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239.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238.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237.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er107.xml" ContentType="application/vnd.openxmlformats-officedocument.wordprocessingml.footer+xml"/>
  <Override PartName="/word/footer63.xml" ContentType="application/vnd.openxmlformats-officedocument.wordprocessingml.footer+xml"/>
  <Override PartName="/word/footer229.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228.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227.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2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246.xml" ContentType="application/vnd.openxmlformats-officedocument.wordprocessingml.footer+xml"/>
  <Override PartName="/word/footer6.xml" ContentType="application/vnd.openxmlformats-officedocument.wordprocessingml.footer+xml"/>
  <Override PartName="/word/footer188.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document.xml" ContentType="application/vnd.openxmlformats-officedocument.wordprocessingml.document.main+xml"/>
  <Override PartName="/word/footer11.xml" ContentType="application/vnd.openxmlformats-officedocument.wordprocessingml.footer+xml"/>
  <Override PartName="/word/footer245.xml" ContentType="application/vnd.openxmlformats-officedocument.wordprocessingml.footer+xml"/>
  <Override PartName="/word/footer5.xml" ContentType="application/vnd.openxmlformats-officedocument.wordprocessingml.footer+xml"/>
  <Override PartName="/word/footer187.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114.xml" ContentType="application/vnd.openxmlformats-officedocument.wordprocessingml.footer+xml"/>
  <Override PartName="/word/footer70.xml" ContentType="application/vnd.openxmlformats-officedocument.wordprocessingml.footer+xml"/>
  <Override PartName="/word/footer236.xml" ContentType="application/vnd.openxmlformats-officedocument.wordprocessingml.footer+xml"/>
  <Override PartName="/word/footer9.xml" ContentType="application/vnd.openxmlformats-officedocument.wordprocessingml.footer+xml"/>
  <Override PartName="/word/footer124.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247.xml" ContentType="application/vnd.openxmlformats-officedocument.wordprocessingml.footer+xml"/>
  <Override PartName="/word/footer7.xml" ContentType="application/vnd.openxmlformats-officedocument.wordprocessingml.footer+xml"/>
  <Override PartName="/word/footer189.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44.xml" ContentType="application/vnd.openxmlformats-officedocument.wordprocessingml.footer+xml"/>
  <Override PartName="/word/footer123.xml" ContentType="application/vnd.openxmlformats-officedocument.wordprocessingml.footer+xml"/>
  <Override PartName="/word/footer14.xml" ContentType="application/vnd.openxmlformats-officedocument.wordprocessingml.footer+xml"/>
  <Override PartName="/word/footer82.xml" ContentType="application/vnd.openxmlformats-officedocument.wordprocessingml.footer+xml"/>
  <Override PartName="/word/footer248.xml" ContentType="application/vnd.openxmlformats-officedocument.wordprocessingml.footer+xml"/>
  <Override PartName="/word/footer113.xml" ContentType="application/vnd.openxmlformats-officedocument.wordprocessingml.footer+xml"/>
  <Override PartName="/word/footer8.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185.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10.xml" ContentType="application/vnd.openxmlformats-officedocument.wordprocessingml.footer+xml"/>
  <Override PartName="/word/footer244.xml" ContentType="application/vnd.openxmlformats-officedocument.wordprocessingml.footer+xml"/>
  <Override PartName="/word/footer47.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163.xml" ContentType="application/vnd.openxmlformats-officedocument.wordprocessingml.footer+xml"/>
  <Override PartName="/word/footer164.xml" ContentType="application/vnd.openxmlformats-officedocument.wordprocessingml.footer+xml"/>
  <Override PartName="/word/footer165.xml" ContentType="application/vnd.openxmlformats-officedocument.wordprocessingml.footer+xml"/>
  <Override PartName="/word/footer166.xml" ContentType="application/vnd.openxmlformats-officedocument.wordprocessingml.footer+xml"/>
  <Override PartName="/word/footer167.xml" ContentType="application/vnd.openxmlformats-officedocument.wordprocessingml.footer+xml"/>
  <Override PartName="/word/footer168.xml" ContentType="application/vnd.openxmlformats-officedocument.wordprocessingml.footer+xml"/>
  <Override PartName="/word/footer169.xml" ContentType="application/vnd.openxmlformats-officedocument.wordprocessingml.footer+xml"/>
  <Override PartName="/word/footer173.xml" ContentType="application/vnd.openxmlformats-officedocument.wordprocessingml.footer+xml"/>
  <Override PartName="/word/footer202.xml" ContentType="application/vnd.openxmlformats-officedocument.wordprocessingml.footer+xml"/>
  <Override PartName="/word/footer174.xml" ContentType="application/vnd.openxmlformats-officedocument.wordprocessingml.footer+xml"/>
  <Override PartName="/word/footer203.xml" ContentType="application/vnd.openxmlformats-officedocument.wordprocessingml.footer+xml"/>
  <Override PartName="/word/footer175.xml" ContentType="application/vnd.openxmlformats-officedocument.wordprocessingml.footer+xml"/>
  <Override PartName="/word/footer204.xml" ContentType="application/vnd.openxmlformats-officedocument.wordprocessingml.footer+xml"/>
  <Override PartName="/word/footer176.xml" ContentType="application/vnd.openxmlformats-officedocument.wordprocessingml.footer+xml"/>
  <Override PartName="/word/footer205.xml" ContentType="application/vnd.openxmlformats-officedocument.wordprocessingml.footer+xml"/>
  <Override PartName="/word/footer177.xml" ContentType="application/vnd.openxmlformats-officedocument.wordprocessingml.footer+xml"/>
  <Override PartName="/word/footer178.xml" ContentType="application/vnd.openxmlformats-officedocument.wordprocessingml.footer+xml"/>
  <Override PartName="/word/footer179.xml" ContentType="application/vnd.openxmlformats-officedocument.wordprocessingml.footer+xml"/>
  <Override PartName="/word/footer193.xml" ContentType="application/vnd.openxmlformats-officedocument.wordprocessingml.footer+xml"/>
  <Override PartName="/word/footer222.xml" ContentType="application/vnd.openxmlformats-officedocument.wordprocessingml.footer+xml"/>
  <Override PartName="/word/footer194.xml" ContentType="application/vnd.openxmlformats-officedocument.wordprocessingml.footer+xml"/>
  <Override PartName="/word/footer223.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81.xml" ContentType="application/vnd.openxmlformats-officedocument.wordprocessingml.footer+xml"/>
  <Override PartName="/word/footer210.xml" ContentType="application/vnd.openxmlformats-officedocument.wordprocessingml.footer+xml"/>
  <Override PartName="/word/footer224.xml" ContentType="application/vnd.openxmlformats-officedocument.wordprocessingml.footer+xml"/>
  <Override PartName="/word/footer195.xml" ContentType="application/vnd.openxmlformats-officedocument.wordprocessingml.footer+xml"/>
  <Override PartName="/word/footer182.xml" ContentType="application/vnd.openxmlformats-officedocument.wordprocessingml.footer+xml"/>
  <Override PartName="/word/footer211.xml" ContentType="application/vnd.openxmlformats-officedocument.wordprocessingml.footer+xml"/>
  <Override PartName="/word/footer225.xml" ContentType="application/vnd.openxmlformats-officedocument.wordprocessingml.footer+xml"/>
  <Override PartName="/word/footer196.xml" ContentType="application/vnd.openxmlformats-officedocument.wordprocessingml.footer+xml"/>
  <Override PartName="/word/footer232.xml" ContentType="application/vnd.openxmlformats-officedocument.wordprocessingml.footer+xml"/>
  <Override PartName="/word/footer138.xml" ContentType="application/vnd.openxmlformats-officedocument.wordprocessingml.footer+xml"/>
  <Override PartName="/word/footer190.xml" ContentType="application/vnd.openxmlformats-officedocument.wordprocessingml.footer+xml"/>
  <Override PartName="/word/footer233.xml" ContentType="application/vnd.openxmlformats-officedocument.wordprocessingml.footer+xml"/>
  <Override PartName="/word/footer139.xml" ContentType="application/vnd.openxmlformats-officedocument.wordprocessingml.footer+xml"/>
  <Override PartName="/word/footer191.xml" ContentType="application/vnd.openxmlformats-officedocument.wordprocessingml.footer+xml"/>
  <Override PartName="/word/footer220.xml" ContentType="application/vnd.openxmlformats-officedocument.wordprocessingml.footer+xml"/>
  <Override PartName="/word/footer234.xml" ContentType="application/vnd.openxmlformats-officedocument.wordprocessingml.footer+xml"/>
  <Override PartName="/word/footer192.xml" ContentType="application/vnd.openxmlformats-officedocument.wordprocessingml.footer+xml"/>
  <Override PartName="/word/footer221.xml" ContentType="application/vnd.openxmlformats-officedocument.wordprocessingml.footer+xml"/>
  <Override PartName="/word/footer235.xml" ContentType="application/vnd.openxmlformats-officedocument.wordprocessingml.footer+xml"/>
  <Override PartName="/word/footer240.xml" ContentType="application/vnd.openxmlformats-officedocument.wordprocessingml.footer+xml"/>
  <Override PartName="/word/footer146.xml" ContentType="application/vnd.openxmlformats-officedocument.wordprocessingml.footer+xml"/>
  <Override PartName="/word/footer197.xml" ContentType="application/vnd.openxmlformats-officedocument.wordprocessingml.footer+xml"/>
  <Override PartName="/word/footer241.xml" ContentType="application/vnd.openxmlformats-officedocument.wordprocessingml.footer+xml"/>
  <Override PartName="/word/footer147.xml" ContentType="application/vnd.openxmlformats-officedocument.wordprocessingml.footer+xml"/>
  <Override PartName="/word/footer200.xml" ContentType="application/vnd.openxmlformats-officedocument.wordprocessingml.footer+xml"/>
  <Override PartName="/word/footer198.xml" ContentType="application/vnd.openxmlformats-officedocument.wordprocessingml.footer+xml"/>
  <Override PartName="/word/footer230.xml" ContentType="application/vnd.openxmlformats-officedocument.wordprocessingml.footer+xml"/>
  <Override PartName="/word/footer136.xml" ContentType="application/vnd.openxmlformats-officedocument.wordprocessingml.footer+xml"/>
  <Override PartName="/word/footer242.xml" ContentType="application/vnd.openxmlformats-officedocument.wordprocessingml.footer+xml"/>
  <Override PartName="/word/footer148.xml" ContentType="application/vnd.openxmlformats-officedocument.wordprocessingml.footer+xml"/>
  <Override PartName="/word/footer231.xml" ContentType="application/vnd.openxmlformats-officedocument.wordprocessingml.footer+xml"/>
  <Override PartName="/word/footer137.xml" ContentType="application/vnd.openxmlformats-officedocument.wordprocessingml.footer+xml"/>
  <Override PartName="/word/footer243.xml" ContentType="application/vnd.openxmlformats-officedocument.wordprocessingml.footer+xml"/>
  <Override PartName="/word/footer149.xml" ContentType="application/vnd.openxmlformats-officedocument.wordprocessingml.footer+xml"/>
  <Override PartName="/word/numbering.xml" ContentType="application/vnd.openxmlformats-officedocument.wordprocessingml.numbering+xml"/>
  <Override PartName="/word/footer154.xml" ContentType="application/vnd.openxmlformats-officedocument.wordprocessingml.footer+xml"/>
  <Override PartName="/word/footer212.xml" ContentType="application/vnd.openxmlformats-officedocument.wordprocessingml.footer+xml"/>
  <Override PartName="/word/footer180.xml" ContentType="application/vnd.openxmlformats-officedocument.wordprocessingml.footer+xml"/>
  <Override PartName="/word/footer172.xml" ContentType="application/vnd.openxmlformats-officedocument.wordprocessingml.footer+xml"/>
  <Override PartName="/word/footer199.xml" ContentType="application/vnd.openxmlformats-officedocument.wordprocessingml.footer+xml"/>
  <Override PartName="/word/footer201.xml" ContentType="application/vnd.openxmlformats-officedocument.wordprocessingml.footer+xml"/>
  <Override PartName="/word/footer215.xml" ContentType="application/vnd.openxmlformats-officedocument.wordprocessingml.footer+xml"/>
  <Override PartName="/word/footer214.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213.xml" ContentType="application/vnd.openxmlformats-officedocument.wordprocessingml.footer+xml"/>
  <Override PartName="/word/footer162.xml" ContentType="application/vnd.openxmlformats-officedocument.wordprocessingml.footer+xml"/>
  <Override PartName="/word/footer161.xml" ContentType="application/vnd.openxmlformats-officedocument.wordprocessingml.footer+xml"/>
  <Override PartName="/word/footer160.xml" ContentType="application/vnd.openxmlformats-officedocument.wordprocessingml.footer+xml"/>
  <Override PartName="/word/footer159.xml" ContentType="application/vnd.openxmlformats-officedocument.wordprocessingml.footer+xml"/>
  <Override PartName="/word/footer158.xml" ContentType="application/vnd.openxmlformats-officedocument.wordprocessingml.footer+xml"/>
  <Override PartName="/word/footer157.xml" ContentType="application/vnd.openxmlformats-officedocument.wordprocessingml.footer+xml"/>
  <Override PartName="/word/fontTable.xml" ContentType="application/vnd.openxmlformats-officedocument.wordprocessingml.fontTable+xml"/>
  <Override PartName="/word/footer156.xml" ContentType="application/vnd.openxmlformats-officedocument.wordprocessingml.footer+xml"/>
  <Override PartName="/word/footer155.xml" ContentType="application/vnd.openxmlformats-officedocument.wordprocessingml.footer+xml"/>
  <Override PartName="/word/settings.xml" ContentType="application/vnd.openxmlformats-officedocument.wordprocessingml.settings+xml"/>
  <Override PartName="/word/footer153.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142.xml" ContentType="application/vnd.openxmlformats-officedocument.wordprocessingml.footer+xml"/>
  <Override PartName="/word/footer141.xml" ContentType="application/vnd.openxmlformats-officedocument.wordprocessingml.footer+xml"/>
  <Override PartName="/word/footer140.xml" ContentType="application/vnd.openxmlformats-officedocument.wordprocessingml.footer+xml"/>
  <Override PartName="/word/footer13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219.xml" ContentType="application/vnd.openxmlformats-officedocument.wordprocessingml.footer+xml"/>
  <Override PartName="/word/footer53.xml" ContentType="application/vnd.openxmlformats-officedocument.wordprocessingml.footer+xml"/>
  <Override PartName="/word/footer218.xml" ContentType="application/vnd.openxmlformats-officedocument.wordprocessingml.footer+xml"/>
  <Override PartName="/word/footer52.xml" ContentType="application/vnd.openxmlformats-officedocument.wordprocessingml.footer+xml"/>
  <Override PartName="/word/footer217.xml" ContentType="application/vnd.openxmlformats-officedocument.wordprocessingml.footer+xml"/>
  <Override PartName="/word/footer51.xml" ContentType="application/vnd.openxmlformats-officedocument.wordprocessingml.footer+xml"/>
  <Override PartName="/word/footer216.xml" ContentType="application/vnd.openxmlformats-officedocument.wordprocessingml.footer+xml"/>
  <Override PartName="/word/footer50.xml" ContentType="application/vnd.openxmlformats-officedocument.wordprocessingml.footer+xml"/>
  <Override PartName="/word/footer209.xml" ContentType="application/vnd.openxmlformats-officedocument.wordprocessingml.footer+xml"/>
  <Override PartName="/word/footer43.xml" ContentType="application/vnd.openxmlformats-officedocument.wordprocessingml.footer+xml"/>
  <Override PartName="/word/footer208.xml" ContentType="application/vnd.openxmlformats-officedocument.wordprocessingml.footer+xml"/>
  <Override PartName="/word/footer42.xml" ContentType="application/vnd.openxmlformats-officedocument.wordprocessingml.footer+xml"/>
  <Override PartName="/word/footer207.xml" ContentType="application/vnd.openxmlformats-officedocument.wordprocessingml.footer+xml"/>
  <Override PartName="/word/footer41.xml" ContentType="application/vnd.openxmlformats-officedocument.wordprocessingml.footer+xml"/>
  <Override PartName="/word/footer206.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آرشیو دروس خارج اصول آیت الله سبحانی </w:t>
      </w:r>
      <w:r>
        <w:rPr/>
        <w:t>91</w:t>
      </w:r>
      <w:r>
        <w:rPr>
          <w:rtl w:val="true"/>
        </w:rPr>
        <w:t>-</w:t>
      </w:r>
      <w:r>
        <w:rPr/>
        <w:t>90</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299981_2281741623">
            <w:r>
              <w:rPr>
                <w:webHidden/>
                <w:rStyle w:val="IndexLink"/>
                <w:rtl w:val="true"/>
              </w:rPr>
              <w:t>مشخصات کتاب</w:t>
            </w:r>
            <w:r>
              <w:rPr>
                <w:rStyle w:val="IndexLink"/>
                <w:rtl w:val="true"/>
              </w:rPr>
              <w:tab/>
            </w:r>
            <w:r>
              <w:rPr>
                <w:rStyle w:val="IndexLink"/>
              </w:rPr>
              <w:t>7</w:t>
            </w:r>
          </w:hyperlink>
        </w:p>
        <w:p>
          <w:pPr>
            <w:pStyle w:val="Contents2"/>
            <w:tabs>
              <w:tab w:val="clear" w:pos="8743"/>
              <w:tab w:val="right" w:pos="9026" w:leader="dot"/>
            </w:tabs>
            <w:rPr/>
          </w:pPr>
          <w:hyperlink w:anchor="__RefHeading___Toc3299983_2281741623">
            <w:r>
              <w:rPr>
                <w:webHidden/>
                <w:rStyle w:val="IndexLink"/>
                <w:rtl w:val="true"/>
              </w:rPr>
              <w:t xml:space="preserve">تعریف موضوع علم </w:t>
            </w:r>
            <w:r>
              <w:rPr>
                <w:rStyle w:val="IndexLink"/>
              </w:rPr>
              <w:t>90/06/23</w:t>
            </w:r>
            <w:r>
              <w:rPr>
                <w:rStyle w:val="IndexLink"/>
                <w:rtl w:val="true"/>
              </w:rPr>
              <w:tab/>
            </w:r>
            <w:r>
              <w:rPr>
                <w:rStyle w:val="IndexLink"/>
              </w:rPr>
              <w:t>7</w:t>
            </w:r>
          </w:hyperlink>
        </w:p>
        <w:p>
          <w:pPr>
            <w:pStyle w:val="Contents2"/>
            <w:tabs>
              <w:tab w:val="clear" w:pos="8743"/>
              <w:tab w:val="right" w:pos="9026" w:leader="dot"/>
            </w:tabs>
            <w:rPr/>
          </w:pPr>
          <w:hyperlink w:anchor="__RefHeading___Toc3299985_2281741623">
            <w:r>
              <w:rPr>
                <w:webHidden/>
                <w:rStyle w:val="IndexLink"/>
                <w:rtl w:val="true"/>
              </w:rPr>
              <w:t xml:space="preserve">موضوع علم </w:t>
            </w:r>
            <w:r>
              <w:rPr>
                <w:rStyle w:val="IndexLink"/>
              </w:rPr>
              <w:t>90/06/26</w:t>
            </w:r>
            <w:r>
              <w:rPr>
                <w:rStyle w:val="IndexLink"/>
                <w:rtl w:val="true"/>
              </w:rPr>
              <w:tab/>
            </w:r>
            <w:r>
              <w:rPr>
                <w:rStyle w:val="IndexLink"/>
              </w:rPr>
              <w:t>10</w:t>
            </w:r>
          </w:hyperlink>
        </w:p>
        <w:p>
          <w:pPr>
            <w:pStyle w:val="Contents2"/>
            <w:tabs>
              <w:tab w:val="clear" w:pos="8743"/>
              <w:tab w:val="right" w:pos="9026" w:leader="dot"/>
            </w:tabs>
            <w:rPr/>
          </w:pPr>
          <w:hyperlink w:anchor="__RefHeading___Toc3299987_2281741623">
            <w:r>
              <w:rPr>
                <w:webHidden/>
                <w:rStyle w:val="IndexLink"/>
                <w:rtl w:val="true"/>
              </w:rPr>
              <w:t xml:space="preserve">موضوع و مسائل علم </w:t>
            </w:r>
            <w:r>
              <w:rPr>
                <w:rStyle w:val="IndexLink"/>
              </w:rPr>
              <w:t>90/06/27</w:t>
            </w:r>
            <w:r>
              <w:rPr>
                <w:rStyle w:val="IndexLink"/>
                <w:rtl w:val="true"/>
              </w:rPr>
              <w:tab/>
            </w:r>
            <w:r>
              <w:rPr>
                <w:rStyle w:val="IndexLink"/>
              </w:rPr>
              <w:t>13</w:t>
            </w:r>
          </w:hyperlink>
        </w:p>
        <w:p>
          <w:pPr>
            <w:pStyle w:val="Contents2"/>
            <w:tabs>
              <w:tab w:val="clear" w:pos="8743"/>
              <w:tab w:val="right" w:pos="9026" w:leader="dot"/>
            </w:tabs>
            <w:rPr/>
          </w:pPr>
          <w:hyperlink w:anchor="__RefHeading___Toc3299989_2281741623">
            <w:r>
              <w:rPr>
                <w:webHidden/>
                <w:rStyle w:val="IndexLink"/>
                <w:rtl w:val="true"/>
              </w:rPr>
              <w:t xml:space="preserve">موضوعات و مسائل علوم </w:t>
            </w:r>
            <w:r>
              <w:rPr>
                <w:rStyle w:val="IndexLink"/>
              </w:rPr>
              <w:t>90/06/28</w:t>
            </w:r>
            <w:r>
              <w:rPr>
                <w:rStyle w:val="IndexLink"/>
                <w:rtl w:val="true"/>
              </w:rPr>
              <w:tab/>
            </w:r>
            <w:r>
              <w:rPr>
                <w:rStyle w:val="IndexLink"/>
              </w:rPr>
              <w:t>18</w:t>
            </w:r>
          </w:hyperlink>
        </w:p>
        <w:p>
          <w:pPr>
            <w:pStyle w:val="Contents2"/>
            <w:tabs>
              <w:tab w:val="clear" w:pos="8743"/>
              <w:tab w:val="right" w:pos="9026" w:leader="dot"/>
            </w:tabs>
            <w:rPr/>
          </w:pPr>
          <w:hyperlink w:anchor="__RefHeading___Toc3299991_2281741623">
            <w:r>
              <w:rPr>
                <w:webHidden/>
                <w:rStyle w:val="IndexLink"/>
                <w:rtl w:val="true"/>
              </w:rPr>
              <w:t xml:space="preserve">ملاک در تمایز علوم </w:t>
            </w:r>
            <w:r>
              <w:rPr>
                <w:rStyle w:val="IndexLink"/>
              </w:rPr>
              <w:t>90/06/29</w:t>
            </w:r>
            <w:r>
              <w:rPr>
                <w:rStyle w:val="IndexLink"/>
                <w:rtl w:val="true"/>
              </w:rPr>
              <w:tab/>
            </w:r>
            <w:r>
              <w:rPr>
                <w:rStyle w:val="IndexLink"/>
              </w:rPr>
              <w:t>23</w:t>
            </w:r>
          </w:hyperlink>
        </w:p>
        <w:p>
          <w:pPr>
            <w:pStyle w:val="Contents2"/>
            <w:tabs>
              <w:tab w:val="clear" w:pos="8743"/>
              <w:tab w:val="right" w:pos="9026" w:leader="dot"/>
            </w:tabs>
            <w:rPr/>
          </w:pPr>
          <w:hyperlink w:anchor="__RefHeading___Toc3299993_2281741623">
            <w:r>
              <w:rPr>
                <w:webHidden/>
                <w:rStyle w:val="IndexLink"/>
                <w:rtl w:val="true"/>
              </w:rPr>
              <w:t xml:space="preserve">موضوع علم اصول </w:t>
            </w:r>
            <w:r>
              <w:rPr>
                <w:rStyle w:val="IndexLink"/>
              </w:rPr>
              <w:t>90/06/30</w:t>
            </w:r>
            <w:r>
              <w:rPr>
                <w:rStyle w:val="IndexLink"/>
                <w:rtl w:val="true"/>
              </w:rPr>
              <w:tab/>
            </w:r>
            <w:r>
              <w:rPr>
                <w:rStyle w:val="IndexLink"/>
              </w:rPr>
              <w:t>28</w:t>
            </w:r>
          </w:hyperlink>
        </w:p>
        <w:p>
          <w:pPr>
            <w:pStyle w:val="Contents2"/>
            <w:tabs>
              <w:tab w:val="clear" w:pos="8743"/>
              <w:tab w:val="right" w:pos="9026" w:leader="dot"/>
            </w:tabs>
            <w:rPr/>
          </w:pPr>
          <w:hyperlink w:anchor="__RefHeading___Toc3299995_2281741623">
            <w:r>
              <w:rPr>
                <w:webHidden/>
                <w:rStyle w:val="IndexLink"/>
                <w:rtl w:val="true"/>
              </w:rPr>
              <w:t>موضوع</w:t>
            </w:r>
            <w:r>
              <w:rPr>
                <w:rStyle w:val="IndexLink"/>
                <w:rtl w:val="true"/>
              </w:rPr>
              <w:t xml:space="preserve">: </w:t>
            </w:r>
            <w:r>
              <w:rPr>
                <w:rStyle w:val="IndexLink"/>
                <w:rtl w:val="true"/>
              </w:rPr>
              <w:t>موضوع و تعریف علم اصول</w:t>
            </w:r>
            <w:r>
              <w:rPr>
                <w:rStyle w:val="IndexLink"/>
                <w:rtl w:val="true"/>
              </w:rPr>
              <w:tab/>
            </w:r>
            <w:r>
              <w:rPr>
                <w:rStyle w:val="IndexLink"/>
              </w:rPr>
              <w:t>34</w:t>
            </w:r>
          </w:hyperlink>
        </w:p>
        <w:p>
          <w:pPr>
            <w:pStyle w:val="Contents2"/>
            <w:tabs>
              <w:tab w:val="clear" w:pos="8743"/>
              <w:tab w:val="right" w:pos="9026" w:leader="dot"/>
            </w:tabs>
            <w:rPr/>
          </w:pPr>
          <w:hyperlink w:anchor="__RefHeading___Toc3299997_2281741623">
            <w:r>
              <w:rPr>
                <w:webHidden/>
                <w:rStyle w:val="IndexLink"/>
                <w:rtl w:val="true"/>
              </w:rPr>
              <w:t xml:space="preserve">تعریف علم اصول </w:t>
            </w:r>
            <w:r>
              <w:rPr>
                <w:rStyle w:val="IndexLink"/>
              </w:rPr>
              <w:t>90/07/04</w:t>
            </w:r>
            <w:r>
              <w:rPr>
                <w:rStyle w:val="IndexLink"/>
                <w:rtl w:val="true"/>
              </w:rPr>
              <w:tab/>
            </w:r>
            <w:r>
              <w:rPr>
                <w:rStyle w:val="IndexLink"/>
              </w:rPr>
              <w:t>40</w:t>
            </w:r>
          </w:hyperlink>
        </w:p>
        <w:p>
          <w:pPr>
            <w:pStyle w:val="Contents2"/>
            <w:tabs>
              <w:tab w:val="clear" w:pos="8743"/>
              <w:tab w:val="right" w:pos="9026" w:leader="dot"/>
            </w:tabs>
            <w:rPr/>
          </w:pPr>
          <w:hyperlink w:anchor="__RefHeading___Toc3299999_2281741623">
            <w:r>
              <w:rPr>
                <w:webHidden/>
                <w:rStyle w:val="IndexLink"/>
                <w:rtl w:val="true"/>
              </w:rPr>
              <w:t xml:space="preserve">فرق بین مسائل اصولیة و قواعد فقهیة </w:t>
            </w:r>
            <w:r>
              <w:rPr>
                <w:rStyle w:val="IndexLink"/>
              </w:rPr>
              <w:t>90/07/05</w:t>
            </w:r>
            <w:r>
              <w:rPr>
                <w:rStyle w:val="IndexLink"/>
                <w:rtl w:val="true"/>
              </w:rPr>
              <w:tab/>
            </w:r>
            <w:r>
              <w:rPr>
                <w:rStyle w:val="IndexLink"/>
              </w:rPr>
              <w:t>45</w:t>
            </w:r>
          </w:hyperlink>
        </w:p>
        <w:p>
          <w:pPr>
            <w:pStyle w:val="Contents2"/>
            <w:tabs>
              <w:tab w:val="clear" w:pos="8743"/>
              <w:tab w:val="right" w:pos="9026" w:leader="dot"/>
            </w:tabs>
            <w:rPr/>
          </w:pPr>
          <w:hyperlink w:anchor="__RefHeading___Toc3300001_2281741623">
            <w:r>
              <w:rPr>
                <w:webHidden/>
                <w:rStyle w:val="IndexLink"/>
                <w:rtl w:val="true"/>
              </w:rPr>
              <w:t xml:space="preserve">فرقی بین مسائل اصولیة و قواعد فقهیة </w:t>
            </w:r>
            <w:r>
              <w:rPr>
                <w:rStyle w:val="IndexLink"/>
              </w:rPr>
              <w:t>90/07/06</w:t>
            </w:r>
            <w:r>
              <w:rPr>
                <w:rStyle w:val="IndexLink"/>
                <w:rtl w:val="true"/>
              </w:rPr>
              <w:tab/>
            </w:r>
            <w:r>
              <w:rPr>
                <w:rStyle w:val="IndexLink"/>
              </w:rPr>
              <w:t>50</w:t>
            </w:r>
          </w:hyperlink>
        </w:p>
        <w:p>
          <w:pPr>
            <w:pStyle w:val="Contents2"/>
            <w:tabs>
              <w:tab w:val="clear" w:pos="8743"/>
              <w:tab w:val="right" w:pos="9026" w:leader="dot"/>
            </w:tabs>
            <w:rPr/>
          </w:pPr>
          <w:hyperlink w:anchor="__RefHeading___Toc3300003_2281741623">
            <w:r>
              <w:rPr>
                <w:webHidden/>
                <w:rStyle w:val="IndexLink"/>
                <w:rtl w:val="true"/>
              </w:rPr>
              <w:t xml:space="preserve">مباحث وضع </w:t>
            </w:r>
            <w:r>
              <w:rPr>
                <w:rStyle w:val="IndexLink"/>
              </w:rPr>
              <w:t>90/07/09</w:t>
            </w:r>
            <w:r>
              <w:rPr>
                <w:rStyle w:val="IndexLink"/>
                <w:rtl w:val="true"/>
              </w:rPr>
              <w:tab/>
            </w:r>
            <w:r>
              <w:rPr>
                <w:rStyle w:val="IndexLink"/>
              </w:rPr>
              <w:t>55</w:t>
            </w:r>
          </w:hyperlink>
        </w:p>
        <w:p>
          <w:pPr>
            <w:pStyle w:val="Contents2"/>
            <w:tabs>
              <w:tab w:val="clear" w:pos="8743"/>
              <w:tab w:val="right" w:pos="9026" w:leader="dot"/>
            </w:tabs>
            <w:rPr/>
          </w:pPr>
          <w:hyperlink w:anchor="__RefHeading___Toc3300005_2281741623">
            <w:r>
              <w:rPr>
                <w:webHidden/>
                <w:rStyle w:val="IndexLink"/>
                <w:rtl w:val="true"/>
              </w:rPr>
              <w:t xml:space="preserve">حقیقت وضع </w:t>
            </w:r>
            <w:r>
              <w:rPr>
                <w:rStyle w:val="IndexLink"/>
              </w:rPr>
              <w:t>90/07/10</w:t>
            </w:r>
            <w:r>
              <w:rPr>
                <w:rStyle w:val="IndexLink"/>
                <w:rtl w:val="true"/>
              </w:rPr>
              <w:tab/>
            </w:r>
            <w:r>
              <w:rPr>
                <w:rStyle w:val="IndexLink"/>
              </w:rPr>
              <w:t>61</w:t>
            </w:r>
          </w:hyperlink>
        </w:p>
        <w:p>
          <w:pPr>
            <w:pStyle w:val="Contents2"/>
            <w:tabs>
              <w:tab w:val="clear" w:pos="8743"/>
              <w:tab w:val="right" w:pos="9026" w:leader="dot"/>
            </w:tabs>
            <w:rPr/>
          </w:pPr>
          <w:hyperlink w:anchor="__RefHeading___Toc3300007_2281741623">
            <w:r>
              <w:rPr>
                <w:webHidden/>
                <w:rStyle w:val="IndexLink"/>
                <w:rtl w:val="true"/>
              </w:rPr>
              <w:t xml:space="preserve">اقسام وضع </w:t>
            </w:r>
            <w:r>
              <w:rPr>
                <w:rStyle w:val="IndexLink"/>
              </w:rPr>
              <w:t>90/07/11</w:t>
            </w:r>
            <w:r>
              <w:rPr>
                <w:rStyle w:val="IndexLink"/>
                <w:rtl w:val="true"/>
              </w:rPr>
              <w:tab/>
            </w:r>
            <w:r>
              <w:rPr>
                <w:rStyle w:val="IndexLink"/>
              </w:rPr>
              <w:t>66</w:t>
            </w:r>
          </w:hyperlink>
        </w:p>
        <w:p>
          <w:pPr>
            <w:pStyle w:val="Contents2"/>
            <w:tabs>
              <w:tab w:val="clear" w:pos="8743"/>
              <w:tab w:val="right" w:pos="9026" w:leader="dot"/>
            </w:tabs>
            <w:rPr/>
          </w:pPr>
          <w:hyperlink w:anchor="__RefHeading___Toc3300009_2281741623">
            <w:r>
              <w:rPr>
                <w:webHidden/>
                <w:rStyle w:val="IndexLink"/>
                <w:rtl w:val="true"/>
              </w:rPr>
              <w:t xml:space="preserve">اقسام وضع </w:t>
            </w:r>
            <w:r>
              <w:rPr>
                <w:rStyle w:val="IndexLink"/>
              </w:rPr>
              <w:t>90/07/12</w:t>
            </w:r>
            <w:r>
              <w:rPr>
                <w:rStyle w:val="IndexLink"/>
                <w:rtl w:val="true"/>
              </w:rPr>
              <w:tab/>
            </w:r>
            <w:r>
              <w:rPr>
                <w:rStyle w:val="IndexLink"/>
              </w:rPr>
              <w:t>69</w:t>
            </w:r>
          </w:hyperlink>
        </w:p>
        <w:p>
          <w:pPr>
            <w:pStyle w:val="Contents2"/>
            <w:tabs>
              <w:tab w:val="clear" w:pos="8743"/>
              <w:tab w:val="right" w:pos="9026" w:leader="dot"/>
            </w:tabs>
            <w:rPr/>
          </w:pPr>
          <w:hyperlink w:anchor="__RefHeading___Toc3300011_2281741623">
            <w:r>
              <w:rPr>
                <w:webHidden/>
                <w:rStyle w:val="IndexLink"/>
                <w:rtl w:val="true"/>
              </w:rPr>
              <w:t xml:space="preserve">اقسام وضع و مناشیء آن </w:t>
            </w:r>
            <w:r>
              <w:rPr>
                <w:rStyle w:val="IndexLink"/>
              </w:rPr>
              <w:t>90/07/13</w:t>
            </w:r>
            <w:r>
              <w:rPr>
                <w:rStyle w:val="IndexLink"/>
                <w:rtl w:val="true"/>
              </w:rPr>
              <w:tab/>
            </w:r>
            <w:r>
              <w:rPr>
                <w:rStyle w:val="IndexLink"/>
              </w:rPr>
              <w:t>74</w:t>
            </w:r>
          </w:hyperlink>
        </w:p>
        <w:p>
          <w:pPr>
            <w:pStyle w:val="Contents2"/>
            <w:tabs>
              <w:tab w:val="clear" w:pos="8743"/>
              <w:tab w:val="right" w:pos="9026" w:leader="dot"/>
            </w:tabs>
            <w:rPr/>
          </w:pPr>
          <w:hyperlink w:anchor="__RefHeading___Toc3300013_2281741623">
            <w:r>
              <w:rPr>
                <w:webHidden/>
                <w:rStyle w:val="IndexLink"/>
                <w:rtl w:val="true"/>
              </w:rPr>
              <w:t xml:space="preserve">معانی حروف </w:t>
            </w:r>
            <w:r>
              <w:rPr>
                <w:rStyle w:val="IndexLink"/>
              </w:rPr>
              <w:t>90/07/16</w:t>
            </w:r>
            <w:r>
              <w:rPr>
                <w:rStyle w:val="IndexLink"/>
                <w:rtl w:val="true"/>
              </w:rPr>
              <w:tab/>
            </w:r>
            <w:r>
              <w:rPr>
                <w:rStyle w:val="IndexLink"/>
              </w:rPr>
              <w:t>80</w:t>
            </w:r>
          </w:hyperlink>
        </w:p>
        <w:p>
          <w:pPr>
            <w:pStyle w:val="Contents2"/>
            <w:tabs>
              <w:tab w:val="clear" w:pos="8743"/>
              <w:tab w:val="right" w:pos="9026" w:leader="dot"/>
            </w:tabs>
            <w:rPr/>
          </w:pPr>
          <w:hyperlink w:anchor="__RefHeading___Toc3300015_2281741623">
            <w:r>
              <w:rPr>
                <w:webHidden/>
                <w:rStyle w:val="IndexLink"/>
                <w:rtl w:val="true"/>
              </w:rPr>
              <w:t xml:space="preserve">معانی حرفیة </w:t>
            </w:r>
            <w:r>
              <w:rPr>
                <w:rStyle w:val="IndexLink"/>
              </w:rPr>
              <w:t>90/07/18</w:t>
            </w:r>
            <w:r>
              <w:rPr>
                <w:rStyle w:val="IndexLink"/>
                <w:rtl w:val="true"/>
              </w:rPr>
              <w:tab/>
            </w:r>
            <w:r>
              <w:rPr>
                <w:rStyle w:val="IndexLink"/>
              </w:rPr>
              <w:t>84</w:t>
            </w:r>
          </w:hyperlink>
        </w:p>
        <w:p>
          <w:pPr>
            <w:pStyle w:val="Contents2"/>
            <w:tabs>
              <w:tab w:val="clear" w:pos="8743"/>
              <w:tab w:val="right" w:pos="9026" w:leader="dot"/>
            </w:tabs>
            <w:rPr/>
          </w:pPr>
          <w:hyperlink w:anchor="__RefHeading___Toc3300017_2281741623">
            <w:r>
              <w:rPr>
                <w:webHidden/>
                <w:rStyle w:val="IndexLink"/>
                <w:rtl w:val="true"/>
              </w:rPr>
              <w:t xml:space="preserve">معانی حرفیة و کیفیت وضع آن </w:t>
            </w:r>
            <w:r>
              <w:rPr>
                <w:rStyle w:val="IndexLink"/>
              </w:rPr>
              <w:t>90/07/19</w:t>
            </w:r>
            <w:r>
              <w:rPr>
                <w:rStyle w:val="IndexLink"/>
                <w:rtl w:val="true"/>
              </w:rPr>
              <w:tab/>
            </w:r>
            <w:r>
              <w:rPr>
                <w:rStyle w:val="IndexLink"/>
              </w:rPr>
              <w:t>89</w:t>
            </w:r>
          </w:hyperlink>
        </w:p>
        <w:p>
          <w:pPr>
            <w:pStyle w:val="Contents2"/>
            <w:tabs>
              <w:tab w:val="clear" w:pos="8743"/>
              <w:tab w:val="right" w:pos="9026" w:leader="dot"/>
            </w:tabs>
            <w:rPr/>
          </w:pPr>
          <w:hyperlink w:anchor="__RefHeading___Toc3300019_2281741623">
            <w:r>
              <w:rPr>
                <w:webHidden/>
                <w:rStyle w:val="IndexLink"/>
                <w:rtl w:val="true"/>
              </w:rPr>
              <w:t xml:space="preserve">وضع در حروف و ثمره ی بحث </w:t>
            </w:r>
            <w:r>
              <w:rPr>
                <w:rStyle w:val="IndexLink"/>
              </w:rPr>
              <w:t>90/07/20</w:t>
            </w:r>
            <w:r>
              <w:rPr>
                <w:rStyle w:val="IndexLink"/>
                <w:rtl w:val="true"/>
              </w:rPr>
              <w:tab/>
            </w:r>
            <w:r>
              <w:rPr>
                <w:rStyle w:val="IndexLink"/>
              </w:rPr>
              <w:t>93</w:t>
            </w:r>
          </w:hyperlink>
        </w:p>
        <w:p>
          <w:pPr>
            <w:pStyle w:val="Contents2"/>
            <w:tabs>
              <w:tab w:val="clear" w:pos="8743"/>
              <w:tab w:val="right" w:pos="9026" w:leader="dot"/>
            </w:tabs>
            <w:rPr/>
          </w:pPr>
          <w:hyperlink w:anchor="__RefHeading___Toc3300021_2281741623">
            <w:r>
              <w:rPr>
                <w:webHidden/>
                <w:rStyle w:val="IndexLink"/>
                <w:rtl w:val="true"/>
              </w:rPr>
              <w:t xml:space="preserve">وضع در اسماء اشاره، ضمایر و موصولات </w:t>
            </w:r>
            <w:r>
              <w:rPr>
                <w:rStyle w:val="IndexLink"/>
              </w:rPr>
              <w:t>90/07/23</w:t>
            </w:r>
            <w:r>
              <w:rPr>
                <w:rStyle w:val="IndexLink"/>
                <w:rtl w:val="true"/>
              </w:rPr>
              <w:tab/>
            </w:r>
            <w:r>
              <w:rPr>
                <w:rStyle w:val="IndexLink"/>
              </w:rPr>
              <w:t>97</w:t>
            </w:r>
          </w:hyperlink>
        </w:p>
        <w:p>
          <w:pPr>
            <w:pStyle w:val="Contents2"/>
            <w:tabs>
              <w:tab w:val="clear" w:pos="8743"/>
              <w:tab w:val="right" w:pos="9026" w:leader="dot"/>
            </w:tabs>
            <w:rPr/>
          </w:pPr>
          <w:hyperlink w:anchor="__RefHeading___Toc3300023_2281741623">
            <w:r>
              <w:rPr>
                <w:webHidden/>
                <w:rStyle w:val="IndexLink"/>
                <w:rtl w:val="true"/>
              </w:rPr>
              <w:t xml:space="preserve">خبر و انشاء </w:t>
            </w:r>
            <w:r>
              <w:rPr>
                <w:rStyle w:val="IndexLink"/>
              </w:rPr>
              <w:t>90/07/24</w:t>
            </w:r>
            <w:r>
              <w:rPr>
                <w:rStyle w:val="IndexLink"/>
                <w:rtl w:val="true"/>
              </w:rPr>
              <w:tab/>
            </w:r>
            <w:r>
              <w:rPr>
                <w:rStyle w:val="IndexLink"/>
              </w:rPr>
              <w:t>102</w:t>
            </w:r>
          </w:hyperlink>
        </w:p>
        <w:p>
          <w:pPr>
            <w:pStyle w:val="Contents2"/>
            <w:tabs>
              <w:tab w:val="clear" w:pos="8743"/>
              <w:tab w:val="right" w:pos="9026" w:leader="dot"/>
            </w:tabs>
            <w:rPr/>
          </w:pPr>
          <w:hyperlink w:anchor="__RefHeading___Toc3300025_2281741623">
            <w:r>
              <w:rPr>
                <w:webHidden/>
                <w:rStyle w:val="IndexLink"/>
                <w:rtl w:val="true"/>
              </w:rPr>
              <w:t xml:space="preserve">جملات خبریة و انشائیة و چگونگی وضع در هیئات </w:t>
            </w:r>
            <w:r>
              <w:rPr>
                <w:rStyle w:val="IndexLink"/>
              </w:rPr>
              <w:t>90/07/25</w:t>
            </w:r>
            <w:r>
              <w:rPr>
                <w:rStyle w:val="IndexLink"/>
                <w:rtl w:val="true"/>
              </w:rPr>
              <w:tab/>
            </w:r>
            <w:r>
              <w:rPr>
                <w:rStyle w:val="IndexLink"/>
              </w:rPr>
              <w:t>107</w:t>
            </w:r>
          </w:hyperlink>
        </w:p>
        <w:p>
          <w:pPr>
            <w:pStyle w:val="Contents2"/>
            <w:tabs>
              <w:tab w:val="clear" w:pos="8743"/>
              <w:tab w:val="right" w:pos="9026" w:leader="dot"/>
            </w:tabs>
            <w:rPr/>
          </w:pPr>
          <w:hyperlink w:anchor="__RefHeading___Toc3300027_2281741623">
            <w:r>
              <w:rPr>
                <w:webHidden/>
                <w:rStyle w:val="IndexLink"/>
                <w:rtl w:val="true"/>
              </w:rPr>
              <w:t>وضع در جملات خبریه و بحث حقیقت و مجاز کتاب الحدود و التعزیرات</w:t>
            </w:r>
            <w:r>
              <w:rPr>
                <w:rStyle w:val="IndexLink"/>
                <w:rtl w:val="true"/>
              </w:rPr>
              <w:tab/>
            </w:r>
            <w:r>
              <w:rPr>
                <w:rStyle w:val="IndexLink"/>
              </w:rPr>
              <w:t>112</w:t>
            </w:r>
          </w:hyperlink>
        </w:p>
        <w:p>
          <w:pPr>
            <w:pStyle w:val="Contents2"/>
            <w:tabs>
              <w:tab w:val="clear" w:pos="8743"/>
              <w:tab w:val="right" w:pos="9026" w:leader="dot"/>
            </w:tabs>
            <w:rPr/>
          </w:pPr>
          <w:hyperlink w:anchor="__RefHeading___Toc3300029_2281741623">
            <w:r>
              <w:rPr>
                <w:webHidden/>
                <w:rStyle w:val="IndexLink"/>
                <w:rtl w:val="true"/>
              </w:rPr>
              <w:t xml:space="preserve">حقیت و مجاز </w:t>
            </w:r>
            <w:r>
              <w:rPr>
                <w:rStyle w:val="IndexLink"/>
              </w:rPr>
              <w:t>90/07/30</w:t>
            </w:r>
            <w:r>
              <w:rPr>
                <w:rStyle w:val="IndexLink"/>
                <w:rtl w:val="true"/>
              </w:rPr>
              <w:tab/>
            </w:r>
            <w:r>
              <w:rPr>
                <w:rStyle w:val="IndexLink"/>
              </w:rPr>
              <w:t>116</w:t>
            </w:r>
          </w:hyperlink>
        </w:p>
        <w:p>
          <w:pPr>
            <w:pStyle w:val="Contents2"/>
            <w:tabs>
              <w:tab w:val="clear" w:pos="8743"/>
              <w:tab w:val="right" w:pos="9026" w:leader="dot"/>
            </w:tabs>
            <w:rPr/>
          </w:pPr>
          <w:hyperlink w:anchor="__RefHeading___Toc3300031_2281741623">
            <w:r>
              <w:rPr>
                <w:webHidden/>
                <w:rStyle w:val="IndexLink"/>
                <w:rtl w:val="true"/>
              </w:rPr>
              <w:t xml:space="preserve">استعمال لفظ در لفظ و وضع الفاظ بر مصادیق معلومة </w:t>
            </w:r>
            <w:r>
              <w:rPr>
                <w:rStyle w:val="IndexLink"/>
              </w:rPr>
              <w:t>90/08/01</w:t>
            </w:r>
            <w:r>
              <w:rPr>
                <w:rStyle w:val="IndexLink"/>
                <w:rtl w:val="true"/>
              </w:rPr>
              <w:tab/>
            </w:r>
            <w:r>
              <w:rPr>
                <w:rStyle w:val="IndexLink"/>
              </w:rPr>
              <w:t>121</w:t>
            </w:r>
          </w:hyperlink>
        </w:p>
        <w:p>
          <w:pPr>
            <w:pStyle w:val="Contents2"/>
            <w:tabs>
              <w:tab w:val="clear" w:pos="8743"/>
              <w:tab w:val="right" w:pos="9026" w:leader="dot"/>
            </w:tabs>
            <w:rPr/>
          </w:pPr>
          <w:hyperlink w:anchor="__RefHeading___Toc3300033_2281741623">
            <w:r>
              <w:rPr>
                <w:webHidden/>
                <w:rStyle w:val="IndexLink"/>
                <w:rtl w:val="true"/>
              </w:rPr>
              <w:t xml:space="preserve">وضع الفاظ بر معانی واقعیه یا مراده </w:t>
            </w:r>
            <w:r>
              <w:rPr>
                <w:rStyle w:val="IndexLink"/>
              </w:rPr>
              <w:t>90/08/02</w:t>
            </w:r>
            <w:r>
              <w:rPr>
                <w:rStyle w:val="IndexLink"/>
                <w:rtl w:val="true"/>
              </w:rPr>
              <w:tab/>
            </w:r>
            <w:r>
              <w:rPr>
                <w:rStyle w:val="IndexLink"/>
              </w:rPr>
              <w:t>127</w:t>
            </w:r>
          </w:hyperlink>
        </w:p>
        <w:p>
          <w:pPr>
            <w:pStyle w:val="Contents2"/>
            <w:tabs>
              <w:tab w:val="clear" w:pos="8743"/>
              <w:tab w:val="right" w:pos="9026" w:leader="dot"/>
            </w:tabs>
            <w:rPr/>
          </w:pPr>
          <w:hyperlink w:anchor="__RefHeading___Toc3300035_2281741623">
            <w:r>
              <w:rPr>
                <w:webHidden/>
                <w:rStyle w:val="IndexLink"/>
                <w:rtl w:val="true"/>
              </w:rPr>
              <w:t xml:space="preserve">تابع بودن دلالت از اراده ی متکلم و وضع در هیئات و ماده </w:t>
            </w:r>
            <w:r>
              <w:rPr>
                <w:rStyle w:val="IndexLink"/>
              </w:rPr>
              <w:t>90/08/03</w:t>
            </w:r>
            <w:r>
              <w:rPr>
                <w:rStyle w:val="IndexLink"/>
                <w:rtl w:val="true"/>
              </w:rPr>
              <w:tab/>
            </w:r>
            <w:r>
              <w:rPr>
                <w:rStyle w:val="IndexLink"/>
              </w:rPr>
              <w:t>132</w:t>
            </w:r>
          </w:hyperlink>
        </w:p>
        <w:p>
          <w:pPr>
            <w:pStyle w:val="Contents2"/>
            <w:tabs>
              <w:tab w:val="clear" w:pos="8743"/>
              <w:tab w:val="right" w:pos="9026" w:leader="dot"/>
            </w:tabs>
            <w:rPr/>
          </w:pPr>
          <w:hyperlink w:anchor="__RefHeading___Toc3300037_2281741623">
            <w:r>
              <w:rPr>
                <w:webHidden/>
                <w:rStyle w:val="IndexLink"/>
                <w:rtl w:val="true"/>
              </w:rPr>
              <w:t xml:space="preserve">تبادر </w:t>
            </w:r>
            <w:r>
              <w:rPr>
                <w:rStyle w:val="IndexLink"/>
              </w:rPr>
              <w:t>90/08/04</w:t>
            </w:r>
            <w:r>
              <w:rPr>
                <w:rStyle w:val="IndexLink"/>
                <w:rtl w:val="true"/>
              </w:rPr>
              <w:tab/>
            </w:r>
            <w:r>
              <w:rPr>
                <w:rStyle w:val="IndexLink"/>
              </w:rPr>
              <w:t>134</w:t>
            </w:r>
          </w:hyperlink>
        </w:p>
        <w:p>
          <w:pPr>
            <w:pStyle w:val="Contents2"/>
            <w:tabs>
              <w:tab w:val="clear" w:pos="8743"/>
              <w:tab w:val="right" w:pos="9026" w:leader="dot"/>
            </w:tabs>
            <w:rPr/>
          </w:pPr>
          <w:hyperlink w:anchor="__RefHeading___Toc3300039_2281741623">
            <w:r>
              <w:rPr>
                <w:webHidden/>
                <w:rStyle w:val="IndexLink"/>
                <w:rtl w:val="true"/>
              </w:rPr>
              <w:t xml:space="preserve">تبادر و جواب اشکالات وارده </w:t>
            </w:r>
            <w:r>
              <w:rPr>
                <w:rStyle w:val="IndexLink"/>
              </w:rPr>
              <w:t>90/08/07</w:t>
            </w:r>
            <w:r>
              <w:rPr>
                <w:rStyle w:val="IndexLink"/>
                <w:rtl w:val="true"/>
              </w:rPr>
              <w:tab/>
            </w:r>
            <w:r>
              <w:rPr>
                <w:rStyle w:val="IndexLink"/>
              </w:rPr>
              <w:t>136</w:t>
            </w:r>
          </w:hyperlink>
        </w:p>
        <w:p>
          <w:pPr>
            <w:pStyle w:val="Contents2"/>
            <w:tabs>
              <w:tab w:val="clear" w:pos="8743"/>
              <w:tab w:val="right" w:pos="9026" w:leader="dot"/>
            </w:tabs>
            <w:rPr/>
          </w:pPr>
          <w:hyperlink w:anchor="__RefHeading___Toc3300041_2281741623">
            <w:r>
              <w:rPr>
                <w:webHidden/>
                <w:rStyle w:val="IndexLink"/>
                <w:rtl w:val="true"/>
              </w:rPr>
              <w:t xml:space="preserve">صحت سلب و عدم صحت سلب </w:t>
            </w:r>
            <w:r>
              <w:rPr>
                <w:rStyle w:val="IndexLink"/>
              </w:rPr>
              <w:t>90/08/08</w:t>
            </w:r>
            <w:r>
              <w:rPr>
                <w:rStyle w:val="IndexLink"/>
                <w:rtl w:val="true"/>
              </w:rPr>
              <w:tab/>
            </w:r>
            <w:r>
              <w:rPr>
                <w:rStyle w:val="IndexLink"/>
              </w:rPr>
              <w:t>138</w:t>
            </w:r>
          </w:hyperlink>
        </w:p>
        <w:p>
          <w:pPr>
            <w:pStyle w:val="Contents2"/>
            <w:tabs>
              <w:tab w:val="clear" w:pos="8743"/>
              <w:tab w:val="right" w:pos="9026" w:leader="dot"/>
            </w:tabs>
            <w:rPr/>
          </w:pPr>
          <w:hyperlink w:anchor="__RefHeading___Toc3300043_2281741623">
            <w:r>
              <w:rPr>
                <w:webHidden/>
                <w:rStyle w:val="IndexLink"/>
                <w:rtl w:val="true"/>
              </w:rPr>
              <w:t xml:space="preserve">صحت حمل و اطراد </w:t>
            </w:r>
            <w:r>
              <w:rPr>
                <w:rStyle w:val="IndexLink"/>
              </w:rPr>
              <w:t>90/08/09</w:t>
            </w:r>
            <w:r>
              <w:rPr>
                <w:rStyle w:val="IndexLink"/>
                <w:rtl w:val="true"/>
              </w:rPr>
              <w:tab/>
            </w:r>
            <w:r>
              <w:rPr>
                <w:rStyle w:val="IndexLink"/>
              </w:rPr>
              <w:t>140</w:t>
            </w:r>
          </w:hyperlink>
        </w:p>
        <w:p>
          <w:pPr>
            <w:pStyle w:val="Contents2"/>
            <w:tabs>
              <w:tab w:val="clear" w:pos="8743"/>
              <w:tab w:val="right" w:pos="9026" w:leader="dot"/>
            </w:tabs>
            <w:rPr/>
          </w:pPr>
          <w:hyperlink w:anchor="__RefHeading___Toc3300045_2281741623">
            <w:r>
              <w:rPr>
                <w:webHidden/>
                <w:rStyle w:val="IndexLink"/>
                <w:rtl w:val="true"/>
              </w:rPr>
              <w:t xml:space="preserve">اطراد </w:t>
            </w:r>
            <w:r>
              <w:rPr>
                <w:rStyle w:val="IndexLink"/>
              </w:rPr>
              <w:t>90/08/10</w:t>
            </w:r>
            <w:r>
              <w:rPr>
                <w:rStyle w:val="IndexLink"/>
                <w:rtl w:val="true"/>
              </w:rPr>
              <w:tab/>
            </w:r>
            <w:r>
              <w:rPr>
                <w:rStyle w:val="IndexLink"/>
              </w:rPr>
              <w:t>142</w:t>
            </w:r>
          </w:hyperlink>
        </w:p>
        <w:p>
          <w:pPr>
            <w:pStyle w:val="Contents2"/>
            <w:tabs>
              <w:tab w:val="clear" w:pos="8743"/>
              <w:tab w:val="right" w:pos="9026" w:leader="dot"/>
            </w:tabs>
            <w:rPr/>
          </w:pPr>
          <w:hyperlink w:anchor="__RefHeading___Toc3300047_2281741623">
            <w:r>
              <w:rPr>
                <w:webHidden/>
                <w:rStyle w:val="IndexLink"/>
                <w:rtl w:val="true"/>
              </w:rPr>
              <w:t xml:space="preserve">تنصیص اهل لغت، تعارض احوال و حقیقت شرعیه </w:t>
            </w:r>
            <w:r>
              <w:rPr>
                <w:rStyle w:val="IndexLink"/>
              </w:rPr>
              <w:t>90/08/11</w:t>
            </w:r>
            <w:r>
              <w:rPr>
                <w:rStyle w:val="IndexLink"/>
                <w:rtl w:val="true"/>
              </w:rPr>
              <w:tab/>
            </w:r>
            <w:r>
              <w:rPr>
                <w:rStyle w:val="IndexLink"/>
              </w:rPr>
              <w:t>144</w:t>
            </w:r>
          </w:hyperlink>
        </w:p>
        <w:p>
          <w:pPr>
            <w:pStyle w:val="Contents2"/>
            <w:tabs>
              <w:tab w:val="clear" w:pos="8743"/>
              <w:tab w:val="right" w:pos="9026" w:leader="dot"/>
            </w:tabs>
            <w:rPr/>
          </w:pPr>
          <w:hyperlink w:anchor="__RefHeading___Toc3300049_2281741623">
            <w:r>
              <w:rPr>
                <w:webHidden/>
                <w:rStyle w:val="IndexLink"/>
                <w:rtl w:val="true"/>
              </w:rPr>
              <w:t xml:space="preserve">حقیقت شرعیه </w:t>
            </w:r>
            <w:r>
              <w:rPr>
                <w:rStyle w:val="IndexLink"/>
              </w:rPr>
              <w:t>90/08/14</w:t>
            </w:r>
            <w:r>
              <w:rPr>
                <w:rStyle w:val="IndexLink"/>
                <w:rtl w:val="true"/>
              </w:rPr>
              <w:tab/>
            </w:r>
            <w:r>
              <w:rPr>
                <w:rStyle w:val="IndexLink"/>
              </w:rPr>
              <w:t>146</w:t>
            </w:r>
          </w:hyperlink>
        </w:p>
        <w:p>
          <w:pPr>
            <w:pStyle w:val="Contents2"/>
            <w:tabs>
              <w:tab w:val="clear" w:pos="8743"/>
              <w:tab w:val="right" w:pos="9026" w:leader="dot"/>
            </w:tabs>
            <w:rPr/>
          </w:pPr>
          <w:hyperlink w:anchor="__RefHeading___Toc3300051_2281741623">
            <w:r>
              <w:rPr>
                <w:webHidden/>
                <w:rStyle w:val="IndexLink"/>
                <w:rtl w:val="true"/>
              </w:rPr>
              <w:t xml:space="preserve">حقیقت شرعیة </w:t>
            </w:r>
            <w:r>
              <w:rPr>
                <w:rStyle w:val="IndexLink"/>
              </w:rPr>
              <w:t>90/08/15</w:t>
            </w:r>
            <w:r>
              <w:rPr>
                <w:rStyle w:val="IndexLink"/>
                <w:rtl w:val="true"/>
              </w:rPr>
              <w:tab/>
            </w:r>
            <w:r>
              <w:rPr>
                <w:rStyle w:val="IndexLink"/>
              </w:rPr>
              <w:t>148</w:t>
            </w:r>
          </w:hyperlink>
        </w:p>
        <w:p>
          <w:pPr>
            <w:pStyle w:val="Contents2"/>
            <w:tabs>
              <w:tab w:val="clear" w:pos="8743"/>
              <w:tab w:val="right" w:pos="9026" w:leader="dot"/>
            </w:tabs>
            <w:rPr/>
          </w:pPr>
          <w:hyperlink w:anchor="__RefHeading___Toc3300053_2281741623">
            <w:r>
              <w:rPr>
                <w:webHidden/>
                <w:rStyle w:val="IndexLink"/>
                <w:rtl w:val="true"/>
              </w:rPr>
              <w:t xml:space="preserve">حقیقت شرعیه، صحیح و اعم </w:t>
            </w:r>
            <w:r>
              <w:rPr>
                <w:rStyle w:val="IndexLink"/>
              </w:rPr>
              <w:t>90/08/17</w:t>
            </w:r>
            <w:r>
              <w:rPr>
                <w:rStyle w:val="IndexLink"/>
                <w:rtl w:val="true"/>
              </w:rPr>
              <w:tab/>
            </w:r>
            <w:r>
              <w:rPr>
                <w:rStyle w:val="IndexLink"/>
              </w:rPr>
              <w:t>150</w:t>
            </w:r>
          </w:hyperlink>
        </w:p>
        <w:p>
          <w:pPr>
            <w:pStyle w:val="Contents2"/>
            <w:tabs>
              <w:tab w:val="clear" w:pos="8743"/>
              <w:tab w:val="right" w:pos="9026" w:leader="dot"/>
            </w:tabs>
            <w:rPr/>
          </w:pPr>
          <w:hyperlink w:anchor="__RefHeading___Toc3300055_2281741623">
            <w:r>
              <w:rPr>
                <w:webHidden/>
                <w:rStyle w:val="IndexLink"/>
                <w:rtl w:val="true"/>
              </w:rPr>
              <w:t xml:space="preserve">صحیح و فاسد </w:t>
            </w:r>
            <w:r>
              <w:rPr>
                <w:rStyle w:val="IndexLink"/>
              </w:rPr>
              <w:t>90/08/18</w:t>
            </w:r>
            <w:r>
              <w:rPr>
                <w:rStyle w:val="IndexLink"/>
                <w:rtl w:val="true"/>
              </w:rPr>
              <w:tab/>
            </w:r>
            <w:r>
              <w:rPr>
                <w:rStyle w:val="IndexLink"/>
              </w:rPr>
              <w:t>152</w:t>
            </w:r>
          </w:hyperlink>
        </w:p>
        <w:p>
          <w:pPr>
            <w:pStyle w:val="Contents2"/>
            <w:tabs>
              <w:tab w:val="clear" w:pos="8743"/>
              <w:tab w:val="right" w:pos="9026" w:leader="dot"/>
            </w:tabs>
            <w:rPr/>
          </w:pPr>
          <w:hyperlink w:anchor="__RefHeading___Toc3300057_2281741623">
            <w:r>
              <w:rPr>
                <w:webHidden/>
                <w:rStyle w:val="IndexLink"/>
                <w:rtl w:val="true"/>
              </w:rPr>
              <w:t xml:space="preserve">صحیح و اعم </w:t>
            </w:r>
            <w:r>
              <w:rPr>
                <w:rStyle w:val="IndexLink"/>
              </w:rPr>
              <w:t>90/08/21</w:t>
            </w:r>
            <w:r>
              <w:rPr>
                <w:rStyle w:val="IndexLink"/>
                <w:rtl w:val="true"/>
              </w:rPr>
              <w:tab/>
            </w:r>
            <w:r>
              <w:rPr>
                <w:rStyle w:val="IndexLink"/>
              </w:rPr>
              <w:t>154</w:t>
            </w:r>
          </w:hyperlink>
        </w:p>
        <w:p>
          <w:pPr>
            <w:pStyle w:val="Contents2"/>
            <w:tabs>
              <w:tab w:val="clear" w:pos="8743"/>
              <w:tab w:val="right" w:pos="9026" w:leader="dot"/>
            </w:tabs>
            <w:rPr/>
          </w:pPr>
          <w:hyperlink w:anchor="__RefHeading___Toc3300059_2281741623">
            <w:r>
              <w:rPr>
                <w:webHidden/>
                <w:rStyle w:val="IndexLink"/>
                <w:rtl w:val="true"/>
              </w:rPr>
              <w:t xml:space="preserve">جامع نزد قائلین به صحیح </w:t>
            </w:r>
            <w:r>
              <w:rPr>
                <w:rStyle w:val="IndexLink"/>
              </w:rPr>
              <w:t>90/08/22</w:t>
            </w:r>
            <w:r>
              <w:rPr>
                <w:rStyle w:val="IndexLink"/>
                <w:rtl w:val="true"/>
              </w:rPr>
              <w:tab/>
            </w:r>
            <w:r>
              <w:rPr>
                <w:rStyle w:val="IndexLink"/>
              </w:rPr>
              <w:t>156</w:t>
            </w:r>
          </w:hyperlink>
        </w:p>
        <w:p>
          <w:pPr>
            <w:pStyle w:val="Contents2"/>
            <w:tabs>
              <w:tab w:val="clear" w:pos="8743"/>
              <w:tab w:val="right" w:pos="9026" w:leader="dot"/>
            </w:tabs>
            <w:rPr/>
          </w:pPr>
          <w:hyperlink w:anchor="__RefHeading___Toc3300061_2281741623">
            <w:r>
              <w:rPr>
                <w:webHidden/>
                <w:rStyle w:val="IndexLink"/>
                <w:rtl w:val="true"/>
              </w:rPr>
              <w:t xml:space="preserve">تصویر جامع بنا بر قول به صحت </w:t>
            </w:r>
            <w:r>
              <w:rPr>
                <w:rStyle w:val="IndexLink"/>
              </w:rPr>
              <w:t>90/08/23</w:t>
            </w:r>
            <w:r>
              <w:rPr>
                <w:rStyle w:val="IndexLink"/>
                <w:rtl w:val="true"/>
              </w:rPr>
              <w:tab/>
            </w:r>
            <w:r>
              <w:rPr>
                <w:rStyle w:val="IndexLink"/>
              </w:rPr>
              <w:t>158</w:t>
            </w:r>
          </w:hyperlink>
        </w:p>
        <w:p>
          <w:pPr>
            <w:pStyle w:val="Contents2"/>
            <w:tabs>
              <w:tab w:val="clear" w:pos="8743"/>
              <w:tab w:val="right" w:pos="9026" w:leader="dot"/>
            </w:tabs>
            <w:rPr/>
          </w:pPr>
          <w:hyperlink w:anchor="__RefHeading___Toc3300063_2281741623">
            <w:r>
              <w:rPr>
                <w:webHidden/>
                <w:rStyle w:val="IndexLink"/>
                <w:rtl w:val="true"/>
              </w:rPr>
              <w:t xml:space="preserve">جامع نزد قائل به صحیح و دلیل قول به صحت </w:t>
            </w:r>
            <w:r>
              <w:rPr>
                <w:rStyle w:val="IndexLink"/>
              </w:rPr>
              <w:t>90/08/25</w:t>
            </w:r>
            <w:r>
              <w:rPr>
                <w:rStyle w:val="IndexLink"/>
                <w:rtl w:val="true"/>
              </w:rPr>
              <w:tab/>
            </w:r>
            <w:r>
              <w:rPr>
                <w:rStyle w:val="IndexLink"/>
              </w:rPr>
              <w:t>160</w:t>
            </w:r>
          </w:hyperlink>
        </w:p>
        <w:p>
          <w:pPr>
            <w:pStyle w:val="Contents2"/>
            <w:tabs>
              <w:tab w:val="clear" w:pos="8743"/>
              <w:tab w:val="right" w:pos="9026" w:leader="dot"/>
            </w:tabs>
            <w:rPr/>
          </w:pPr>
          <w:hyperlink w:anchor="__RefHeading___Toc3300065_2281741623">
            <w:r>
              <w:rPr>
                <w:webHidden/>
                <w:rStyle w:val="IndexLink"/>
                <w:rtl w:val="true"/>
              </w:rPr>
              <w:t xml:space="preserve">دلیل قائلین به صحت </w:t>
            </w:r>
            <w:r>
              <w:rPr>
                <w:rStyle w:val="IndexLink"/>
              </w:rPr>
              <w:t>90/08/28</w:t>
            </w:r>
            <w:r>
              <w:rPr>
                <w:rStyle w:val="IndexLink"/>
                <w:rtl w:val="true"/>
              </w:rPr>
              <w:tab/>
            </w:r>
            <w:r>
              <w:rPr>
                <w:rStyle w:val="IndexLink"/>
              </w:rPr>
              <w:t>162</w:t>
            </w:r>
          </w:hyperlink>
        </w:p>
        <w:p>
          <w:pPr>
            <w:pStyle w:val="Contents2"/>
            <w:tabs>
              <w:tab w:val="clear" w:pos="8743"/>
              <w:tab w:val="right" w:pos="9026" w:leader="dot"/>
            </w:tabs>
            <w:rPr/>
          </w:pPr>
          <w:hyperlink w:anchor="__RefHeading___Toc3300067_2281741623">
            <w:r>
              <w:rPr>
                <w:webHidden/>
                <w:rStyle w:val="IndexLink"/>
                <w:rtl w:val="true"/>
              </w:rPr>
              <w:t xml:space="preserve">ادله ی قائلین به اعم </w:t>
            </w:r>
            <w:r>
              <w:rPr>
                <w:rStyle w:val="IndexLink"/>
              </w:rPr>
              <w:t>90/08/29</w:t>
            </w:r>
            <w:r>
              <w:rPr>
                <w:rStyle w:val="IndexLink"/>
                <w:rtl w:val="true"/>
              </w:rPr>
              <w:tab/>
            </w:r>
            <w:r>
              <w:rPr>
                <w:rStyle w:val="IndexLink"/>
              </w:rPr>
              <w:t>164</w:t>
            </w:r>
          </w:hyperlink>
        </w:p>
        <w:p>
          <w:pPr>
            <w:pStyle w:val="Contents2"/>
            <w:tabs>
              <w:tab w:val="clear" w:pos="8743"/>
              <w:tab w:val="right" w:pos="9026" w:leader="dot"/>
            </w:tabs>
            <w:rPr/>
          </w:pPr>
          <w:hyperlink w:anchor="__RefHeading___Toc3300069_2281741623">
            <w:r>
              <w:rPr>
                <w:webHidden/>
                <w:rStyle w:val="IndexLink"/>
                <w:rtl w:val="true"/>
              </w:rPr>
              <w:t xml:space="preserve">ثمره ی بحث صحیح و اعم </w:t>
            </w:r>
            <w:r>
              <w:rPr>
                <w:rStyle w:val="IndexLink"/>
              </w:rPr>
              <w:t>90/08/30</w:t>
            </w:r>
            <w:r>
              <w:rPr>
                <w:rStyle w:val="IndexLink"/>
                <w:rtl w:val="true"/>
              </w:rPr>
              <w:tab/>
            </w:r>
            <w:r>
              <w:rPr>
                <w:rStyle w:val="IndexLink"/>
              </w:rPr>
              <w:t>166</w:t>
            </w:r>
          </w:hyperlink>
        </w:p>
        <w:p>
          <w:pPr>
            <w:pStyle w:val="Contents2"/>
            <w:tabs>
              <w:tab w:val="clear" w:pos="8743"/>
              <w:tab w:val="right" w:pos="9026" w:leader="dot"/>
            </w:tabs>
            <w:rPr/>
          </w:pPr>
          <w:hyperlink w:anchor="__RefHeading___Toc3300071_2281741623">
            <w:r>
              <w:rPr>
                <w:webHidden/>
                <w:rStyle w:val="IndexLink"/>
                <w:rtl w:val="true"/>
              </w:rPr>
              <w:t xml:space="preserve">ثمرات بحث در صحیح و اعم </w:t>
            </w:r>
            <w:r>
              <w:rPr>
                <w:rStyle w:val="IndexLink"/>
              </w:rPr>
              <w:t>90/09/21</w:t>
            </w:r>
            <w:r>
              <w:rPr>
                <w:rStyle w:val="IndexLink"/>
                <w:rtl w:val="true"/>
              </w:rPr>
              <w:tab/>
            </w:r>
            <w:r>
              <w:rPr>
                <w:rStyle w:val="IndexLink"/>
              </w:rPr>
              <w:t>168</w:t>
            </w:r>
          </w:hyperlink>
        </w:p>
        <w:p>
          <w:pPr>
            <w:pStyle w:val="Contents2"/>
            <w:tabs>
              <w:tab w:val="clear" w:pos="8743"/>
              <w:tab w:val="right" w:pos="9026" w:leader="dot"/>
            </w:tabs>
            <w:rPr/>
          </w:pPr>
          <w:hyperlink w:anchor="__RefHeading___Toc3300073_2281741623">
            <w:r>
              <w:rPr>
                <w:webHidden/>
                <w:rStyle w:val="IndexLink"/>
                <w:rtl w:val="true"/>
              </w:rPr>
              <w:t xml:space="preserve">صحیح و اعم در اسماء معاملات </w:t>
            </w:r>
            <w:r>
              <w:rPr>
                <w:rStyle w:val="IndexLink"/>
              </w:rPr>
              <w:t>90/09/22</w:t>
            </w:r>
            <w:r>
              <w:rPr>
                <w:rStyle w:val="IndexLink"/>
                <w:rtl w:val="true"/>
              </w:rPr>
              <w:tab/>
            </w:r>
            <w:r>
              <w:rPr>
                <w:rStyle w:val="IndexLink"/>
              </w:rPr>
              <w:t>170</w:t>
            </w:r>
          </w:hyperlink>
        </w:p>
        <w:p>
          <w:pPr>
            <w:pStyle w:val="Contents2"/>
            <w:tabs>
              <w:tab w:val="clear" w:pos="8743"/>
              <w:tab w:val="right" w:pos="9026" w:leader="dot"/>
            </w:tabs>
            <w:rPr/>
          </w:pPr>
          <w:hyperlink w:anchor="__RefHeading___Toc3300075_2281741623">
            <w:r>
              <w:rPr>
                <w:webHidden/>
                <w:rStyle w:val="IndexLink"/>
                <w:rtl w:val="true"/>
              </w:rPr>
              <w:t xml:space="preserve">صحیح و اعم در الفاظ معاملات </w:t>
            </w:r>
            <w:r>
              <w:rPr>
                <w:rStyle w:val="IndexLink"/>
              </w:rPr>
              <w:t>90/09/23</w:t>
            </w:r>
            <w:r>
              <w:rPr>
                <w:rStyle w:val="IndexLink"/>
                <w:rtl w:val="true"/>
              </w:rPr>
              <w:tab/>
            </w:r>
            <w:r>
              <w:rPr>
                <w:rStyle w:val="IndexLink"/>
              </w:rPr>
              <w:t>172</w:t>
            </w:r>
          </w:hyperlink>
        </w:p>
        <w:p>
          <w:pPr>
            <w:pStyle w:val="Contents2"/>
            <w:tabs>
              <w:tab w:val="clear" w:pos="8743"/>
              <w:tab w:val="right" w:pos="9026" w:leader="dot"/>
            </w:tabs>
            <w:rPr/>
          </w:pPr>
          <w:hyperlink w:anchor="__RefHeading___Toc3300077_2281741623">
            <w:r>
              <w:rPr>
                <w:webHidden/>
                <w:rStyle w:val="IndexLink"/>
                <w:rtl w:val="true"/>
              </w:rPr>
              <w:t xml:space="preserve">تمسک به اطلاق در اسماء معاملات </w:t>
            </w:r>
            <w:r>
              <w:rPr>
                <w:rStyle w:val="IndexLink"/>
              </w:rPr>
              <w:t>90/09/26</w:t>
            </w:r>
            <w:r>
              <w:rPr>
                <w:rStyle w:val="IndexLink"/>
                <w:rtl w:val="true"/>
              </w:rPr>
              <w:tab/>
            </w:r>
            <w:r>
              <w:rPr>
                <w:rStyle w:val="IndexLink"/>
              </w:rPr>
              <w:t>174</w:t>
            </w:r>
          </w:hyperlink>
        </w:p>
        <w:p>
          <w:pPr>
            <w:pStyle w:val="Contents2"/>
            <w:tabs>
              <w:tab w:val="clear" w:pos="8743"/>
              <w:tab w:val="right" w:pos="9026" w:leader="dot"/>
            </w:tabs>
            <w:rPr/>
          </w:pPr>
          <w:hyperlink w:anchor="__RefHeading___Toc3300079_2281741623">
            <w:r>
              <w:rPr>
                <w:webHidden/>
                <w:rStyle w:val="IndexLink"/>
                <w:rtl w:val="true"/>
              </w:rPr>
              <w:t xml:space="preserve">اسماء معاملات </w:t>
            </w:r>
            <w:r>
              <w:rPr>
                <w:rStyle w:val="IndexLink"/>
              </w:rPr>
              <w:t>90/09/27</w:t>
            </w:r>
            <w:r>
              <w:rPr>
                <w:rStyle w:val="IndexLink"/>
                <w:rtl w:val="true"/>
              </w:rPr>
              <w:tab/>
            </w:r>
            <w:r>
              <w:rPr>
                <w:rStyle w:val="IndexLink"/>
              </w:rPr>
              <w:t>175</w:t>
            </w:r>
          </w:hyperlink>
        </w:p>
        <w:p>
          <w:pPr>
            <w:pStyle w:val="Contents2"/>
            <w:tabs>
              <w:tab w:val="clear" w:pos="8743"/>
              <w:tab w:val="right" w:pos="9026" w:leader="dot"/>
            </w:tabs>
            <w:rPr/>
          </w:pPr>
          <w:hyperlink w:anchor="__RefHeading___Toc3300081_2281741623">
            <w:r>
              <w:rPr>
                <w:webHidden/>
                <w:rStyle w:val="IndexLink"/>
                <w:rtl w:val="true"/>
              </w:rPr>
              <w:t xml:space="preserve">اشتراک لفظی و استعمال لفظ در اکثر از معنا </w:t>
            </w:r>
            <w:r>
              <w:rPr>
                <w:rStyle w:val="IndexLink"/>
              </w:rPr>
              <w:t>90/09/28</w:t>
            </w:r>
            <w:r>
              <w:rPr>
                <w:rStyle w:val="IndexLink"/>
                <w:rtl w:val="true"/>
              </w:rPr>
              <w:tab/>
            </w:r>
            <w:r>
              <w:rPr>
                <w:rStyle w:val="IndexLink"/>
              </w:rPr>
              <w:t>177</w:t>
            </w:r>
          </w:hyperlink>
        </w:p>
        <w:p>
          <w:pPr>
            <w:pStyle w:val="Contents2"/>
            <w:tabs>
              <w:tab w:val="clear" w:pos="8743"/>
              <w:tab w:val="right" w:pos="9026" w:leader="dot"/>
            </w:tabs>
            <w:rPr/>
          </w:pPr>
          <w:hyperlink w:anchor="__RefHeading___Toc3300083_2281741623">
            <w:r>
              <w:rPr>
                <w:webHidden/>
                <w:rStyle w:val="IndexLink"/>
              </w:rPr>
              <w:t>90/09/29</w:t>
            </w:r>
            <w:r>
              <w:rPr>
                <w:rStyle w:val="IndexLink"/>
                <w:rtl w:val="true"/>
              </w:rPr>
              <w:tab/>
            </w:r>
            <w:r>
              <w:rPr>
                <w:rStyle w:val="IndexLink"/>
              </w:rPr>
              <w:t>179</w:t>
            </w:r>
          </w:hyperlink>
        </w:p>
        <w:p>
          <w:pPr>
            <w:pStyle w:val="Contents2"/>
            <w:tabs>
              <w:tab w:val="clear" w:pos="8743"/>
              <w:tab w:val="right" w:pos="9026" w:leader="dot"/>
            </w:tabs>
            <w:rPr/>
          </w:pPr>
          <w:hyperlink w:anchor="__RefHeading___Toc3300085_2281741623">
            <w:r>
              <w:rPr>
                <w:webHidden/>
                <w:rStyle w:val="IndexLink"/>
                <w:rtl w:val="true"/>
              </w:rPr>
              <w:t xml:space="preserve">استعمال لفظ در اکثر از معنای واحد </w:t>
            </w:r>
            <w:r>
              <w:rPr>
                <w:rStyle w:val="IndexLink"/>
              </w:rPr>
              <w:t>90/10/03</w:t>
            </w:r>
            <w:r>
              <w:rPr>
                <w:rStyle w:val="IndexLink"/>
                <w:rtl w:val="true"/>
              </w:rPr>
              <w:tab/>
            </w:r>
            <w:r>
              <w:rPr>
                <w:rStyle w:val="IndexLink"/>
              </w:rPr>
              <w:t>181</w:t>
            </w:r>
          </w:hyperlink>
        </w:p>
        <w:p>
          <w:pPr>
            <w:pStyle w:val="Contents2"/>
            <w:tabs>
              <w:tab w:val="clear" w:pos="8743"/>
              <w:tab w:val="right" w:pos="9026" w:leader="dot"/>
            </w:tabs>
            <w:rPr/>
          </w:pPr>
          <w:hyperlink w:anchor="__RefHeading___Toc3300087_2281741623">
            <w:r>
              <w:rPr>
                <w:webHidden/>
                <w:rStyle w:val="IndexLink"/>
                <w:rtl w:val="true"/>
              </w:rPr>
              <w:t xml:space="preserve">مشتق </w:t>
            </w:r>
            <w:r>
              <w:rPr>
                <w:rStyle w:val="IndexLink"/>
              </w:rPr>
              <w:t>90/10/04</w:t>
            </w:r>
            <w:r>
              <w:rPr>
                <w:rStyle w:val="IndexLink"/>
                <w:rtl w:val="true"/>
              </w:rPr>
              <w:tab/>
            </w:r>
            <w:r>
              <w:rPr>
                <w:rStyle w:val="IndexLink"/>
              </w:rPr>
              <w:t>183</w:t>
            </w:r>
          </w:hyperlink>
        </w:p>
        <w:p>
          <w:pPr>
            <w:pStyle w:val="Contents2"/>
            <w:tabs>
              <w:tab w:val="clear" w:pos="8743"/>
              <w:tab w:val="right" w:pos="9026" w:leader="dot"/>
            </w:tabs>
            <w:rPr/>
          </w:pPr>
          <w:hyperlink w:anchor="__RefHeading___Toc3300089_2281741623">
            <w:r>
              <w:rPr>
                <w:webHidden/>
                <w:rStyle w:val="IndexLink"/>
                <w:rtl w:val="true"/>
              </w:rPr>
              <w:t xml:space="preserve">مشتق </w:t>
            </w:r>
            <w:r>
              <w:rPr>
                <w:rStyle w:val="IndexLink"/>
              </w:rPr>
              <w:t>90/10/05</w:t>
            </w:r>
            <w:r>
              <w:rPr>
                <w:rStyle w:val="IndexLink"/>
                <w:rtl w:val="true"/>
              </w:rPr>
              <w:tab/>
            </w:r>
            <w:r>
              <w:rPr>
                <w:rStyle w:val="IndexLink"/>
              </w:rPr>
              <w:t>185</w:t>
            </w:r>
          </w:hyperlink>
        </w:p>
        <w:p>
          <w:pPr>
            <w:pStyle w:val="Contents2"/>
            <w:tabs>
              <w:tab w:val="clear" w:pos="8743"/>
              <w:tab w:val="right" w:pos="9026" w:leader="dot"/>
            </w:tabs>
            <w:rPr/>
          </w:pPr>
          <w:hyperlink w:anchor="__RefHeading___Toc3300091_2281741623">
            <w:r>
              <w:rPr>
                <w:webHidden/>
                <w:rStyle w:val="IndexLink"/>
                <w:rtl w:val="true"/>
              </w:rPr>
              <w:t xml:space="preserve">مشتق </w:t>
            </w:r>
            <w:r>
              <w:rPr>
                <w:rStyle w:val="IndexLink"/>
              </w:rPr>
              <w:t>90/10/06</w:t>
            </w:r>
            <w:r>
              <w:rPr>
                <w:rStyle w:val="IndexLink"/>
                <w:rtl w:val="true"/>
              </w:rPr>
              <w:tab/>
            </w:r>
            <w:r>
              <w:rPr>
                <w:rStyle w:val="IndexLink"/>
              </w:rPr>
              <w:t>187</w:t>
            </w:r>
          </w:hyperlink>
        </w:p>
        <w:p>
          <w:pPr>
            <w:pStyle w:val="Contents2"/>
            <w:tabs>
              <w:tab w:val="clear" w:pos="8743"/>
              <w:tab w:val="right" w:pos="9026" w:leader="dot"/>
            </w:tabs>
            <w:rPr/>
          </w:pPr>
          <w:hyperlink w:anchor="__RefHeading___Toc3300093_2281741623">
            <w:r>
              <w:rPr>
                <w:webHidden/>
                <w:rStyle w:val="IndexLink"/>
                <w:rtl w:val="true"/>
              </w:rPr>
              <w:t xml:space="preserve">دلالة الافعال علی الزمان </w:t>
            </w:r>
            <w:r>
              <w:rPr>
                <w:rStyle w:val="IndexLink"/>
              </w:rPr>
              <w:t>90/10/07</w:t>
            </w:r>
            <w:r>
              <w:rPr>
                <w:rStyle w:val="IndexLink"/>
                <w:rtl w:val="true"/>
              </w:rPr>
              <w:tab/>
            </w:r>
            <w:r>
              <w:rPr>
                <w:rStyle w:val="IndexLink"/>
              </w:rPr>
              <w:t>189</w:t>
            </w:r>
          </w:hyperlink>
        </w:p>
        <w:p>
          <w:pPr>
            <w:pStyle w:val="Contents2"/>
            <w:tabs>
              <w:tab w:val="clear" w:pos="8743"/>
              <w:tab w:val="right" w:pos="9026" w:leader="dot"/>
            </w:tabs>
            <w:rPr/>
          </w:pPr>
          <w:hyperlink w:anchor="__RefHeading___Toc3300095_2281741623">
            <w:r>
              <w:rPr>
                <w:webHidden/>
                <w:rStyle w:val="IndexLink"/>
                <w:rtl w:val="true"/>
              </w:rPr>
              <w:t xml:space="preserve">مشتق </w:t>
            </w:r>
            <w:r>
              <w:rPr>
                <w:rStyle w:val="IndexLink"/>
              </w:rPr>
              <w:t>90/10/10</w:t>
            </w:r>
            <w:r>
              <w:rPr>
                <w:rStyle w:val="IndexLink"/>
                <w:rtl w:val="true"/>
              </w:rPr>
              <w:tab/>
            </w:r>
            <w:r>
              <w:rPr>
                <w:rStyle w:val="IndexLink"/>
              </w:rPr>
              <w:t>191</w:t>
            </w:r>
          </w:hyperlink>
        </w:p>
        <w:p>
          <w:pPr>
            <w:pStyle w:val="Contents2"/>
            <w:tabs>
              <w:tab w:val="clear" w:pos="8743"/>
              <w:tab w:val="right" w:pos="9026" w:leader="dot"/>
            </w:tabs>
            <w:rPr/>
          </w:pPr>
          <w:hyperlink w:anchor="__RefHeading___Toc3300097_2281741623">
            <w:r>
              <w:rPr>
                <w:webHidden/>
                <w:rStyle w:val="IndexLink"/>
                <w:rtl w:val="true"/>
              </w:rPr>
              <w:t xml:space="preserve">مشتق </w:t>
            </w:r>
            <w:r>
              <w:rPr>
                <w:rStyle w:val="IndexLink"/>
              </w:rPr>
              <w:t>90/10/12</w:t>
            </w:r>
            <w:r>
              <w:rPr>
                <w:rStyle w:val="IndexLink"/>
                <w:rtl w:val="true"/>
              </w:rPr>
              <w:tab/>
            </w:r>
            <w:r>
              <w:rPr>
                <w:rStyle w:val="IndexLink"/>
              </w:rPr>
              <w:t>193</w:t>
            </w:r>
          </w:hyperlink>
        </w:p>
        <w:p>
          <w:pPr>
            <w:pStyle w:val="Contents2"/>
            <w:tabs>
              <w:tab w:val="clear" w:pos="8743"/>
              <w:tab w:val="right" w:pos="9026" w:leader="dot"/>
            </w:tabs>
            <w:rPr/>
          </w:pPr>
          <w:hyperlink w:anchor="__RefHeading___Toc3300099_2281741623">
            <w:r>
              <w:rPr>
                <w:webHidden/>
                <w:rStyle w:val="IndexLink"/>
                <w:rtl w:val="true"/>
              </w:rPr>
              <w:t xml:space="preserve">مشتق </w:t>
            </w:r>
            <w:r>
              <w:rPr>
                <w:rStyle w:val="IndexLink"/>
              </w:rPr>
              <w:t>90/10/13</w:t>
            </w:r>
            <w:r>
              <w:rPr>
                <w:rStyle w:val="IndexLink"/>
                <w:rtl w:val="true"/>
              </w:rPr>
              <w:tab/>
            </w:r>
            <w:r>
              <w:rPr>
                <w:rStyle w:val="IndexLink"/>
              </w:rPr>
              <w:t>195</w:t>
            </w:r>
          </w:hyperlink>
        </w:p>
        <w:p>
          <w:pPr>
            <w:pStyle w:val="Contents2"/>
            <w:tabs>
              <w:tab w:val="clear" w:pos="8743"/>
              <w:tab w:val="right" w:pos="9026" w:leader="dot"/>
            </w:tabs>
            <w:rPr/>
          </w:pPr>
          <w:hyperlink w:anchor="__RefHeading___Toc3300101_2281741623">
            <w:r>
              <w:rPr>
                <w:webHidden/>
                <w:rStyle w:val="IndexLink"/>
                <w:rtl w:val="true"/>
              </w:rPr>
              <w:t xml:space="preserve">ادله ی قائلین به وضع مشتق بر متلبس </w:t>
            </w:r>
            <w:r>
              <w:rPr>
                <w:rStyle w:val="IndexLink"/>
              </w:rPr>
              <w:t>90/10/14</w:t>
            </w:r>
            <w:r>
              <w:rPr>
                <w:rStyle w:val="IndexLink"/>
                <w:rtl w:val="true"/>
              </w:rPr>
              <w:tab/>
            </w:r>
            <w:r>
              <w:rPr>
                <w:rStyle w:val="IndexLink"/>
              </w:rPr>
              <w:t>197</w:t>
            </w:r>
          </w:hyperlink>
        </w:p>
        <w:p>
          <w:pPr>
            <w:pStyle w:val="Contents2"/>
            <w:tabs>
              <w:tab w:val="clear" w:pos="8743"/>
              <w:tab w:val="right" w:pos="9026" w:leader="dot"/>
            </w:tabs>
            <w:rPr/>
          </w:pPr>
          <w:hyperlink w:anchor="__RefHeading___Toc3300103_2281741623">
            <w:r>
              <w:rPr>
                <w:webHidden/>
                <w:rStyle w:val="IndexLink"/>
                <w:rtl w:val="true"/>
              </w:rPr>
              <w:t xml:space="preserve">ادله ی قائلین به حقیقت مشتق در ما انقضی </w:t>
            </w:r>
            <w:r>
              <w:rPr>
                <w:rStyle w:val="IndexLink"/>
              </w:rPr>
              <w:t>90/10/17</w:t>
            </w:r>
            <w:r>
              <w:rPr>
                <w:rStyle w:val="IndexLink"/>
                <w:rtl w:val="true"/>
              </w:rPr>
              <w:tab/>
            </w:r>
            <w:r>
              <w:rPr>
                <w:rStyle w:val="IndexLink"/>
              </w:rPr>
              <w:t>199</w:t>
            </w:r>
          </w:hyperlink>
        </w:p>
        <w:p>
          <w:pPr>
            <w:pStyle w:val="Contents2"/>
            <w:tabs>
              <w:tab w:val="clear" w:pos="8743"/>
              <w:tab w:val="right" w:pos="9026" w:leader="dot"/>
            </w:tabs>
            <w:rPr/>
          </w:pPr>
          <w:hyperlink w:anchor="__RefHeading___Toc3300105_2281741623">
            <w:r>
              <w:rPr>
                <w:webHidden/>
                <w:rStyle w:val="IndexLink"/>
                <w:rtl w:val="true"/>
              </w:rPr>
              <w:t xml:space="preserve">مشتق و مسائل پیرامون آن </w:t>
            </w:r>
            <w:r>
              <w:rPr>
                <w:rStyle w:val="IndexLink"/>
              </w:rPr>
              <w:t>90/10/18</w:t>
            </w:r>
            <w:r>
              <w:rPr>
                <w:rStyle w:val="IndexLink"/>
                <w:rtl w:val="true"/>
              </w:rPr>
              <w:tab/>
            </w:r>
            <w:r>
              <w:rPr>
                <w:rStyle w:val="IndexLink"/>
              </w:rPr>
              <w:t>201</w:t>
            </w:r>
          </w:hyperlink>
        </w:p>
        <w:p>
          <w:pPr>
            <w:pStyle w:val="Contents2"/>
            <w:tabs>
              <w:tab w:val="clear" w:pos="8743"/>
              <w:tab w:val="right" w:pos="9026" w:leader="dot"/>
            </w:tabs>
            <w:rPr/>
          </w:pPr>
          <w:hyperlink w:anchor="__RefHeading___Toc3300107_2281741623">
            <w:r>
              <w:rPr>
                <w:webHidden/>
                <w:rStyle w:val="IndexLink"/>
              </w:rPr>
              <w:t>90/10/19</w:t>
            </w:r>
            <w:r>
              <w:rPr>
                <w:rStyle w:val="IndexLink"/>
                <w:rtl w:val="true"/>
              </w:rPr>
              <w:tab/>
            </w:r>
            <w:r>
              <w:rPr>
                <w:rStyle w:val="IndexLink"/>
              </w:rPr>
              <w:t>203</w:t>
            </w:r>
          </w:hyperlink>
        </w:p>
        <w:p>
          <w:pPr>
            <w:pStyle w:val="Contents2"/>
            <w:tabs>
              <w:tab w:val="clear" w:pos="8743"/>
              <w:tab w:val="right" w:pos="9026" w:leader="dot"/>
            </w:tabs>
            <w:rPr/>
          </w:pPr>
          <w:hyperlink w:anchor="__RefHeading___Toc3300109_2281741623">
            <w:r>
              <w:rPr>
                <w:webHidden/>
                <w:rStyle w:val="IndexLink"/>
                <w:rtl w:val="true"/>
              </w:rPr>
              <w:t xml:space="preserve">مشتق </w:t>
            </w:r>
            <w:r>
              <w:rPr>
                <w:rStyle w:val="IndexLink"/>
              </w:rPr>
              <w:t>90/10/20</w:t>
            </w:r>
            <w:r>
              <w:rPr>
                <w:rStyle w:val="IndexLink"/>
                <w:rtl w:val="true"/>
              </w:rPr>
              <w:tab/>
            </w:r>
            <w:r>
              <w:rPr>
                <w:rStyle w:val="IndexLink"/>
              </w:rPr>
              <w:t>205</w:t>
            </w:r>
          </w:hyperlink>
        </w:p>
        <w:p>
          <w:pPr>
            <w:pStyle w:val="Contents2"/>
            <w:tabs>
              <w:tab w:val="clear" w:pos="8743"/>
              <w:tab w:val="right" w:pos="9026" w:leader="dot"/>
            </w:tabs>
            <w:rPr/>
          </w:pPr>
          <w:hyperlink w:anchor="__RefHeading___Toc3300111_2281741623">
            <w:r>
              <w:rPr>
                <w:webHidden/>
                <w:rStyle w:val="IndexLink"/>
                <w:rtl w:val="true"/>
              </w:rPr>
              <w:t xml:space="preserve">مشتق </w:t>
            </w:r>
            <w:r>
              <w:rPr>
                <w:rStyle w:val="IndexLink"/>
              </w:rPr>
              <w:t>90/10/21</w:t>
            </w:r>
            <w:r>
              <w:rPr>
                <w:rStyle w:val="IndexLink"/>
                <w:rtl w:val="true"/>
              </w:rPr>
              <w:tab/>
            </w:r>
            <w:r>
              <w:rPr>
                <w:rStyle w:val="IndexLink"/>
              </w:rPr>
              <w:t>207</w:t>
            </w:r>
          </w:hyperlink>
        </w:p>
        <w:p>
          <w:pPr>
            <w:pStyle w:val="Contents2"/>
            <w:tabs>
              <w:tab w:val="clear" w:pos="8743"/>
              <w:tab w:val="right" w:pos="9026" w:leader="dot"/>
            </w:tabs>
            <w:rPr/>
          </w:pPr>
          <w:hyperlink w:anchor="__RefHeading___Toc3300113_2281741623">
            <w:r>
              <w:rPr>
                <w:webHidden/>
                <w:rStyle w:val="IndexLink"/>
                <w:rtl w:val="true"/>
              </w:rPr>
              <w:t xml:space="preserve">ماده ی امر </w:t>
            </w:r>
            <w:r>
              <w:rPr>
                <w:rStyle w:val="IndexLink"/>
              </w:rPr>
              <w:t>90/11/08</w:t>
            </w:r>
            <w:r>
              <w:rPr>
                <w:rStyle w:val="IndexLink"/>
                <w:rtl w:val="true"/>
              </w:rPr>
              <w:tab/>
            </w:r>
            <w:r>
              <w:rPr>
                <w:rStyle w:val="IndexLink"/>
              </w:rPr>
              <w:t>209</w:t>
            </w:r>
          </w:hyperlink>
        </w:p>
        <w:p>
          <w:pPr>
            <w:pStyle w:val="Contents2"/>
            <w:tabs>
              <w:tab w:val="clear" w:pos="8743"/>
              <w:tab w:val="right" w:pos="9026" w:leader="dot"/>
            </w:tabs>
            <w:rPr/>
          </w:pPr>
          <w:hyperlink w:anchor="__RefHeading___Toc3300115_2281741623">
            <w:r>
              <w:rPr>
                <w:webHidden/>
                <w:rStyle w:val="IndexLink"/>
                <w:rtl w:val="true"/>
              </w:rPr>
              <w:t xml:space="preserve">دلالت ماده ی امر </w:t>
            </w:r>
            <w:r>
              <w:rPr>
                <w:rStyle w:val="IndexLink"/>
              </w:rPr>
              <w:t>90/11/09</w:t>
            </w:r>
            <w:r>
              <w:rPr>
                <w:rStyle w:val="IndexLink"/>
                <w:rtl w:val="true"/>
              </w:rPr>
              <w:tab/>
            </w:r>
            <w:r>
              <w:rPr>
                <w:rStyle w:val="IndexLink"/>
              </w:rPr>
              <w:t>210</w:t>
            </w:r>
          </w:hyperlink>
        </w:p>
        <w:p>
          <w:pPr>
            <w:pStyle w:val="Contents2"/>
            <w:tabs>
              <w:tab w:val="clear" w:pos="8743"/>
              <w:tab w:val="right" w:pos="9026" w:leader="dot"/>
            </w:tabs>
            <w:rPr/>
          </w:pPr>
          <w:hyperlink w:anchor="__RefHeading___Toc3300117_2281741623">
            <w:r>
              <w:rPr>
                <w:webHidden/>
                <w:rStyle w:val="IndexLink"/>
                <w:rtl w:val="true"/>
              </w:rPr>
              <w:t xml:space="preserve">ماده ی امر و بحث طلب و ارادة </w:t>
            </w:r>
            <w:r>
              <w:rPr>
                <w:rStyle w:val="IndexLink"/>
              </w:rPr>
              <w:t>90/11/10</w:t>
            </w:r>
            <w:r>
              <w:rPr>
                <w:rStyle w:val="IndexLink"/>
                <w:rtl w:val="true"/>
              </w:rPr>
              <w:tab/>
            </w:r>
            <w:r>
              <w:rPr>
                <w:rStyle w:val="IndexLink"/>
              </w:rPr>
              <w:t>212</w:t>
            </w:r>
          </w:hyperlink>
        </w:p>
        <w:p>
          <w:pPr>
            <w:pStyle w:val="Contents2"/>
            <w:tabs>
              <w:tab w:val="clear" w:pos="8743"/>
              <w:tab w:val="right" w:pos="9026" w:leader="dot"/>
            </w:tabs>
            <w:rPr/>
          </w:pPr>
          <w:hyperlink w:anchor="__RefHeading___Toc3300119_2281741623">
            <w:r>
              <w:rPr>
                <w:webHidden/>
                <w:rStyle w:val="IndexLink"/>
                <w:rtl w:val="true"/>
              </w:rPr>
              <w:t xml:space="preserve">صفات ذات و فعل </w:t>
            </w:r>
            <w:r>
              <w:rPr>
                <w:rStyle w:val="IndexLink"/>
              </w:rPr>
              <w:t>90/11/11</w:t>
            </w:r>
            <w:r>
              <w:rPr>
                <w:rStyle w:val="IndexLink"/>
                <w:rtl w:val="true"/>
              </w:rPr>
              <w:tab/>
            </w:r>
            <w:r>
              <w:rPr>
                <w:rStyle w:val="IndexLink"/>
              </w:rPr>
              <w:t>214</w:t>
            </w:r>
          </w:hyperlink>
        </w:p>
        <w:p>
          <w:pPr>
            <w:pStyle w:val="Contents2"/>
            <w:tabs>
              <w:tab w:val="clear" w:pos="8743"/>
              <w:tab w:val="right" w:pos="9026" w:leader="dot"/>
            </w:tabs>
            <w:rPr/>
          </w:pPr>
          <w:hyperlink w:anchor="__RefHeading___Toc3300121_2281741623">
            <w:r>
              <w:rPr>
                <w:webHidden/>
                <w:rStyle w:val="IndexLink"/>
                <w:rtl w:val="true"/>
              </w:rPr>
              <w:t xml:space="preserve">کلام نفسی </w:t>
            </w:r>
            <w:r>
              <w:rPr>
                <w:rStyle w:val="IndexLink"/>
              </w:rPr>
              <w:t>90/11/15</w:t>
            </w:r>
            <w:r>
              <w:rPr>
                <w:rStyle w:val="IndexLink"/>
                <w:rtl w:val="true"/>
              </w:rPr>
              <w:tab/>
            </w:r>
            <w:r>
              <w:rPr>
                <w:rStyle w:val="IndexLink"/>
              </w:rPr>
              <w:t>216</w:t>
            </w:r>
          </w:hyperlink>
        </w:p>
        <w:p>
          <w:pPr>
            <w:pStyle w:val="Contents2"/>
            <w:tabs>
              <w:tab w:val="clear" w:pos="8743"/>
              <w:tab w:val="right" w:pos="9026" w:leader="dot"/>
            </w:tabs>
            <w:rPr/>
          </w:pPr>
          <w:hyperlink w:anchor="__RefHeading___Toc3300123_2281741623">
            <w:r>
              <w:rPr>
                <w:webHidden/>
                <w:rStyle w:val="IndexLink"/>
                <w:rtl w:val="true"/>
              </w:rPr>
              <w:t xml:space="preserve">صیغه ی امر </w:t>
            </w:r>
            <w:r>
              <w:rPr>
                <w:rStyle w:val="IndexLink"/>
              </w:rPr>
              <w:t>90/11/16</w:t>
            </w:r>
            <w:r>
              <w:rPr>
                <w:rStyle w:val="IndexLink"/>
                <w:rtl w:val="true"/>
              </w:rPr>
              <w:tab/>
            </w:r>
            <w:r>
              <w:rPr>
                <w:rStyle w:val="IndexLink"/>
              </w:rPr>
              <w:t>218</w:t>
            </w:r>
          </w:hyperlink>
        </w:p>
        <w:p>
          <w:pPr>
            <w:pStyle w:val="Contents2"/>
            <w:tabs>
              <w:tab w:val="clear" w:pos="8743"/>
              <w:tab w:val="right" w:pos="9026" w:leader="dot"/>
            </w:tabs>
            <w:rPr/>
          </w:pPr>
          <w:hyperlink w:anchor="__RefHeading___Toc3300125_2281741623">
            <w:r>
              <w:rPr>
                <w:webHidden/>
                <w:rStyle w:val="IndexLink"/>
                <w:rtl w:val="true"/>
              </w:rPr>
              <w:t xml:space="preserve">صیغه ی امر </w:t>
            </w:r>
            <w:r>
              <w:rPr>
                <w:rStyle w:val="IndexLink"/>
              </w:rPr>
              <w:t>90/11/17</w:t>
            </w:r>
            <w:r>
              <w:rPr>
                <w:rStyle w:val="IndexLink"/>
                <w:rtl w:val="true"/>
              </w:rPr>
              <w:tab/>
            </w:r>
            <w:r>
              <w:rPr>
                <w:rStyle w:val="IndexLink"/>
              </w:rPr>
              <w:t>219</w:t>
            </w:r>
          </w:hyperlink>
        </w:p>
        <w:p>
          <w:pPr>
            <w:pStyle w:val="Contents2"/>
            <w:tabs>
              <w:tab w:val="clear" w:pos="8743"/>
              <w:tab w:val="right" w:pos="9026" w:leader="dot"/>
            </w:tabs>
            <w:rPr/>
          </w:pPr>
          <w:hyperlink w:anchor="__RefHeading___Toc3300127_2281741623">
            <w:r>
              <w:rPr>
                <w:webHidden/>
                <w:rStyle w:val="IndexLink"/>
                <w:rtl w:val="true"/>
              </w:rPr>
              <w:t xml:space="preserve">دلالت صیغه ی امر </w:t>
            </w:r>
            <w:r>
              <w:rPr>
                <w:rStyle w:val="IndexLink"/>
              </w:rPr>
              <w:t>90/11/18</w:t>
            </w:r>
            <w:r>
              <w:rPr>
                <w:rStyle w:val="IndexLink"/>
                <w:rtl w:val="true"/>
              </w:rPr>
              <w:tab/>
            </w:r>
            <w:r>
              <w:rPr>
                <w:rStyle w:val="IndexLink"/>
              </w:rPr>
              <w:t>221</w:t>
            </w:r>
          </w:hyperlink>
        </w:p>
        <w:p>
          <w:pPr>
            <w:pStyle w:val="Contents2"/>
            <w:tabs>
              <w:tab w:val="clear" w:pos="8743"/>
              <w:tab w:val="right" w:pos="9026" w:leader="dot"/>
            </w:tabs>
            <w:rPr/>
          </w:pPr>
          <w:hyperlink w:anchor="__RefHeading___Toc3300129_2281741623">
            <w:r>
              <w:rPr>
                <w:webHidden/>
                <w:rStyle w:val="IndexLink"/>
                <w:rtl w:val="true"/>
              </w:rPr>
              <w:t xml:space="preserve">دلالت صیغه ی امر بر وجوب </w:t>
            </w:r>
            <w:r>
              <w:rPr>
                <w:rStyle w:val="IndexLink"/>
              </w:rPr>
              <w:t>90/11/19</w:t>
            </w:r>
            <w:r>
              <w:rPr>
                <w:rStyle w:val="IndexLink"/>
                <w:rtl w:val="true"/>
              </w:rPr>
              <w:tab/>
            </w:r>
            <w:r>
              <w:rPr>
                <w:rStyle w:val="IndexLink"/>
              </w:rPr>
              <w:t>223</w:t>
            </w:r>
          </w:hyperlink>
        </w:p>
        <w:p>
          <w:pPr>
            <w:pStyle w:val="Contents2"/>
            <w:tabs>
              <w:tab w:val="clear" w:pos="8743"/>
              <w:tab w:val="right" w:pos="9026" w:leader="dot"/>
            </w:tabs>
            <w:rPr/>
          </w:pPr>
          <w:hyperlink w:anchor="__RefHeading___Toc3300131_2281741623">
            <w:r>
              <w:rPr>
                <w:webHidden/>
                <w:rStyle w:val="IndexLink"/>
                <w:rtl w:val="true"/>
              </w:rPr>
              <w:t xml:space="preserve">واجب توصلی و تعبدی </w:t>
            </w:r>
            <w:r>
              <w:rPr>
                <w:rStyle w:val="IndexLink"/>
              </w:rPr>
              <w:t>90/11/23</w:t>
            </w:r>
            <w:r>
              <w:rPr>
                <w:rStyle w:val="IndexLink"/>
                <w:rtl w:val="true"/>
              </w:rPr>
              <w:tab/>
            </w:r>
            <w:r>
              <w:rPr>
                <w:rStyle w:val="IndexLink"/>
              </w:rPr>
              <w:t>225</w:t>
            </w:r>
          </w:hyperlink>
        </w:p>
        <w:p>
          <w:pPr>
            <w:pStyle w:val="Contents2"/>
            <w:tabs>
              <w:tab w:val="clear" w:pos="8743"/>
              <w:tab w:val="right" w:pos="9026" w:leader="dot"/>
            </w:tabs>
            <w:rPr/>
          </w:pPr>
          <w:hyperlink w:anchor="__RefHeading___Toc3300133_2281741623">
            <w:r>
              <w:rPr>
                <w:webHidden/>
                <w:rStyle w:val="IndexLink"/>
                <w:rtl w:val="true"/>
              </w:rPr>
              <w:t xml:space="preserve">واجب تعبدی و توصلی </w:t>
            </w:r>
            <w:r>
              <w:rPr>
                <w:rStyle w:val="IndexLink"/>
              </w:rPr>
              <w:t>90/11/24</w:t>
            </w:r>
            <w:r>
              <w:rPr>
                <w:rStyle w:val="IndexLink"/>
                <w:rtl w:val="true"/>
              </w:rPr>
              <w:tab/>
            </w:r>
            <w:r>
              <w:rPr>
                <w:rStyle w:val="IndexLink"/>
              </w:rPr>
              <w:t>227</w:t>
            </w:r>
          </w:hyperlink>
        </w:p>
        <w:p>
          <w:pPr>
            <w:pStyle w:val="Contents2"/>
            <w:tabs>
              <w:tab w:val="clear" w:pos="8743"/>
              <w:tab w:val="right" w:pos="9026" w:leader="dot"/>
            </w:tabs>
            <w:rPr/>
          </w:pPr>
          <w:hyperlink w:anchor="__RefHeading___Toc3300135_2281741623">
            <w:r>
              <w:rPr>
                <w:webHidden/>
                <w:rStyle w:val="IndexLink"/>
                <w:rtl w:val="true"/>
              </w:rPr>
              <w:t xml:space="preserve">بررسی امکان اتیان امر بداعی امر </w:t>
            </w:r>
            <w:r>
              <w:rPr>
                <w:rStyle w:val="IndexLink"/>
              </w:rPr>
              <w:t>90/11/25</w:t>
            </w:r>
            <w:r>
              <w:rPr>
                <w:rStyle w:val="IndexLink"/>
                <w:rtl w:val="true"/>
              </w:rPr>
              <w:tab/>
            </w:r>
            <w:r>
              <w:rPr>
                <w:rStyle w:val="IndexLink"/>
              </w:rPr>
              <w:t>229</w:t>
            </w:r>
          </w:hyperlink>
        </w:p>
        <w:p>
          <w:pPr>
            <w:pStyle w:val="Contents2"/>
            <w:tabs>
              <w:tab w:val="clear" w:pos="8743"/>
              <w:tab w:val="right" w:pos="9026" w:leader="dot"/>
            </w:tabs>
            <w:rPr/>
          </w:pPr>
          <w:hyperlink w:anchor="__RefHeading___Toc3300137_2281741623">
            <w:r>
              <w:rPr>
                <w:webHidden/>
                <w:rStyle w:val="IndexLink"/>
                <w:rtl w:val="true"/>
              </w:rPr>
              <w:t xml:space="preserve">تعبدی و توصلی </w:t>
            </w:r>
            <w:r>
              <w:rPr>
                <w:rStyle w:val="IndexLink"/>
              </w:rPr>
              <w:t>90/11/26</w:t>
            </w:r>
            <w:r>
              <w:rPr>
                <w:rStyle w:val="IndexLink"/>
                <w:rtl w:val="true"/>
              </w:rPr>
              <w:tab/>
            </w:r>
            <w:r>
              <w:rPr>
                <w:rStyle w:val="IndexLink"/>
              </w:rPr>
              <w:t>230</w:t>
            </w:r>
          </w:hyperlink>
        </w:p>
        <w:p>
          <w:pPr>
            <w:pStyle w:val="Contents2"/>
            <w:tabs>
              <w:tab w:val="clear" w:pos="8743"/>
              <w:tab w:val="right" w:pos="9026" w:leader="dot"/>
            </w:tabs>
            <w:rPr/>
          </w:pPr>
          <w:hyperlink w:anchor="__RefHeading___Toc3300139_2281741623">
            <w:r>
              <w:rPr>
                <w:webHidden/>
                <w:rStyle w:val="IndexLink"/>
                <w:rtl w:val="true"/>
              </w:rPr>
              <w:t xml:space="preserve">واجب توصلی و تعبدی </w:t>
            </w:r>
            <w:r>
              <w:rPr>
                <w:rStyle w:val="IndexLink"/>
              </w:rPr>
              <w:t>90/11/29</w:t>
            </w:r>
            <w:r>
              <w:rPr>
                <w:rStyle w:val="IndexLink"/>
                <w:rtl w:val="true"/>
              </w:rPr>
              <w:tab/>
            </w:r>
            <w:r>
              <w:rPr>
                <w:rStyle w:val="IndexLink"/>
              </w:rPr>
              <w:t>232</w:t>
            </w:r>
          </w:hyperlink>
        </w:p>
        <w:p>
          <w:pPr>
            <w:pStyle w:val="Contents2"/>
            <w:tabs>
              <w:tab w:val="clear" w:pos="8743"/>
              <w:tab w:val="right" w:pos="9026" w:leader="dot"/>
            </w:tabs>
            <w:rPr/>
          </w:pPr>
          <w:hyperlink w:anchor="__RefHeading___Toc3300141_2281741623">
            <w:r>
              <w:rPr>
                <w:webHidden/>
                <w:rStyle w:val="IndexLink"/>
                <w:rtl w:val="true"/>
              </w:rPr>
              <w:t xml:space="preserve">واجب تعبدی و توصلی </w:t>
            </w:r>
            <w:r>
              <w:rPr>
                <w:rStyle w:val="IndexLink"/>
              </w:rPr>
              <w:t>90/11/30</w:t>
            </w:r>
            <w:r>
              <w:rPr>
                <w:rStyle w:val="IndexLink"/>
                <w:rtl w:val="true"/>
              </w:rPr>
              <w:tab/>
            </w:r>
            <w:r>
              <w:rPr>
                <w:rStyle w:val="IndexLink"/>
              </w:rPr>
              <w:t>234</w:t>
            </w:r>
          </w:hyperlink>
        </w:p>
        <w:p>
          <w:pPr>
            <w:pStyle w:val="Contents2"/>
            <w:tabs>
              <w:tab w:val="clear" w:pos="8743"/>
              <w:tab w:val="right" w:pos="9026" w:leader="dot"/>
            </w:tabs>
            <w:rPr/>
          </w:pPr>
          <w:hyperlink w:anchor="__RefHeading___Toc3300143_2281741623">
            <w:r>
              <w:rPr>
                <w:webHidden/>
                <w:rStyle w:val="IndexLink"/>
                <w:rtl w:val="true"/>
              </w:rPr>
              <w:t xml:space="preserve">مقتضای اصل در مورد شک در نوع امر </w:t>
            </w:r>
            <w:r>
              <w:rPr>
                <w:rStyle w:val="IndexLink"/>
              </w:rPr>
              <w:t>90/12/01</w:t>
            </w:r>
            <w:r>
              <w:rPr>
                <w:rStyle w:val="IndexLink"/>
                <w:rtl w:val="true"/>
              </w:rPr>
              <w:tab/>
            </w:r>
            <w:r>
              <w:rPr>
                <w:rStyle w:val="IndexLink"/>
              </w:rPr>
              <w:t>236</w:t>
            </w:r>
          </w:hyperlink>
        </w:p>
        <w:p>
          <w:pPr>
            <w:pStyle w:val="Contents2"/>
            <w:tabs>
              <w:tab w:val="clear" w:pos="8743"/>
              <w:tab w:val="right" w:pos="9026" w:leader="dot"/>
            </w:tabs>
            <w:rPr/>
          </w:pPr>
          <w:hyperlink w:anchor="__RefHeading___Toc3300145_2281741623">
            <w:r>
              <w:rPr>
                <w:webHidden/>
                <w:rStyle w:val="IndexLink"/>
                <w:rtl w:val="true"/>
              </w:rPr>
              <w:t xml:space="preserve">امر عقیب حذر </w:t>
            </w:r>
            <w:r>
              <w:rPr>
                <w:rStyle w:val="IndexLink"/>
              </w:rPr>
              <w:t>90/12/02</w:t>
            </w:r>
            <w:r>
              <w:rPr>
                <w:rStyle w:val="IndexLink"/>
                <w:rtl w:val="true"/>
              </w:rPr>
              <w:tab/>
            </w:r>
            <w:r>
              <w:rPr>
                <w:rStyle w:val="IndexLink"/>
              </w:rPr>
              <w:t>237</w:t>
            </w:r>
          </w:hyperlink>
        </w:p>
        <w:p>
          <w:pPr>
            <w:pStyle w:val="Contents2"/>
            <w:tabs>
              <w:tab w:val="clear" w:pos="8743"/>
              <w:tab w:val="right" w:pos="9026" w:leader="dot"/>
            </w:tabs>
            <w:rPr/>
          </w:pPr>
          <w:hyperlink w:anchor="__RefHeading___Toc3300147_2281741623">
            <w:r>
              <w:rPr>
                <w:webHidden/>
                <w:rStyle w:val="IndexLink"/>
                <w:rtl w:val="true"/>
              </w:rPr>
              <w:t xml:space="preserve">دلالت امر بر مرة و تکرار </w:t>
            </w:r>
            <w:r>
              <w:rPr>
                <w:rStyle w:val="IndexLink"/>
              </w:rPr>
              <w:t>90/12/03</w:t>
            </w:r>
            <w:r>
              <w:rPr>
                <w:rStyle w:val="IndexLink"/>
                <w:rtl w:val="true"/>
              </w:rPr>
              <w:tab/>
            </w:r>
            <w:r>
              <w:rPr>
                <w:rStyle w:val="IndexLink"/>
              </w:rPr>
              <w:t>239</w:t>
            </w:r>
          </w:hyperlink>
        </w:p>
        <w:p>
          <w:pPr>
            <w:pStyle w:val="Contents2"/>
            <w:tabs>
              <w:tab w:val="clear" w:pos="8743"/>
              <w:tab w:val="right" w:pos="9026" w:leader="dot"/>
            </w:tabs>
            <w:rPr/>
          </w:pPr>
          <w:hyperlink w:anchor="__RefHeading___Toc3300149_2281741623">
            <w:r>
              <w:rPr>
                <w:webHidden/>
                <w:rStyle w:val="IndexLink"/>
              </w:rPr>
              <w:t>90/12/06</w:t>
            </w:r>
            <w:r>
              <w:rPr>
                <w:rStyle w:val="IndexLink"/>
                <w:rtl w:val="true"/>
              </w:rPr>
              <w:tab/>
            </w:r>
            <w:r>
              <w:rPr>
                <w:rStyle w:val="IndexLink"/>
              </w:rPr>
              <w:t>241</w:t>
            </w:r>
          </w:hyperlink>
        </w:p>
        <w:p>
          <w:pPr>
            <w:pStyle w:val="Contents2"/>
            <w:tabs>
              <w:tab w:val="clear" w:pos="8743"/>
              <w:tab w:val="right" w:pos="9026" w:leader="dot"/>
            </w:tabs>
            <w:rPr/>
          </w:pPr>
          <w:hyperlink w:anchor="__RefHeading___Toc3300151_2281741623">
            <w:r>
              <w:rPr>
                <w:webHidden/>
                <w:rStyle w:val="IndexLink"/>
                <w:rtl w:val="true"/>
              </w:rPr>
              <w:t xml:space="preserve">دلالت امر بر فور یا تراخی </w:t>
            </w:r>
            <w:r>
              <w:rPr>
                <w:rStyle w:val="IndexLink"/>
              </w:rPr>
              <w:t>90/12/07</w:t>
            </w:r>
            <w:r>
              <w:rPr>
                <w:rStyle w:val="IndexLink"/>
                <w:rtl w:val="true"/>
              </w:rPr>
              <w:tab/>
            </w:r>
            <w:r>
              <w:rPr>
                <w:rStyle w:val="IndexLink"/>
              </w:rPr>
              <w:t>243</w:t>
            </w:r>
          </w:hyperlink>
        </w:p>
        <w:p>
          <w:pPr>
            <w:pStyle w:val="Contents2"/>
            <w:tabs>
              <w:tab w:val="clear" w:pos="8743"/>
              <w:tab w:val="right" w:pos="9026" w:leader="dot"/>
            </w:tabs>
            <w:rPr/>
          </w:pPr>
          <w:hyperlink w:anchor="__RefHeading___Toc3300153_2281741623">
            <w:r>
              <w:rPr>
                <w:webHidden/>
                <w:rStyle w:val="IndexLink"/>
                <w:rtl w:val="true"/>
              </w:rPr>
              <w:t xml:space="preserve">اجزاء </w:t>
            </w:r>
            <w:r>
              <w:rPr>
                <w:rStyle w:val="IndexLink"/>
              </w:rPr>
              <w:t>90/12/08</w:t>
            </w:r>
            <w:r>
              <w:rPr>
                <w:rStyle w:val="IndexLink"/>
                <w:rtl w:val="true"/>
              </w:rPr>
              <w:tab/>
            </w:r>
            <w:r>
              <w:rPr>
                <w:rStyle w:val="IndexLink"/>
              </w:rPr>
              <w:t>245</w:t>
            </w:r>
          </w:hyperlink>
        </w:p>
        <w:p>
          <w:pPr>
            <w:pStyle w:val="Contents2"/>
            <w:tabs>
              <w:tab w:val="clear" w:pos="8743"/>
              <w:tab w:val="right" w:pos="9026" w:leader="dot"/>
            </w:tabs>
            <w:rPr/>
          </w:pPr>
          <w:hyperlink w:anchor="__RefHeading___Toc3300155_2281741623">
            <w:r>
              <w:rPr>
                <w:webHidden/>
                <w:rStyle w:val="IndexLink"/>
                <w:rtl w:val="true"/>
              </w:rPr>
              <w:t xml:space="preserve">اجزاء </w:t>
            </w:r>
            <w:r>
              <w:rPr>
                <w:rStyle w:val="IndexLink"/>
              </w:rPr>
              <w:t>90/12/09</w:t>
            </w:r>
            <w:r>
              <w:rPr>
                <w:rStyle w:val="IndexLink"/>
                <w:rtl w:val="true"/>
              </w:rPr>
              <w:tab/>
            </w:r>
            <w:r>
              <w:rPr>
                <w:rStyle w:val="IndexLink"/>
              </w:rPr>
              <w:t>247</w:t>
            </w:r>
          </w:hyperlink>
        </w:p>
        <w:p>
          <w:pPr>
            <w:pStyle w:val="Contents2"/>
            <w:tabs>
              <w:tab w:val="clear" w:pos="8743"/>
              <w:tab w:val="right" w:pos="9026" w:leader="dot"/>
            </w:tabs>
            <w:rPr/>
          </w:pPr>
          <w:hyperlink w:anchor="__RefHeading___Toc3300157_2281741623">
            <w:r>
              <w:rPr>
                <w:webHidden/>
                <w:rStyle w:val="IndexLink"/>
                <w:rtl w:val="true"/>
              </w:rPr>
              <w:t xml:space="preserve">اجزاء </w:t>
            </w:r>
            <w:r>
              <w:rPr>
                <w:rStyle w:val="IndexLink"/>
              </w:rPr>
              <w:t>90/12/10</w:t>
            </w:r>
            <w:r>
              <w:rPr>
                <w:rStyle w:val="IndexLink"/>
                <w:rtl w:val="true"/>
              </w:rPr>
              <w:tab/>
            </w:r>
            <w:r>
              <w:rPr>
                <w:rStyle w:val="IndexLink"/>
              </w:rPr>
              <w:t>249</w:t>
            </w:r>
          </w:hyperlink>
        </w:p>
        <w:p>
          <w:pPr>
            <w:pStyle w:val="Contents2"/>
            <w:tabs>
              <w:tab w:val="clear" w:pos="8743"/>
              <w:tab w:val="right" w:pos="9026" w:leader="dot"/>
            </w:tabs>
            <w:rPr/>
          </w:pPr>
          <w:hyperlink w:anchor="__RefHeading___Toc3300159_2281741623">
            <w:r>
              <w:rPr>
                <w:webHidden/>
                <w:rStyle w:val="IndexLink"/>
                <w:rtl w:val="true"/>
              </w:rPr>
              <w:t xml:space="preserve">اجزاء در امر اضطراری </w:t>
            </w:r>
            <w:r>
              <w:rPr>
                <w:rStyle w:val="IndexLink"/>
              </w:rPr>
              <w:t>90/12/13</w:t>
            </w:r>
            <w:r>
              <w:rPr>
                <w:rStyle w:val="IndexLink"/>
                <w:rtl w:val="true"/>
              </w:rPr>
              <w:tab/>
            </w:r>
            <w:r>
              <w:rPr>
                <w:rStyle w:val="IndexLink"/>
              </w:rPr>
              <w:t>251</w:t>
            </w:r>
          </w:hyperlink>
        </w:p>
        <w:p>
          <w:pPr>
            <w:pStyle w:val="Contents2"/>
            <w:tabs>
              <w:tab w:val="clear" w:pos="8743"/>
              <w:tab w:val="right" w:pos="9026" w:leader="dot"/>
            </w:tabs>
            <w:rPr/>
          </w:pPr>
          <w:hyperlink w:anchor="__RefHeading___Toc3300161_2281741623">
            <w:r>
              <w:rPr>
                <w:webHidden/>
                <w:rStyle w:val="IndexLink"/>
                <w:rtl w:val="true"/>
              </w:rPr>
              <w:t xml:space="preserve">اجزاء </w:t>
            </w:r>
            <w:r>
              <w:rPr>
                <w:rStyle w:val="IndexLink"/>
              </w:rPr>
              <w:t>90/12/14</w:t>
            </w:r>
            <w:r>
              <w:rPr>
                <w:rStyle w:val="IndexLink"/>
                <w:rtl w:val="true"/>
              </w:rPr>
              <w:tab/>
            </w:r>
            <w:r>
              <w:rPr>
                <w:rStyle w:val="IndexLink"/>
              </w:rPr>
              <w:t>253</w:t>
            </w:r>
          </w:hyperlink>
        </w:p>
        <w:p>
          <w:pPr>
            <w:pStyle w:val="Contents2"/>
            <w:tabs>
              <w:tab w:val="clear" w:pos="8743"/>
              <w:tab w:val="right" w:pos="9026" w:leader="dot"/>
            </w:tabs>
            <w:rPr/>
          </w:pPr>
          <w:hyperlink w:anchor="__RefHeading___Toc3300163_2281741623">
            <w:r>
              <w:rPr>
                <w:webHidden/>
                <w:rStyle w:val="IndexLink"/>
                <w:rtl w:val="true"/>
              </w:rPr>
              <w:t xml:space="preserve">اجزاء در امر اضطراری و ظاهری </w:t>
            </w:r>
            <w:r>
              <w:rPr>
                <w:rStyle w:val="IndexLink"/>
              </w:rPr>
              <w:t>90/12/15</w:t>
            </w:r>
            <w:r>
              <w:rPr>
                <w:rStyle w:val="IndexLink"/>
                <w:rtl w:val="true"/>
              </w:rPr>
              <w:tab/>
            </w:r>
            <w:r>
              <w:rPr>
                <w:rStyle w:val="IndexLink"/>
              </w:rPr>
              <w:t>255</w:t>
            </w:r>
          </w:hyperlink>
        </w:p>
        <w:p>
          <w:pPr>
            <w:pStyle w:val="Contents2"/>
            <w:tabs>
              <w:tab w:val="clear" w:pos="8743"/>
              <w:tab w:val="right" w:pos="9026" w:leader="dot"/>
            </w:tabs>
            <w:rPr/>
          </w:pPr>
          <w:hyperlink w:anchor="__RefHeading___Toc3300165_2281741623">
            <w:r>
              <w:rPr>
                <w:webHidden/>
                <w:rStyle w:val="IndexLink"/>
                <w:rtl w:val="true"/>
              </w:rPr>
              <w:t xml:space="preserve">اجزاء در اوامر ظاهریة </w:t>
            </w:r>
            <w:r>
              <w:rPr>
                <w:rStyle w:val="IndexLink"/>
              </w:rPr>
              <w:t>90/12/16</w:t>
            </w:r>
            <w:r>
              <w:rPr>
                <w:rStyle w:val="IndexLink"/>
                <w:rtl w:val="true"/>
              </w:rPr>
              <w:tab/>
            </w:r>
            <w:r>
              <w:rPr>
                <w:rStyle w:val="IndexLink"/>
              </w:rPr>
              <w:t>257</w:t>
            </w:r>
          </w:hyperlink>
        </w:p>
        <w:p>
          <w:pPr>
            <w:pStyle w:val="Contents2"/>
            <w:tabs>
              <w:tab w:val="clear" w:pos="8743"/>
              <w:tab w:val="right" w:pos="9026" w:leader="dot"/>
            </w:tabs>
            <w:rPr/>
          </w:pPr>
          <w:hyperlink w:anchor="__RefHeading___Toc3300167_2281741623">
            <w:r>
              <w:rPr>
                <w:webHidden/>
                <w:rStyle w:val="IndexLink"/>
                <w:rtl w:val="true"/>
              </w:rPr>
              <w:t xml:space="preserve">اجزاء در اوامر ظاهریة </w:t>
            </w:r>
            <w:r>
              <w:rPr>
                <w:rStyle w:val="IndexLink"/>
              </w:rPr>
              <w:t>90/12/17</w:t>
            </w:r>
            <w:r>
              <w:rPr>
                <w:rStyle w:val="IndexLink"/>
                <w:rtl w:val="true"/>
              </w:rPr>
              <w:tab/>
            </w:r>
            <w:r>
              <w:rPr>
                <w:rStyle w:val="IndexLink"/>
              </w:rPr>
              <w:t>259</w:t>
            </w:r>
          </w:hyperlink>
        </w:p>
        <w:p>
          <w:pPr>
            <w:pStyle w:val="Contents2"/>
            <w:tabs>
              <w:tab w:val="clear" w:pos="8743"/>
              <w:tab w:val="right" w:pos="9026" w:leader="dot"/>
            </w:tabs>
            <w:rPr/>
          </w:pPr>
          <w:hyperlink w:anchor="__RefHeading___Toc3300169_2281741623">
            <w:r>
              <w:rPr>
                <w:webHidden/>
                <w:rStyle w:val="IndexLink"/>
                <w:rtl w:val="true"/>
              </w:rPr>
              <w:t xml:space="preserve">اجزاء در اوامر ظاهریة </w:t>
            </w:r>
            <w:r>
              <w:rPr>
                <w:rStyle w:val="IndexLink"/>
              </w:rPr>
              <w:t>90/12/20</w:t>
            </w:r>
            <w:r>
              <w:rPr>
                <w:rStyle w:val="IndexLink"/>
                <w:rtl w:val="true"/>
              </w:rPr>
              <w:tab/>
            </w:r>
            <w:r>
              <w:rPr>
                <w:rStyle w:val="IndexLink"/>
              </w:rPr>
              <w:t>261</w:t>
            </w:r>
          </w:hyperlink>
        </w:p>
        <w:p>
          <w:pPr>
            <w:pStyle w:val="Contents2"/>
            <w:tabs>
              <w:tab w:val="clear" w:pos="8743"/>
              <w:tab w:val="right" w:pos="9026" w:leader="dot"/>
            </w:tabs>
            <w:rPr/>
          </w:pPr>
          <w:hyperlink w:anchor="__RefHeading___Toc3300171_2281741623">
            <w:r>
              <w:rPr>
                <w:webHidden/>
                <w:rStyle w:val="IndexLink"/>
                <w:rtl w:val="true"/>
              </w:rPr>
              <w:t xml:space="preserve">الاجزاء فی الاوامر الظاهریة </w:t>
            </w:r>
            <w:r>
              <w:rPr>
                <w:rStyle w:val="IndexLink"/>
              </w:rPr>
              <w:t>90/12/21</w:t>
            </w:r>
            <w:r>
              <w:rPr>
                <w:rStyle w:val="IndexLink"/>
                <w:rtl w:val="true"/>
              </w:rPr>
              <w:tab/>
            </w:r>
            <w:r>
              <w:rPr>
                <w:rStyle w:val="IndexLink"/>
              </w:rPr>
              <w:t>263</w:t>
            </w:r>
          </w:hyperlink>
        </w:p>
        <w:p>
          <w:pPr>
            <w:pStyle w:val="Contents2"/>
            <w:tabs>
              <w:tab w:val="clear" w:pos="8743"/>
              <w:tab w:val="right" w:pos="9026" w:leader="dot"/>
            </w:tabs>
            <w:rPr/>
          </w:pPr>
          <w:hyperlink w:anchor="__RefHeading___Toc3300173_2281741623">
            <w:r>
              <w:rPr>
                <w:webHidden/>
                <w:rStyle w:val="IndexLink"/>
                <w:rtl w:val="true"/>
              </w:rPr>
              <w:t xml:space="preserve">تبدل رأی مجتهد، مقدمه ی واجب </w:t>
            </w:r>
            <w:r>
              <w:rPr>
                <w:rStyle w:val="IndexLink"/>
              </w:rPr>
              <w:t>90/12/22</w:t>
            </w:r>
            <w:r>
              <w:rPr>
                <w:rStyle w:val="IndexLink"/>
                <w:rtl w:val="true"/>
              </w:rPr>
              <w:tab/>
            </w:r>
            <w:r>
              <w:rPr>
                <w:rStyle w:val="IndexLink"/>
              </w:rPr>
              <w:t>265</w:t>
            </w:r>
          </w:hyperlink>
        </w:p>
        <w:p>
          <w:pPr>
            <w:pStyle w:val="Contents2"/>
            <w:tabs>
              <w:tab w:val="clear" w:pos="8743"/>
              <w:tab w:val="right" w:pos="9026" w:leader="dot"/>
            </w:tabs>
            <w:rPr/>
          </w:pPr>
          <w:hyperlink w:anchor="__RefHeading___Toc3300175_2281741623">
            <w:r>
              <w:rPr>
                <w:webHidden/>
                <w:rStyle w:val="IndexLink"/>
                <w:rtl w:val="true"/>
              </w:rPr>
              <w:t xml:space="preserve">مقدمه ی واجب </w:t>
            </w:r>
            <w:r>
              <w:rPr>
                <w:rStyle w:val="IndexLink"/>
              </w:rPr>
              <w:t>90/12/23</w:t>
            </w:r>
            <w:r>
              <w:rPr>
                <w:rStyle w:val="IndexLink"/>
                <w:rtl w:val="true"/>
              </w:rPr>
              <w:tab/>
            </w:r>
            <w:r>
              <w:rPr>
                <w:rStyle w:val="IndexLink"/>
              </w:rPr>
              <w:t>267</w:t>
            </w:r>
          </w:hyperlink>
        </w:p>
        <w:p>
          <w:pPr>
            <w:pStyle w:val="Contents2"/>
            <w:tabs>
              <w:tab w:val="clear" w:pos="8743"/>
              <w:tab w:val="right" w:pos="9026" w:leader="dot"/>
            </w:tabs>
            <w:rPr/>
          </w:pPr>
          <w:hyperlink w:anchor="__RefHeading___Toc3300177_2281741623">
            <w:r>
              <w:rPr>
                <w:webHidden/>
                <w:rStyle w:val="IndexLink"/>
                <w:rtl w:val="true"/>
              </w:rPr>
              <w:t xml:space="preserve">مقدمه ی داخلیة </w:t>
            </w:r>
            <w:r>
              <w:rPr>
                <w:rStyle w:val="IndexLink"/>
              </w:rPr>
              <w:t>90/12/24</w:t>
            </w:r>
            <w:r>
              <w:rPr>
                <w:rStyle w:val="IndexLink"/>
                <w:rtl w:val="true"/>
              </w:rPr>
              <w:tab/>
            </w:r>
            <w:r>
              <w:rPr>
                <w:rStyle w:val="IndexLink"/>
              </w:rPr>
              <w:t>269</w:t>
            </w:r>
          </w:hyperlink>
        </w:p>
        <w:p>
          <w:pPr>
            <w:pStyle w:val="Contents2"/>
            <w:tabs>
              <w:tab w:val="clear" w:pos="8743"/>
              <w:tab w:val="right" w:pos="9026" w:leader="dot"/>
            </w:tabs>
            <w:rPr/>
          </w:pPr>
          <w:hyperlink w:anchor="__RefHeading___Toc3300179_2281741623">
            <w:r>
              <w:rPr>
                <w:webHidden/>
                <w:rStyle w:val="IndexLink"/>
                <w:rtl w:val="true"/>
              </w:rPr>
              <w:t xml:space="preserve">مقدمه ی داخلیة و خارجیة </w:t>
            </w:r>
            <w:r>
              <w:rPr>
                <w:rStyle w:val="IndexLink"/>
              </w:rPr>
              <w:t>90/12/27</w:t>
            </w:r>
            <w:r>
              <w:rPr>
                <w:rStyle w:val="IndexLink"/>
                <w:rtl w:val="true"/>
              </w:rPr>
              <w:tab/>
            </w:r>
            <w:r>
              <w:rPr>
                <w:rStyle w:val="IndexLink"/>
              </w:rPr>
              <w:t>271</w:t>
            </w:r>
          </w:hyperlink>
        </w:p>
        <w:p>
          <w:pPr>
            <w:pStyle w:val="Contents2"/>
            <w:tabs>
              <w:tab w:val="clear" w:pos="8743"/>
              <w:tab w:val="right" w:pos="9026" w:leader="dot"/>
            </w:tabs>
            <w:rPr/>
          </w:pPr>
          <w:hyperlink w:anchor="__RefHeading___Toc3300181_2281741623">
            <w:r>
              <w:rPr>
                <w:webHidden/>
                <w:rStyle w:val="IndexLink"/>
                <w:rtl w:val="true"/>
              </w:rPr>
              <w:t xml:space="preserve">تقسمات مقدمه ی واجب </w:t>
            </w:r>
            <w:r>
              <w:rPr>
                <w:rStyle w:val="IndexLink"/>
              </w:rPr>
              <w:t>90/12/28</w:t>
            </w:r>
            <w:r>
              <w:rPr>
                <w:rStyle w:val="IndexLink"/>
                <w:rtl w:val="true"/>
              </w:rPr>
              <w:tab/>
            </w:r>
            <w:r>
              <w:rPr>
                <w:rStyle w:val="IndexLink"/>
              </w:rPr>
              <w:t>273</w:t>
            </w:r>
          </w:hyperlink>
        </w:p>
        <w:p>
          <w:pPr>
            <w:pStyle w:val="Contents2"/>
            <w:tabs>
              <w:tab w:val="clear" w:pos="8743"/>
              <w:tab w:val="right" w:pos="9026" w:leader="dot"/>
            </w:tabs>
            <w:rPr/>
          </w:pPr>
          <w:hyperlink w:anchor="__RefHeading___Toc3300183_2281741623">
            <w:r>
              <w:rPr>
                <w:webHidden/>
                <w:rStyle w:val="IndexLink"/>
                <w:rtl w:val="true"/>
              </w:rPr>
              <w:t xml:space="preserve">مقدمۀ متقدم، مقارن و متأخر </w:t>
            </w:r>
            <w:r>
              <w:rPr>
                <w:rStyle w:val="IndexLink"/>
              </w:rPr>
              <w:t>91/01/07</w:t>
            </w:r>
            <w:r>
              <w:rPr>
                <w:rStyle w:val="IndexLink"/>
                <w:rtl w:val="true"/>
              </w:rPr>
              <w:tab/>
            </w:r>
            <w:r>
              <w:rPr>
                <w:rStyle w:val="IndexLink"/>
              </w:rPr>
              <w:t>274</w:t>
            </w:r>
          </w:hyperlink>
        </w:p>
        <w:p>
          <w:pPr>
            <w:pStyle w:val="Contents2"/>
            <w:tabs>
              <w:tab w:val="clear" w:pos="8743"/>
              <w:tab w:val="right" w:pos="9026" w:leader="dot"/>
            </w:tabs>
            <w:rPr/>
          </w:pPr>
          <w:hyperlink w:anchor="__RefHeading___Toc3300185_2281741623">
            <w:r>
              <w:rPr>
                <w:webHidden/>
                <w:rStyle w:val="IndexLink"/>
                <w:rtl w:val="true"/>
              </w:rPr>
              <w:t xml:space="preserve">شرط متقدم، مقارن و متأخر </w:t>
            </w:r>
            <w:r>
              <w:rPr>
                <w:rStyle w:val="IndexLink"/>
              </w:rPr>
              <w:t>91/01/08</w:t>
            </w:r>
            <w:r>
              <w:rPr>
                <w:rStyle w:val="IndexLink"/>
                <w:rtl w:val="true"/>
              </w:rPr>
              <w:tab/>
            </w:r>
            <w:r>
              <w:rPr>
                <w:rStyle w:val="IndexLink"/>
              </w:rPr>
              <w:t>275</w:t>
            </w:r>
          </w:hyperlink>
        </w:p>
        <w:p>
          <w:pPr>
            <w:pStyle w:val="Contents2"/>
            <w:tabs>
              <w:tab w:val="clear" w:pos="8743"/>
              <w:tab w:val="right" w:pos="9026" w:leader="dot"/>
            </w:tabs>
            <w:rPr/>
          </w:pPr>
          <w:hyperlink w:anchor="__RefHeading___Toc3300187_2281741623">
            <w:r>
              <w:rPr>
                <w:webHidden/>
                <w:rStyle w:val="IndexLink"/>
                <w:rtl w:val="true"/>
              </w:rPr>
              <w:t xml:space="preserve">شرط صحت </w:t>
            </w:r>
            <w:r>
              <w:rPr>
                <w:rStyle w:val="IndexLink"/>
              </w:rPr>
              <w:t>91/01/09</w:t>
            </w:r>
            <w:r>
              <w:rPr>
                <w:rStyle w:val="IndexLink"/>
                <w:rtl w:val="true"/>
              </w:rPr>
              <w:tab/>
            </w:r>
            <w:r>
              <w:rPr>
                <w:rStyle w:val="IndexLink"/>
              </w:rPr>
              <w:t>276</w:t>
            </w:r>
          </w:hyperlink>
        </w:p>
        <w:p>
          <w:pPr>
            <w:pStyle w:val="Contents2"/>
            <w:tabs>
              <w:tab w:val="clear" w:pos="8743"/>
              <w:tab w:val="right" w:pos="9026" w:leader="dot"/>
            </w:tabs>
            <w:rPr/>
          </w:pPr>
          <w:hyperlink w:anchor="__RefHeading___Toc3300189_2281741623">
            <w:r>
              <w:rPr>
                <w:webHidden/>
                <w:rStyle w:val="IndexLink"/>
                <w:rtl w:val="true"/>
              </w:rPr>
              <w:t xml:space="preserve">شرط صحت </w:t>
            </w:r>
            <w:r>
              <w:rPr>
                <w:rStyle w:val="IndexLink"/>
              </w:rPr>
              <w:t>91/01/13</w:t>
            </w:r>
            <w:r>
              <w:rPr>
                <w:rStyle w:val="IndexLink"/>
                <w:rtl w:val="true"/>
              </w:rPr>
              <w:tab/>
            </w:r>
            <w:r>
              <w:rPr>
                <w:rStyle w:val="IndexLink"/>
              </w:rPr>
              <w:t>277</w:t>
            </w:r>
          </w:hyperlink>
        </w:p>
        <w:p>
          <w:pPr>
            <w:pStyle w:val="Contents2"/>
            <w:tabs>
              <w:tab w:val="clear" w:pos="8743"/>
              <w:tab w:val="right" w:pos="9026" w:leader="dot"/>
            </w:tabs>
            <w:rPr/>
          </w:pPr>
          <w:hyperlink w:anchor="__RefHeading___Toc3300191_2281741623">
            <w:r>
              <w:rPr>
                <w:webHidden/>
                <w:rStyle w:val="IndexLink"/>
                <w:rtl w:val="true"/>
              </w:rPr>
              <w:t xml:space="preserve">واجب مطلق و مشروط </w:t>
            </w:r>
            <w:r>
              <w:rPr>
                <w:rStyle w:val="IndexLink"/>
              </w:rPr>
              <w:t>91/01/14</w:t>
            </w:r>
            <w:r>
              <w:rPr>
                <w:rStyle w:val="IndexLink"/>
                <w:rtl w:val="true"/>
              </w:rPr>
              <w:tab/>
            </w:r>
            <w:r>
              <w:rPr>
                <w:rStyle w:val="IndexLink"/>
              </w:rPr>
              <w:t>278</w:t>
            </w:r>
          </w:hyperlink>
        </w:p>
        <w:p>
          <w:pPr>
            <w:pStyle w:val="Contents2"/>
            <w:tabs>
              <w:tab w:val="clear" w:pos="8743"/>
              <w:tab w:val="right" w:pos="9026" w:leader="dot"/>
            </w:tabs>
            <w:rPr/>
          </w:pPr>
          <w:hyperlink w:anchor="__RefHeading___Toc3300193_2281741623">
            <w:r>
              <w:rPr>
                <w:webHidden/>
                <w:rStyle w:val="IndexLink"/>
                <w:rtl w:val="true"/>
              </w:rPr>
              <w:t xml:space="preserve">رجوع قید به ماده و یا هیئت </w:t>
            </w:r>
            <w:r>
              <w:rPr>
                <w:rStyle w:val="IndexLink"/>
              </w:rPr>
              <w:t>91/01/15</w:t>
            </w:r>
            <w:r>
              <w:rPr>
                <w:rStyle w:val="IndexLink"/>
                <w:rtl w:val="true"/>
              </w:rPr>
              <w:tab/>
            </w:r>
            <w:r>
              <w:rPr>
                <w:rStyle w:val="IndexLink"/>
              </w:rPr>
              <w:t>280</w:t>
            </w:r>
          </w:hyperlink>
        </w:p>
        <w:p>
          <w:pPr>
            <w:pStyle w:val="Contents2"/>
            <w:tabs>
              <w:tab w:val="clear" w:pos="8743"/>
              <w:tab w:val="right" w:pos="9026" w:leader="dot"/>
            </w:tabs>
            <w:rPr/>
          </w:pPr>
          <w:hyperlink w:anchor="__RefHeading___Toc3300195_2281741623">
            <w:r>
              <w:rPr>
                <w:webHidden/>
                <w:rStyle w:val="IndexLink"/>
                <w:rtl w:val="true"/>
              </w:rPr>
              <w:t xml:space="preserve">دلیل های شیخ انصاری بر رجوع قید به ماده </w:t>
            </w:r>
            <w:r>
              <w:rPr>
                <w:rStyle w:val="IndexLink"/>
              </w:rPr>
              <w:t>91/01/16</w:t>
            </w:r>
            <w:r>
              <w:rPr>
                <w:rStyle w:val="IndexLink"/>
                <w:rtl w:val="true"/>
              </w:rPr>
              <w:tab/>
            </w:r>
            <w:r>
              <w:rPr>
                <w:rStyle w:val="IndexLink"/>
              </w:rPr>
              <w:t>282</w:t>
            </w:r>
          </w:hyperlink>
        </w:p>
        <w:p>
          <w:pPr>
            <w:pStyle w:val="Contents2"/>
            <w:tabs>
              <w:tab w:val="clear" w:pos="8743"/>
              <w:tab w:val="right" w:pos="9026" w:leader="dot"/>
            </w:tabs>
            <w:rPr/>
          </w:pPr>
          <w:hyperlink w:anchor="__RefHeading___Toc3300197_2281741623">
            <w:r>
              <w:rPr>
                <w:webHidden/>
                <w:rStyle w:val="IndexLink"/>
                <w:rtl w:val="true"/>
              </w:rPr>
              <w:t xml:space="preserve">واجب مطلق و مشروط </w:t>
            </w:r>
            <w:r>
              <w:rPr>
                <w:rStyle w:val="IndexLink"/>
              </w:rPr>
              <w:t>91/01/20</w:t>
            </w:r>
            <w:r>
              <w:rPr>
                <w:rStyle w:val="IndexLink"/>
                <w:rtl w:val="true"/>
              </w:rPr>
              <w:tab/>
            </w:r>
            <w:r>
              <w:rPr>
                <w:rStyle w:val="IndexLink"/>
              </w:rPr>
              <w:t>284</w:t>
            </w:r>
          </w:hyperlink>
        </w:p>
        <w:p>
          <w:pPr>
            <w:pStyle w:val="Contents2"/>
            <w:tabs>
              <w:tab w:val="clear" w:pos="8743"/>
              <w:tab w:val="right" w:pos="9026" w:leader="dot"/>
            </w:tabs>
            <w:rPr/>
          </w:pPr>
          <w:hyperlink w:anchor="__RefHeading___Toc3300199_2281741623">
            <w:r>
              <w:rPr>
                <w:webHidden/>
                <w:rStyle w:val="IndexLink"/>
                <w:rtl w:val="true"/>
              </w:rPr>
              <w:t xml:space="preserve">واجب منجز و معلق </w:t>
            </w:r>
            <w:r>
              <w:rPr>
                <w:rStyle w:val="IndexLink"/>
              </w:rPr>
              <w:t>91/01/21</w:t>
            </w:r>
            <w:r>
              <w:rPr>
                <w:rStyle w:val="IndexLink"/>
                <w:rtl w:val="true"/>
              </w:rPr>
              <w:tab/>
            </w:r>
            <w:r>
              <w:rPr>
                <w:rStyle w:val="IndexLink"/>
              </w:rPr>
              <w:t>286</w:t>
            </w:r>
          </w:hyperlink>
        </w:p>
        <w:p>
          <w:pPr>
            <w:pStyle w:val="Contents2"/>
            <w:tabs>
              <w:tab w:val="clear" w:pos="8743"/>
              <w:tab w:val="right" w:pos="9026" w:leader="dot"/>
            </w:tabs>
            <w:rPr/>
          </w:pPr>
          <w:hyperlink w:anchor="__RefHeading___Toc3300201_2281741623">
            <w:r>
              <w:rPr>
                <w:webHidden/>
                <w:rStyle w:val="IndexLink"/>
                <w:rtl w:val="true"/>
              </w:rPr>
              <w:t xml:space="preserve">واجب منجز و معلق </w:t>
            </w:r>
            <w:r>
              <w:rPr>
                <w:rStyle w:val="IndexLink"/>
              </w:rPr>
              <w:t>91/01/22</w:t>
            </w:r>
            <w:r>
              <w:rPr>
                <w:rStyle w:val="IndexLink"/>
                <w:rtl w:val="true"/>
              </w:rPr>
              <w:tab/>
            </w:r>
            <w:r>
              <w:rPr>
                <w:rStyle w:val="IndexLink"/>
              </w:rPr>
              <w:t>288</w:t>
            </w:r>
          </w:hyperlink>
        </w:p>
        <w:p>
          <w:pPr>
            <w:pStyle w:val="Contents2"/>
            <w:tabs>
              <w:tab w:val="clear" w:pos="8743"/>
              <w:tab w:val="right" w:pos="9026" w:leader="dot"/>
            </w:tabs>
            <w:rPr/>
          </w:pPr>
          <w:hyperlink w:anchor="__RefHeading___Toc3300203_2281741623">
            <w:r>
              <w:rPr>
                <w:webHidden/>
                <w:rStyle w:val="IndexLink"/>
                <w:rtl w:val="true"/>
              </w:rPr>
              <w:t xml:space="preserve">واجب منجز و معلق </w:t>
            </w:r>
            <w:r>
              <w:rPr>
                <w:rStyle w:val="IndexLink"/>
              </w:rPr>
              <w:t>91/01/23</w:t>
            </w:r>
            <w:r>
              <w:rPr>
                <w:rStyle w:val="IndexLink"/>
                <w:rtl w:val="true"/>
              </w:rPr>
              <w:tab/>
            </w:r>
            <w:r>
              <w:rPr>
                <w:rStyle w:val="IndexLink"/>
              </w:rPr>
              <w:t>290</w:t>
            </w:r>
          </w:hyperlink>
        </w:p>
        <w:p>
          <w:pPr>
            <w:pStyle w:val="Contents2"/>
            <w:tabs>
              <w:tab w:val="clear" w:pos="8743"/>
              <w:tab w:val="right" w:pos="9026" w:leader="dot"/>
            </w:tabs>
            <w:rPr/>
          </w:pPr>
          <w:hyperlink w:anchor="__RefHeading___Toc3300205_2281741623">
            <w:r>
              <w:rPr>
                <w:webHidden/>
                <w:rStyle w:val="IndexLink"/>
                <w:rtl w:val="true"/>
              </w:rPr>
              <w:t xml:space="preserve">ثمره ی واجب معلق </w:t>
            </w:r>
            <w:r>
              <w:rPr>
                <w:rStyle w:val="IndexLink"/>
              </w:rPr>
              <w:t>91/01/26</w:t>
            </w:r>
            <w:r>
              <w:rPr>
                <w:rStyle w:val="IndexLink"/>
                <w:rtl w:val="true"/>
              </w:rPr>
              <w:tab/>
            </w:r>
            <w:r>
              <w:rPr>
                <w:rStyle w:val="IndexLink"/>
              </w:rPr>
              <w:t>292</w:t>
            </w:r>
          </w:hyperlink>
        </w:p>
        <w:p>
          <w:pPr>
            <w:pStyle w:val="Contents2"/>
            <w:tabs>
              <w:tab w:val="clear" w:pos="8743"/>
              <w:tab w:val="right" w:pos="9026" w:leader="dot"/>
            </w:tabs>
            <w:rPr/>
          </w:pPr>
          <w:hyperlink w:anchor="__RefHeading___Toc3300207_2281741623">
            <w:r>
              <w:rPr>
                <w:webHidden/>
                <w:rStyle w:val="IndexLink"/>
                <w:rtl w:val="true"/>
              </w:rPr>
              <w:t xml:space="preserve">شک هنگام رجوع قید به هیئت و یا ماده </w:t>
            </w:r>
            <w:r>
              <w:rPr>
                <w:rStyle w:val="IndexLink"/>
              </w:rPr>
              <w:t>91/01/27</w:t>
            </w:r>
            <w:r>
              <w:rPr>
                <w:rStyle w:val="IndexLink"/>
                <w:rtl w:val="true"/>
              </w:rPr>
              <w:tab/>
            </w:r>
            <w:r>
              <w:rPr>
                <w:rStyle w:val="IndexLink"/>
              </w:rPr>
              <w:t>294</w:t>
            </w:r>
          </w:hyperlink>
        </w:p>
        <w:p>
          <w:pPr>
            <w:pStyle w:val="Contents2"/>
            <w:tabs>
              <w:tab w:val="clear" w:pos="8743"/>
              <w:tab w:val="right" w:pos="9026" w:leader="dot"/>
            </w:tabs>
            <w:rPr/>
          </w:pPr>
          <w:hyperlink w:anchor="__RefHeading___Toc3300209_2281741623">
            <w:r>
              <w:rPr>
                <w:webHidden/>
                <w:rStyle w:val="IndexLink"/>
                <w:rtl w:val="true"/>
              </w:rPr>
              <w:t xml:space="preserve">شک در بازگشت قید به هیئت و ماده و تقسیم واجب به نفسی و غیره </w:t>
            </w:r>
            <w:r>
              <w:rPr>
                <w:rStyle w:val="IndexLink"/>
              </w:rPr>
              <w:t>91/01/28</w:t>
            </w:r>
            <w:r>
              <w:rPr>
                <w:rStyle w:val="IndexLink"/>
                <w:rtl w:val="true"/>
              </w:rPr>
              <w:tab/>
            </w:r>
            <w:r>
              <w:rPr>
                <w:rStyle w:val="IndexLink"/>
              </w:rPr>
              <w:t>296</w:t>
            </w:r>
          </w:hyperlink>
        </w:p>
        <w:p>
          <w:pPr>
            <w:pStyle w:val="Contents2"/>
            <w:tabs>
              <w:tab w:val="clear" w:pos="8743"/>
              <w:tab w:val="right" w:pos="9026" w:leader="dot"/>
            </w:tabs>
            <w:rPr/>
          </w:pPr>
          <w:hyperlink w:anchor="__RefHeading___Toc3300211_2281741623">
            <w:r>
              <w:rPr>
                <w:webHidden/>
                <w:rStyle w:val="IndexLink"/>
                <w:rtl w:val="true"/>
              </w:rPr>
              <w:t xml:space="preserve">واجب نفسی و غیری </w:t>
            </w:r>
            <w:r>
              <w:rPr>
                <w:rStyle w:val="IndexLink"/>
              </w:rPr>
              <w:t>91/01/29</w:t>
            </w:r>
            <w:r>
              <w:rPr>
                <w:rStyle w:val="IndexLink"/>
                <w:rtl w:val="true"/>
              </w:rPr>
              <w:tab/>
            </w:r>
            <w:r>
              <w:rPr>
                <w:rStyle w:val="IndexLink"/>
              </w:rPr>
              <w:t>297</w:t>
            </w:r>
          </w:hyperlink>
        </w:p>
        <w:p>
          <w:pPr>
            <w:pStyle w:val="Contents2"/>
            <w:tabs>
              <w:tab w:val="clear" w:pos="8743"/>
              <w:tab w:val="right" w:pos="9026" w:leader="dot"/>
            </w:tabs>
            <w:rPr/>
          </w:pPr>
          <w:hyperlink w:anchor="__RefHeading___Toc3300213_2281741623">
            <w:r>
              <w:rPr>
                <w:webHidden/>
                <w:rStyle w:val="IndexLink"/>
                <w:rtl w:val="true"/>
              </w:rPr>
              <w:t xml:space="preserve">شک در واجب نفسی و غیری </w:t>
            </w:r>
            <w:r>
              <w:rPr>
                <w:rStyle w:val="IndexLink"/>
              </w:rPr>
              <w:t>91/01/30</w:t>
            </w:r>
            <w:r>
              <w:rPr>
                <w:rStyle w:val="IndexLink"/>
                <w:rtl w:val="true"/>
              </w:rPr>
              <w:tab/>
            </w:r>
            <w:r>
              <w:rPr>
                <w:rStyle w:val="IndexLink"/>
              </w:rPr>
              <w:t>299</w:t>
            </w:r>
          </w:hyperlink>
        </w:p>
        <w:p>
          <w:pPr>
            <w:pStyle w:val="Contents2"/>
            <w:tabs>
              <w:tab w:val="clear" w:pos="8743"/>
              <w:tab w:val="right" w:pos="9026" w:leader="dot"/>
            </w:tabs>
            <w:rPr/>
          </w:pPr>
          <w:hyperlink w:anchor="__RefHeading___Toc3300215_2281741623">
            <w:r>
              <w:rPr>
                <w:webHidden/>
                <w:rStyle w:val="IndexLink"/>
                <w:rtl w:val="true"/>
              </w:rPr>
              <w:t xml:space="preserve">شک در واجب نفسی و غیری </w:t>
            </w:r>
            <w:r>
              <w:rPr>
                <w:rStyle w:val="IndexLink"/>
              </w:rPr>
              <w:t>91/02/02</w:t>
            </w:r>
            <w:r>
              <w:rPr>
                <w:rStyle w:val="IndexLink"/>
                <w:rtl w:val="true"/>
              </w:rPr>
              <w:tab/>
            </w:r>
            <w:r>
              <w:rPr>
                <w:rStyle w:val="IndexLink"/>
              </w:rPr>
              <w:t>301</w:t>
            </w:r>
          </w:hyperlink>
        </w:p>
        <w:p>
          <w:pPr>
            <w:pStyle w:val="Contents2"/>
            <w:tabs>
              <w:tab w:val="clear" w:pos="8743"/>
              <w:tab w:val="right" w:pos="9026" w:leader="dot"/>
            </w:tabs>
            <w:rPr/>
          </w:pPr>
          <w:hyperlink w:anchor="__RefHeading___Toc3300217_2281741623">
            <w:r>
              <w:rPr>
                <w:webHidden/>
                <w:rStyle w:val="IndexLink"/>
                <w:rtl w:val="true"/>
              </w:rPr>
              <w:t xml:space="preserve">ثواب و عقاب در واجبات غیری </w:t>
            </w:r>
            <w:r>
              <w:rPr>
                <w:rStyle w:val="IndexLink"/>
              </w:rPr>
              <w:t>91/02/03</w:t>
            </w:r>
            <w:r>
              <w:rPr>
                <w:rStyle w:val="IndexLink"/>
                <w:rtl w:val="true"/>
              </w:rPr>
              <w:tab/>
            </w:r>
            <w:r>
              <w:rPr>
                <w:rStyle w:val="IndexLink"/>
              </w:rPr>
              <w:t>303</w:t>
            </w:r>
          </w:hyperlink>
        </w:p>
        <w:p>
          <w:pPr>
            <w:pStyle w:val="Contents2"/>
            <w:tabs>
              <w:tab w:val="clear" w:pos="8743"/>
              <w:tab w:val="right" w:pos="9026" w:leader="dot"/>
            </w:tabs>
            <w:rPr/>
          </w:pPr>
          <w:hyperlink w:anchor="__RefHeading___Toc3300219_2281741623">
            <w:r>
              <w:rPr>
                <w:webHidden/>
                <w:rStyle w:val="IndexLink"/>
                <w:rtl w:val="true"/>
              </w:rPr>
              <w:t xml:space="preserve">ترتب ثواب بر امر غیری </w:t>
            </w:r>
            <w:r>
              <w:rPr>
                <w:rStyle w:val="IndexLink"/>
              </w:rPr>
              <w:t>91/02/09</w:t>
            </w:r>
            <w:r>
              <w:rPr>
                <w:rStyle w:val="IndexLink"/>
                <w:rtl w:val="true"/>
              </w:rPr>
              <w:tab/>
            </w:r>
            <w:r>
              <w:rPr>
                <w:rStyle w:val="IndexLink"/>
              </w:rPr>
              <w:t>305</w:t>
            </w:r>
          </w:hyperlink>
        </w:p>
        <w:p>
          <w:pPr>
            <w:pStyle w:val="Contents2"/>
            <w:tabs>
              <w:tab w:val="clear" w:pos="8743"/>
              <w:tab w:val="right" w:pos="9026" w:leader="dot"/>
            </w:tabs>
            <w:rPr/>
          </w:pPr>
          <w:hyperlink w:anchor="__RefHeading___Toc3300221_2281741623">
            <w:r>
              <w:rPr>
                <w:webHidden/>
                <w:rStyle w:val="IndexLink"/>
                <w:rtl w:val="true"/>
              </w:rPr>
              <w:t xml:space="preserve">ترتب ثواب بر امر غیری </w:t>
            </w:r>
            <w:r>
              <w:rPr>
                <w:rStyle w:val="IndexLink"/>
              </w:rPr>
              <w:t>91/02/10</w:t>
            </w:r>
            <w:r>
              <w:rPr>
                <w:rStyle w:val="IndexLink"/>
                <w:rtl w:val="true"/>
              </w:rPr>
              <w:tab/>
            </w:r>
            <w:r>
              <w:rPr>
                <w:rStyle w:val="IndexLink"/>
              </w:rPr>
              <w:t>307</w:t>
            </w:r>
          </w:hyperlink>
        </w:p>
        <w:p>
          <w:pPr>
            <w:pStyle w:val="Contents2"/>
            <w:tabs>
              <w:tab w:val="clear" w:pos="8743"/>
              <w:tab w:val="right" w:pos="9026" w:leader="dot"/>
            </w:tabs>
            <w:rPr/>
          </w:pPr>
          <w:hyperlink w:anchor="__RefHeading___Toc3300223_2281741623">
            <w:r>
              <w:rPr>
                <w:webHidden/>
                <w:rStyle w:val="IndexLink"/>
                <w:rtl w:val="true"/>
              </w:rPr>
              <w:t xml:space="preserve">عبادیت طهارات ثلاث </w:t>
            </w:r>
            <w:r>
              <w:rPr>
                <w:rStyle w:val="IndexLink"/>
              </w:rPr>
              <w:t>91/02/11</w:t>
            </w:r>
            <w:r>
              <w:rPr>
                <w:rStyle w:val="IndexLink"/>
                <w:rtl w:val="true"/>
              </w:rPr>
              <w:tab/>
            </w:r>
            <w:r>
              <w:rPr>
                <w:rStyle w:val="IndexLink"/>
              </w:rPr>
              <w:t>309</w:t>
            </w:r>
          </w:hyperlink>
        </w:p>
        <w:p>
          <w:pPr>
            <w:pStyle w:val="Contents2"/>
            <w:tabs>
              <w:tab w:val="clear" w:pos="8743"/>
              <w:tab w:val="right" w:pos="9026" w:leader="dot"/>
            </w:tabs>
            <w:rPr/>
          </w:pPr>
          <w:hyperlink w:anchor="__RefHeading___Toc3300225_2281741623">
            <w:r>
              <w:rPr>
                <w:webHidden/>
                <w:rStyle w:val="IndexLink"/>
                <w:rtl w:val="true"/>
              </w:rPr>
              <w:t>ثمره ی بحث در عبادیت طهارات ثلاث</w:t>
            </w:r>
            <w:r>
              <w:rPr>
                <w:rStyle w:val="IndexLink"/>
                <w:rtl w:val="true"/>
              </w:rPr>
              <w:t xml:space="preserve">. </w:t>
            </w:r>
            <w:r>
              <w:rPr>
                <w:rStyle w:val="IndexLink"/>
              </w:rPr>
              <w:t>91/02/12</w:t>
            </w:r>
            <w:r>
              <w:rPr>
                <w:rStyle w:val="IndexLink"/>
                <w:rtl w:val="true"/>
              </w:rPr>
              <w:tab/>
            </w:r>
            <w:r>
              <w:rPr>
                <w:rStyle w:val="IndexLink"/>
              </w:rPr>
              <w:t>310</w:t>
            </w:r>
          </w:hyperlink>
        </w:p>
        <w:p>
          <w:pPr>
            <w:pStyle w:val="Contents2"/>
            <w:tabs>
              <w:tab w:val="clear" w:pos="8743"/>
              <w:tab w:val="right" w:pos="9026" w:leader="dot"/>
            </w:tabs>
            <w:rPr/>
          </w:pPr>
          <w:hyperlink w:anchor="__RefHeading___Toc3300227_2281741623">
            <w:r>
              <w:rPr>
                <w:webHidden/>
                <w:rStyle w:val="IndexLink"/>
                <w:rtl w:val="true"/>
              </w:rPr>
              <w:t xml:space="preserve">تقسیم واجب به اصلی و تبعی </w:t>
            </w:r>
            <w:r>
              <w:rPr>
                <w:rStyle w:val="IndexLink"/>
              </w:rPr>
              <w:t>91/02/13</w:t>
            </w:r>
            <w:r>
              <w:rPr>
                <w:rStyle w:val="IndexLink"/>
                <w:rtl w:val="true"/>
              </w:rPr>
              <w:tab/>
            </w:r>
            <w:r>
              <w:rPr>
                <w:rStyle w:val="IndexLink"/>
              </w:rPr>
              <w:t>311</w:t>
            </w:r>
          </w:hyperlink>
        </w:p>
        <w:p>
          <w:pPr>
            <w:pStyle w:val="Contents2"/>
            <w:tabs>
              <w:tab w:val="clear" w:pos="8743"/>
              <w:tab w:val="right" w:pos="9026" w:leader="dot"/>
            </w:tabs>
            <w:rPr/>
          </w:pPr>
          <w:hyperlink w:anchor="__RefHeading___Toc3300229_2281741623">
            <w:r>
              <w:rPr>
                <w:webHidden/>
                <w:rStyle w:val="IndexLink"/>
                <w:rtl w:val="true"/>
              </w:rPr>
              <w:t xml:space="preserve">مباحثی پیرامون مقدمه ی واجب </w:t>
            </w:r>
            <w:r>
              <w:rPr>
                <w:rStyle w:val="IndexLink"/>
              </w:rPr>
              <w:t>91/02/16</w:t>
            </w:r>
            <w:r>
              <w:rPr>
                <w:rStyle w:val="IndexLink"/>
                <w:rtl w:val="true"/>
              </w:rPr>
              <w:tab/>
            </w:r>
            <w:r>
              <w:rPr>
                <w:rStyle w:val="IndexLink"/>
              </w:rPr>
              <w:t>313</w:t>
            </w:r>
          </w:hyperlink>
        </w:p>
        <w:p>
          <w:pPr>
            <w:pStyle w:val="Contents2"/>
            <w:tabs>
              <w:tab w:val="clear" w:pos="8743"/>
              <w:tab w:val="right" w:pos="9026" w:leader="dot"/>
            </w:tabs>
            <w:rPr/>
          </w:pPr>
          <w:hyperlink w:anchor="__RefHeading___Toc3300231_2281741623">
            <w:r>
              <w:rPr>
                <w:webHidden/>
                <w:rStyle w:val="IndexLink"/>
                <w:rtl w:val="true"/>
              </w:rPr>
              <w:t xml:space="preserve">کدام مقدمه واجب می باشد؟ </w:t>
            </w:r>
            <w:r>
              <w:rPr>
                <w:rStyle w:val="IndexLink"/>
              </w:rPr>
              <w:t>91/02/17</w:t>
            </w:r>
            <w:r>
              <w:rPr>
                <w:rStyle w:val="IndexLink"/>
                <w:rtl w:val="true"/>
              </w:rPr>
              <w:tab/>
            </w:r>
            <w:r>
              <w:rPr>
                <w:rStyle w:val="IndexLink"/>
              </w:rPr>
              <w:t>315</w:t>
            </w:r>
          </w:hyperlink>
        </w:p>
        <w:p>
          <w:pPr>
            <w:pStyle w:val="Contents2"/>
            <w:tabs>
              <w:tab w:val="clear" w:pos="8743"/>
              <w:tab w:val="right" w:pos="9026" w:leader="dot"/>
            </w:tabs>
            <w:rPr/>
          </w:pPr>
          <w:hyperlink w:anchor="__RefHeading___Toc3300233_2281741623">
            <w:r>
              <w:rPr>
                <w:webHidden/>
                <w:rStyle w:val="IndexLink"/>
                <w:rtl w:val="true"/>
              </w:rPr>
              <w:t xml:space="preserve">کدام مقدمه واجب است؟ </w:t>
            </w:r>
            <w:r>
              <w:rPr>
                <w:rStyle w:val="IndexLink"/>
              </w:rPr>
              <w:t>91/02/18</w:t>
            </w:r>
            <w:r>
              <w:rPr>
                <w:rStyle w:val="IndexLink"/>
                <w:rtl w:val="true"/>
              </w:rPr>
              <w:tab/>
            </w:r>
            <w:r>
              <w:rPr>
                <w:rStyle w:val="IndexLink"/>
              </w:rPr>
              <w:t>316</w:t>
            </w:r>
          </w:hyperlink>
        </w:p>
        <w:p>
          <w:pPr>
            <w:pStyle w:val="Contents2"/>
            <w:tabs>
              <w:tab w:val="clear" w:pos="8743"/>
              <w:tab w:val="right" w:pos="9026" w:leader="dot"/>
            </w:tabs>
            <w:rPr/>
          </w:pPr>
          <w:hyperlink w:anchor="__RefHeading___Toc3300235_2281741623">
            <w:r>
              <w:rPr>
                <w:webHidden/>
                <w:rStyle w:val="IndexLink"/>
                <w:rtl w:val="true"/>
              </w:rPr>
              <w:t xml:space="preserve">مقدمه ی موصلة </w:t>
            </w:r>
            <w:r>
              <w:rPr>
                <w:rStyle w:val="IndexLink"/>
              </w:rPr>
              <w:t>91/02/19</w:t>
            </w:r>
            <w:r>
              <w:rPr>
                <w:rStyle w:val="IndexLink"/>
                <w:rtl w:val="true"/>
              </w:rPr>
              <w:tab/>
            </w:r>
            <w:r>
              <w:rPr>
                <w:rStyle w:val="IndexLink"/>
              </w:rPr>
              <w:t>318</w:t>
            </w:r>
          </w:hyperlink>
        </w:p>
        <w:p>
          <w:pPr>
            <w:pStyle w:val="Contents2"/>
            <w:tabs>
              <w:tab w:val="clear" w:pos="8743"/>
              <w:tab w:val="right" w:pos="9026" w:leader="dot"/>
            </w:tabs>
            <w:rPr/>
          </w:pPr>
          <w:hyperlink w:anchor="__RefHeading___Toc3300237_2281741623">
            <w:r>
              <w:rPr>
                <w:webHidden/>
                <w:rStyle w:val="IndexLink"/>
                <w:rtl w:val="true"/>
              </w:rPr>
              <w:t xml:space="preserve">مقدمه ی موصلة </w:t>
            </w:r>
            <w:r>
              <w:rPr>
                <w:rStyle w:val="IndexLink"/>
              </w:rPr>
              <w:t>91/02/20</w:t>
            </w:r>
            <w:r>
              <w:rPr>
                <w:rStyle w:val="IndexLink"/>
                <w:rtl w:val="true"/>
              </w:rPr>
              <w:tab/>
            </w:r>
            <w:r>
              <w:rPr>
                <w:rStyle w:val="IndexLink"/>
              </w:rPr>
              <w:t>320</w:t>
            </w:r>
          </w:hyperlink>
        </w:p>
        <w:p>
          <w:pPr>
            <w:pStyle w:val="Contents2"/>
            <w:tabs>
              <w:tab w:val="clear" w:pos="8743"/>
              <w:tab w:val="right" w:pos="9026" w:leader="dot"/>
            </w:tabs>
            <w:rPr/>
          </w:pPr>
          <w:hyperlink w:anchor="__RefHeading___Toc3300239_2281741623">
            <w:r>
              <w:rPr>
                <w:webHidden/>
                <w:rStyle w:val="IndexLink"/>
                <w:rtl w:val="true"/>
              </w:rPr>
              <w:t xml:space="preserve">اشکالات وارده بر مقدمه ی موصلة </w:t>
            </w:r>
            <w:r>
              <w:rPr>
                <w:rStyle w:val="IndexLink"/>
              </w:rPr>
              <w:t>91/02/24</w:t>
            </w:r>
            <w:r>
              <w:rPr>
                <w:rStyle w:val="IndexLink"/>
                <w:rtl w:val="true"/>
              </w:rPr>
              <w:tab/>
            </w:r>
            <w:r>
              <w:rPr>
                <w:rStyle w:val="IndexLink"/>
              </w:rPr>
              <w:t>322</w:t>
            </w:r>
          </w:hyperlink>
        </w:p>
        <w:p>
          <w:pPr>
            <w:pStyle w:val="Contents2"/>
            <w:tabs>
              <w:tab w:val="clear" w:pos="8743"/>
              <w:tab w:val="right" w:pos="9026" w:leader="dot"/>
            </w:tabs>
            <w:rPr/>
          </w:pPr>
          <w:hyperlink w:anchor="__RefHeading___Toc3300241_2281741623">
            <w:r>
              <w:rPr>
                <w:webHidden/>
                <w:rStyle w:val="IndexLink"/>
                <w:rtl w:val="true"/>
              </w:rPr>
              <w:t xml:space="preserve">ثمره ی نزاع در مقدمه ی موصله </w:t>
            </w:r>
            <w:r>
              <w:rPr>
                <w:rStyle w:val="IndexLink"/>
              </w:rPr>
              <w:t>91/02/25</w:t>
            </w:r>
            <w:r>
              <w:rPr>
                <w:rStyle w:val="IndexLink"/>
                <w:rtl w:val="true"/>
              </w:rPr>
              <w:tab/>
            </w:r>
            <w:r>
              <w:rPr>
                <w:rStyle w:val="IndexLink"/>
              </w:rPr>
              <w:t>324</w:t>
            </w:r>
          </w:hyperlink>
        </w:p>
        <w:p>
          <w:pPr>
            <w:pStyle w:val="Contents2"/>
            <w:tabs>
              <w:tab w:val="clear" w:pos="8743"/>
              <w:tab w:val="right" w:pos="9026" w:leader="dot"/>
            </w:tabs>
            <w:rPr/>
          </w:pPr>
          <w:hyperlink w:anchor="__RefHeading___Toc3300243_2281741623">
            <w:r>
              <w:rPr>
                <w:webHidden/>
                <w:rStyle w:val="IndexLink"/>
                <w:rtl w:val="true"/>
              </w:rPr>
              <w:t xml:space="preserve">قول ششم در وجوب مقدمه و ثمرات بحث </w:t>
            </w:r>
            <w:r>
              <w:rPr>
                <w:rStyle w:val="IndexLink"/>
              </w:rPr>
              <w:t>91/02/26</w:t>
            </w:r>
            <w:r>
              <w:rPr>
                <w:rStyle w:val="IndexLink"/>
                <w:rtl w:val="true"/>
              </w:rPr>
              <w:tab/>
            </w:r>
            <w:r>
              <w:rPr>
                <w:rStyle w:val="IndexLink"/>
              </w:rPr>
              <w:t>326</w:t>
            </w:r>
          </w:hyperlink>
        </w:p>
        <w:p>
          <w:pPr>
            <w:pStyle w:val="Contents2"/>
            <w:tabs>
              <w:tab w:val="clear" w:pos="8743"/>
              <w:tab w:val="right" w:pos="9026" w:leader="dot"/>
            </w:tabs>
            <w:rPr/>
          </w:pPr>
          <w:hyperlink w:anchor="__RefHeading___Toc3300245_2281741623">
            <w:r>
              <w:rPr>
                <w:webHidden/>
                <w:rStyle w:val="IndexLink"/>
                <w:rtl w:val="true"/>
              </w:rPr>
              <w:t xml:space="preserve">ثمره ی بحث وجوب مقدمه ی واجب </w:t>
            </w:r>
            <w:r>
              <w:rPr>
                <w:rStyle w:val="IndexLink"/>
              </w:rPr>
              <w:t>91/02/27</w:t>
            </w:r>
            <w:r>
              <w:rPr>
                <w:rStyle w:val="IndexLink"/>
                <w:rtl w:val="true"/>
              </w:rPr>
              <w:tab/>
            </w:r>
            <w:r>
              <w:rPr>
                <w:rStyle w:val="IndexLink"/>
              </w:rPr>
              <w:t>328</w:t>
            </w:r>
          </w:hyperlink>
        </w:p>
        <w:p>
          <w:pPr>
            <w:pStyle w:val="Contents2"/>
            <w:tabs>
              <w:tab w:val="clear" w:pos="8743"/>
              <w:tab w:val="right" w:pos="9026" w:leader="dot"/>
            </w:tabs>
            <w:rPr/>
          </w:pPr>
          <w:hyperlink w:anchor="__RefHeading___Toc3300247_2281741623">
            <w:r>
              <w:rPr>
                <w:webHidden/>
                <w:rStyle w:val="IndexLink"/>
                <w:rtl w:val="true"/>
              </w:rPr>
              <w:t xml:space="preserve">ثمره ی بحث مقدمه ی واجب </w:t>
            </w:r>
            <w:r>
              <w:rPr>
                <w:rStyle w:val="IndexLink"/>
              </w:rPr>
              <w:t>91/02/30</w:t>
            </w:r>
            <w:r>
              <w:rPr>
                <w:rStyle w:val="IndexLink"/>
                <w:rtl w:val="true"/>
              </w:rPr>
              <w:tab/>
            </w:r>
            <w:r>
              <w:rPr>
                <w:rStyle w:val="IndexLink"/>
              </w:rPr>
              <w:t>330</w:t>
            </w:r>
          </w:hyperlink>
        </w:p>
        <w:p>
          <w:pPr>
            <w:pStyle w:val="Contents2"/>
            <w:tabs>
              <w:tab w:val="clear" w:pos="8743"/>
              <w:tab w:val="right" w:pos="9026" w:leader="dot"/>
            </w:tabs>
            <w:rPr/>
          </w:pPr>
          <w:hyperlink w:anchor="__RefHeading___Toc3300249_2281741623">
            <w:r>
              <w:rPr>
                <w:webHidden/>
                <w:rStyle w:val="IndexLink"/>
                <w:rtl w:val="true"/>
              </w:rPr>
              <w:t xml:space="preserve">ثمرات بحث مقدمه ی واجب و تأسیس اصل </w:t>
            </w:r>
            <w:r>
              <w:rPr>
                <w:rStyle w:val="IndexLink"/>
              </w:rPr>
              <w:t>91/02/31</w:t>
            </w:r>
            <w:r>
              <w:rPr>
                <w:rStyle w:val="IndexLink"/>
                <w:rtl w:val="true"/>
              </w:rPr>
              <w:tab/>
            </w:r>
            <w:r>
              <w:rPr>
                <w:rStyle w:val="IndexLink"/>
              </w:rPr>
              <w:t>332</w:t>
            </w:r>
          </w:hyperlink>
        </w:p>
        <w:p>
          <w:pPr>
            <w:pStyle w:val="Contents2"/>
            <w:tabs>
              <w:tab w:val="clear" w:pos="8743"/>
              <w:tab w:val="right" w:pos="9026" w:leader="dot"/>
            </w:tabs>
            <w:rPr/>
          </w:pPr>
          <w:hyperlink w:anchor="__RefHeading___Toc3300251_2281741623">
            <w:r>
              <w:rPr>
                <w:webHidden/>
                <w:rStyle w:val="IndexLink"/>
                <w:rtl w:val="true"/>
              </w:rPr>
              <w:t xml:space="preserve">تأسیس اصل در مسئلة </w:t>
            </w:r>
            <w:r>
              <w:rPr>
                <w:rStyle w:val="IndexLink"/>
              </w:rPr>
              <w:t>91/03/01</w:t>
            </w:r>
            <w:r>
              <w:rPr>
                <w:rStyle w:val="IndexLink"/>
                <w:rtl w:val="true"/>
              </w:rPr>
              <w:tab/>
            </w:r>
            <w:r>
              <w:rPr>
                <w:rStyle w:val="IndexLink"/>
              </w:rPr>
              <w:t>333</w:t>
            </w:r>
          </w:hyperlink>
        </w:p>
        <w:p>
          <w:pPr>
            <w:pStyle w:val="Contents2"/>
            <w:tabs>
              <w:tab w:val="clear" w:pos="8743"/>
              <w:tab w:val="right" w:pos="9026" w:leader="dot"/>
            </w:tabs>
            <w:rPr/>
          </w:pPr>
          <w:hyperlink w:anchor="__RefHeading___Toc3300253_2281741623">
            <w:r>
              <w:rPr>
                <w:webHidden/>
                <w:rStyle w:val="IndexLink"/>
                <w:rtl w:val="true"/>
              </w:rPr>
              <w:t xml:space="preserve">تأسیس اصل در مقدمۀ واجب </w:t>
            </w:r>
            <w:r>
              <w:rPr>
                <w:rStyle w:val="IndexLink"/>
              </w:rPr>
              <w:t>91/03/02</w:t>
            </w:r>
            <w:r>
              <w:rPr>
                <w:rStyle w:val="IndexLink"/>
                <w:rtl w:val="true"/>
              </w:rPr>
              <w:tab/>
            </w:r>
            <w:r>
              <w:rPr>
                <w:rStyle w:val="IndexLink"/>
              </w:rPr>
              <w:t>335</w:t>
            </w:r>
          </w:hyperlink>
        </w:p>
        <w:p>
          <w:pPr>
            <w:pStyle w:val="Contents2"/>
            <w:tabs>
              <w:tab w:val="clear" w:pos="8743"/>
              <w:tab w:val="right" w:pos="9026" w:leader="dot"/>
            </w:tabs>
            <w:rPr/>
          </w:pPr>
          <w:hyperlink w:anchor="__RefHeading___Toc3300255_2281741623">
            <w:r>
              <w:rPr>
                <w:webHidden/>
                <w:rStyle w:val="IndexLink"/>
                <w:rtl w:val="true"/>
              </w:rPr>
              <w:t xml:space="preserve">وجوب مقدمه ی واجب </w:t>
            </w:r>
            <w:r>
              <w:rPr>
                <w:rStyle w:val="IndexLink"/>
              </w:rPr>
              <w:t>91/03/03</w:t>
            </w:r>
            <w:r>
              <w:rPr>
                <w:rStyle w:val="IndexLink"/>
                <w:rtl w:val="true"/>
              </w:rPr>
              <w:tab/>
            </w:r>
            <w:r>
              <w:rPr>
                <w:rStyle w:val="IndexLink"/>
              </w:rPr>
              <w:t>337</w:t>
            </w:r>
          </w:hyperlink>
        </w:p>
        <w:p>
          <w:pPr>
            <w:pStyle w:val="Contents2"/>
            <w:tabs>
              <w:tab w:val="clear" w:pos="8743"/>
              <w:tab w:val="right" w:pos="9026" w:leader="dot"/>
            </w:tabs>
            <w:rPr/>
          </w:pPr>
          <w:hyperlink w:anchor="__RefHeading___Toc3300257_2281741623">
            <w:r>
              <w:rPr>
                <w:webHidden/>
                <w:rStyle w:val="IndexLink"/>
                <w:rtl w:val="true"/>
              </w:rPr>
              <w:t xml:space="preserve">ادله ی قول به وجوب مقدمه ی واجب </w:t>
            </w:r>
            <w:r>
              <w:rPr>
                <w:rStyle w:val="IndexLink"/>
              </w:rPr>
              <w:t>91/03/06</w:t>
            </w:r>
            <w:r>
              <w:rPr>
                <w:rStyle w:val="IndexLink"/>
                <w:rtl w:val="true"/>
              </w:rPr>
              <w:tab/>
            </w:r>
            <w:r>
              <w:rPr>
                <w:rStyle w:val="IndexLink"/>
              </w:rPr>
              <w:t>339</w:t>
            </w:r>
          </w:hyperlink>
        </w:p>
        <w:p>
          <w:pPr>
            <w:pStyle w:val="Contents2"/>
            <w:tabs>
              <w:tab w:val="clear" w:pos="8743"/>
              <w:tab w:val="right" w:pos="9026" w:leader="dot"/>
            </w:tabs>
            <w:rPr/>
          </w:pPr>
          <w:hyperlink w:anchor="__RefHeading___Toc3300259_2281741623">
            <w:r>
              <w:rPr>
                <w:webHidden/>
                <w:rStyle w:val="IndexLink"/>
                <w:rtl w:val="true"/>
              </w:rPr>
              <w:t xml:space="preserve">مقدمه ی حرام، مستحب و مکروه </w:t>
            </w:r>
            <w:r>
              <w:rPr>
                <w:rStyle w:val="IndexLink"/>
              </w:rPr>
              <w:t>91/03/07</w:t>
            </w:r>
            <w:r>
              <w:rPr>
                <w:rStyle w:val="IndexLink"/>
                <w:rtl w:val="true"/>
              </w:rPr>
              <w:tab/>
            </w:r>
            <w:r>
              <w:rPr>
                <w:rStyle w:val="IndexLink"/>
              </w:rPr>
              <w:t>340</w:t>
            </w:r>
          </w:hyperlink>
        </w:p>
        <w:p>
          <w:pPr>
            <w:pStyle w:val="Contents2"/>
            <w:tabs>
              <w:tab w:val="clear" w:pos="8743"/>
              <w:tab w:val="right" w:pos="9026" w:leader="dot"/>
            </w:tabs>
            <w:rPr/>
          </w:pPr>
          <w:hyperlink w:anchor="__RefHeading___Toc3300261_2281741623">
            <w:r>
              <w:rPr>
                <w:webHidden/>
                <w:rStyle w:val="IndexLink"/>
                <w:rtl w:val="true"/>
              </w:rPr>
              <w:t xml:space="preserve">الجبر و التفویض و الامر بین الامرین </w:t>
            </w:r>
            <w:r>
              <w:rPr>
                <w:rStyle w:val="IndexLink"/>
              </w:rPr>
              <w:t>91/03/08</w:t>
            </w:r>
            <w:r>
              <w:rPr>
                <w:rStyle w:val="IndexLink"/>
                <w:rtl w:val="true"/>
              </w:rPr>
              <w:tab/>
            </w:r>
            <w:r>
              <w:rPr>
                <w:rStyle w:val="IndexLink"/>
              </w:rPr>
              <w:t>342</w:t>
            </w:r>
          </w:hyperlink>
        </w:p>
        <w:p>
          <w:pPr>
            <w:pStyle w:val="Contents2"/>
            <w:tabs>
              <w:tab w:val="clear" w:pos="8743"/>
              <w:tab w:val="right" w:pos="9026" w:leader="dot"/>
            </w:tabs>
            <w:rPr/>
          </w:pPr>
          <w:hyperlink w:anchor="__RefHeading___Toc3300263_2281741623">
            <w:r>
              <w:rPr>
                <w:webHidden/>
                <w:rStyle w:val="IndexLink"/>
                <w:rtl w:val="true"/>
              </w:rPr>
              <w:t xml:space="preserve">ادله ی اشاعره بر جبر </w:t>
            </w:r>
            <w:r>
              <w:rPr>
                <w:rStyle w:val="IndexLink"/>
              </w:rPr>
              <w:t>91/03/09</w:t>
            </w:r>
            <w:r>
              <w:rPr>
                <w:rStyle w:val="IndexLink"/>
                <w:rtl w:val="true"/>
              </w:rPr>
              <w:tab/>
            </w:r>
            <w:r>
              <w:rPr>
                <w:rStyle w:val="IndexLink"/>
              </w:rPr>
              <w:t>344</w:t>
            </w:r>
          </w:hyperlink>
        </w:p>
        <w:p>
          <w:pPr>
            <w:pStyle w:val="Contents2"/>
            <w:tabs>
              <w:tab w:val="clear" w:pos="8743"/>
              <w:tab w:val="right" w:pos="9026" w:leader="dot"/>
            </w:tabs>
            <w:rPr/>
          </w:pPr>
          <w:hyperlink w:anchor="__RefHeading___Toc3300265_2281741623">
            <w:r>
              <w:rPr>
                <w:webHidden/>
                <w:rStyle w:val="IndexLink"/>
                <w:rtl w:val="true"/>
              </w:rPr>
              <w:t xml:space="preserve">جبر اشعری </w:t>
            </w:r>
            <w:r>
              <w:rPr>
                <w:rStyle w:val="IndexLink"/>
              </w:rPr>
              <w:t>91/03/10</w:t>
            </w:r>
            <w:r>
              <w:rPr>
                <w:rStyle w:val="IndexLink"/>
                <w:rtl w:val="true"/>
              </w:rPr>
              <w:tab/>
            </w:r>
            <w:r>
              <w:rPr>
                <w:rStyle w:val="IndexLink"/>
              </w:rPr>
              <w:t>345</w:t>
            </w:r>
          </w:hyperlink>
        </w:p>
        <w:p>
          <w:pPr>
            <w:pStyle w:val="Contents2"/>
            <w:tabs>
              <w:tab w:val="clear" w:pos="8743"/>
              <w:tab w:val="right" w:pos="9026" w:leader="dot"/>
            </w:tabs>
            <w:rPr/>
          </w:pPr>
          <w:hyperlink w:anchor="__RefHeading___Toc3300267_2281741623">
            <w:r>
              <w:rPr>
                <w:webHidden/>
                <w:rStyle w:val="IndexLink"/>
                <w:rtl w:val="true"/>
              </w:rPr>
              <w:t xml:space="preserve">جبر فلسفی </w:t>
            </w:r>
            <w:r>
              <w:rPr>
                <w:rStyle w:val="IndexLink"/>
              </w:rPr>
              <w:t>91/03/13</w:t>
            </w:r>
            <w:r>
              <w:rPr>
                <w:rStyle w:val="IndexLink"/>
                <w:rtl w:val="true"/>
              </w:rPr>
              <w:tab/>
            </w:r>
            <w:r>
              <w:rPr>
                <w:rStyle w:val="IndexLink"/>
              </w:rPr>
              <w:t>346</w:t>
            </w:r>
          </w:hyperlink>
        </w:p>
        <w:p>
          <w:pPr>
            <w:pStyle w:val="Contents2"/>
            <w:tabs>
              <w:tab w:val="clear" w:pos="8743"/>
              <w:tab w:val="right" w:pos="9026" w:leader="dot"/>
            </w:tabs>
            <w:rPr/>
          </w:pPr>
          <w:hyperlink w:anchor="__RefHeading___Toc3300269_2281741623">
            <w:r>
              <w:rPr>
                <w:webHidden/>
                <w:rStyle w:val="IndexLink"/>
                <w:rtl w:val="true"/>
              </w:rPr>
              <w:t xml:space="preserve">قول به تفویض </w:t>
            </w:r>
            <w:r>
              <w:rPr>
                <w:rStyle w:val="IndexLink"/>
              </w:rPr>
              <w:t>91/03/20</w:t>
            </w:r>
            <w:r>
              <w:rPr>
                <w:rStyle w:val="IndexLink"/>
                <w:rtl w:val="true"/>
              </w:rPr>
              <w:tab/>
            </w:r>
            <w:r>
              <w:rPr>
                <w:rStyle w:val="IndexLink"/>
              </w:rPr>
              <w:t>347</w:t>
            </w:r>
          </w:hyperlink>
        </w:p>
        <w:p>
          <w:pPr>
            <w:pStyle w:val="Contents2"/>
            <w:tabs>
              <w:tab w:val="clear" w:pos="8743"/>
              <w:tab w:val="right" w:pos="9026" w:leader="dot"/>
            </w:tabs>
            <w:rPr/>
          </w:pPr>
          <w:hyperlink w:anchor="__RefHeading___Toc3300271_2281741623">
            <w:r>
              <w:rPr>
                <w:webHidden/>
                <w:rStyle w:val="IndexLink"/>
                <w:rtl w:val="true"/>
              </w:rPr>
              <w:t xml:space="preserve">دلائل قائلین به تفویض </w:t>
            </w:r>
            <w:r>
              <w:rPr>
                <w:rStyle w:val="IndexLink"/>
              </w:rPr>
              <w:t>91/03/21</w:t>
            </w:r>
            <w:r>
              <w:rPr>
                <w:rStyle w:val="IndexLink"/>
                <w:rtl w:val="true"/>
              </w:rPr>
              <w:tab/>
            </w:r>
            <w:r>
              <w:rPr>
                <w:rStyle w:val="IndexLink"/>
              </w:rPr>
              <w:t>349</w:t>
            </w:r>
          </w:hyperlink>
        </w:p>
        <w:p>
          <w:pPr>
            <w:pStyle w:val="Contents2"/>
            <w:tabs>
              <w:tab w:val="clear" w:pos="8743"/>
              <w:tab w:val="right" w:pos="9026" w:leader="dot"/>
            </w:tabs>
            <w:rPr/>
          </w:pPr>
          <w:hyperlink w:anchor="__RefHeading___Toc3300273_2281741623">
            <w:r>
              <w:rPr>
                <w:webHidden/>
                <w:rStyle w:val="IndexLink"/>
                <w:rtl w:val="true"/>
              </w:rPr>
              <w:t xml:space="preserve">الامر بین الامرین </w:t>
            </w:r>
            <w:r>
              <w:rPr>
                <w:rStyle w:val="IndexLink"/>
              </w:rPr>
              <w:t>91/03/22</w:t>
            </w:r>
            <w:r>
              <w:rPr>
                <w:rStyle w:val="IndexLink"/>
                <w:rtl w:val="true"/>
              </w:rPr>
              <w:tab/>
            </w:r>
            <w:r>
              <w:rPr>
                <w:rStyle w:val="IndexLink"/>
              </w:rPr>
              <w:t>351</w:t>
            </w:r>
          </w:hyperlink>
        </w:p>
        <w:p>
          <w:pPr>
            <w:pStyle w:val="Contents2"/>
            <w:tabs>
              <w:tab w:val="clear" w:pos="8743"/>
              <w:tab w:val="right" w:pos="9026" w:leader="dot"/>
            </w:tabs>
            <w:rPr/>
          </w:pPr>
          <w:hyperlink w:anchor="__RefHeading___Toc3300275_2281741623">
            <w:r>
              <w:rPr>
                <w:webHidden/>
                <w:rStyle w:val="IndexLink"/>
                <w:rtl w:val="true"/>
              </w:rPr>
              <w:t xml:space="preserve">امر بین الامرین </w:t>
            </w:r>
            <w:r>
              <w:rPr>
                <w:rStyle w:val="IndexLink"/>
              </w:rPr>
              <w:t>91/03/23</w:t>
            </w:r>
            <w:r>
              <w:rPr>
                <w:rStyle w:val="IndexLink"/>
                <w:rtl w:val="true"/>
              </w:rPr>
              <w:tab/>
            </w:r>
            <w:r>
              <w:rPr>
                <w:rStyle w:val="IndexLink"/>
              </w:rPr>
              <w:t>353</w:t>
            </w:r>
          </w:hyperlink>
        </w:p>
        <w:p>
          <w:pPr>
            <w:pStyle w:val="Contents2"/>
            <w:tabs>
              <w:tab w:val="clear" w:pos="8743"/>
              <w:tab w:val="right" w:pos="9026" w:leader="dot"/>
            </w:tabs>
            <w:rPr/>
          </w:pPr>
          <w:hyperlink w:anchor="__RefHeading___Toc3300277_2281741623">
            <w:r>
              <w:rPr>
                <w:webHidden/>
                <w:rStyle w:val="IndexLink"/>
                <w:rtl w:val="true"/>
              </w:rPr>
              <w:t xml:space="preserve">امر بین الامرین </w:t>
            </w:r>
            <w:r>
              <w:rPr>
                <w:rStyle w:val="IndexLink"/>
              </w:rPr>
              <w:t>91/03/24</w:t>
            </w:r>
            <w:r>
              <w:rPr>
                <w:rStyle w:val="IndexLink"/>
                <w:rtl w:val="true"/>
              </w:rPr>
              <w:tab/>
            </w:r>
            <w:r>
              <w:rPr>
                <w:rStyle w:val="IndexLink"/>
              </w:rPr>
              <w:t>355</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4175_26655"/>
      <w:bookmarkStart w:id="1" w:name="pg4175_26655"/>
      <w:bookmarkEnd w:id="1"/>
    </w:p>
    <w:p>
      <w:pPr>
        <w:pStyle w:val="Heading2"/>
        <w:numPr>
          <w:ilvl w:val="1"/>
          <w:numId w:val="1"/>
        </w:numPr>
        <w:rPr/>
      </w:pPr>
      <w:bookmarkStart w:id="2" w:name="pg4175_26655"/>
      <w:bookmarkStart w:id="3" w:name="__RefHeading___Toc3299981_2281741623"/>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س‍ب‍ح‍ان‍ی‌ ت‍ب‍ری‍زی‌، ج‍ع‍ف‍ر،</w:t>
      </w:r>
      <w:r>
        <w:rPr>
          <w:rFonts w:ascii="IRNazanin" w:hAnsi="IRNazanin" w:eastAsia="IRNazanin"/>
          <w:color w:val="111111"/>
          <w:sz w:val="28"/>
          <w:sz w:val="28"/>
          <w:szCs w:val="28"/>
          <w:lang w:bidi="fa-IR"/>
        </w:rPr>
        <w:t>۱۳۰۸</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آرشیو دروس خارج اصول آیت الله سبحانی</w:t>
      </w:r>
      <w:r>
        <w:rPr>
          <w:rFonts w:eastAsia="IRNazanin" w:cs="IRNazanin"/>
          <w:color w:val="111111"/>
          <w:sz w:val="28"/>
          <w:szCs w:val="28"/>
          <w:lang w:bidi="fa-IR"/>
        </w:rPr>
        <w:t>91</w:t>
      </w:r>
      <w:r>
        <w:rPr>
          <w:rFonts w:eastAsia="IRNazanin" w:cs="IRNazanin"/>
          <w:color w:val="111111"/>
          <w:sz w:val="28"/>
          <w:szCs w:val="28"/>
          <w:rtl w:val="true"/>
          <w:lang w:bidi="fa-IR"/>
        </w:rPr>
        <w:t>-</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سبحانی تبریزی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همراه صوت دروس</w:t>
      </w:r>
    </w:p>
    <w:p>
      <w:pPr>
        <w:pStyle w:val="BookText"/>
        <w:rPr/>
      </w:pPr>
      <w:r>
        <w:rPr>
          <w:rFonts w:ascii="IRNazanin" w:hAnsi="IRNazanin" w:eastAsia="IRNazanin"/>
          <w:color w:val="111111"/>
          <w:sz w:val="28"/>
          <w:sz w:val="28"/>
          <w:szCs w:val="28"/>
          <w:rtl w:val="true"/>
          <w:lang w:bidi="fa-IR"/>
        </w:rPr>
        <w:t xml:space="preserve">منبع الکترونیکی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سایت مدرسه فقاهت</w:t>
      </w:r>
    </w:p>
    <w:p>
      <w:pPr>
        <w:pStyle w:val="BookText"/>
        <w:rPr/>
      </w:pPr>
      <w:r>
        <w:rPr>
          <w:rFonts w:ascii="IRNazanin" w:hAnsi="IRNazanin" w:eastAsia="IRNazanin"/>
          <w:color w:val="111111"/>
          <w:sz w:val="28"/>
          <w:sz w:val="28"/>
          <w:szCs w:val="28"/>
          <w:rtl w:val="true"/>
          <w:lang w:bidi="fa-IR"/>
        </w:rPr>
        <w:t>مشخصات نشر دیجیتالی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مرکز تحقیقات رایانه ای قائمیه اصفهان، </w:t>
      </w:r>
      <w:r>
        <w:rPr>
          <w:rFonts w:ascii="IRNazanin" w:hAnsi="IRNazanin" w:eastAsia="IRNazanin"/>
          <w:color w:val="111111"/>
          <w:sz w:val="28"/>
          <w:sz w:val="28"/>
          <w:szCs w:val="28"/>
          <w:lang w:bidi="fa-IR"/>
        </w:rPr>
        <w:t>۱۳</w:t>
      </w:r>
      <w:r>
        <w:rPr>
          <w:rFonts w:eastAsia="IRNazanin" w:cs="IRNazanin"/>
          <w:color w:val="111111"/>
          <w:sz w:val="28"/>
          <w:szCs w:val="28"/>
          <w:lang w:bidi="fa-IR"/>
        </w:rPr>
        <w:t>96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نرم افزار تلفن همراه و رایانه</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اصول</w:t>
      </w:r>
    </w:p>
    <w:p>
      <w:pPr>
        <w:pStyle w:val="Heading2"/>
        <w:numPr>
          <w:ilvl w:val="1"/>
          <w:numId w:val="1"/>
        </w:numPr>
        <w:rPr/>
      </w:pPr>
      <w:bookmarkStart w:id="5" w:name="__RefHeading___Toc3299983_2281741623"/>
      <w:bookmarkStart w:id="6" w:name="_Toc2"/>
      <w:bookmarkEnd w:id="5"/>
      <w:r>
        <w:rPr>
          <w:rtl w:val="true"/>
        </w:rPr>
        <w:t xml:space="preserve">تعریف موضوع علم </w:t>
      </w:r>
      <w:r>
        <w:rPr/>
        <w:t>90/06/23</w:t>
      </w:r>
      <w:bookmarkEnd w:id="6"/>
    </w:p>
    <w:p>
      <w:pPr>
        <w:pStyle w:val="BookText"/>
        <w:rPr/>
      </w:pPr>
      <w:r>
        <w:rPr>
          <w:rFonts w:ascii="IRNazanin" w:hAnsi="IRNazanin" w:eastAsia="IRNazanin"/>
          <w:color w:val="111111"/>
          <w:sz w:val="28"/>
          <w:sz w:val="28"/>
          <w:szCs w:val="28"/>
          <w:rtl w:val="true"/>
          <w:lang w:bidi="fa-IR"/>
        </w:rPr>
        <w:t>شروع دوره ی هفتم از تدریس علم اصول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اصول فقه از مقدماتی است که برای مجتهد امر لازمی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فقهای اسلام حتی اخباری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 به نوعی به اصول فقه معتقد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تفاوتی که هست در این است که مجتهدین غیر اخباری اصول فقه را مستقلا نوشته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شیخ طوسی در عُدة الاصول و یا مرحوم سید مرتضی در کتاب الذریعه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اخباری ها آن را مستقلا ننوشته اند بلکه در مقدمه ی کتب فقهیه به آن پرداخته اند مثلا صاحب حدائق در آغاز کتاب خود چند مقدمه دارد که نوعی اصول فقه مطابق سبک اخباری ها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اصول فقه بدعت نیست و تمامی فقهای اسلام به آن عنایت داشته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فقیه مادامی که مسائل اصول فقهیه را تکمیل نکرده باشد نمی توان استنباط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فقیهی می خواهد حکم مسأله ی حبوه را استنباط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حبوه خبر متواتر ندارد بلکه خبر واحد بر آن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مادامی که فرد حجیت خبر واحد را در علم اصول ثابت نکند نمی تواند به حکم مزبور فتوا دهد و بگوید حبوة از آن ولد اکبر می باشد</w:t>
      </w:r>
      <w:r>
        <w:rPr>
          <w:rFonts w:eastAsia="IRNazanin" w:cs="IRNazanin"/>
          <w:color w:val="111111"/>
          <w:sz w:val="28"/>
          <w:szCs w:val="28"/>
          <w:rtl w:val="true"/>
          <w:lang w:bidi="fa-IR"/>
        </w:rPr>
        <w:t>.</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کسی در مسأله ای از مسائل نکاح به نام رضاع بحث می کند که آیا پانزده بار معتبر است یا ده بار هم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آن خبر واحد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واحد نص نیست بلکه ظاهر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 باید در علم اصول ثابت کند که ظواهر حجت هستند بعد فتوا دهد که پانزده بار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ی دیگر این است که علم اصول حاوی مسائلی است که مقدمه ی استنباط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نوع مسأله ای که مقدمه ی استنباط نیست جزء علم اصول نمی باشد و اگر در علم اصول مطرح می شود برای آمادگی و تمرین ذهنی است از این رو در این دوره تصمیم داریم که اگر خدا توفیق دهد که آن را به جای شش سال در پنج سال تمام کنیم و از مسائل اضافی صرف نظر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محور بحث ما کفایه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کفایه هشت مقصد و یک مقدمه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خراسانی در مقدمه سیزده امر را مطرح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امر اول هفت مطلب دارد که چهار مطلب آن مربوط به مطلق علوم است و سه مطلب به علم اصول ارتباط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الامر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فیها جهات من البحث</w:t>
      </w:r>
    </w:p>
    <w:p>
      <w:pPr>
        <w:pStyle w:val="BookText"/>
        <w:rPr/>
      </w:pPr>
      <w:r>
        <w:rPr>
          <w:rFonts w:ascii="IRNazanin" w:hAnsi="IRNazanin" w:eastAsia="IRNazanin"/>
          <w:color w:val="111111"/>
          <w:sz w:val="28"/>
          <w:sz w:val="28"/>
          <w:szCs w:val="28"/>
          <w:rtl w:val="true"/>
          <w:lang w:bidi="fa-IR"/>
        </w:rPr>
        <w:t>الجهة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تعریف موضوع العلم</w:t>
      </w:r>
    </w:p>
    <w:p>
      <w:pPr>
        <w:pStyle w:val="BookText"/>
        <w:rPr/>
      </w:pPr>
      <w:r>
        <w:rPr>
          <w:rFonts w:ascii="IRNazanin" w:hAnsi="IRNazanin" w:eastAsia="IRNazanin"/>
          <w:color w:val="111111"/>
          <w:sz w:val="28"/>
          <w:sz w:val="28"/>
          <w:szCs w:val="28"/>
          <w:rtl w:val="true"/>
          <w:lang w:bidi="fa-IR"/>
        </w:rPr>
        <w:t>هر علمی برای خودش موضوعی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خراسانی در تعریف موضوع علم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کل علم هو ما یبحث فیه عن عوارضه الذاتیة</w:t>
      </w:r>
    </w:p>
    <w:p>
      <w:pPr>
        <w:pStyle w:val="BookText"/>
        <w:rPr/>
      </w:pPr>
      <w:r>
        <w:rPr>
          <w:rFonts w:ascii="IRNazanin" w:hAnsi="IRNazanin" w:eastAsia="IRNazanin"/>
          <w:color w:val="111111"/>
          <w:sz w:val="28"/>
          <w:sz w:val="28"/>
          <w:szCs w:val="28"/>
          <w:rtl w:val="true"/>
          <w:lang w:bidi="fa-IR"/>
        </w:rPr>
        <w:t>اگر بخواهیم این تعریف را معنا کنیم باید مفردات آن را روشن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ذاتی</w:t>
      </w:r>
    </w:p>
    <w:p>
      <w:pPr>
        <w:pStyle w:val="BookText"/>
        <w:rPr/>
      </w:pPr>
      <w:r>
        <w:rPr>
          <w:rFonts w:ascii="IRNazanin" w:hAnsi="IRNazanin" w:eastAsia="IRNazanin"/>
          <w:color w:val="111111"/>
          <w:sz w:val="28"/>
          <w:sz w:val="28"/>
          <w:szCs w:val="28"/>
          <w:rtl w:val="true"/>
          <w:lang w:bidi="fa-IR"/>
        </w:rPr>
        <w:t>اما العرض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گاهی در فلسفه مطرح می شود و گاهی در علم منطق</w:t>
      </w:r>
    </w:p>
    <w:p>
      <w:pPr>
        <w:pStyle w:val="BookText"/>
        <w:rPr/>
      </w:pPr>
      <w:r>
        <w:rPr>
          <w:rFonts w:ascii="IRNazanin" w:hAnsi="IRNazanin" w:eastAsia="IRNazanin"/>
          <w:color w:val="111111"/>
          <w:sz w:val="28"/>
          <w:sz w:val="28"/>
          <w:szCs w:val="28"/>
          <w:rtl w:val="true"/>
          <w:lang w:bidi="fa-IR"/>
        </w:rPr>
        <w:t>عرض در علم فلسفه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در فلسفه در مقابل جوهر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موجود یا جوهر است یا عرض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جوهر آن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وجد، وجد لا فی 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عرض آن است که اذا وجد، وجد فی موضوع</w:t>
      </w:r>
      <w:r>
        <w:rPr>
          <w:rFonts w:eastAsia="IRNazanin" w:cs="IRNazanin"/>
          <w:color w:val="111111"/>
          <w:sz w:val="28"/>
          <w:szCs w:val="28"/>
          <w:rtl w:val="true"/>
          <w:lang w:bidi="fa-IR"/>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جوهر پنج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نفس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جسم، ماده،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جسم از ماده و صورت ترکیب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جسم هرچند مکان می خواهد ولی مکان موضوع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نه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چگونگی مانند رنگ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اندازه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وضع، یفعل، ینفعل، متی و غیرها</w:t>
      </w:r>
    </w:p>
    <w:p>
      <w:pPr>
        <w:pStyle w:val="BookText"/>
        <w:rPr/>
      </w:pPr>
      <w:r>
        <w:rPr>
          <w:rFonts w:ascii="IRNazanin" w:hAnsi="IRNazanin" w:eastAsia="IRNazanin"/>
          <w:color w:val="111111"/>
          <w:sz w:val="28"/>
          <w:sz w:val="28"/>
          <w:szCs w:val="28"/>
          <w:rtl w:val="true"/>
          <w:lang w:bidi="fa-IR"/>
        </w:rPr>
        <w:t>عرض در منطق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در منطق در مقابل چیزی است که نه نوع باشد، نه جسم و نه فصل که خود یا عرض عام است یا عرض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انسان، نوع است، حیوان جنس است و ناطق بودن فصل است ولی مشی عرض عام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هم در انسان است و هم حیوان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نوم عرض خاص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عرض چیزی است که در ذات یک شیء دخالت ندارد همانند مشی و نوم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باید توجه داشت که عرض با عرضی فرق دارد و نباید آن دو را با هم اشتباه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الذاتی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ذاتی دو معنا دارد که هر دو در منطق مطرح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ذاتی باب کلیات 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ذاتی به معنای چیزی است که داخل در ذات شیء باشد و آنی که ذات شیء نیست ذاتی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یا تمام الذات است که نوع می باشد و یا مشترک است که جنس می باشد و یا ممیز است که فصل می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معنا به کار ما نمی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ذاتی باب برهان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برهان یکی از صناعات خمس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صناعات خمس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برهان، جدل، خطابه، مغالطه و شعر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تفسیر ذاتی باب برهان دو نظریه است یکی مربوط به قدماء است و یکی مربوط به متأخرین که از سبزواری به بعد است</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نظریه ی قدماء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در کتاب شفایی که در منطق دارد عرض را چنین تعریف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قضیه ای که موضوع آن در تعریف محمول اخذ شود آن محمول ذاتی باب برهان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دو نوع بینی داریم بعضی بینی آنها بلند است و بعضی بینی آنها پهن است که عرب به آن افطس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تعریف افطس، انف اخذ شده است زیرا افطس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الانف الذی اخفضت قصبته</w:t>
      </w:r>
      <w:r>
        <w:rPr>
          <w:rFonts w:eastAsia="IRNazanin" w:cs="IRNazanin"/>
          <w:color w:val="111111"/>
          <w:sz w:val="28"/>
          <w:szCs w:val="28"/>
          <w:rtl w:val="true"/>
          <w:lang w:bidi="fa-IR"/>
        </w:rPr>
        <w:t>.</w:t>
      </w:r>
      <w:bookmarkStart w:id="7" w:name="pg4175_26658"/>
    </w:p>
    <w:p>
      <w:pPr>
        <w:pStyle w:val="BookText"/>
        <w:rPr/>
      </w:pPr>
      <w:bookmarkEnd w:id="7"/>
      <w:r>
        <w:rPr>
          <w:rFonts w:ascii="IRNazanin" w:hAnsi="IRNazanin" w:eastAsia="IRNazanin"/>
          <w:color w:val="111111"/>
          <w:sz w:val="28"/>
          <w:sz w:val="28"/>
          <w:szCs w:val="28"/>
          <w:rtl w:val="true"/>
          <w:lang w:bidi="fa-IR"/>
        </w:rPr>
        <w:t>بنابراین هر قضیه ای که در آن موضوع در تعریف محمول اخذ شود عرض ذاتی است و اگر اخذ نشود عرض قریب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العدد اما زوج او 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قضیه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است و محمول زوجیت و فردیت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ببینیم زوجیت و فردیت عرض ذاتی عدد است یا نه باید آن را تعریف کنیم تا ببینیم آیا موضوع در آن در تعریف محمول اخذ شده است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الزوج هو العدد الذی ینقسم الی قسمین متساویین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مثال عدد که موضوع است در تعریف محمول اخذ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زوجیت و فردیت ذاتی عدد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الموجود اما واجب او ممکن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قضیه واجبیت و امکان نسبت به موضوع که الموجود است ذاتی است زیرا در تعریف محمول، موضوع اخذ شده است به این بیان که در تعریف واجب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الواجب هو الموجود بالضرورة و الممکن هو الموجود بلا ضرورة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دو مثال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تعریف محمول اخذ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الممکن اما جوهر او عرض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قضیه جوهر ذاتی ممکن است زیرا در تعریف جوهر که محمول است موضوع که ممکن است اخذ شده است به این بیان که الجوهر هو الموجود الممکن الذی اذا وجد، وجد لا فی 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هکذا العرض هو الموجود الممکن الذی اذا وجد، وجد فی موضوع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شاء الله در جلسه ی بعد نظریه ی متأخرین را مطرح می کنیم</w:t>
      </w:r>
      <w:r>
        <w:rPr>
          <w:rFonts w:eastAsia="IRNazanin" w:cs="IRNazanin"/>
          <w:color w:val="111111"/>
          <w:sz w:val="28"/>
          <w:szCs w:val="28"/>
          <w:rtl w:val="true"/>
          <w:lang w:bidi="fa-IR"/>
        </w:rPr>
        <w:t>.</w:t>
      </w:r>
    </w:p>
    <w:p>
      <w:pPr>
        <w:pStyle w:val="Heading2"/>
        <w:numPr>
          <w:ilvl w:val="1"/>
          <w:numId w:val="1"/>
        </w:numPr>
        <w:rPr/>
      </w:pPr>
      <w:bookmarkStart w:id="8" w:name="__RefHeading___Toc3299985_2281741623"/>
      <w:bookmarkStart w:id="9" w:name="_Toc3"/>
      <w:bookmarkEnd w:id="8"/>
      <w:r>
        <w:rPr>
          <w:rtl w:val="true"/>
        </w:rPr>
        <w:t xml:space="preserve">موضوع علم </w:t>
      </w:r>
      <w:r>
        <w:rPr/>
        <w:t>90/06/26</w:t>
      </w:r>
      <w:bookmarkEnd w:id="9"/>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صاحب کفایة در ابتدای کفایه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 را مطرح می کند امر اول دارای جهات هفت گانه است که در میان آنها چهار جهت مربوط به همه ی علوم است و سه جهت به علم اصول اختصاص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جهت اول در موضوعات علوم بما هو علوم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جلسه ی گذشته مطالبی را پیرامون موضوع علم که صاحب کفایة بیان کرده است بیان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کل علم ما یبحث فیه عن عوارضه الذاتیه و به مناسبت این تعریف دو قید عرض و ذاتی را بیان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عوارض در لغت جمع عرض نیست بلکه جمع عارضه است از این رو به جای عوارض باید از اعراض استفاده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جلسه ی قبل معنای عرض را بیان کردیم و معنای ذاتی را هم مطابق نظر قدماء شرح دادیم و گفتیم عرض ذاتی باب برهان هر چیزی است که موضوع در تعریف محمول اخذ شود و جا که موضوع در تعریف محمول اخذ نشد عرض قریب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افطس به معنای بینی پهن است و در الانف الافطس، افطس عرض ذاتی انف است زیرا در تعریف افطس که محمول است می گوییم الانف الذی انخفض قصبته که در این تعریف الانف که موضوع است اخذ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مثال الغراب اسود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اسود عرض ذاتی الغراب نیست بلکه عرض قریب آن است زیرا در تعریف اسود موضوع که الغراب است اخذ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از اوقات موضوع در محمول اخذ نمی شود بلکه معروض الموضوع اخذ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الرئیس در شفاء مثال هایی طبیعی برای آن زده است و ما از علوم اعتباری مثال هایی می زنیم تا راحت تر باشد</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الفاعل مرفوع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رفع نسبت به فاعل عرض ذاتی است زیرا هر چند فاعل در تعریف مرفوع اخذ نشده است ولی معروض فاعل که کلمه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فاعل از اقسام کلمه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کلمه معروض موضوع است و در تعریف مرفوع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المرفوع هو الکلمة المرفوعه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الماضی مبنی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مثال فعل ماضی در تعریف مبنی اخذ نشده است ولی فعل ماضی از اقسام کلمه است و کلمه در تعریف مبنی اخذ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المبنی هو الکلمة التی لا تتغیر آخرها بتغیر العوامل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العرض الذاتی بتعریف المتاخرین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محقق سبزواری به بعد و محقق خراسانی تعریف جدیدی از عرض ذاتی ارائه شده است و اصطلاح قدماء مانند ارسطو، فارابی و شیخ الرئیس و غیره را کنار گذاشتند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چیزی را به چیزی نسبت می دهیم اگر اتصافش حقیقی است آن عرض ذاتی است و اگر اتصافش مجازی، عرض قریب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میزان اتصاف موضوع به محمول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الماء 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ذاتی است زیرا اتصاف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جریان حقیقی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المیزاب 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قریب است زیرا اتصاف ناودان به جریان حقیقی نیست بلکه آنی که حقیقة جاری است آب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خراسانی این بحث را مشکل تر کرده است و عبارت ای بلا واسطة فی العروض را اضافه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آن این است که اگر واسطه می خورد واسطه در عروض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واسطه در عروض مانند جری المیزاب است که در آن واسطه در عروض که ماء است مصحح نسبت است یعنی جریان در حقیقت مربوط به آب است و نسبت آن به میزاب به سبب این است که آب در ناودان جاری است</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معیار این نیست که واسطه باشد یا نه حتی اگر واسطه هم باشد باز عرض می تواند ذاتی باشد مانند نسبت تعجب به انسان که ذاتی اوست و نسبت ضحک به انسان که با واسطه است زیرا ضحک به واسطه ی تعجب به انسان بار می شود در هر صورت ضحک هم ذاتی انسان است</w:t>
      </w:r>
      <w:r>
        <w:rPr>
          <w:rFonts w:eastAsia="IRNazanin" w:cs="IRNazanin"/>
          <w:color w:val="111111"/>
          <w:sz w:val="28"/>
          <w:szCs w:val="28"/>
          <w:rtl w:val="true"/>
          <w:lang w:bidi="fa-IR"/>
        </w:rPr>
        <w:t>.</w:t>
      </w:r>
      <w:bookmarkStart w:id="10" w:name="pg4175_26661"/>
    </w:p>
    <w:p>
      <w:pPr>
        <w:pStyle w:val="BookText"/>
        <w:rPr/>
      </w:pPr>
      <w:bookmarkEnd w:id="10"/>
      <w:r>
        <w:rPr>
          <w:rFonts w:ascii="IRNazanin" w:hAnsi="IRNazanin" w:eastAsia="IRNazanin"/>
          <w:color w:val="111111"/>
          <w:sz w:val="28"/>
          <w:sz w:val="28"/>
          <w:szCs w:val="28"/>
          <w:rtl w:val="true"/>
          <w:lang w:bidi="fa-IR"/>
        </w:rPr>
        <w:t>معیار این است که اتصاف حقیقی باشد نه مجازی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مجازی یعنی واسطه در عروض باشد که اگر واسطه نباشد قضیه دروغ می شود مانند اتصاف جریان به خود ناودان بدون واسطه ی 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گاه واسطه مباین است مانند عروض حرارت به آب به واسطه ی آتش باز اتصاف حرارت به آب ذاتی اوست زیرا حمل حرارت بر آن حقیقی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اگر واسطه در عروض نباشد عرض ذاتی است و اگر باشد عرض قریب می باشد</w:t>
      </w:r>
      <w:r>
        <w:rPr>
          <w:rFonts w:eastAsia="IRNazanin" w:cs="IRNazanin"/>
          <w:color w:val="111111"/>
          <w:sz w:val="28"/>
          <w:szCs w:val="28"/>
          <w:rtl w:val="true"/>
          <w:lang w:bidi="fa-IR"/>
        </w:rPr>
        <w:t>.</w:t>
      </w:r>
    </w:p>
    <w:p>
      <w:pPr>
        <w:pStyle w:val="Heading2"/>
        <w:numPr>
          <w:ilvl w:val="1"/>
          <w:numId w:val="1"/>
        </w:numPr>
        <w:rPr/>
      </w:pPr>
      <w:bookmarkStart w:id="11" w:name="__RefHeading___Toc3299987_2281741623"/>
      <w:bookmarkStart w:id="12" w:name="_Toc4"/>
      <w:bookmarkEnd w:id="11"/>
      <w:r>
        <w:rPr>
          <w:rtl w:val="true"/>
        </w:rPr>
        <w:t xml:space="preserve">موضوع و مسائل علم </w:t>
      </w:r>
      <w:r>
        <w:rPr/>
        <w:t>90/06/27</w:t>
      </w:r>
      <w:bookmarkEnd w:id="12"/>
    </w:p>
    <w:p>
      <w:pPr>
        <w:pStyle w:val="BookText"/>
        <w:rPr/>
      </w:pPr>
      <w:r>
        <w:rPr>
          <w:rFonts w:ascii="IRNazanin" w:hAnsi="IRNazanin" w:eastAsia="IRNazanin"/>
          <w:color w:val="111111"/>
          <w:sz w:val="28"/>
          <w:sz w:val="28"/>
          <w:szCs w:val="28"/>
          <w:rtl w:val="true"/>
          <w:lang w:bidi="fa-IR"/>
        </w:rPr>
        <w:t>بحث در امر اول و در جهت اولی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کل علم ما یبحث فیه عن اعراضه الذاتیه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فهم این معنا عرض و ذاتی را بحث کردیم و گفتیم که ذاتی در میان فلاسفه دو معنا دارد یکی معنای قدیم و یکی معنای جدید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قدماء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ذاتی عبارت است از چیزی که موضوع در تعریف محمول داخل باشد و به آن ذاتی باب برهان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دیگری هم هست که محمول در تعریف موضوع داخل است که شیخ الرئیس آن را هم یکی از اقسام ذاتی شمرده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الواجب 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این قضیه اگر بگویند الواجب ما هو؟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الواجب هو الموجود بالضرورة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زمان مرحوم سبزواری ذاتی در باب برهان معنای دیگری پیدا کرده است و آن اینکه می گویند اگر اتصاف شیء حقیقی باشد آن شیء ذاتی آن است و الا عرض قریب آن می باشد</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اگر میزان چنین باشد دیگر فرقی ندارد که محمول بلا واسطه بر محمول عارض شود مانند حمل تعجب بر انسان و یا با واسطه باشد مانند حمل ضحک بر انسان به واسطه ی تعجب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میزان این است که واسطه در عروض نباشد که در این صورت مجاز می شود و محمول دیگر ذاتی موضوع نیست مانند جری المیزاب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در ذاتی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 اصلا واسطه نیست مانند حمل تعجب بر انسان گاه واسطه مساوی است مانند حمل ضحک بر انسان به واسطه ی تعجب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ضحک با تعجب مساوی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 واسطه اعم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 مشی بر انسان به واسطه ی حیوان که حیوان نسبت به انسان اعم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 اخص مانند حمل ضحک بر حیوان به واسطه ی انسان که انسان اخص از حیوان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 مباین است مانند حرارت که بر آن حمل می شود به واسطه ی آتش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مشکینی در حاشیه ی کفایه همه را جزء ذاتی دانسته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علوم طبیعی و ریاضی و هندسه حق با قدماء است و تعریف مرحوم سبزواری به بعد در آنجا کارساز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قضایای طبیعی باید دارای دو وصف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حیث افراد کلی باشند و از حیث ازمان دائمی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قضیه ای که برای آنها برهان اقامه می کنیم باید این دو وصف را دارا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مثالی از هندسه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زوایا المثلث تساوی قائمتین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قضیه هم باید کلی باشد و همه ی مثلث های عالم را شامل شود و هم باید در همه ی ازمان بدین گونه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مثالی از فلسفه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ممکن فهو زوج ترکیبی له ماهیة و وجود</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دو صفت هنگامی برای یک قضیه ثابت می شود که محمول در موضوع داخل باشد و یا موضوع در محمول داخل باشد بحیث که بین موضوع و محمول ملازمه باشد و الا اگر ملازمه نباشد نه کلی بودن ثابت می شود و نه دائمی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 و دائمی بودن در گرو این است که این دو از هم جداناپذیر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کلیه ی علومی که طبیعی هستند و اعتباری نمی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تابع اعتبار معتبری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وصف فوق را دارند و فقط تعریف قدماء بر آنها صدق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 شئت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وضع الموضوع داخل در وضع المحمول باشد در این صورت ذاتی باب برهان می شود به گونه ای که وقتی موضوع را وضع می کنند محمول هم دنبال آن بیاید که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محمول بالصمیمة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بیان واضح می شود که فقط تعریف قدماء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وقتی می گوییم زوایا المثلث، خواهی یا نخواهی این مساوی با زوایا القائمتین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اگر علوم طبیعی نباشد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چه من باشم یا نه به شکل خود باقی می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بحث در علوم اعتباری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صرف، نحو، فقه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علوم فقط کسی اعتباری کرده است مثلا شارع کلب را نجس اعتبار کرده است و یا اعتبار شده است که هر فاعلی مرفوع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تعریف سبزواری و متأخرین صحیح است یعنی اگر نسبت دروغ نباشد محمول ذاتی موضوع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مسائل، در علوم طبیعی باید مسائل از قبیل اعراض ذاتی به تعریف قدماء باشد ولی اگر علوم اعتباری است در این صورت فقط اگر واسطه در عروض نباشد همه ی مسائل جزء علم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الجهة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نسبة محمولات المسائل الی موضوع العلم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طور که گفتیم محقق خراسانی در امر اول در هفت جهت بحث کرده است که چهار جهتش مربوط به مطلق علوم است</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محقق خراسانی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محمولات مسأله یک نسبت با موضوع مسأله دارد و موضوع مسأله هم یک نسبتی به موضوع علم دارد و هر دو از باب نسبت فرد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مصداق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طبیعی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در کل فاعل مرفوع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مرفوع عارض بر فاعل است و نسبت فاعل با کلمه نسبت مصداق و فرد به کلی است کأنه کلمه کلی است و مصداقش فاعل است و محمول آن مرفوع بودن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هدف محقق خراسانی از طرح این جهت دفع دخل مقدر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خراسانی در اینجا به جای اینکه از مبنای قبلی خودش استفاده کند، به سراغ مبنای قدماء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قدماء می گویند عرض ذاتی آن است که بلا واسطه و یا به واسطه ی مساوی عارض بر شیء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محقق خراسانی دیده است که در علوم اعتباری و حتی در علوم تکوینی این قانون جاری نیست مثلا در کل فاعل مرفوع دیده است که مرفوع عارض بر کلمه است به واسطه ی فاعل و حال آنکه فاعل مساوی نیست بلکه اخص از کلمه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هکذا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 الماضی مبنی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المفعول منصوب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مثالهای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خراسانی این مسأله را می دانست و در نتیجه در این جهت در صدد رفع این اشکال است 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ندارد که رفع عارض بر کلمه بشود به واسطه ی فاعل و این اشکال ندارد زیرا فاعل همان کلمه است و فرقش فقط این است که یکی فرد است و یکی کلی و این مقدار تفاوت اشکال ندارد</w:t>
      </w:r>
      <w:r>
        <w:rPr>
          <w:rFonts w:eastAsia="IRNazanin" w:cs="IRNazanin"/>
          <w:color w:val="111111"/>
          <w:sz w:val="28"/>
          <w:szCs w:val="28"/>
          <w:rtl w:val="true"/>
          <w:lang w:bidi="fa-IR"/>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در جواب می توان گفت که اصلا اشکالی وجود ندارد تا محقق خراسانی در مقام جواب بر آید زیرا مبنای محقق خراسانی همان مبنای حکیم سبزواری است 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میزان این است که واسطه در عروض نداشته باشد و بس و دیگر فرق نمی کند واسطه داشته باشد یا نه و اگر واسطه داشته باشد واسطه مساوی باشد یا اعم یا اخص و یا مباین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اشکال فقط مطابق مبنای قدماء است که محقق خراسانی آن مبنا را قبول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ان شاء الله در جلسه ی بعد طبق نظر قدماء بررسی می کنیم که آنها آیا می توانند این مشکل را حل کنند چون غالبا موضوع مسأله نسبت به موضوع علم اخص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موضوع هندسه کم متصل است مانند این قضیه که زوایای مثلث با دو قائمه مساوی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واضح است که مثلث نسبت به کم متصل اخص است زیرا کم متصل گاه مربع است و گاه مثلث و گاه چیزهای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 سیدنا الاستاذ مرحوم امام قدس سره به محقق خراسانی اشکالی وارد کرده است و فرموده است چگونه می گویید موضوع مسأله همیشه نسبت به موضوع علم از قبیل فرد به کلی است و حال آنکه در علم هیئت گاهی نسبت موضوع مسأله به موضوع علم از قبیل جزء و کل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زمین بحث می کنند که آیا کروی است یا مسطح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نسبت به افراد از قبیل فرد به کلی نیست بلکه از قبیل جزء به کل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هکذا در علم جغرافیا بحث می کنند که آیا فلان شهر شرقی است یا غربی و یا عرض جغرافیایی اش چقدر است و حال آن شهر نسبت به عالم هیئت از قبیل جزء به کل است</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اشکال وارد نیست زیرا علاوه بر اینکه این مثالها تکوینی است می توانیم بگوییم موضوع هیئت، افلاک نیست بله اگر افلاک و ما تحت الافلاک بود زمین جزء می شد ولی ما می گوئیم موضوع علم هیئت افلاک و ما تحتها بما لها من العوارض و الطواری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بیان زمین جزء در کل نیست بلکه فرد در کلی است زیرا طواریء کلی است و یکی از آن طواریء زمین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موضوع علم جغرافیا بلاد نیست تا قم جزء از کل شود بلکه موضوع آن بلاد بما لها من الخصوصیات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قبیل عرض و طول و صحرا و غیره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بیان شهر قم فرد از کلی است نه جزء از کل</w:t>
      </w:r>
      <w:r>
        <w:rPr>
          <w:rFonts w:eastAsia="IRNazanin" w:cs="IRNazanin"/>
          <w:color w:val="111111"/>
          <w:sz w:val="28"/>
          <w:szCs w:val="28"/>
          <w:rtl w:val="true"/>
          <w:lang w:bidi="fa-IR"/>
        </w:rPr>
        <w:t>.</w:t>
      </w:r>
      <w:bookmarkStart w:id="13" w:name="pg4175_26666"/>
    </w:p>
    <w:p>
      <w:pPr>
        <w:pStyle w:val="Heading2"/>
        <w:numPr>
          <w:ilvl w:val="1"/>
          <w:numId w:val="1"/>
        </w:numPr>
        <w:rPr/>
      </w:pPr>
      <w:bookmarkStart w:id="14" w:name="__RefHeading___Toc3299989_2281741623"/>
      <w:bookmarkStart w:id="15" w:name="_Toc5"/>
      <w:bookmarkEnd w:id="13"/>
      <w:bookmarkEnd w:id="14"/>
      <w:r>
        <w:rPr>
          <w:rtl w:val="true"/>
        </w:rPr>
        <w:t xml:space="preserve">موضوعات و مسائل علوم </w:t>
      </w:r>
      <w:r>
        <w:rPr/>
        <w:t>90/06/28</w:t>
      </w:r>
      <w:bookmarkEnd w:id="15"/>
    </w:p>
    <w:p>
      <w:pPr>
        <w:pStyle w:val="BookText"/>
        <w:rPr/>
      </w:pPr>
      <w:r>
        <w:rPr>
          <w:rFonts w:ascii="IRNazanin" w:hAnsi="IRNazanin" w:eastAsia="IRNazanin"/>
          <w:color w:val="111111"/>
          <w:sz w:val="28"/>
          <w:sz w:val="28"/>
          <w:szCs w:val="28"/>
          <w:rtl w:val="true"/>
          <w:lang w:bidi="fa-IR"/>
        </w:rPr>
        <w:t>بحث در امر اول است که محقق خراسانی در آن در جهات هفت گانه بحث می کند و ما به جهت دوم رسیده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خراسانی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موضوعات مسائل به موضوع علم نسبت فرد به کلی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نسبت مصداق به طبیعی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علم نحو موضوع کلمه است و در مسأله کل فاعل مرفوع موضوع فاعل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فاعل به کلمه نسبت فرد به کلی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جلسه ی قبل گفتیم که قدماء در تعریف عرض ذاتی می گویند که یا باید بدون واسطه باشد و یا اگر واسطه است باید مساوی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خراسانی خراسانی دیده است که در مسائل علم نسبت به موضوع علم واسطه مساوی نیست یعنی موضوع مسأله که فاعل است مساوی با کلمه نمی باشد بلکه اخص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خراسانی با دیدن این اشکال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واسطه اخص است ولی چون موضوع مسأله با موضوع علم از قبیل فرد به کلی است فرق نمی کند بگوییم موضوع فاعل است و یا موضوع کلمه زیرا فاعل فردی از کلمه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این اشکال متوجه مبنای محقق خراسانی نیست زیرا او میزان را در عرض ذاتی این می دانست که اتصاف حقیقی باشد و اینکه واسطه در عروض نخواهد چه بلا واسطه باشد و چه با واسطه و چه واسطه اخص باشد یا اعم یا مساوی</w:t>
      </w:r>
      <w:r>
        <w:rPr>
          <w:rFonts w:eastAsia="IRNazanin" w:cs="IRNazanin"/>
          <w:color w:val="111111"/>
          <w:sz w:val="28"/>
          <w:szCs w:val="28"/>
          <w:rtl w:val="true"/>
          <w:lang w:bidi="fa-IR"/>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بله این اشکال نسبت به قدماء وارد است زیرا به نظر آنها محمولات مسائل که همان عرض ذاتی است به واسطه ی اخص، عارض بر موضوع علم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موضوع فلسفه موجود است و باید تمام عوارض بلا واسطه و یا با واسطه ی مساوی عارض بر موجود شود و حال آنکه چنین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الموجود اما واجب او ممکن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مثال واجب و ممکن مستقیما عارض بر موجود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مثال الواجب بسیط و الممکن مرکب بسیط عارض بر واجب شده است و حال آنکه واجب نسبت به موجود اخص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قدماء باید از این اشکال جواب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دو جواب مطرح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الجواب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کلام علامه ی طباطبائی می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می گویند محمول مسأله باید بلا واسطه و یا به واسطه ی مساوی عارض بر موضوع شود صحیح است و در ما نحن فیه هم مساوی است زیرا موضوع فلسفه الموجود است و موضوع مسأله در الواجب بسیط بسیط عارض بر واجب شده است ولی در کنار واجب، موجود خوابیده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موجود، عرض ذاتی واجب است و در معنای واجب اخذ شده است از این رو موضوع، الواجب به تنهایی نیست بلکه موضوع، الموجود الواجب است و واضح است موجود الواجب با بسیط مساوی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هکذا در الممکن مرکب در واقع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الموجود الممکن مرکب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در الممکن اما جوهر او عرض در واقع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الموجود الممکن اما جوهر او عرض</w:t>
      </w:r>
      <w:r>
        <w:rPr>
          <w:rFonts w:eastAsia="IRNazanin" w:cs="IRNazanin"/>
          <w:color w:val="111111"/>
          <w:sz w:val="28"/>
          <w:szCs w:val="28"/>
          <w:rtl w:val="true"/>
          <w:lang w:bidi="fa-IR"/>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الجواب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بخواهیم محمول را بر موضوع حمل کنیم باید محمول ها را یک جا جمع کنیم و آن را با موجود بسنجیم در نتیجه تمام محمولها اگر با هم جمع شوند با موجود مساوی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الموجود اما واجب او ممکن و الواجب بسیط و الممکن مرکب و الممکن جوهر او عرض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 این محمول ها با موجود مساوی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جواب اول بهتر از جواب دوم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الجهة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یشترط وجود الموضوع للعلم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در این است که آیا هر علمی باید موضوع داشته باشد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ففیه اقوال ثلاثة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القول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خراسانی قائل است که هر علمی باشد موضوعی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القول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شیخ محمد حسین اصفهانی صاحب کتاب نهایة الاصول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شاگرد محقق خراسانی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 است که چنین چیزی لازم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مجموع مسائلی است که غرضی را تأمین کند چه موضوع داشته باشد چه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القول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ما این است که باید بین علوم حقیقی و بین علوم اعتباری فرق بگذایم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القول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علمی باید موضوع داشته باشد زیرا وحدت غرض کشف می کند که موضوعی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علم نحو غرض واحدی دارد که عبارت است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صون اللسان عن اللحن فی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مثلا علم طب قضایایی دارد که غرض واحدی را تأمین می کند که عبارت است از شناخت بیماری های بدن و داروهای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محقق خراسانی برای بیان علت اینکه وحدت غرض کاشف از وحدت موضوع است به فلسفه روی آورده و گفته است 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الواحد لا یصدر الا عن الواحد</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توضیح این عبارت فلسفی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عبارت یعنی المعلول الاول لا یصدر الا من الواحد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معلول اول مانند عقل واحد است که بسیط می باشد و علت آن باید یکی باشد نه دو تا زیرا چون هر معلولی که از علتی سرچشمه می گیرد باید بین آن معلول و علتش خصوصیتی باشد و الا اگر این خصوصیت نباشد هر معلولی می تواند از هر علتی سر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سبب اگر کسی تشنه باشد به سراغ آب می رود نه نان و اگر گرسنه باشد به سراغ نان می رود نه آب و این نشان می دهد بین گرسنگی و نان و بین تشنگی و آب خصوصیتی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عقل اول که واحد است و بسیط علامت این است که از واحد سر زده است و بین او و علتش خصوصیتی است و الا اگر عقل اول که بسیط است از دو تا سر زده باشد دیگر بسیط نمی شود زیرا از اولی که سر زده است یک خصوصیت دارد و از دومی که سر زده است خصوصیت دیگری دارد و این لازم می آید که الواحد نباشد بلکه کثیر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الواحد البسیط من جمیع الجهات لا یصدر الا من الواحد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بیان به محقق خراسانی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قاعده صحیح است ولی جای آن در جایی است که معلول، بسیط من جمیع الجهات باشد و هیچ اثری از ترکب در آن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علوم، غرض واحد شخصی نیست تا بسیط من جمیع الجهات باشد بلکه غرض، واحد نوعی است و واحد نوعی یتکثر به تکثر الافراد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انسان واحد نوعی است و به تکثر افراد متکثر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هکذا صون اللسان عن اللحن واحد نوعی است و دهها غرض دارد مثلا کان اسمش مرفوع است و خبرش منصوب و فاعل مرفوع است و همه از باب حفظ لسان از غلط صحبت کردن است</w:t>
      </w:r>
    </w:p>
    <w:p>
      <w:pPr>
        <w:pStyle w:val="BookText"/>
        <w:rPr/>
      </w:pPr>
      <w:r>
        <w:rPr>
          <w:rFonts w:ascii="IRNazanin" w:hAnsi="IRNazanin" w:eastAsia="IRNazanin"/>
          <w:color w:val="111111"/>
          <w:sz w:val="28"/>
          <w:sz w:val="28"/>
          <w:szCs w:val="28"/>
          <w:rtl w:val="true"/>
          <w:lang w:bidi="fa-IR"/>
        </w:rPr>
        <w:t>آن قاعده ی فلسفی فقط در عقل اول صحیح است و در ما نحن فیه جاری 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فلسفه را با علوم اعتباری خلط کنیم موجب آفت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اصول علمی است اعتباری و اگر مطالب فلسفی را در آن اضافه کنیم علم اصول تورم پیدا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القول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محقق اصفهانی و حضرت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تهذیب الاصول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 هستند علم موضوع نمی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یکسری قضایای متشتت و مختلفی است که به تدریج جمع می شود و علمی را تشکیل می دهد و غرض واحدی را تأمین می کند چه بین این قضایا موضوع باشد یا نباشد</w:t>
      </w:r>
      <w:r>
        <w:rPr>
          <w:rFonts w:eastAsia="IRNazanin" w:cs="IRNazanin"/>
          <w:color w:val="111111"/>
          <w:sz w:val="28"/>
          <w:szCs w:val="28"/>
          <w:rtl w:val="true"/>
          <w:lang w:bidi="fa-IR"/>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مثلا علم نحو در روز اول پنج مسأله داشت و امیر مؤمنان در ابتدا شش مسأله از نحو را بیان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فاعل مرفوع و کل مفعول منصوب و کل مضاف الیه مجرور و بعد اسم و فعل و حرف را بیان کرد ولی بعدا به تدریج کوفی ها و بصری ها صدها مسأله را در علم صرف و صدها مسأله را در علم نحو جای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برای این است که این مسائل یک غرض واحدی را تأمین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دلیل بر عدم موضوع نیست زیرا ادعای شما این است که موضوع لازم نیست ولی دلیل بر عدم نیاوردید و فقط گفتید نیازی بر موضوع نیست ولی اینکه هیچ جا موضوع نیست دلیلی ارائه نکردید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در این مثال هایی که بیان کردید حق با شما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القول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ما باید بین علوم اعتباری و بین علوم حقیقی فرق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علوم اعتباری و قراردادی حق با مرحوم اصفهانی و امام قدس سره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آنها موضوع لازم نیست زیرا در علوم اعتباری نوکر تأمین غرض هستیم هر چیزی که مثلا لحن در لسان و سهو را در گفتار نفی می کند غرض علم نحو است چه موضوع باشد چه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در علوم تکوینی حتما باید موضوع باشد زیرا موضوع در آنها علت محمول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همانی که قدماء در غرض ذاتی گفته اند در علوم تکوینی موجود است یعنی موضوع در تعریف محمول و یا بر عکس باید اخذ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قدماء با این بیان در مقام ارائه ی برهان هستند و اینکه بگویند بین موضوع و محمول ملازمه است و این قاعده دائمی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امکان ندارد مگر اینکه بین موضوع و محمول رابطه ی علی و معلولی باشد و الا اگر این رابطه نباشد قضیه نه کلی می شود و نه دائمی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الموجود اما واجب او ممکن هم کلی است و هم دائمی زیرا موجود بما هو موجود علت این انقسام است و هکذا</w:t>
      </w:r>
      <w:r>
        <w:rPr>
          <w:rFonts w:eastAsia="IRNazanin" w:cs="IRNazanin"/>
          <w:color w:val="111111"/>
          <w:sz w:val="28"/>
          <w:szCs w:val="28"/>
          <w:rtl w:val="true"/>
          <w:lang w:bidi="fa-IR"/>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عبارت دیگر تمامی تقسیماتی که در موجود وجود دارد همه معلول موجود است و موجود نسبت به همه ی آنها جنبه ی علیت دارد</w:t>
      </w:r>
      <w:r>
        <w:rPr>
          <w:rFonts w:eastAsia="IRNazanin" w:cs="IRNazanin"/>
          <w:color w:val="111111"/>
          <w:sz w:val="28"/>
          <w:szCs w:val="28"/>
          <w:rtl w:val="true"/>
          <w:lang w:bidi="fa-IR"/>
        </w:rPr>
        <w:t>.</w:t>
      </w:r>
      <w:bookmarkStart w:id="16" w:name="pg4175_26671"/>
    </w:p>
    <w:p>
      <w:pPr>
        <w:pStyle w:val="BookText"/>
        <w:rPr/>
      </w:pPr>
      <w:bookmarkEnd w:id="16"/>
      <w:r>
        <w:rPr>
          <w:rFonts w:ascii="IRNazanin" w:hAnsi="IRNazanin" w:eastAsia="IRNazanin"/>
          <w:color w:val="111111"/>
          <w:sz w:val="28"/>
          <w:sz w:val="28"/>
          <w:szCs w:val="28"/>
          <w:rtl w:val="true"/>
          <w:lang w:bidi="fa-IR"/>
        </w:rPr>
        <w:t>حتی در طب هم همین گونه است و بدن انسان برای صحت و بیماری علیت دارد و هکذا در هندسه زوایای مثلث برای مساوات با دو قائمه علیت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اینکه معلوم هیچ وقت بدون علت نخواهد بود و علت همان موضوع است و معلول همان محمولات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اینکه علوم اعتباری لازم نیست موضوع داشته باشند ولی ممکن است موضوع داشته باشند کما اینکه علم نحو موضوعش کلمه و کلام است من حیث الاعراب و ممکن است موضوع نداشته باشد مانند کتاب های کشکول که در حقیقت یکسری مسائل متنوع را در بر دارد و موضوعی هم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علوم حقیقی چون در آنها محمول و موضوع معلول و علت هستند حتما این محمول ها علت لازم دارند و علت همان موضوع علم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الجهة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تمایز العلوم</w:t>
      </w:r>
    </w:p>
    <w:p>
      <w:pPr>
        <w:pStyle w:val="BookText"/>
        <w:rPr/>
      </w:pPr>
      <w:r>
        <w:rPr>
          <w:rFonts w:ascii="IRNazanin" w:hAnsi="IRNazanin" w:eastAsia="IRNazanin"/>
          <w:color w:val="111111"/>
          <w:sz w:val="28"/>
          <w:sz w:val="28"/>
          <w:szCs w:val="28"/>
          <w:rtl w:val="true"/>
          <w:lang w:bidi="fa-IR"/>
        </w:rPr>
        <w:t>گاهی مانند محقق خراسانی می گویند تمایز به موضوع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 می گویند تمایز به اغراض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 مانند مرحوم بروجردی می گویند تمایز به محمولات علم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 مانند امام قدس سره می گویند تمایز بالذات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شاء الله فردا این بحث را مطرح می کنیم</w:t>
      </w:r>
      <w:r>
        <w:rPr>
          <w:rFonts w:eastAsia="IRNazanin" w:cs="IRNazanin"/>
          <w:color w:val="111111"/>
          <w:sz w:val="28"/>
          <w:szCs w:val="28"/>
          <w:rtl w:val="true"/>
          <w:lang w:bidi="fa-IR"/>
        </w:rPr>
        <w:t>.</w:t>
      </w:r>
    </w:p>
    <w:p>
      <w:pPr>
        <w:pStyle w:val="Heading2"/>
        <w:numPr>
          <w:ilvl w:val="1"/>
          <w:numId w:val="1"/>
        </w:numPr>
        <w:rPr/>
      </w:pPr>
      <w:bookmarkStart w:id="17" w:name="__RefHeading___Toc3299991_2281741623"/>
      <w:bookmarkStart w:id="18" w:name="_Toc6"/>
      <w:bookmarkEnd w:id="17"/>
      <w:r>
        <w:rPr>
          <w:rtl w:val="true"/>
        </w:rPr>
        <w:t xml:space="preserve">ملاک در تمایز علوم </w:t>
      </w:r>
      <w:r>
        <w:rPr/>
        <w:t>90/06/29</w:t>
      </w:r>
      <w:bookmarkEnd w:id="18"/>
    </w:p>
    <w:p>
      <w:pPr>
        <w:pStyle w:val="BookText"/>
        <w:rPr/>
      </w:pPr>
      <w:r>
        <w:rPr>
          <w:rFonts w:ascii="IRNazanin" w:hAnsi="IRNazanin" w:eastAsia="IRNazanin"/>
          <w:color w:val="111111"/>
          <w:sz w:val="28"/>
          <w:sz w:val="28"/>
          <w:szCs w:val="28"/>
          <w:rtl w:val="true"/>
          <w:lang w:bidi="fa-IR"/>
        </w:rPr>
        <w:t>محقق خراسانی در امر اول هفت جهت را ذکر کرده است که چهار جهت مربوط به مطلق علوم است و سه جهت مربوط به علم 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جهت را خواندیم و اکنون به جهت چهارم می پردازیم فنقول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الجهة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تمایز العلوم</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اینجا چند قول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القول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خراسانی می فرماید تمایز علوم به اغراض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القول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قدماء قائل بودند که تمایز علوم به تمایز موضوعات است و تمایز موضوعات هم به حیثیات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القول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بروجردی قائل بود که تمایز علوم به محمولات هر علم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القول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قدس سره قائل بود که هر علمی بالذات از علم دیگر متمایز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مشکل این اقوال این است که ادعای کلیت می کنند و در مورد تمامی علوم عالم سخن می گویند و می خواهند تمامی علوم را تحت یک قاعده در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 این اقوال همه در بعضی موارد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این اقوال را بررسی می کنیم و بعد نظر خود را بیان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القول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خراسانی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علمی برای غرض خاصی تدوین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نحو برای صون اللسان عن الخطأ تدوین شده است و الا اگر نگوئیم که میزان در شمارش علوم غرض است لازم می آید که هر مسأله ای مستقلا یک علم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فاعل مرفوع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یک علم باشد و 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آنی که این کثرات را یک علم قرار داده است همان غرض واحد است که بر هم ه ی این مسائل مترتب است</w:t>
      </w:r>
      <w:r>
        <w:rPr>
          <w:rFonts w:eastAsia="IRNazanin" w:cs="IRNazanin"/>
          <w:color w:val="111111"/>
          <w:sz w:val="28"/>
          <w:szCs w:val="28"/>
          <w:rtl w:val="true"/>
          <w:lang w:bidi="fa-IR"/>
        </w:rPr>
        <w:t>.</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 علم کاملا از هم جدا باشند دیگر چه نیازی به تمایز به اغراض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علم گیاه شناسی و علم روان شناسی کاملا از هم جدا هستند و قدر مشترکی بین آنها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علم هرگز با هم مخلوط نمی شوند و جوهرا با هم فرق دارند حال وقتی این دو علم تمایز ذاتی دارند دیگر نوبت به تمایز به اغراض نمی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علم هستند که بجملتها از هم جدا نیستند بلکه وجه اشتراکی دارند مانند علم نحو و صرف ما به الاشتراک این دو علم کلمه و کلام است ولی غرض در یکی صحت و اعتلال است و غرض در دیگری اعراب و بناء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محقق خراسانی ممکن است در اینجا صحیح باشد و آن اینکه تمایز بین آن دو به اغراض باشد ولی با این وجود کلام ایشان صحیح نیست زیرا از محقق خراسانی می پرسیم که این تعدد غرض از کجا فهمیده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واضح است که این تمایز از محمولات فهمیده می شود زیرا محمولات علم نحو، رفع و نصب و جر است ولی محمولات علم صرف مضاعف بودن، صحیح بودن و امثال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چون محمول ها متفاوت است غرضها هم متفاوت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باید توجه داشت که غرض مترتب بر محمول است نه اینکه محمول مترتب بر غرض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امام قدس سره در تهذیب الاصول این اشکال را مطرح کرده است که اگر تمایز به اغراض باشد آیا غرض مدون علم مراد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امیر مؤمنان علیه السلام که علم نحو را تدوین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غرض متعلم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علمی تدوین شده است و ما آن را فرا می 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 که باشد متأخر از علم می باشد و حال آنکه قبل از غرض ها باید در خود علم متمایزی وجود داشته باشد تا آنها را از همدیگر متمایز کند</w:t>
      </w:r>
      <w:r>
        <w:rPr>
          <w:rFonts w:eastAsia="IRNazanin" w:cs="IRNazanin"/>
          <w:color w:val="111111"/>
          <w:sz w:val="28"/>
          <w:szCs w:val="28"/>
          <w:rtl w:val="true"/>
          <w:lang w:bidi="fa-IR"/>
        </w:rPr>
        <w:t>.</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القول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علماء از قدیم الایام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تمایز العلوم بتمایز الموضوعات و تمایز الموضوعات بتمایز الحیثیات</w:t>
      </w:r>
    </w:p>
    <w:p>
      <w:pPr>
        <w:pStyle w:val="BookText"/>
        <w:rPr/>
      </w:pPr>
      <w:r>
        <w:rPr>
          <w:rFonts w:ascii="IRNazanin" w:hAnsi="IRNazanin" w:eastAsia="IRNazanin"/>
          <w:color w:val="111111"/>
          <w:sz w:val="28"/>
          <w:sz w:val="28"/>
          <w:szCs w:val="28"/>
          <w:rtl w:val="true"/>
          <w:lang w:bidi="fa-IR"/>
        </w:rPr>
        <w:t>گاه دو علم داریم که موضوعشان با هم متفاوت است مانند علم هندسه و علم ریاضی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 علم هندسی کم متصل است و موضوع علم حساب کم منفصل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 دو علم داریم که موضوعشان یکی است مانند علم نحو و صرف که موضوعشان کلمه و کلام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تمایز دو علم به حیثیات است یعنی کلمه و کلام از حیث اعراب و بناء علم نحو و به حیث صحت و اعتلال علم صرف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قول صحیح است ولی کلیت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بخش از تعریف که می گویند تمایز علوم به تمایز موضوعات صحیح است ولی بخش دوم آن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تمایز موضوعات به تمایز حیثیات است صحیح نیست زیرا این حیثیات از محمولات انتزاع می شود زیرا یکی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مرفوع است، منصوب است و مجرور است از آن انتزاع می کنیم که اینها یک نوع حیثیت هستند و محمول در یکسری مسائل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است، معتل است اجوف است و هکذا و از اینها یک نوع حیثیت دیگر انتزاع می شود از این رو این حیثیت در اصل به سبب همان تغایر محمولات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القول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تمایز علوم به تمایز محمولات است</w:t>
      </w:r>
      <w:r>
        <w:rPr>
          <w:rFonts w:eastAsia="IRNazanin" w:cs="IRNazanin"/>
          <w:color w:val="111111"/>
          <w:sz w:val="28"/>
          <w:szCs w:val="28"/>
          <w:rtl w:val="true"/>
          <w:lang w:bidi="fa-IR"/>
        </w:rPr>
        <w:t>.</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قول از آیة الله بروجردی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قائل است که محمولات هر علم یک جهت جامعه دارد مثلا محمولات علم صرف یک جهت جامعه دارد که غیر از جهت جامع ه ی محمولات عرف صرف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ایشان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تمایز العلوم بالجهة الجامعة بین المحمولات المنتسبة الی الموضوعات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جهت جامعه در محمولات علم نحو، اعراب و بناء است و جهت جامعه در علم صرف عبارت است از اعتلال و صحت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محمولات هر علم موجب می شود یک علم از علم دیگر متمایز شود ولی از آنجا که محمولات یک علم زیاد هستند در آنها یک جهت جامعه ای تصور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این قول هم در این است که ادعای کلیت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در جایی که بین دو علم هیچ ارتباطی نیست مانند علم گیاه شناسی و علم روان شناسی در آن هیچ نیازی به محمولات نیست زیرا آنها ذاتا از هم جدا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در جایی که بین دو علم وجه مشترک است مانند علم صرف و نحو که هر دو از کلمه و کلام بحث می کنند در اینجا می توان گفت که تمایز علوم به محمولات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در علوم تکوینی بین علم طب و علم وظائف الاعضاء اشتراک است زیرا موضوع هر دو بدن انسان است و بدن انسان گاه از نظر صحت و بیماری مد نظر است که موضوع علم طب می شود و گاه از نظر وظیف ه ی هر عضو مورد بررسی قرار می گیرد که در این صورت موضوع علم دیگری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می توان گفت موضوعا یکی هستند و تفاوت آنها به محمولات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القول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قدس سره قائل بود که تمایز علوم به خود علم است و هر علمی بالذات با علم دیگر فرق می کند</w:t>
      </w:r>
      <w:r>
        <w:rPr>
          <w:rFonts w:eastAsia="IRNazanin" w:cs="IRNazanin"/>
          <w:color w:val="111111"/>
          <w:sz w:val="28"/>
          <w:szCs w:val="28"/>
          <w:rtl w:val="true"/>
          <w:lang w:bidi="fa-IR"/>
        </w:rPr>
        <w:t>.</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کلام هر چند صحیح است ولی ادعای جدیدی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علم گیاه شناسی و علم روان شناسی صحیح است زیرا این دو علم بالذات با هم فرق دارند ولی در جایی که بین دو علم ما به الاشتراک است یا موضوعشان دو چیز است که همان قول دوم می شود و یا محمولشان دو تا است که بر می گردد به قول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این قول از مجموع سه قول قبلی انتزاع شده است و کلام جدیدی نیست</w:t>
      </w:r>
      <w:r>
        <w:rPr>
          <w:rFonts w:eastAsia="IRNazanin" w:cs="IRNazanin"/>
          <w:color w:val="111111"/>
          <w:sz w:val="28"/>
          <w:szCs w:val="28"/>
          <w:rtl w:val="true"/>
          <w:lang w:bidi="fa-IR"/>
        </w:rPr>
        <w:t>.</w:t>
      </w:r>
      <w:bookmarkStart w:id="19" w:name="pg4175_26676"/>
    </w:p>
    <w:p>
      <w:pPr>
        <w:pStyle w:val="BookText"/>
        <w:rPr/>
      </w:pPr>
      <w:bookmarkEnd w:id="19"/>
      <w:r>
        <w:rPr>
          <w:rFonts w:ascii="IRNazanin" w:hAnsi="IRNazanin" w:eastAsia="IRNazanin"/>
          <w:color w:val="111111"/>
          <w:sz w:val="28"/>
          <w:sz w:val="28"/>
          <w:szCs w:val="28"/>
          <w:rtl w:val="true"/>
          <w:lang w:bidi="fa-IR"/>
        </w:rPr>
        <w:t>ان شاء الله در جلسه ی بعد نظر خود را بیان می کنیم</w:t>
      </w:r>
      <w:r>
        <w:rPr>
          <w:rFonts w:eastAsia="IRNazanin" w:cs="IRNazanin"/>
          <w:color w:val="111111"/>
          <w:sz w:val="28"/>
          <w:szCs w:val="28"/>
          <w:rtl w:val="true"/>
          <w:lang w:bidi="fa-IR"/>
        </w:rPr>
        <w:t>.</w:t>
      </w:r>
    </w:p>
    <w:p>
      <w:pPr>
        <w:pStyle w:val="Heading2"/>
        <w:numPr>
          <w:ilvl w:val="1"/>
          <w:numId w:val="1"/>
        </w:numPr>
        <w:rPr/>
      </w:pPr>
      <w:bookmarkStart w:id="20" w:name="__RefHeading___Toc3299993_2281741623"/>
      <w:bookmarkStart w:id="21" w:name="_Toc7"/>
      <w:bookmarkEnd w:id="20"/>
      <w:r>
        <w:rPr>
          <w:rtl w:val="true"/>
        </w:rPr>
        <w:t xml:space="preserve">موضوع علم اصول </w:t>
      </w:r>
      <w:r>
        <w:rPr/>
        <w:t>90/06/30</w:t>
      </w:r>
      <w:bookmarkEnd w:id="21"/>
    </w:p>
    <w:p>
      <w:pPr>
        <w:pStyle w:val="BookText"/>
        <w:rPr/>
      </w:pPr>
      <w:r>
        <w:rPr>
          <w:rFonts w:ascii="IRNazanin" w:hAnsi="IRNazanin" w:eastAsia="IRNazanin"/>
          <w:color w:val="111111"/>
          <w:sz w:val="28"/>
          <w:sz w:val="28"/>
          <w:szCs w:val="28"/>
          <w:rtl w:val="true"/>
          <w:lang w:bidi="fa-IR"/>
        </w:rPr>
        <w:t>بحث در تمایز علوم است و نظریه ی بزرگان را بیان کردیم و اما مختار 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تمایز علوم به دو گونه است گاه دو علم اصلا موضوعا با هم فرق دارند مانند علم حساب که موضوعش کم منفصل است و هندسه که موضوعش کم متصل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موارد تمایز آنها با موضوعات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است علم گیاه شناسی و علم روان 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از طرف دیگر علومی هستند که از یک ریشه آب می خورند مانند علم نحو و صرف که ریشه ی آنها کلمه و کلام است و مانند علم پزشکی و علم فیزیولوژی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وظائف الاعضاء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موارد تمایز به وسیله ی محمولات است به این معنا که اگر مجموع محمولات را مطالعه کنیم می بینیم با محمولات علم دیگر فرق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محمول علم نحو به آخر کلمه عنایت دارد ولی در علم صرف با کل کلمه کار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 الکلام فی الجهات الاربع که مربوط به مطلق علوم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سه جهت دیگر باقی مانده است که مربوط به خصوص علم اصول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الجهة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موضوع علم الاصول</w:t>
      </w:r>
    </w:p>
    <w:p>
      <w:pPr>
        <w:pStyle w:val="BookText"/>
        <w:rPr/>
      </w:pPr>
      <w:r>
        <w:rPr>
          <w:rFonts w:ascii="IRNazanin" w:hAnsi="IRNazanin" w:eastAsia="IRNazanin"/>
          <w:color w:val="111111"/>
          <w:sz w:val="28"/>
          <w:sz w:val="28"/>
          <w:szCs w:val="28"/>
          <w:rtl w:val="true"/>
          <w:lang w:bidi="fa-IR"/>
        </w:rPr>
        <w:t>قول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قدماء می گویند موضوع علم اصول هو الادلة الاربعة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گاه اربعة را می گویند و گاه فقط به ذکر الادلة کفایت می کنند</w:t>
      </w:r>
      <w:r>
        <w:rPr>
          <w:rFonts w:eastAsia="IRNazanin" w:cs="IRNazanin"/>
          <w:color w:val="111111"/>
          <w:sz w:val="28"/>
          <w:szCs w:val="28"/>
          <w:rtl w:val="true"/>
          <w:lang w:bidi="fa-IR"/>
        </w:rPr>
        <w:t>)</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خراسانی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الجامع بین موضوعات المسائل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ایشان دیگر بیان نمی کند که آن جامع، اسمش 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آیة الله بروجردی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علم اصول الحجة فی الفقه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قدس سره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نیازی به موضوع نداریم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ایشان در جهت سابق هم قائل بود که لازم نیست علوم دارای موضوع باشند که ما در آنجا گفتیم این کلام در علوم اعتباری صحیح است ولی در علوم تکوینی صحیح نمی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 القول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موضوع علم اصول عبارت است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الادلة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شیخ انصاری این قول را در رسائل در بحث حجیت خبر واحد و در بحث استصحاب پذیرفته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معتقد است که موضوع همان ادله ی اربعه و یا ادله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اشکالی وجود دارد که شیخ در مقام جواب آن بر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بیان اشکال به یک مقدمه احتیاج است و آن اینکه بین مسائل و مبادی یک علم چه فرقی وجود دارد؟</w:t>
      </w:r>
    </w:p>
    <w:p>
      <w:pPr>
        <w:pStyle w:val="BookText"/>
        <w:rPr/>
      </w:pPr>
      <w:r>
        <w:rPr>
          <w:rFonts w:ascii="IRNazanin" w:hAnsi="IRNazanin" w:eastAsia="IRNazanin"/>
          <w:color w:val="111111"/>
          <w:sz w:val="28"/>
          <w:sz w:val="28"/>
          <w:szCs w:val="28"/>
          <w:rtl w:val="true"/>
          <w:lang w:bidi="fa-IR"/>
        </w:rPr>
        <w:t>گاه در وجود موضوع بحث می کنیم که آیا موضوعی وجود دارد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باب بحث در مبادی تصوریه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مبادی تصوریه سه مورد است که عبارت است از وجود الموضوع، تعریف الموضوع و غرض از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غرض از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بحث از وجود موضوع بحث از مبادی علم است نه از مسائل علم</w:t>
      </w:r>
      <w:r>
        <w:rPr>
          <w:rFonts w:eastAsia="IRNazanin" w:cs="IRNazanin"/>
          <w:color w:val="111111"/>
          <w:sz w:val="28"/>
          <w:szCs w:val="28"/>
          <w:rtl w:val="true"/>
          <w:lang w:bidi="fa-IR"/>
        </w:rPr>
        <w:t>.</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مسائل علم آن است که در آن وجود موضوع مسلم است و بعد در عوارض بحث می کنیم مثلا در علم نحو می دانیم که موضوع آن کلمه و کلام است و بعد بحث می کنیم که این کلمه و کلام اسم است یا فعل یا حرف و 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مبادی غیر از مسائل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مبادی از اینکه موضوع هست یا نه بحث می کنیم ولی در مسائل می دانیم موضوع هست و بعد در حواشی آن بحث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شیخ قائل است که موضوع علم اصول، الادلة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شیخ اشکال شده است که این بحث که خبر واحد حجت است یا نه به این بر می گردد که خبر واحد دلیل هست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بحث، بر می گردد به بحث در وجود الموضوع چرا که اگر خبر واحد دلیل باشد موضوع علم اصول می شود و الا نه بنابراین غالب مسائل علم اصول به بحث در مبادی تصوریه بر می گردد و مبادی تصوریه جزء علم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انصاری این اشکال را دیده است و در مقام جواب از آن بر می آید 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در ثبوت و لا ثبوت است به این معنا که اصل سنت که عبارت است از قول و فعل و تقریر معصوم چیزی است که ثبوت آن قطعی است و کسی در آن شک ندارد منتهی بحث در این است که آیا با گزارش زراه آن سنت قطعیة ثابت می شود یا نه؟</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که چنین شد می گوییم، بحث از ثبوت و لا ثبوت بحث از مبادی نیست بلکه بحث از عوارض است زیرا سنت، در هر حال قطعی است در مورد اصل سنت بحثی در ثبوت و عدم ثبوت وجود ندارد و فقط در عوارض آن بحث می کنیم که این سنت آیا از طریق خبر واحد ثابت می شود یا نه و سایر مسائل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صاحب کفایة به شیخ انصاری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خراسانی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می فرمائید بحث از ثبوت سنت و عدم آن است آیا مراد شما سنت محکیة است یا سنت حاکیة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سنت محکیة به عنوان نمونه همان کتاب علی علیه السلام و سنت حاکی همان قول زراه و امثال او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مراد شما سنت محکیه باشد یک اشکال به صورت منفصله ی حقیقه بر شما وارد می شود و آن اینکه در این صورت مراد شما از ثبوت، ثبوت واقعی است یا ثبوت تعبدی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ثبوت واقعی یعنی واقعا کلام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 یا نه و ثبوت تعبدی یعنی آیا ما باید تعبدا به این سنت حاکی عمل بکنیم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بحث در ثبوت واقعی باشد یعنی واقعا قول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 یا نه این همان بحث از مبادی می شود نه بحث از عوارض زیرا بحث به وجود و لا وجود بر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هم مراد شما از ثبوت، ثبوت تعبدی باشد این خلف فرض می شود یعنی دیگر بحث از عوارض سنت محکی نیست بلکه از عوارض سنت حاکی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ثبوت تعبدی از آثار سنت محکی نیست بلکه از آثار سنت حاکی است یعنی آیا قول زراره می تواند قول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ثابت کند یا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هکذا کلمه علی الشق اول و آن اینکه مراد از سنت، سنت محکی باشد</w:t>
      </w:r>
      <w:r>
        <w:rPr>
          <w:rFonts w:eastAsia="IRNazanin" w:cs="IRNazanin"/>
          <w:color w:val="111111"/>
          <w:sz w:val="28"/>
          <w:szCs w:val="28"/>
          <w:rtl w:val="true"/>
          <w:lang w:bidi="fa-IR"/>
        </w:rPr>
        <w:t>.</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اگر مراد شیخ از سنت، سنت واقعی نباشد بلکه مراد او سنت حاکی باشد، آن اشکال دیگر وارد نیست و بحث از عوارض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قول زراره یقینا در وسائل و سایر کتب است و بحث می کنیم آیا این توان را دارد که قول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ثابت کند یا نه و این بحث از مبادی نیست و بحث از عوارض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حال این اشکال وجود دارد که معظم مسائل بحث علم اصول از آن خارج می شود مثلا بحث می کنیم که امر ظهور در وجوب دارد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واضح است که این بحث ارتباطی به حاکی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کاری کنیم که همه ی مسائل را تحت ادله ی اربعه داخل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مسائل نه کتاب است نه سنت و نه اجماع و نه عقل و همه باید از تحت مسائل علم اصول خارج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نحن نختار الشق الثانی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سنت حاکی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این وجود می گوئیم که اشکال محقق خراسانی وارد نیست و لازم نمی آید که خیلی از مسائل بحث از حاکی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می گوییم همه جا بحث از حاکی است مثلا بحث می کنیم که آیا در لغت عرب، امر دلالت بر وجوب دارد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ثابت کردیم که در لغت عرب، امر برای وجوب است این سنت حاکی زبانش عربی است و امر در آن دلالت بر وجوب می کند</w:t>
      </w:r>
      <w:r>
        <w:rPr>
          <w:rFonts w:eastAsia="IRNazanin" w:cs="IRNazanin"/>
          <w:color w:val="111111"/>
          <w:sz w:val="28"/>
          <w:szCs w:val="28"/>
          <w:rtl w:val="true"/>
          <w:lang w:bidi="fa-IR"/>
        </w:rPr>
        <w:t>.</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عبارت دیگر ابتدا یک بحث کلی مطرح می کنیم که آیا در زبان عرب امر دلالت بر وجوب دارد یا نه و بعد که ثابت شود، این قضیه ی کلیة واسطه در ثبوت می شود و سبب می شود بگوییم امری که در حاکی است آن هم دلالت بر وجوب می کند و ما هم گفتیم میزان در مسأله این است که واسطه عروض نداشته باشد ولی اگر واسطه در ثبوت باشد اشکالی به وجود نمی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 الکلام حول القول الاول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القول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خراسانی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علم اصول جامع موضوعات مسائل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علم اصول اگر صد مسأله داشته باشد، جامع بین آن مسائل همان موضوع علم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بیان در نحو و صرف واضح است مثلا مسائل علم نحو عبارت است از اینکه هر فاعلی مرفوع است و هر مفعولی منصوب و 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 بین آنها کلمه و کلام است و همان موضوع علم نحو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خراسانی امر چیزی نگفته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انتظار داریم شما موضوع را به ما نشان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بگویید جامع بین مسائل همان موضوع است، چیز قابل ارائه ای نیست و این سؤال همچنان مطرح است که بالاخره آن جامع چه چیزی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محقق خراسانی در مواردی از بحث فرار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وضع اختلاف است و محقق خراسانی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الوضع نحو اختصاص اللفظ بالمعنی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آنجا هم به ایشان می گوییم این عبارت نوعی فرار از بحث است و ما می خواهیم این نحو اختصاص را به شکل واضح درک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ایشان در بحث واجب تخییری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 من الوجوب و آن را به شکل دقیق توضیح نمی دهد</w:t>
      </w:r>
      <w:r>
        <w:rPr>
          <w:rFonts w:eastAsia="IRNazanin" w:cs="IRNazanin"/>
          <w:color w:val="111111"/>
          <w:sz w:val="28"/>
          <w:szCs w:val="28"/>
          <w:rtl w:val="true"/>
          <w:lang w:bidi="fa-IR"/>
        </w:rPr>
        <w:t>.</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القول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بروجردی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علم اصول الحجة فی الفقه است و مسائل که همان عوارض است از تعینات این حجت می باشد یعنی آیا این حجت در خبر واحد تعین می یابد یا نه هکذا آیا در دلالت امر به وجوب و یا در ظواهر تعین می یابد یا نه</w:t>
      </w:r>
      <w:r>
        <w:rPr>
          <w:rFonts w:eastAsia="IRNazanin" w:cs="IRNazanin"/>
          <w:color w:val="111111"/>
          <w:sz w:val="28"/>
          <w:szCs w:val="28"/>
          <w:rtl w:val="true"/>
          <w:lang w:bidi="fa-IR"/>
        </w:rPr>
        <w:t>.</w:t>
      </w:r>
      <w:bookmarkStart w:id="22" w:name="pg4175_26682"/>
    </w:p>
    <w:p>
      <w:pPr>
        <w:pStyle w:val="BookText"/>
        <w:rPr/>
      </w:pPr>
      <w:bookmarkEnd w:id="22"/>
      <w:r>
        <w:rPr>
          <w:rFonts w:ascii="IRNazanin" w:hAnsi="IRNazanin" w:eastAsia="IRNazanin"/>
          <w:color w:val="111111"/>
          <w:sz w:val="28"/>
          <w:sz w:val="28"/>
          <w:szCs w:val="28"/>
          <w:rtl w:val="true"/>
          <w:lang w:bidi="fa-IR"/>
        </w:rPr>
        <w:t>توضیح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توضیح کلام ایشان باید مقدمه ای را بیان کنیم و آن اینکه در علوم تکوینی، عوارض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مسائل یا همان محمولات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عوارض خارجیه است و گاه عوارض تحلیلیه ی عقلیه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 عوارض خارجیة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جسم یا ساکن است یا متحرک، الجسم اما بارد او حار همه ی اینها بحث از عوارض خارجیه است زیرا در خارج سکون و تحرک و سردی و گرمی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 عوارض تحلیلیة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فلسفه می گوییم الوجود اما واجب او ممکن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و امکان از عوارض تحلیلیة عقلیة است و فیلسوف می نشیند و وجود مطلق را بررسی می کند و می گوید گاه آن وجود مطلق با وجوب تعین می یابد و گاه با امکان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هکذا الممکن اما جوهر او عرض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محمولات در فن اعلی از عوارض خارجیة نیستند بلکه از عوارض تحلیله ی عقلیة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در فلسفه این بحث مطرح است که وجود خداوند تعین بردار نیست ما در مراحل پائین تر سخن از تعین مطرح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شاء الله در جلسه ی بعد این بحث را ادامه می دهیم</w:t>
      </w:r>
      <w:r>
        <w:rPr>
          <w:rFonts w:eastAsia="IRNazanin" w:cs="IRNazanin"/>
          <w:color w:val="111111"/>
          <w:sz w:val="28"/>
          <w:szCs w:val="28"/>
          <w:rtl w:val="true"/>
          <w:lang w:bidi="fa-IR"/>
        </w:rPr>
        <w:t>.</w:t>
      </w:r>
    </w:p>
    <w:p>
      <w:pPr>
        <w:pStyle w:val="Heading2"/>
        <w:numPr>
          <w:ilvl w:val="1"/>
          <w:numId w:val="1"/>
        </w:numPr>
        <w:rPr/>
      </w:pPr>
      <w:bookmarkStart w:id="23" w:name="__RefHeading___Toc3299995_2281741623"/>
      <w:bookmarkStart w:id="24" w:name="_Toc8"/>
      <w:bookmarkEnd w:id="23"/>
      <w:r>
        <w:rPr>
          <w:rtl w:val="true"/>
        </w:rPr>
        <w:t>موضوع</w:t>
      </w:r>
      <w:r>
        <w:rPr>
          <w:rtl w:val="true"/>
        </w:rPr>
        <w:t xml:space="preserve">: </w:t>
      </w:r>
      <w:r>
        <w:rPr>
          <w:rtl w:val="true"/>
        </w:rPr>
        <w:t>موضوع و تعریف علم اصول</w:t>
      </w:r>
      <w:bookmarkEnd w:id="24"/>
    </w:p>
    <w:p>
      <w:pPr>
        <w:pStyle w:val="BookText"/>
        <w:rPr/>
      </w:pPr>
      <w:r>
        <w:rPr>
          <w:rFonts w:ascii="IRNazanin" w:hAnsi="IRNazanin" w:eastAsia="IRNazanin"/>
          <w:color w:val="111111"/>
          <w:sz w:val="28"/>
          <w:sz w:val="28"/>
          <w:szCs w:val="28"/>
          <w:rtl w:val="true"/>
          <w:lang w:bidi="fa-IR"/>
        </w:rPr>
        <w:t>درس خارج اصول آیت الله سبحانی</w:t>
      </w:r>
    </w:p>
    <w:p>
      <w:pPr>
        <w:pStyle w:val="BookText"/>
        <w:rPr/>
      </w:pPr>
      <w:r>
        <w:rPr>
          <w:rFonts w:eastAsia="Times New Roman" w:cs="Times New Roman" w:ascii="Times New Roman" w:hAnsi="Times New Roman"/>
          <w:color w:val="111111"/>
          <w:sz w:val="28"/>
          <w:szCs w:val="28"/>
          <w:lang w:val="en-US" w:bidi="en-US"/>
        </w:rPr>
        <w:t>90/07/03</w: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و تعریف علم اصول</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در امر اول است و به جهت پنجم رسیدیم که عبارت است از اینکه موضوع علم اصول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شیخ انصاری را نقل کردیم و ایراد محقق خراسانی را گفتیم و به اشکال ایشان جواب دادیم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نظریه ی آیة الله بروجردی را مطرح کردیم 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علم اصول الحجة فی الفقه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توضیح کلام ایشان مقدمه ای را ذکر کردیم و گفتیم عوارض بر دو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عوارض خارجی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علوم طبیعی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عوارض عقلانی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فن اعلی که در آن اصل موجود را قبول داریم و در تشخصات آن مانند جوهر و عرض و یا وجوب و امکان و امثال آن بحث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آیة الله بروجردی عین این مسأله را در علم اصول بیان می کند 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الفقیه یعلم بان بینه و بین ربه حجة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 در اصل وجود حجت بحث نمی کند که به بحث در اصل موضوع بر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تعینات و تشخصات آن بحث می کند که آیا این حجت در خبر واحد هست یا نه و آیا این حجت در ظهورات وجود دارد یا نه و 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 اشکال به کلام ایشان متوجه است که ما از آنها جواب می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الاشکال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قدس سره این اشکال را در درس بر آیة الله بروجردی وارد کردند که اگر واقعا موضوع علم اصول الحجة فی الفقه است پس باید الحجة در تمام مسائل موضوع قرار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گفتیم نسبت موضوع علم با موضوع مسأله نسبت فرد به طبیعی و کلی به مصداق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حال آنکه الحجة محمول است مثلا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الواحد 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اینکه اگر کلام محقق بروجردی صحیح باشد باید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الحجة خبر الواحد و هکذا</w:t>
      </w:r>
      <w:r>
        <w:rPr>
          <w:rFonts w:eastAsia="IRNazanin" w:cs="IRNazanin"/>
          <w:color w:val="111111"/>
          <w:sz w:val="28"/>
          <w:szCs w:val="28"/>
          <w:rtl w:val="true"/>
          <w:lang w:bidi="fa-IR"/>
        </w:rPr>
        <w:t>.</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 از این 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آیة الله بروجردی از این اشکال جواب دادند که حق با شماست که باید بگوییم الحجة خبر الواحد ولی برای سهولت عکس کردند زیرا اگر موضوع عام باشد فهمش مشکل می شود ولی اگر خاص باشد انس انسان با آن بیشتر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جواب در بحث تجرد نفس در منظومه ی سبزواری هست 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فلسفه موجود است و حال آنکه در فلسفه موجود، محمول است و نمی گویند الموجود عقل و نمی گویند العقل 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حاجی در جواب می گوید این کار برای تسهیل امر است و الا مسأله همان است که موجود، موضوع باشد نه محمول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الاشکال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جا بحث از عوارض حجت نیست مثلا گاه بحث می کنیم آیا امر در حقیقت در وجوب است یا نه و آیا امر حقیقت در فوریت است و 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موارد نوعی بحث ادبی را مطرح می کنیم به این معنا که آیا واضع امر را بر وجوب وضع کرده است یا بر ندب و 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در این موارد از باب بحث در حجت در فقه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جوابی که به اشکال محقق خراسانی به شیخ انصاری دادیم در اینجا استفاده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آخوند خراسانی به شیخ این اشکال را وارد کرد که مراد شما از سنت حاکی است ولی خیلی از بحث ها در کفایه مربوط به سنت حاکی نیست بلکه مربوط به لغت عرب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جواب گفتیم فقیه نمی خواهد لغت عرب را بفهمد و اگر در لغت عرب بحث می کند برای فهم کلام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نیز در اینجا می گوییم که اگر در لغت عرب و وضع واضع بحث می کنیم برای این است که بدانیم آیا فقیه در این مورد حجتی در فقه دارد یا نه و به بیان دیگر آن حجتی که بین خداوند و مکلف است آیا در این موارد متشخص شده است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خود به بحث به عوارض از حجت در فقه بر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الاشکال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آیة الله بروجردی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حجت در فقه است و حال آنکه در باب ملازمات بحث از حجت در فقه نمی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در باب ملازمه بین وجوب شیء و وجوب مقدمه اش و یا ملازمه بین وجوب شیء و حرمت ضدش بحث از حجت در فقه نمی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ملازمات دو نظر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غالبا اصولیون ملازمات را در جلد اول و از مباحث لفظیه محسوب می کنند و آن را از باب دلالت لفظیة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می گویند آیا لفظ امر دلالت بر وجوب مقدمه دارد یا نه و یا آنکه آیا لفظ نهی دلالت بر حرمت دارد یا نه؟</w:t>
      </w:r>
    </w:p>
    <w:p>
      <w:pPr>
        <w:pStyle w:val="BookText"/>
        <w:rPr/>
      </w:pPr>
      <w:r>
        <w:rPr>
          <w:rFonts w:ascii="IRNazanin" w:hAnsi="IRNazanin" w:eastAsia="IRNazanin"/>
          <w:color w:val="111111"/>
          <w:sz w:val="28"/>
          <w:sz w:val="28"/>
          <w:szCs w:val="28"/>
          <w:rtl w:val="true"/>
          <w:lang w:bidi="fa-IR"/>
        </w:rPr>
        <w:t>اگر چنین باشد همان جوابی که از اشکال دوم مطرح کردیم در این مورد هم مطرح می کنیم و آن اینکه فقیه می داند بین او و خداوند حجتی در فقه وجود دارد و می خواهد از مشخصات آن حجت با خبر باشد و بداند آیا در ملازمه ی امر و وجوب مقدمه اش حجتی وجود دارد یا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دوم این است که باب ملازمات از قبیل مبادی احکام می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تا به حال فقط مبادی تصوریة و مبادی تصدیقیة را شنیدیم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مبادی فقط مخصوص احکام خمسه است و آن اینکه در اطراف احکام خمسه بحث هایی مطرح می کنند و آن اینکه آیا در احکام خمسه بین وجوب شیء و حرمت ضدش ملازمه هست یا نه و هکذا</w:t>
      </w:r>
      <w:r>
        <w:rPr>
          <w:rFonts w:eastAsia="IRNazanin" w:cs="IRNazanin"/>
          <w:color w:val="111111"/>
          <w:sz w:val="28"/>
          <w:szCs w:val="28"/>
          <w:rtl w:val="true"/>
          <w:lang w:bidi="fa-IR"/>
        </w:rPr>
        <w:t>.</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چنین باشد باب ملازمات از علم اصول خارج می شود و به باب مبادی احکام وارد می گردد که در آن از عوارض احکام خمسه بحث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مباحثی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الوجوب بسیط او مرکب یا هل الحرمة نفس ان لا تفعل او الکف همه از باب مبادی احکام است که از علم اصول خارج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نظر مرحوم بروجردی به نظریة شیخ انصاری بر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انصاری موضوع علم اصول را الادلة مطرح کرد و آیة الله بروجردی به الحجة تعبیر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علوم تکوینی حتما موضوعی باید وجود داشته باشد زیرا موضوع علت حکم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مثلث بما هو مثلت علت تساوی است و امکان ندارد محمولی باشد و موضوع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در علوم اعتباری به موضوع احتیاج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علوم یکسری قضایایی است که هدف خاصی را تأمین می کند چه موضوع داشته باشد یا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الجهة السابعة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تعریف علم الاصول</w:t>
      </w:r>
    </w:p>
    <w:p>
      <w:pPr>
        <w:pStyle w:val="BookText"/>
        <w:rPr/>
      </w:pPr>
      <w:r>
        <w:rPr>
          <w:rFonts w:ascii="IRNazanin" w:hAnsi="IRNazanin" w:eastAsia="IRNazanin"/>
          <w:color w:val="111111"/>
          <w:sz w:val="28"/>
          <w:sz w:val="28"/>
          <w:szCs w:val="28"/>
          <w:rtl w:val="true"/>
          <w:lang w:bidi="fa-IR"/>
        </w:rPr>
        <w:t>برای علم اصول چند تعریف مطرح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التعریف الاول للقدماء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العلم بالقواعد الممهدة لاستنباط الاحکام الشرعیه</w:t>
      </w:r>
    </w:p>
    <w:p>
      <w:pPr>
        <w:pStyle w:val="BookText"/>
        <w:rPr/>
      </w:pPr>
      <w:r>
        <w:rPr>
          <w:rFonts w:ascii="IRNazanin" w:hAnsi="IRNazanin" w:eastAsia="IRNazanin"/>
          <w:color w:val="111111"/>
          <w:sz w:val="28"/>
          <w:sz w:val="28"/>
          <w:szCs w:val="28"/>
          <w:rtl w:val="true"/>
          <w:lang w:bidi="fa-IR"/>
        </w:rPr>
        <w:t>بر این تعریف دو اشکال وارد است</w:t>
      </w:r>
      <w:r>
        <w:rPr>
          <w:rFonts w:eastAsia="IRNazanin" w:cs="IRNazanin"/>
          <w:color w:val="111111"/>
          <w:sz w:val="28"/>
          <w:szCs w:val="28"/>
          <w:rtl w:val="true"/>
          <w:lang w:bidi="fa-IR"/>
        </w:rPr>
        <w:t>:</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قواعد اصولیة همه جا مقدمه ی استنباط احکام شرعی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مقدمه ی استنباط وظیفه است به این معنا که اگر حکم را از کتاب و سنت استفاده کنیم تعریف فوق بر آن صادق است ولی اگر دست ما از کتاب و سنت کوتاه باشد و ناچار به اصول عملیه عقلیة پناه برده باشیم در این صورت سخن از استنباط حکم شرعی نیست بلکه سخن از استنباط وظیفه است مثلا نمی دانیم شرب تتن حرام است یا نه که عقل می گوید چون در کتاب و سنت در این مورد حکم و بیانی نیامده است عقل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عقاب بلا بیان قبیح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دلیل فقط معذوریت را ثابت می کند ولی از واقع پرده بر نمی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الواقع ممکن است شرب تتن حرام باشد و یا حکم دیگری داشته باشد ولی من در ظاهر به عدم حرمت موظف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کفایة وقتی این اشکال را دید یک قید دیگر به تعبیر بالا افزوده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ما ینتهی الیه المجتهد فی مقام العمل</w:t>
      </w:r>
    </w:p>
    <w:p>
      <w:pPr>
        <w:pStyle w:val="BookText"/>
        <w:rPr/>
      </w:pPr>
      <w:r>
        <w:rPr>
          <w:rFonts w:ascii="IRNazanin" w:hAnsi="IRNazanin" w:eastAsia="IRNazanin"/>
          <w:color w:val="111111"/>
          <w:sz w:val="28"/>
          <w:sz w:val="28"/>
          <w:szCs w:val="28"/>
          <w:rtl w:val="true"/>
          <w:lang w:bidi="fa-IR"/>
        </w:rPr>
        <w:t>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معتقدیم کل ما حکم به العقل حکم به الشرع پس اگر عقل بگوید معذور هستی این بدان معنا است که شرع هم حکم به معذور بودن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ملازمه می فهمیم که اگر عقلا معذور باشم شرعا هم معذور هستم ولی واضح است که این به معنای استنباط حکم شرعی نمی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حجیة العقل علی القول بالانسداد الحکومی</w:t>
      </w:r>
    </w:p>
    <w:p>
      <w:pPr>
        <w:pStyle w:val="BookText"/>
        <w:rPr/>
      </w:pPr>
      <w:r>
        <w:rPr>
          <w:rFonts w:ascii="IRNazanin" w:hAnsi="IRNazanin" w:eastAsia="IRNazanin"/>
          <w:color w:val="111111"/>
          <w:sz w:val="28"/>
          <w:sz w:val="28"/>
          <w:szCs w:val="28"/>
          <w:rtl w:val="true"/>
          <w:lang w:bidi="fa-IR"/>
        </w:rPr>
        <w:t>بنا بر انسداد که پنج مقدمه دارد ظن حجت می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باید هر پنج مقدمه حاصل شود تا فقیه قائل به انسداد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فقیهی به انسداد قائل شد، در انسداد دو قول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اول این است که فقیه کشف می کند که شرع مقدس ظن را حجت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حجة الظن علی الکشف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ادله ی انسداد کشفی نیست بلکه حکومتی است یعنی عقل در این شرایط حاکم است که چاره ای جز عمل به ظن نمی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دو نظر مبنی بر این است که آیا احتیاط کردن حرام است یا اینکه احتیاط واجب نمی باشد</w:t>
      </w:r>
      <w:r>
        <w:rPr>
          <w:rFonts w:eastAsia="IRNazanin" w:cs="IRNazanin"/>
          <w:color w:val="111111"/>
          <w:sz w:val="28"/>
          <w:szCs w:val="28"/>
          <w:rtl w:val="true"/>
          <w:lang w:bidi="fa-IR"/>
        </w:rPr>
        <w:t>)</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اشکال دوم بر تعبیر قدماء بنا بر انسداد حکومی وارد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القول بالکشف حکم شرعی را استنباط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قول به حکومت عقل در این صورت دیگر استنباط حکم شرعی وجود ندارد زیرا عقل می گوید حال که دست ما از استنباط حکم شرعی بسته است چاره ای جز عمل به ظن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بیان دیگر بنا بر انسداد حکومی، مستنبط ما وظیفه است و حکم شرعی نیست</w:t>
      </w:r>
      <w:r>
        <w:rPr>
          <w:rFonts w:eastAsia="IRNazanin" w:cs="IRNazanin"/>
          <w:color w:val="111111"/>
          <w:sz w:val="28"/>
          <w:szCs w:val="28"/>
          <w:rtl w:val="true"/>
          <w:lang w:bidi="fa-IR"/>
        </w:rPr>
        <w:t>.</w:t>
      </w:r>
      <w:bookmarkStart w:id="25" w:name="pg4175_26688"/>
    </w:p>
    <w:p>
      <w:pPr>
        <w:pStyle w:val="BookText"/>
        <w:rPr/>
      </w:pPr>
      <w:bookmarkEnd w:id="25"/>
      <w:r>
        <w:rPr>
          <w:rFonts w:ascii="IRNazanin" w:hAnsi="IRNazanin" w:eastAsia="IRNazanin"/>
          <w:color w:val="111111"/>
          <w:sz w:val="28"/>
          <w:sz w:val="28"/>
          <w:szCs w:val="28"/>
          <w:rtl w:val="true"/>
          <w:lang w:bidi="fa-IR"/>
        </w:rPr>
        <w:t>ان شاء الله در جلسه ی بعد تعاریف دیگر را بررسی می کنیم</w:t>
      </w:r>
      <w:r>
        <w:rPr>
          <w:rFonts w:eastAsia="IRNazanin" w:cs="IRNazanin"/>
          <w:color w:val="111111"/>
          <w:sz w:val="28"/>
          <w:szCs w:val="28"/>
          <w:rtl w:val="true"/>
          <w:lang w:bidi="fa-IR"/>
        </w:rPr>
        <w:t>.</w:t>
      </w:r>
    </w:p>
    <w:p>
      <w:pPr>
        <w:pStyle w:val="Heading2"/>
        <w:numPr>
          <w:ilvl w:val="1"/>
          <w:numId w:val="1"/>
        </w:numPr>
        <w:rPr/>
      </w:pPr>
      <w:bookmarkStart w:id="26" w:name="__RefHeading___Toc3299997_2281741623"/>
      <w:bookmarkStart w:id="27" w:name="_Toc9"/>
      <w:bookmarkEnd w:id="26"/>
      <w:r>
        <w:rPr>
          <w:rtl w:val="true"/>
        </w:rPr>
        <w:t xml:space="preserve">تعریف علم اصول </w:t>
      </w:r>
      <w:r>
        <w:rPr/>
        <w:t>90/07/04</w:t>
      </w:r>
      <w:bookmarkEnd w:id="27"/>
    </w:p>
    <w:p>
      <w:pPr>
        <w:pStyle w:val="BookText"/>
        <w:rPr/>
      </w:pPr>
      <w:r>
        <w:rPr>
          <w:rFonts w:ascii="IRNazanin" w:hAnsi="IRNazanin" w:eastAsia="IRNazanin"/>
          <w:color w:val="111111"/>
          <w:sz w:val="28"/>
          <w:sz w:val="28"/>
          <w:szCs w:val="28"/>
          <w:rtl w:val="true"/>
          <w:lang w:bidi="fa-IR"/>
        </w:rPr>
        <w:t>بحث در جهت ششم است که عبارت از تعریف علم اصول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دیروز تعریف قدماء از علم اصول را خواندیم و اشکالات آن را مطرح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التعریف الثانی للمحقق خراسانی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صناعة یعرف بها القواعد التی یمکن ان تقع فی طریق استنباط الاحکام او التی ینتهی الیها فی مقام العمل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ابتدا علم اصول را یک نوع صنعت و صناعت می داند نه حرفه و مهارت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حرفه احتیاج به ملکه ندارد ولی صناعت به ملکه احتیاج دارد به این معنا که فقیه باید از ملکه ای برخوردار باشد که به واسطه ی آن بتواند قواعدی را که در طریق احکام شرعیه یا در طریق امور عملیه قرار می گیرد بشناسد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تعریف محقق خراسانی از علم اصول دو مزیت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اینکه بر خلاف تعریف قدماء این عبارت را به تعریف خود اضافه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التی ینتهی الیها فی مقام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تعریف اصول عملیه ی عقلیة را شامل می شود که اصول هستند که هر چند حکم شرعیه از آنها استفاده نمی شود ولی مجتهد از آنها در مقام عمل استفاده می کند</w:t>
      </w:r>
      <w:r>
        <w:rPr>
          <w:rFonts w:eastAsia="IRNazanin" w:cs="IRNazanin"/>
          <w:color w:val="111111"/>
          <w:sz w:val="28"/>
          <w:szCs w:val="28"/>
          <w:rtl w:val="true"/>
          <w:lang w:bidi="fa-IR"/>
        </w:rPr>
        <w:t>.</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مزیت دوم تعریف ایشان این است که از کلمه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کرده است یعنی لازم نیست که این قواعد بالفعل در طریق استنباط قرار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موارد چون قیاس، استحسان، سد ذرایع و امثال آن همه این قوه را دارند که در طریق استنباط قرار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تعریف ایشان چند اشکال وارد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الاشکال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تعریف علم رجال هم در علم اصول داخل می شود زیرا علم رجال هم در طریق استنباط داخل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اینکه زراره ثقه است و یا فرد دیگری ضعیف است در طریق استنباط داخل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محقق خراسانی فرموده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القواعد الکلیة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حال آنکه علم رجال شخصیات است و در خصوص زراره و سایر اشخاص بحث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علم رجال هم قواعدی وجود دارد و آن به عنوان نمونه بحث اصحاب اجماع است که در مورد آن می گویند هر وقت سند به آنها رسید ما بعد آن را باید رها کرد و بررسی ننمود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قاعده نیست بلکه جمع کردن هجده نفر که اصحاب اجماع هستند در تحت یک عنوان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جای اینکه هجده بار بگوییم فلانی ثقه است همه را یکپارچه بحث کرده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درایه که در احوال سند یا احوال متن حدیث بحث می کند داخل در علم اصول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درایه بحث می کند فلان سند مرسل است یا مسند و اینکه متن حدیث گاه مجمل است و گاه مفصل و گاه مغلوط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علم درایه هم قواعدی کلی دارد که در طریق استنباط به کار گرفته می شود</w:t>
      </w:r>
      <w:r>
        <w:rPr>
          <w:rFonts w:eastAsia="IRNazanin" w:cs="IRNazanin"/>
          <w:color w:val="111111"/>
          <w:sz w:val="28"/>
          <w:szCs w:val="28"/>
          <w:rtl w:val="true"/>
          <w:lang w:bidi="fa-IR"/>
        </w:rPr>
        <w:t>.</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این در طریق استنباط استفاده می شود ولی از باب مقدمه ی بعیده است و بحث ما در قواعدی است که مقدمه ی قریبه است و الا علم صرف هم باید در تعریف داخل باشد زیرا بدون علم صرف نمی تواند استنباط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تعریف محقق خراسانی از نظر ما بی اشکال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ممکن است کسی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صناعة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اضافی است ولی در مجموع تعریف خوبی به حساب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التعریف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للمحقق النائینی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اجود التقریرات که محقق خوئی تقریر کرده است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العلم بالکبریات التی لو انضمت الیها صغریاتها یستنتج منه حکم شرعی کلی</w:t>
      </w:r>
    </w:p>
    <w:p>
      <w:pPr>
        <w:pStyle w:val="BookText"/>
        <w:rPr/>
      </w:pPr>
      <w:r>
        <w:rPr>
          <w:rFonts w:ascii="IRNazanin" w:hAnsi="IRNazanin" w:eastAsia="IRNazanin"/>
          <w:color w:val="111111"/>
          <w:sz w:val="28"/>
          <w:sz w:val="28"/>
          <w:szCs w:val="28"/>
          <w:rtl w:val="true"/>
          <w:lang w:bidi="fa-IR"/>
        </w:rPr>
        <w:t>یعنی علم اصول یک دسته کبریاتی است که اگر صغریات را به آن ضمیمه کنیم می توانیم حکم شرعی فرعی را استنباط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در علم اصول ثابت کردیم که امر افاده ی وجوب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یک کبری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صغری را به آن ضمیمه کنیم حکم شرعی استنباط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گونه که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صلاة الجمعه مما امر بها و کل شیء امر بها فهو واجب فصلاة الجمعة واجبة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تعریف ایشان این اشکال وجود دارد که اصول عقلیة در آن داخل نیست زیرا همه جا حکم شرعی را استنباط نمی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بسیاری از موارد عذر را استنباط می 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اشکالی بر تعریف قدماء وارد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نمی دانیم شرب تتن حرام است یا نه در این حال می گویم که دلیلی در مورد او وارد نشده است و عقل می گوید عقاب بلا بیان قبیح است و فرد اگر آن را استعمال کند معذور است</w:t>
      </w:r>
      <w:r>
        <w:rPr>
          <w:rFonts w:eastAsia="IRNazanin" w:cs="IRNazanin"/>
          <w:color w:val="111111"/>
          <w:sz w:val="28"/>
          <w:szCs w:val="28"/>
          <w:rtl w:val="true"/>
          <w:lang w:bidi="fa-IR"/>
        </w:rPr>
        <w:t>.</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 اشتغال را استنباط می کنیم و می گوییم اگر دو چیز وجود داشته باشد و ندانیم کدام واجب است عقل می گوید که هر دو را باید اتیان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عجیب این است که محقق نائینی که شاگرد مرحوم آخوند است و تعریف استاد را دیده است ولی از قید اخیر تعریف ایشان، در تعریف خود استفاده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دوم این است که در بعضی از موارد اگر صغری را به کبری ضمیمه کنیم باز نمی توانیم حکم شرعی را استنباط کنیم بلکه احتیاج به دلیل سومی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مجتهدی در اجتماع امر و نهی قائل به امتناع است و می گوید امر و نهی نمی توانند با هم در یک جا جمع شوند و فقط باید یا امر باشد و یا نهی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الصلاة فی الدار المغصوبة مما ورد فیه امر و نهی فما ورد فیه امر و نهی احدهما یقدم و الآخر یترک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قضیه باز نمی شود استنباط کرد و باید امر دیگری را هم به آن ضمیمه کرد که عبارت است از اینکه کدام یک اقوی الملاکین است به این معنا که اگر وجوب اقوی است نماز صحیح است ولی اگر حرمت اقوی است نماز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قوانین قائل است که ملاک حرمت اقوی است زیرا دفع المفسدة اولی من جلب المنفعة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التعریف الرابع للامام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القواعد الآلیة التی یمکن ان تقع کبری لاستنباط الاحکام الفرعیة الالهیة او الوظیفة العملیة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تعریف امام اصول عملیة عقلیة مانند برائت و اشتغال و تخییر عقلی داخل است</w:t>
      </w:r>
      <w:r>
        <w:rPr>
          <w:rFonts w:eastAsia="IRNazanin" w:cs="IRNazanin"/>
          <w:color w:val="111111"/>
          <w:sz w:val="28"/>
          <w:szCs w:val="28"/>
          <w:rtl w:val="true"/>
          <w:lang w:bidi="fa-IR"/>
        </w:rPr>
        <w:t>.</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همچنین در تعریف ایشان نکته ی جالبی وجود دارد و آن کلمه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مثل علم اصول به علم فقه مانند رابطه ی علم منطق است با علم فلسفه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منطق علم آلی تا فکر ما را از غلط باز دارد و اگر فلسفه نبود ما با منطق هم کاری نداشتیم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هکذا علم اصول نسبت به علم فقه همین نسبت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آلی خودش فی نفسه ارزش ندارد و ارزش از آن ذی المقدمة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مؤمنان علی علیه السلام در مورد دنیا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أَبْصَرَ بِهَا بَصَّرَتْهُ وَ مَنْ أَبْصَرَ إِلَیْهَا أَعْمَتْهُ یعنی اگر دنیا در نظر فرد ابزار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ابصر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دنیا او را بینا می کند ولی اگر به دنیا بسنده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أَبْصَرَ إِلَیْهَا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 اصول هم آلی است و باید به مقداری آن را بخوانیم که ما را به فقه مسلط کند ولی فروعاتی که هرگز برای فقه مدخلیت ندارد، خواندن آنها ضرورت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التعریف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صدر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العلم بالعناصر المشترکة فی الاستدلال الفقهی خاصة التی یستعملها الفقیه کالدلیل علی الجعل الشرعی الکلی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جمله ی اول مقدمه ی تعریف است و تعریف حقیقی از کلمه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ابتدا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اصول همان علم به عناصر مشترک در استدلال فقهی است این تعریف تمام علوم علم نحو، صرف و غیره همه داخل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بعد این تعریف را خاص به علم اصول می کند 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شرطی که دلیل حکم شرعی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نحو دلیل حکم شرعی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تعریف اصول عملیة را شامل نیست زیرا همه جا بر حکم شرعی کلی استدلال نمی کنیم در خیلی از موارد در مقام جعل عذر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التعریف السادس و هو تعریفنا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القواعد الکلیة غیر المشتملة علی احکام شرعیة الممهدة لاستنباط الاحکام او الوظیفة العملیة</w:t>
      </w:r>
      <w:r>
        <w:rPr>
          <w:rFonts w:eastAsia="IRNazanin" w:cs="IRNazanin"/>
          <w:color w:val="111111"/>
          <w:sz w:val="28"/>
          <w:szCs w:val="28"/>
          <w:rtl w:val="true"/>
          <w:lang w:bidi="fa-IR"/>
        </w:rPr>
        <w:t>.</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تعریف یک نکته وجود دارد که در سایر تعریف ها نبود و آن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المشتملة علی احکام شرعیة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bookmarkStart w:id="28" w:name="pg4175_26693"/>
    </w:p>
    <w:p>
      <w:pPr>
        <w:pStyle w:val="BookText"/>
        <w:rPr/>
      </w:pPr>
      <w:bookmarkEnd w:id="28"/>
      <w:r>
        <w:rPr>
          <w:rFonts w:ascii="IRNazanin" w:hAnsi="IRNazanin" w:eastAsia="IRNazanin"/>
          <w:color w:val="111111"/>
          <w:sz w:val="28"/>
          <w:sz w:val="28"/>
          <w:szCs w:val="28"/>
          <w:rtl w:val="true"/>
          <w:lang w:bidi="fa-IR"/>
        </w:rPr>
        <w:t>این نکته فرق بین مسائل اصولیة و قواعد فقهیة را مشخص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قواعد فقهیة مشتمل بر حکم شرعی است مثلا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الماء اذا بلغ قدر کر لم ینجسه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مشتمل بر حکم شرعی است و هکذا قاعده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یضمن بصحیحه ی یضمن بفاسده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علم اصول هرگز حکم شرعی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اینکه امر دلالت بر وجوب می کند و یا اینکه قضیه ی شرعیة دلالت بر مفهوم دارد هیچ کدام حاوی حکم شرعی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الجهة السابعة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الفرق بین المسائل الاصولیة و القواعد الفقهیة</w:t>
      </w:r>
    </w:p>
    <w:p>
      <w:pPr>
        <w:pStyle w:val="BookText"/>
        <w:rPr/>
      </w:pPr>
      <w:r>
        <w:rPr>
          <w:rFonts w:ascii="IRNazanin" w:hAnsi="IRNazanin" w:eastAsia="IRNazanin"/>
          <w:color w:val="111111"/>
          <w:sz w:val="28"/>
          <w:sz w:val="28"/>
          <w:szCs w:val="28"/>
          <w:rtl w:val="true"/>
          <w:lang w:bidi="fa-IR"/>
        </w:rPr>
        <w:t>شیخ انصاری این بحث را در رسائل در مبحث استصحاب بحث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اولین فقیهی که بحث قواعد فقهی را در شیعه نوشته است شهید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متولد </w:t>
      </w:r>
      <w:r>
        <w:rPr>
          <w:rFonts w:eastAsia="IRNazanin" w:cs="IRNazanin"/>
          <w:color w:val="111111"/>
          <w:sz w:val="28"/>
          <w:szCs w:val="28"/>
          <w:lang w:bidi="fa-IR"/>
        </w:rPr>
        <w:t>734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متوفای </w:t>
      </w:r>
      <w:r>
        <w:rPr>
          <w:rFonts w:eastAsia="IRNazanin" w:cs="IRNazanin"/>
          <w:color w:val="111111"/>
          <w:sz w:val="28"/>
          <w:szCs w:val="28"/>
          <w:lang w:bidi="fa-IR"/>
        </w:rPr>
        <w:t>786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است به نام القواعد و الفوائد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ایشان فاضل مقداد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827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کتاب شهید را منظم کرده است و نام آن را نضد القواعد 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چینش قواعد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ایشان شهید ثانی سومین فردی که قواعد فقهیه را در کتاب تمهید القواعد جمع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چهارمین فقیهی که این کار را انجام داده است میر فتاح مراغی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1250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کتاب العناوین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شاء الله در جلسه ی بعد فروقی که برای مسائل اصولی و قواعد فقهی است را مطرح می کنیم</w:t>
      </w:r>
      <w:r>
        <w:rPr>
          <w:rFonts w:eastAsia="IRNazanin" w:cs="IRNazanin"/>
          <w:color w:val="111111"/>
          <w:sz w:val="28"/>
          <w:szCs w:val="28"/>
          <w:rtl w:val="true"/>
          <w:lang w:bidi="fa-IR"/>
        </w:rPr>
        <w:t>.</w:t>
      </w:r>
    </w:p>
    <w:p>
      <w:pPr>
        <w:pStyle w:val="Heading2"/>
        <w:numPr>
          <w:ilvl w:val="1"/>
          <w:numId w:val="1"/>
        </w:numPr>
        <w:rPr/>
      </w:pPr>
      <w:bookmarkStart w:id="29" w:name="__RefHeading___Toc3299999_2281741623"/>
      <w:bookmarkStart w:id="30" w:name="_Toc10"/>
      <w:bookmarkEnd w:id="29"/>
      <w:r>
        <w:rPr>
          <w:rtl w:val="true"/>
        </w:rPr>
        <w:t xml:space="preserve">فرق بین مسائل اصولیة و قواعد فقهیة </w:t>
      </w:r>
      <w:r>
        <w:rPr/>
        <w:t>90/07/05</w:t>
      </w:r>
      <w:bookmarkEnd w:id="30"/>
    </w:p>
    <w:p>
      <w:pPr>
        <w:pStyle w:val="BookText"/>
        <w:rPr/>
      </w:pPr>
      <w:r>
        <w:rPr>
          <w:rFonts w:ascii="IRNazanin" w:hAnsi="IRNazanin" w:eastAsia="IRNazanin"/>
          <w:color w:val="111111"/>
          <w:sz w:val="28"/>
          <w:sz w:val="28"/>
          <w:szCs w:val="28"/>
          <w:rtl w:val="true"/>
          <w:lang w:bidi="fa-IR"/>
        </w:rPr>
        <w:t>بحث در جهة سابعة است که عبارت از اینکه بین مسائل اصولیة و قواعد فقهیة چه فرقی وجود دارد</w:t>
      </w:r>
      <w:r>
        <w:rPr>
          <w:rFonts w:eastAsia="IRNazanin" w:cs="IRNazanin"/>
          <w:color w:val="111111"/>
          <w:sz w:val="28"/>
          <w:szCs w:val="28"/>
          <w:rtl w:val="true"/>
          <w:lang w:bidi="fa-IR"/>
        </w:rPr>
        <w:t>.</w:t>
      </w:r>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پنج فرق در این مورد ذکر شده است و ما از آنها چهار مورد را ذکر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الفرق الاول للشیخ الانصاری در مبحث استصحاب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که ایشان بحث می کند که آیا استصحاب از مسائل اصولیه است یا از قواعد فقهیه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بین آن دو این است که مسائل اصولیة اجرایش دست مجتهد است و مجتهد می تواند از این مسائل استفاده کند و وقتی می گوید خبر الواحد حجة بعد می تواند به سراغ روایت زراره رود و به آن عمل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قواعد فقهیة چنین نیست و اجرای آن، هم به دست مجتهد است و هم به دست مقلد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الماء اذا بلغ قدر کر لم ینجسه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 ای است که همه می توانند از آن استفاده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قاعده که شیخ انصاری در فرق بیان کرده است غالبی است به این معنا که در غالب موارد این فرق وجود دارد ولی کلی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دو قاعده ی فقهیة اشاره می کنیم که فقط اجرای آن به دست مجتهد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قاعده ی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المومنون عند شروطهم الا ما حرم حلالا او احل حراما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مقلد نمی داند کدام شرط حرامی را حلال و یا حلالی را حرام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تشخیص اینکه این شروط کدام شروط هستند به دست مجتهد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قاعده ی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المؤمنون عند شروطهم الا ما خلف کتاب الله و سنت 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هم فقط مجتهد درک می کند که چه چیزی مخالفت کتاب و سنت است</w:t>
      </w:r>
      <w:r>
        <w:rPr>
          <w:rFonts w:eastAsia="IRNazanin" w:cs="IRNazanin"/>
          <w:color w:val="111111"/>
          <w:sz w:val="28"/>
          <w:szCs w:val="28"/>
          <w:rtl w:val="true"/>
          <w:lang w:bidi="fa-IR"/>
        </w:rPr>
        <w:t>.</w:t>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شیخ معتقد است استصحاب در موضوعات قاعده ی فقهیه است مثلا سابقا عبای من نجس بود و الآن نمی دانم آب کشیدم یا نه در اینجا من که مقلد هستم نیز می توانم استصحاب را جاری کنم ولی در استصحاب در احکام، مسأله ی اصولیه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اینکه آیا در عصر ما نماز جمعه واجب است یا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الفرق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ضیاء الدین عراقی طبق تقریر شاگردش میرزا هاشم آملی قائل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المسئلة الاصولیة تشمل جمیع الابواب و القاعدة الفقهیة تختص بباب واحد او بابین</w:t>
      </w:r>
    </w:p>
    <w:p>
      <w:pPr>
        <w:pStyle w:val="BookText"/>
        <w:rPr/>
      </w:pPr>
      <w:r>
        <w:rPr>
          <w:rFonts w:ascii="IRNazanin" w:hAnsi="IRNazanin" w:eastAsia="IRNazanin"/>
          <w:color w:val="111111"/>
          <w:sz w:val="28"/>
          <w:sz w:val="28"/>
          <w:szCs w:val="28"/>
          <w:rtl w:val="true"/>
          <w:lang w:bidi="fa-IR"/>
        </w:rPr>
        <w:t>مسأله ی اصولیة در تمام ابواب فقه از طهارت تا باب دیات جاری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حجیت خبر واحد در همه ی ابواب جاری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برخی از قواعد فقهیة چنین نیست مثلا قاعده ی الماء اذا بلغ قدر کر لم ینجسه شیء فقط مخصوص باب طهارت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قاعده ی ما یضمن بصحیحه یضمن بفاسده که در باب معاملات جاری است و بس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این فرق نقضی وجود دارد که باید در اطراف آن بحث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است که قاعده ی لا ضرر و لا حرج هر دو از قواعد فقهیة هستند اما با این حال در تمام ابواب فقهیة جاری و ساری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این ضابطه کلی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نفر از این نقض جواب داده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 ضیاء عراقی در جواب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 اصولیة در تمام ابواب جاری می شوند و نتائج آنها کلی است ولی لا ضرر و لا حرج در تمام ابواب جاری می شوند ولی نتایج آنها شخصی می باشد و فقط در موضوعات جزئی جاری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زیدی که روزه می گیرد و روزه برایش ضرر دارد، او بشخصه نباید روزه بگیرد</w:t>
      </w:r>
      <w:r>
        <w:rPr>
          <w:rFonts w:eastAsia="IRNazanin" w:cs="IRNazanin"/>
          <w:color w:val="111111"/>
          <w:sz w:val="28"/>
          <w:szCs w:val="28"/>
          <w:rtl w:val="true"/>
          <w:lang w:bidi="fa-IR"/>
        </w:rPr>
        <w:t>.</w:t>
      </w:r>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جواب صحیح نیست و در لا حرج و لا ضرر هم می توان حکم کلی را استنباط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مجتهد در توضیح المسائل می نویسد هر کسی که روزه برایش ضرر دارد و یا حرجی است نباید روزه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هنگام انطباق جزئی می شود ولی واضح است که همه ی احکام هنگام انطباق جزئی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شهید صدر نیز در جواب از نقض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مسائل اصولیة در تمام ابواب است و لا حرج و لا ضرر هم در تمام ابواب است ولی بین این دو فرق است که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کونه بجعل واحد او بجُعل متعدده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یعنی مسأله ی اصولیة تمام ابواب را به جعل واحد شامل می شود 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الواحد 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جعل واحد از طرف شارع، تمام خبر واحد را از طهارت گرفته تا دیات همه را شامل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لا ضرر و لا حرج هر مورد را به جعل خاص شامل می شود مثلا در باب وضو لا ضرر حرمت را جعل می کند و در باب صوم جعل مستقلی دارد و هکذا در سایر باب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همه ی این جعل ها را جمع می کنیم و تحت عنوان لا ضرر و لا حرج قرار می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مثال می زند که این مانند آن است که مولی بگوید کل ما للرجل فی المعاملات للمرأة فی المعاملات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قانون به جعل واحد نیست بلکه شرع مقدس در هر بابی زن و مرد را مستقلا جعل کرده است و بعد همه را تحت یک عنوان جمع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ایشان می پرسیم ملاک اینکه می گوییم در قواعد فقهیة جعل ها متعدد است چیست و چرا جعل ها در قاعده ی فقهیة متعدد است؟</w:t>
      </w:r>
    </w:p>
    <w:p>
      <w:pPr>
        <w:pStyle w:val="BookText"/>
        <w:rPr/>
      </w:pPr>
      <w:r>
        <w:rPr>
          <w:rFonts w:ascii="IRNazanin" w:hAnsi="IRNazanin" w:eastAsia="IRNazanin"/>
          <w:color w:val="111111"/>
          <w:sz w:val="28"/>
          <w:sz w:val="28"/>
          <w:szCs w:val="28"/>
          <w:rtl w:val="true"/>
          <w:lang w:bidi="fa-IR"/>
        </w:rPr>
        <w:t>فهو احد الامرین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الامر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تعدد الموضوع</w:t>
      </w:r>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موضوع متعدد است از این رو جعل هم متعدد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موضوعش وضو است و دیگری موضوعش صوم می باشد و هر کدام جعل مستقلی را می طلبد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چنین باشد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موجب تعدد نمی شود زیرا ممکن است تمام این موضوعات تحت یک جامع قرار بگیرند که می تواند عبارت باشد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المکلف اذا کان حرجیا فهو 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الامر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تعدد الملاک</w:t>
      </w:r>
    </w:p>
    <w:p>
      <w:pPr>
        <w:pStyle w:val="BookText"/>
        <w:rPr/>
      </w:pPr>
      <w:r>
        <w:rPr>
          <w:rFonts w:ascii="IRNazanin" w:hAnsi="IRNazanin" w:eastAsia="IRNazanin"/>
          <w:color w:val="111111"/>
          <w:sz w:val="28"/>
          <w:sz w:val="28"/>
          <w:szCs w:val="28"/>
          <w:rtl w:val="true"/>
          <w:lang w:bidi="fa-IR"/>
        </w:rPr>
        <w:t>چون ملاک متعدد است جعل هم متعدد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چنین باشد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ملاک یکی بیشتر نیست زیرا ملاک همان ضرری بودن و یا حرجی بودن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علت جعل های متعدده در قواعد فقهیة برای ما روشن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الفرق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لـآیة الله خوئی المسئلة الاصولیة من قبیل الاستنباط و القاعدة الفقهیة من قبیل التطبیق</w:t>
      </w:r>
    </w:p>
    <w:p>
      <w:pPr>
        <w:pStyle w:val="BookText"/>
        <w:rPr/>
      </w:pPr>
      <w:r>
        <w:rPr>
          <w:rFonts w:ascii="IRNazanin" w:hAnsi="IRNazanin" w:eastAsia="IRNazanin"/>
          <w:color w:val="111111"/>
          <w:sz w:val="28"/>
          <w:sz w:val="28"/>
          <w:szCs w:val="28"/>
          <w:rtl w:val="true"/>
          <w:lang w:bidi="fa-IR"/>
        </w:rPr>
        <w:t>مسأله ی اصولیة از باب استنباط است ولی قاعده ی فقهیة از باب تطبیق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فرق بین استنباط و تطبیق این است که استنباط ما را به علم جدید می رساند ولی تطبیق علم جدید نیست بلکه علم اجمالی را تفصیلی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مسأله ی اصولیة ما به علم جدید می رسیم مثلا نمی دانم عرق جنب از حلال پاک است یا نجس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روایتی از امام عسکری مراجعه می کنیم و با ضم خبر الواحد حجة که مسأله ای اصولی است به علم جدیدی می رسیم و می فهمیم که نجس هست یا نه و مانع از صلاة می باشد یا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تطبیق به علم جدیدی نمی رسیم مثلا الماء اذا بلغ قدر کر لم ینجسه شیء یک قانون کلی است و در موارد مختلف قابل تطبیق است</w:t>
      </w:r>
      <w:r>
        <w:rPr>
          <w:rFonts w:eastAsia="IRNazanin" w:cs="IRNazanin"/>
          <w:color w:val="111111"/>
          <w:sz w:val="28"/>
          <w:szCs w:val="28"/>
          <w:rtl w:val="true"/>
          <w:lang w:bidi="fa-IR"/>
        </w:rPr>
        <w:t>.</w:t>
      </w:r>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همچنین در قاعده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ملک شیئا ملک الاقرار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یک قاعده ی فقهیه است می گوییم که این قاعده در مصادیق مختلف قابل اجرا است و در هیچ کدام علم جدید وجود ندارد</w:t>
      </w:r>
      <w:r>
        <w:rPr>
          <w:rFonts w:eastAsia="IRNazanin" w:cs="IRNazanin"/>
          <w:color w:val="111111"/>
          <w:sz w:val="28"/>
          <w:szCs w:val="28"/>
          <w:rtl w:val="true"/>
          <w:lang w:bidi="fa-IR"/>
        </w:rPr>
        <w:t>.</w:t>
      </w:r>
      <w:bookmarkStart w:id="31" w:name="pg4175_26698"/>
    </w:p>
    <w:p>
      <w:pPr>
        <w:pStyle w:val="BookText"/>
        <w:rPr/>
      </w:pPr>
      <w:bookmarkEnd w:id="31"/>
      <w:r>
        <w:rPr>
          <w:rFonts w:ascii="IRNazanin" w:hAnsi="IRNazanin" w:eastAsia="IRNazanin"/>
          <w:color w:val="111111"/>
          <w:sz w:val="28"/>
          <w:sz w:val="28"/>
          <w:szCs w:val="28"/>
          <w:rtl w:val="true"/>
          <w:lang w:bidi="fa-IR"/>
        </w:rPr>
        <w:t>حتی در هندسه و حساب نیز چنین است و آن قانونی که در ذهن است بر موارد مختلف تطبیق می شود مثلا در تقسیم ارث سهم افراد مشخص می شود و 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شاء الله فردا نظر خود را بیان می کنیم</w:t>
      </w:r>
      <w:r>
        <w:rPr>
          <w:rFonts w:eastAsia="IRNazanin" w:cs="IRNazanin"/>
          <w:color w:val="111111"/>
          <w:sz w:val="28"/>
          <w:szCs w:val="28"/>
          <w:rtl w:val="true"/>
          <w:lang w:bidi="fa-IR"/>
        </w:rPr>
        <w:t>.</w:t>
      </w:r>
    </w:p>
    <w:p>
      <w:pPr>
        <w:pStyle w:val="Heading2"/>
        <w:numPr>
          <w:ilvl w:val="1"/>
          <w:numId w:val="1"/>
        </w:numPr>
        <w:rPr/>
      </w:pPr>
      <w:bookmarkStart w:id="32" w:name="__RefHeading___Toc3300001_2281741623"/>
      <w:bookmarkStart w:id="33" w:name="_Toc11"/>
      <w:bookmarkEnd w:id="32"/>
      <w:r>
        <w:rPr>
          <w:rtl w:val="true"/>
        </w:rPr>
        <w:t xml:space="preserve">فرقی بین مسائل اصولیة و قواعد فقهیة </w:t>
      </w:r>
      <w:r>
        <w:rPr/>
        <w:t>90/07/06</w:t>
      </w:r>
      <w:bookmarkEnd w:id="33"/>
    </w:p>
    <w:p>
      <w:pPr>
        <w:pStyle w:val="BookText"/>
        <w:rPr/>
      </w:pPr>
      <w:r>
        <w:rPr>
          <w:rFonts w:ascii="IRNazanin" w:hAnsi="IRNazanin" w:eastAsia="IRNazanin"/>
          <w:color w:val="111111"/>
          <w:sz w:val="28"/>
          <w:sz w:val="28"/>
          <w:szCs w:val="28"/>
          <w:rtl w:val="true"/>
          <w:lang w:bidi="fa-IR"/>
        </w:rPr>
        <w:t>سخن در فرق بین مسائل اصولیة و قواعد فقهیه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جلسه ی قبل به چند فرق اشاره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فرق سومی که بیان کردیم کلام آیة الله خوئی بود 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ی اصولیة از باب استنباط است ولی قاعده ی فقهیة از باب تطبیق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فرق بین استنباط و تطبیق این است که استنباط ما را به علم جدید می رساند ولی تطبیق علم جدید نیست بلکه علم اجمالی را تفصیلی می کند</w:t>
      </w:r>
      <w:r>
        <w:rPr>
          <w:rFonts w:eastAsia="IRNazanin" w:cs="IRNazanin"/>
          <w:color w:val="111111"/>
          <w:sz w:val="28"/>
          <w:szCs w:val="28"/>
          <w:rtl w:val="true"/>
          <w:lang w:bidi="fa-IR"/>
        </w:rPr>
        <w:t>.</w:t>
      </w:r>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کلام ایشان تا حدی صحیح است و در مسائل اصولیة غالبا به علم جدید دست می یابیم ولی در قواعد فقهیة غالبا چنین نیست 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الماء اذا بلغ قدر کر ینجسه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بر مصادیق مختلف قابل تطبیق است و ما را به علم جدید نمی رساند ولی این قانون کلی نیست و در بعضی موارد در قواعد فقهیة علم جدید وجود دارد مثلا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 و لا 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استنباط می کنیم که عقد غبنی لازم الوفاء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کسی که ناخنش افتاده و بر آن مرهم گذاشته است که امام علیه السلام با استدلال به لا حرج امر می کند که باید تیمم کند و لازم نیست مرهم را بردارد و آب را به بشره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انصاری کتاب خیارات را عمدة با لا ضرر و لا ضرار درست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ثابت می کند که اگر معامله ضرری است با دلیل لا ضرر قائل به خیار می شویم و خیار بیع را از ضرری بودن در می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الفرق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مختار ما این است که در محمولات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مطلوبات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است به این معنا که در علم اصول مطلوب و گمشده ی ما حجت است و ما به دنبال حجت می گردیم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مسائل اصولی در چهار محور دور می زند</w:t>
      </w:r>
      <w:r>
        <w:rPr>
          <w:rFonts w:eastAsia="IRNazanin" w:cs="IRNazanin"/>
          <w:color w:val="111111"/>
          <w:sz w:val="28"/>
          <w:szCs w:val="28"/>
          <w:rtl w:val="true"/>
          <w:lang w:bidi="fa-IR"/>
        </w:rPr>
        <w:t>:</w:t>
      </w:r>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 دنبال الفاظی هستیم که در کتاب و سنت است و می خواهیم معانی آنها را متوجه شویم مانند اینکه امر حقیقت در وجوب است یا نه و یا نهی حقیقت در حرمت است یا نه، آیا جمله ی شرطیه مفهوم دارد یا نه؟ عام و خاص و مطلق و مقید همه و همه به چه گونه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در صدد هستیم حکم عقل را متوجه شویم مانند باب ملازمات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آیا بین وجوب شیء و وجوب مقدمه اش ملازمه است و یا اینکه آیا بین امتناع و امر و نهی ملازمه هست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به دنبال حجت هستیم که آیا حجت بر حکم شرعی داریم یا نه مانند بحث در حجیت خبر واحد و یا حجیت شهرت، حجیت اجماع منقول و یا حجیت ظواهر قرآن و حدیث و امثال آن گاه در مقام شک به دنبال وظیفه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در جائی که علم به تکلیف داریم ولی در مکلف به شک داریم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 دانیم مثلا ظهر واجب است یا جمعه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محور پنجمی هم وجود دارد و آن مبحث تعادل و ترجیح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قائل هستیم که این مبحث جزء مسائل اصولیة است و محقق خراسانی آن را جزء مسائل اصولیة شمرده است ولی شیخ انصاری آن را در خاتمه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داخل در محور سوم است و ما در تعادل و ترجیح به دنبال حجت هستیم و دنبال اینکه بین دو خبر متعارض کدام یک حجت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خلاصه اینکه در تمام این چهار محور به دنبال حجت هستیم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حجت در حکم شرعی باشد و چه حجت در مقام وظیفه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بر خلاف قواعد فقهیة است و گمشده ی ما در آن خود حکم شرعی است نه حجت بر حکم شرعی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علی الید ما اخذت حتی تؤدی که قاعده ای فقهی است دلالت دارد که غاصب ضامن است و همچنین المؤمنون عند شروطهم دلالت بر حکمی شرعی دارد و به معنای این است که عمل بر شروط واجب است ما در قاعده به دنبال حجت نیستیم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در قاعده ی لا تعاد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تعاد الصلاة الا من خمسة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دارد که در پنج مورد باید نماز را اعاده کنی و در غیر آن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ما در قواعد فقهیة به دنبال احکام جزئیه هستیم و قاعده ی فقهیة قاعده ای است که قابل انطباق بر احکام متعدد است</w:t>
      </w:r>
      <w:r>
        <w:rPr>
          <w:rFonts w:eastAsia="IRNazanin" w:cs="IRNazanin"/>
          <w:color w:val="111111"/>
          <w:sz w:val="28"/>
          <w:szCs w:val="28"/>
          <w:rtl w:val="true"/>
          <w:lang w:bidi="fa-IR"/>
        </w:rPr>
        <w:t>.</w:t>
      </w:r>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فرق بین مسائل اصولیة و قواعد فقهیة در محمولات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مسائل اصولیة دنبال حجت و لا حجت می باشیم ولی در محمولات قواعد فقهیة یقین داریم که آنها حجت هستند و فقط در صدد این هستیم که این قواعد را بر مصادیق تطبیق کنیم و راه را از چاه بشناسیم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الجهة الثامنة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خراسانی این جهت را مطرح نکرده است ولی ذکر آن لازم به نظر می رسد و آن اینکه تاریخ علم اصول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نکته در اکثر کتب اصولی ذکر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ما در مقدمه ی کتاب الوسیط این جهت را مفصلا ذکر کرده ایم و خلاصه ی آن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میان سنی ها اولین کسی که در اصول فقه کتاب نوشته است ابو یوسف قاضی القضاة هارون الرشید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ندیم در فهرست خود ص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یوسف سه کتاب دارد به نام اصول الفقه، الاستحسان و اجتهاد الرای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سیوطی چون شافعی است اولین فرد در این مورد را محمد بن ادریس شافعی می داند و حال آنکه او در سال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اصول فقه رساله ی معروفی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اهل سنت دو گونه اصول فقه نوشتند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بر اساس طریق متکلمین است یعنی مانند متکلمین اول قواعد را تأسیس کردند و بعد از آن قواعد فقه را استنباط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شافعی ها غالبا به این سبک عمل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دیگر مربوط به حنفی 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ابتدا در فقه غور می کنند و از احکام فقهیة قواعد اصولیه را برداشت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گونه که وقتی مسائلی را در فقه مسلم دیدند از آنها قواعد اصولیه را استنباط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اکثر کتب اصولیة عامه را تا قرن هشتم در کتاب طبقات الفقهاء ذکر کرده ایم</w:t>
      </w:r>
      <w:r>
        <w:rPr>
          <w:rFonts w:eastAsia="IRNazanin" w:cs="IRNazanin"/>
          <w:color w:val="111111"/>
          <w:sz w:val="28"/>
          <w:szCs w:val="28"/>
          <w:rtl w:val="true"/>
          <w:lang w:bidi="fa-IR"/>
        </w:rPr>
        <w:t>.</w:t>
      </w:r>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در مورد کتب اصولیة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ریشه ی اصول فقه در شیعه به امام باقر و امام صادق علیهما السلام بر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الفصول المهمة فی اصول الائمة نوشته ی شیخ حر عاملی در این زمینه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روایاتی که از آنها مسائل اصولیة استنباط می شود را جمع آوری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علمای ما اولین کسی که در اصول فقه کتاب نوشته است یونس بن عبد الرحمان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کتاب اختلاف الحدیث مسائلی را ذکر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ابو سهل نوبختی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کتاب العموم و الخصوص و الاسماء و الاحکام می باشد بعد از او شیخ مفید در رساله ای به نام التذکره مطالبی را در این زمینه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شاگرد او سید مرتضی در کتاب الذریعة و سپس شاگرد او سلار دیلمی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448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التقریب فی الاصول الفقه است و بعد از او شیخ طوسی صاحب کتاب عدة الاصول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ایشان علماء در اصول فقه کتب متعددی نوشته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قرن دهم بازار علم اصول گرم بود و کتب متعددی در این مورد نوشته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در قرن دهم با پیدایش اخباریون و کسانی مانند ملا محمد علی اخباری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1033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الفوائد المدنیة و کتاب الفوائد المکیة ضربت شکننده ای بر اصول فقه وارد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ادعا کرد که ریشه ی اصول فقه به غیر اهل بیت بر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دو قرن اصول فقه تکاپو نداشت و اخباریون بر اوضاع مسلط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دوران کتاب ارزشمندی که در مورد اصول فقه نوشته شود به چشم نمی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شیخ یوسف بحرانی نویسنده ی کتاب الحدائق الناضرة است که رئیس اخباری بود تا حدی به این اختلاف خاتمه داد</w:t>
      </w:r>
      <w:r>
        <w:rPr>
          <w:rFonts w:eastAsia="IRNazanin" w:cs="IRNazanin"/>
          <w:color w:val="111111"/>
          <w:sz w:val="28"/>
          <w:szCs w:val="28"/>
          <w:rtl w:val="true"/>
          <w:lang w:bidi="fa-IR"/>
        </w:rPr>
        <w:t>.</w:t>
      </w:r>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اولین کسی که علنا علیه اخباریون قد علم کرد آیة الله بهبهانی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1206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شبهات اخباریون را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ایشان به بعد علمای شیعه دوباره به اصول فقه روی آوردند و پیشوای آنها شیخ انصاری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مبحث استصحاب و مبحث برائت و اشتغال شیخ در رسائل بسیار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شیخ انصاری تلامیذ او کتب فراوانی نوشته اند که اگر جمع شود کتابخانه را پر می کند</w:t>
      </w:r>
      <w:r>
        <w:rPr>
          <w:rFonts w:eastAsia="IRNazanin" w:cs="IRNazanin"/>
          <w:color w:val="111111"/>
          <w:sz w:val="28"/>
          <w:szCs w:val="28"/>
          <w:rtl w:val="true"/>
          <w:lang w:bidi="fa-IR"/>
        </w:rPr>
        <w:t>.</w:t>
      </w:r>
      <w:bookmarkStart w:id="34" w:name="pg4175_26703"/>
    </w:p>
    <w:p>
      <w:pPr>
        <w:pStyle w:val="BookText"/>
        <w:rPr/>
      </w:pPr>
      <w:bookmarkEnd w:id="34"/>
      <w:r>
        <w:rPr>
          <w:rFonts w:ascii="IRNazanin" w:hAnsi="IRNazanin" w:eastAsia="IRNazanin"/>
          <w:color w:val="111111"/>
          <w:sz w:val="28"/>
          <w:sz w:val="28"/>
          <w:szCs w:val="28"/>
          <w:rtl w:val="true"/>
          <w:lang w:bidi="fa-IR"/>
        </w:rPr>
        <w:t>محقق خراسانی دید که علم اصول بسیار توسعه پیدا کرده است از این رو همه ی مسائل آن را در کتاب کفایة الاصول جمع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کتاب کفایة محور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نائینی، آقا ضیاء عراقی، حاج شیخ صاحب کتاب در که شاگر محقق خراسانی است و مرحوم بروجردی و امام قدس سره همه کفایه را محور قرار می دهند و حول آن بحث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عقیده داریم که اصول فقه باید تکامل پیدا کند و نه تورم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 الکلام فی الامر الاول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الامر الثانی فی الوضع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خراسانی در مبحث وضع نه مسأله را بیان می کند</w:t>
      </w:r>
      <w:r>
        <w:rPr>
          <w:rFonts w:eastAsia="IRNazanin" w:cs="IRNazanin"/>
          <w:color w:val="111111"/>
          <w:sz w:val="28"/>
          <w:szCs w:val="28"/>
          <w:rtl w:val="true"/>
          <w:lang w:bidi="fa-IR"/>
        </w:rPr>
        <w:t>.</w:t>
      </w:r>
    </w:p>
    <w:p>
      <w:pPr>
        <w:pStyle w:val="Heading2"/>
        <w:numPr>
          <w:ilvl w:val="1"/>
          <w:numId w:val="1"/>
        </w:numPr>
        <w:rPr/>
      </w:pPr>
      <w:bookmarkStart w:id="35" w:name="__RefHeading___Toc3300003_2281741623"/>
      <w:bookmarkStart w:id="36" w:name="_Toc12"/>
      <w:bookmarkEnd w:id="35"/>
      <w:r>
        <w:rPr>
          <w:rtl w:val="true"/>
        </w:rPr>
        <w:t xml:space="preserve">مباحث وضع </w:t>
      </w:r>
      <w:r>
        <w:rPr/>
        <w:t>90/07/09</w:t>
      </w:r>
      <w:bookmarkEnd w:id="36"/>
    </w:p>
    <w:p>
      <w:pPr>
        <w:pStyle w:val="BookText"/>
        <w:rPr/>
      </w:pPr>
      <w:r>
        <w:rPr>
          <w:rFonts w:ascii="IRNazanin" w:hAnsi="IRNazanin" w:eastAsia="IRNazanin"/>
          <w:color w:val="111111"/>
          <w:sz w:val="28"/>
          <w:sz w:val="28"/>
          <w:szCs w:val="28"/>
          <w:rtl w:val="true"/>
          <w:lang w:bidi="fa-IR"/>
        </w:rPr>
        <w:t>محقق خراسانی در ابتدای کفایه یک مقدمه بیان می کند که حاوی سیزده امر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اول که هفت جهت داشت تمام شده است و اینکه به امر دوم رسیده ایم صاحب کفایة در این امر نه جهت را ذکر می کند چهار جهت اول به هر ارتباط نزدیکی دارند که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الجهة الاولی من الامر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دلالت الفاظ بر معانی ذاتی است یا بالوضع و الاعتبار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الجهة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دلالت الفاظ بالوضع باشد آیا واضع خداوند است یا بشر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الجهة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وضع چیست؟</w:t>
      </w:r>
    </w:p>
    <w:p>
      <w:pPr>
        <w:pStyle w:val="BookText"/>
        <w:rPr/>
      </w:pPr>
      <w:r>
        <w:rPr>
          <w:rFonts w:ascii="Amiri" w:hAnsi="Amiri" w:eastAsia="Amiri" w:cs="Amiri"/>
          <w:color w:val="111111"/>
          <w:sz w:val="28"/>
          <w:sz w:val="28"/>
          <w:szCs w:val="28"/>
          <w:rtl w:val="true"/>
          <w:lang w:bidi="ar-SA"/>
        </w:rPr>
        <w:t>الجهة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اقسام وضع</w:t>
      </w:r>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الجهة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در جهان مخصوصا در غرب مسأله ی زبان شناسی و شناخت ریشه های زبان یک رشته ی تحصیلی و تخصصی در دانشگاه 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جهان قریب به دو هزار زبان وجود دارد و بعضی از آنها مشتق از دیگری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این جهت را به مقدار علم اصول بحث می کنیم و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دلالة اللفظ علی المعنی ذاتیة او بالوضع و الاعتبار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دلالت لفظ بر معنا ذاتی است همان طور که دود دلالت بر وجود آتش دارد یا اینکه دلالت لفظ بر معنا بالوضع و الاعتبار است مثلا یک روز تصمیم می گیریم اسم وسیله ی مخصوص را کامپیوتر بگذاریم و روز بعد یارانه؟</w:t>
      </w:r>
    </w:p>
    <w:p>
      <w:pPr>
        <w:pStyle w:val="BookText"/>
        <w:rPr/>
      </w:pPr>
      <w:r>
        <w:rPr>
          <w:rFonts w:ascii="IRNazanin" w:hAnsi="IRNazanin" w:eastAsia="IRNazanin"/>
          <w:color w:val="111111"/>
          <w:sz w:val="28"/>
          <w:sz w:val="28"/>
          <w:szCs w:val="28"/>
          <w:rtl w:val="true"/>
          <w:lang w:bidi="fa-IR"/>
        </w:rPr>
        <w:t>در میان علمای اسلام سلیمان بن عباد قائل به قول اول است و دلالت را ذاتی می داند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ذاتی نباشد ترجیح بلا مرجح لازم می آید به این معنا که مثلا چرا اسم آتش را آتش گذاشتیم و نام او را چیز دیگری نگذاشتیم و هکذا موارد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باید گفت که دلالت این اللفاظ بر آن معانی ذاتی است و الا ترجیح بلا مرجح لازم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دلالت ذاتی باشد دیگر ترجیح بلا مرجح نیست زیرا این، امری تکوینی می باشد همانند دلالت دخان بر آتش</w:t>
      </w:r>
    </w:p>
    <w:p>
      <w:pPr>
        <w:pStyle w:val="BookText"/>
        <w:rPr/>
      </w:pPr>
      <w:r>
        <w:rPr>
          <w:rFonts w:ascii="IRNazanin" w:hAnsi="IRNazanin" w:eastAsia="IRNazanin"/>
          <w:color w:val="111111"/>
          <w:sz w:val="28"/>
          <w:sz w:val="28"/>
          <w:szCs w:val="28"/>
          <w:rtl w:val="true"/>
          <w:lang w:bidi="fa-IR"/>
        </w:rPr>
        <w:t xml:space="preserve">شهید فضل الله نوری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1327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منظومه ای دارد و در آن این نظریه را نقد می کند و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سلیمان بن عباد حکی دلالة اللفظ بذاته فاترکی</w:t>
      </w:r>
    </w:p>
    <w:p>
      <w:pPr>
        <w:pStyle w:val="BookText"/>
        <w:rPr/>
      </w:pPr>
      <w:r>
        <w:rPr>
          <w:rFonts w:ascii="IRNazanin" w:hAnsi="IRNazanin" w:eastAsia="IRNazanin"/>
          <w:color w:val="111111"/>
          <w:sz w:val="28"/>
          <w:sz w:val="28"/>
          <w:szCs w:val="28"/>
          <w:rtl w:val="true"/>
          <w:lang w:bidi="fa-IR"/>
        </w:rPr>
        <w:t>حجته لزوم ترجیح بلا مرجح کذلک منه نقلا</w:t>
      </w:r>
    </w:p>
    <w:p>
      <w:pPr>
        <w:pStyle w:val="BookText"/>
        <w:rPr/>
      </w:pPr>
      <w:r>
        <w:rPr>
          <w:rFonts w:ascii="IRNazanin" w:hAnsi="IRNazanin" w:eastAsia="IRNazanin"/>
          <w:color w:val="111111"/>
          <w:sz w:val="28"/>
          <w:sz w:val="28"/>
          <w:szCs w:val="28"/>
          <w:rtl w:val="true"/>
          <w:lang w:bidi="fa-IR"/>
        </w:rPr>
        <w:t>هذا مخالف لمذهب المشهور مخالف لمذهب الجمهوری</w:t>
      </w:r>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آیة الله خوئی از این استدلال جواب می دهد 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آنی که محال است الترجح بلا مرجح است ولی ترجیح بلا مرجح محال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اولی معلول بلا علت است و محال است به وقوع بپیوندد ولی در دومی علت هست ولی خصوصیتی که در آن وجود دارد احتیاج به علت ندارد مثلا من گرسنه هستم و دو نان در مقابل من است و یکی از آنها من را سیر می کند در اینجا اصل اینکه باید نان بخورم علت دارد ولی اینکه کدام را اول بخورم علت نمی خواهد همچنین حیوان درنده ای به من حمله کرده است و دو راه در مقابل من است و من یکی را بدون علت انتخاب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ما نحن فیه هم به سلیمان بن عباد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در ما نحن فیه وجود دارد و آن اینکه من می خواهم با کسی سخن بگویم و ناچارم لفظی را بر معنا جعل کنم ولی اینکه چه لفظی را برای جعل انتخاب کنم دیگر احتیاج به علت ندارد و این، هرچند ترجیح بلا مرجح است ولی محال نیست و اشکالی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ترجح بلا مرجح محال است، ترجیح بلا مرجح هم محال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مرجع الترجیح بلا مرجح الی الترجح بلا مرجح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گشت ترجیح بلا مرجح به ترجح بلا مرجح است</w:t>
      </w:r>
      <w:r>
        <w:rPr>
          <w:rFonts w:eastAsia="IRNazanin" w:cs="IRNazanin"/>
          <w:color w:val="111111"/>
          <w:sz w:val="28"/>
          <w:szCs w:val="28"/>
          <w:rtl w:val="true"/>
          <w:lang w:bidi="fa-IR"/>
        </w:rPr>
        <w:t>.</w:t>
      </w:r>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آیة الله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علت می خواهد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خوردن نان یا جعل لفظی برای معنا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خصوصیت علت نمی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خصوصیت هم پدیده ای است امکانی و برای وقوعش احتیاج به علت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من نان سمت راست را انتخاب می کنم دارای علت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انسان طبیعة آنی را انتخاب می کند که در سمت راست او باشد یا اینکه ابتدا چشمش به هر چه افتد همان را اخذ می کند و 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به سلیمان بن عباد می 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دلالت الفاظ بر معانی ذاتی باشد باید تمام مردم، تمام لغات را بدانند و حال آنکه چنین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هر کس دودی را ببیند می داند که آتشی هم روشن است ولی در الفاظ چنین نیست از این رو اللفاظ ذاتی معانی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از اوقات یک لفظ بر دو معنای ضد وضع شده است که در نتیجه لازم می آید که این دو ضد در یک جا با هم جمع شده باشند که محال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عرب ده لفظ است که از اضداد شمرده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قرء هم به حیض اطلاق می شود و هم به طهر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می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الْمُطَلَّقاتُ یَتَرَبَّصْنَ بِأَنْفُسِهِنَّ ثَلاثَةَ قُرُوء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حل اشکال عباد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 اوضاع یک نوع مناسبتی بین لفظ و معنا هستند هر چند این مناسبت خیالی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دو مورد مثال می زنیم</w:t>
      </w:r>
      <w:r>
        <w:rPr>
          <w:rFonts w:eastAsia="IRNazanin" w:cs="IRNazanin"/>
          <w:color w:val="111111"/>
          <w:sz w:val="28"/>
          <w:szCs w:val="28"/>
          <w:rtl w:val="true"/>
          <w:lang w:bidi="fa-IR"/>
        </w:rPr>
        <w:t>:</w:t>
      </w:r>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اسماء الموجودات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 به هدهد، هدهد می گوید زیرا صدایی که از او صادر می شود شبیه همین لفظ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 به گربه، هرة می گویند زیرا وقتی می خوابد صدایی از او بلند می شود که شبیه هر هر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عرب به گنجشک عصفور می گوید زیرا خواندن او شبیه کلمه ی عصفور است و هکذا در مورد جغد که عرب به آن بوم می گوید زیرا آوازش شبیه اسمش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تناسب موجب می شود که ترجیح این اسامی برای آنها ترجیح با مرجح باشد نه بدون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اگر کسی مخترع باشد اسم او را بر اختراعش می گذارند و این همان تناسبی است که بین لفظ و معنا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اسماء الافعال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 در مورد شکستن از دق، کسر و امثال آن استفاده می کند زیرا صدای شکستن شبیه این الفاظ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گاهی از اوقات این تناسب جنبه ی خیالی دارد مثلا در ایران یک انسان زمخت و قوی هیکل را هیولا می گویند علت آن این است که کلمه ی هیولا در مخیله ی انسان چیز مخوفی است و او به فرد مزبور همان را اطلاق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ما قائل هستیم که دلالت الفاظ بر معانی ذاتی نیست بلکه بالوضع و الاعتبار می باشد و در همه ی آنها مرجحی وجود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چند بسیاری از این مناسبت ها و مرجح ها برای ما مکشوف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الجهة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الواضع هو الله تبارک و تعالی او الواضع هو البشر</w:t>
      </w:r>
    </w:p>
    <w:p>
      <w:pPr>
        <w:pStyle w:val="BookText"/>
        <w:rPr/>
      </w:pPr>
      <w:r>
        <w:rPr>
          <w:rFonts w:ascii="IRNazanin" w:hAnsi="IRNazanin" w:eastAsia="IRNazanin"/>
          <w:color w:val="111111"/>
          <w:sz w:val="28"/>
          <w:sz w:val="28"/>
          <w:szCs w:val="28"/>
          <w:rtl w:val="true"/>
          <w:lang w:bidi="fa-IR"/>
        </w:rPr>
        <w:t>مرحوم نائینی معتقد است خداوند واضع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ایشان چگونگی این وضع را از طرف خداوند توضیح نمی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 دلیل آن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واضع بشر باشد ما می بینیم که حدود دو هزار زبان داریم و هر زبان هم هزاران لفظ دارد و بشر کجا می تواند این همه اسامی را بر این معانی وضع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فقط از خالق متعال بر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معانی هم بسیار زیاد هستند</w:t>
      </w:r>
      <w:r>
        <w:rPr>
          <w:rFonts w:eastAsia="IRNazanin" w:cs="IRNazanin"/>
          <w:color w:val="111111"/>
          <w:sz w:val="28"/>
          <w:szCs w:val="28"/>
          <w:rtl w:val="true"/>
          <w:lang w:bidi="fa-IR"/>
        </w:rPr>
        <w:t>.</w:t>
      </w:r>
    </w:p>
    <w:p>
      <w:pPr>
        <w:sectPr>
          <w:footerReference w:type="default" r:id="rId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اینکه هم الفاظ و هم معانی بی نهایت است و فقط خداوند می تواند واضع الفاظ بر معانی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 توان گفت که خداوند قدرتی بر بشر داده است تا این الفاظ را وضع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در قرآن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الرحمن عَلَّمَ الْقُرْآنَ خَلَقَ الْإِنْسانَ عَلَّمَهُ الْبَیان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اگر واضع یک نفر باشد یا مجمع فرهنگی باشد، وضع آن همه الفاظ محال است ولی اگر بگوییم بشر در طول زمان به تدریج این الفاظ را وضع کرده باشد هیچ محذوری به وجود نمی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امیر مؤمنان علیه السلام سؤال کردند بشر چند سال است که در روی زمین است و یهود می گوید شش هزار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مؤمنان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بیشتر از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بشر فرصت فراوانی برای وضع الفاظ داشته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بله زبان های اصلی کم هستند ولی گویش ها فراوانند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از سخن خداوند با آدم متوجه می شویم که آدم زبانی را آموخته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علم آدم الاسماء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خداوند به آدم خطاب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اسکن انت و زوجک الجنة و لا تاکلا من هذا الشجرة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اینکه آن زبان عربی بوده است یا نه مشخص نیست هر چند قرآن آن الفاظ را به عربی نقل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ما دلالت الفاظ بالاعتبار است و وضع هم به دست بشر صورت گرفته است</w:t>
      </w:r>
      <w:r>
        <w:rPr>
          <w:rFonts w:eastAsia="IRNazanin" w:cs="IRNazanin"/>
          <w:color w:val="111111"/>
          <w:sz w:val="28"/>
          <w:szCs w:val="28"/>
          <w:rtl w:val="true"/>
          <w:lang w:bidi="fa-IR"/>
        </w:rPr>
        <w:t>.</w:t>
      </w:r>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قانونی در دنیا به نام عرضه و تقاضا وجود دارد یعنی همیشه وقتی تقاضا باشد انسان به دنبال آن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ی بشری هم شیئا فشیئا به تکامل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 روز اول می توانست نیاز خود را با صد کلمه رفع کند و به تدریج که کامل تر می شد همچنان در طول زمان به مقدار نیاز، الفاظی را جعل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سبب نوشته های صد سال قبل همانند نوشته های دوران ما نیست زیرا نیاز ما تغییر کرده است و کامل تر شده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انقلاب هم الفاظی روی کار آمد که قبلا اصلا نبوده است مثلا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 همیشه در صحنه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عبارت در قبل از انقلاب وجود نداشته است</w:t>
      </w:r>
      <w:r>
        <w:rPr>
          <w:rFonts w:eastAsia="IRNazanin" w:cs="IRNazanin"/>
          <w:color w:val="111111"/>
          <w:sz w:val="28"/>
          <w:szCs w:val="28"/>
          <w:rtl w:val="true"/>
          <w:lang w:bidi="fa-IR"/>
        </w:rPr>
        <w:t>.</w:t>
      </w:r>
      <w:bookmarkStart w:id="37" w:name="pg4175_26709"/>
    </w:p>
    <w:p>
      <w:pPr>
        <w:pStyle w:val="BookText"/>
        <w:rPr/>
      </w:pPr>
      <w:bookmarkEnd w:id="37"/>
      <w:r>
        <w:rPr>
          <w:rFonts w:ascii="IRNazanin" w:hAnsi="IRNazanin" w:eastAsia="IRNazanin"/>
          <w:color w:val="111111"/>
          <w:sz w:val="28"/>
          <w:sz w:val="28"/>
          <w:szCs w:val="28"/>
          <w:rtl w:val="true"/>
          <w:lang w:bidi="fa-IR"/>
        </w:rPr>
        <w:t>از این رو خداوند قدرتی به بشر داده است که به تدریج که نیاز داشته است الفاظی را برای آن وضع کرده است و اینکه می گویند یعرب بن قحطان واضع لغت عرب است افسانه ای بیش نیست و یک نفر نمی تواند زبانی با این قواعد محکم را وضع کند بلکه بشر با قدرتی که از طرف خداوند متعال در دست داشت به تدریج چنین کرده است</w:t>
      </w:r>
      <w:r>
        <w:rPr>
          <w:rFonts w:eastAsia="IRNazanin" w:cs="IRNazanin"/>
          <w:color w:val="111111"/>
          <w:sz w:val="28"/>
          <w:szCs w:val="28"/>
          <w:rtl w:val="true"/>
          <w:lang w:bidi="fa-IR"/>
        </w:rPr>
        <w:t>.</w:t>
      </w:r>
    </w:p>
    <w:p>
      <w:pPr>
        <w:pStyle w:val="Heading2"/>
        <w:numPr>
          <w:ilvl w:val="1"/>
          <w:numId w:val="1"/>
        </w:numPr>
        <w:rPr/>
      </w:pPr>
      <w:bookmarkStart w:id="38" w:name="__RefHeading___Toc3300005_2281741623"/>
      <w:bookmarkStart w:id="39" w:name="_Toc13"/>
      <w:bookmarkEnd w:id="38"/>
      <w:r>
        <w:rPr>
          <w:rtl w:val="true"/>
        </w:rPr>
        <w:t xml:space="preserve">حقیقت وضع </w:t>
      </w:r>
      <w:r>
        <w:rPr/>
        <w:t>90/07/10</w:t>
      </w:r>
      <w:bookmarkEnd w:id="39"/>
    </w:p>
    <w:p>
      <w:pPr>
        <w:pStyle w:val="BookText"/>
        <w:rPr/>
      </w:pPr>
      <w:r>
        <w:rPr>
          <w:rFonts w:ascii="IRNazanin" w:hAnsi="IRNazanin" w:eastAsia="IRNazanin"/>
          <w:color w:val="111111"/>
          <w:sz w:val="28"/>
          <w:sz w:val="28"/>
          <w:szCs w:val="28"/>
          <w:rtl w:val="true"/>
          <w:lang w:bidi="fa-IR"/>
        </w:rPr>
        <w:t>بحث در امر دوم است و محقق خراسانی در این امر نه مطلب را ذکر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مطلب به اصل وضع ارتباط دارد و پنج امر دیگر به امور دیگری ارتباط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جلسه ی قبل دو امر را بحث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دوم در مورد واضع بود و ما گفتیم بشر واضع الفاظ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قول با آیه ی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 روم منافات ندارد که خداوند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آیاتِهِ خَلْقُ السَّماواتِ وَ الْأَرْضِ وَ اخْتِلافُ أَلْسِنَتِکُمْ وَ أَلْوانِکُمْ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ما هم قائل هستیم این اختلاف زبان به خداوند بر می گردد و ما قائل هستیم خداوند این عنایت را کرده است که بشر بتواند الفاظ را بر این معانی کثیر وضع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محقق نائینی قائل به این بود که واضع خداوند است ولی ما کلام ایشان را به دو گونه می توانیم توجیه کنیم یکی اینکه خداوند، الفاظ را به او الهام کرده است و دیگر اینکه خداوند این قدرت را به بشر داده است که بتواند الفاظ را بر معانی وضع کند</w:t>
      </w:r>
      <w:r>
        <w:rPr>
          <w:rFonts w:eastAsia="IRNazanin" w:cs="IRNazanin"/>
          <w:color w:val="111111"/>
          <w:sz w:val="28"/>
          <w:szCs w:val="28"/>
          <w:rtl w:val="true"/>
          <w:lang w:bidi="fa-IR"/>
        </w:rPr>
        <w:t>.</w:t>
      </w:r>
    </w:p>
    <w:p>
      <w:pPr>
        <w:sectPr>
          <w:footerReference w:type="default" r:id="rId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الجهة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حقیقة الوضع</w:t>
      </w:r>
    </w:p>
    <w:p>
      <w:pPr>
        <w:pStyle w:val="BookText"/>
        <w:rPr/>
      </w:pPr>
      <w:r>
        <w:rPr>
          <w:rFonts w:ascii="IRNazanin" w:hAnsi="IRNazanin" w:eastAsia="IRNazanin"/>
          <w:color w:val="111111"/>
          <w:sz w:val="28"/>
          <w:sz w:val="28"/>
          <w:szCs w:val="28"/>
          <w:rtl w:val="true"/>
          <w:lang w:bidi="fa-IR"/>
        </w:rPr>
        <w:t>درباره ی وضع دو نظر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نظر، نظر اعتبار است و نظر دیگر نظر تعهد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نظریه ی اعتبار به سه صورت بیان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کفایة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الوضع نحو اختصاص اللفظ بالمعنی و ارتباط خاص بینهما ناش من تخصیصه به تارة و من کثرة استعماله فیها اخری</w:t>
      </w:r>
    </w:p>
    <w:p>
      <w:pPr>
        <w:pStyle w:val="BookText"/>
        <w:rPr/>
      </w:pPr>
      <w:r>
        <w:rPr>
          <w:rFonts w:ascii="IRNazanin" w:hAnsi="IRNazanin" w:eastAsia="IRNazanin"/>
          <w:color w:val="111111"/>
          <w:sz w:val="28"/>
          <w:sz w:val="28"/>
          <w:szCs w:val="28"/>
          <w:rtl w:val="true"/>
          <w:lang w:bidi="fa-IR"/>
        </w:rPr>
        <w:t>یعنی وضع یک نوع خصوصی شدن لفظ با معنا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لفظ منبر خصوصی برای آن موجود خاص است و اینکه بین لفظ و معنا ارتباطی است که از دو راه ایجاد می شود گاه وضع تعیینی است و گاه وضع تعینی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وضع تعیینی مانند اینکه واضع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سمیت هذا منبرا و سمیت هذا زیدا</w:t>
      </w:r>
    </w:p>
    <w:p>
      <w:pPr>
        <w:pStyle w:val="BookText"/>
        <w:rPr/>
      </w:pPr>
      <w:r>
        <w:rPr>
          <w:rFonts w:ascii="IRNazanin" w:hAnsi="IRNazanin" w:eastAsia="IRNazanin"/>
          <w:color w:val="111111"/>
          <w:sz w:val="28"/>
          <w:sz w:val="28"/>
          <w:szCs w:val="28"/>
          <w:rtl w:val="true"/>
          <w:lang w:bidi="fa-IR"/>
        </w:rPr>
        <w:t>وضع تعینی همان کثرت استعمال است که آنقدر لفظ کتاب را در مورد کتاب سیبویه استعمال کردند که لفظ کتاب برای کتاب او علم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یلاحظ علیه بامور ثلاثة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الامر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 نتیجه ی وضع است نه خود وضع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لفظ را بر معنا وضع می کنند و اسم کودک را زید می گذارند، بعد اختصاص حاصل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الامر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سه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تعیینی و تعینی و الاستعمال بداعی الوضع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 کسی فرزندی می دهد و او از پدربزرگ دعوت می کند که نامی برای فرزند بگذارد پدربزرگ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من را به من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این کار هم استعمال کرد و هم وضع</w:t>
      </w:r>
      <w:r>
        <w:rPr>
          <w:rFonts w:eastAsia="IRNazanin" w:cs="IRNazanin"/>
          <w:color w:val="111111"/>
          <w:sz w:val="28"/>
          <w:szCs w:val="28"/>
          <w:rtl w:val="true"/>
          <w:lang w:bidi="fa-IR"/>
        </w:rPr>
        <w:t>)</w:t>
      </w:r>
    </w:p>
    <w:p>
      <w:pPr>
        <w:sectPr>
          <w:footerReference w:type="default" r:id="rId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محقق خراسانی در تعریف فوق به این قسم سوم اشاره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الامر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 محقق خراسانی مجمل است زیرا ایشان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 اختصاص و ما از ایشان می پرسیم ما در صدد این هستیم که همین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نحو اختصاص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متوجه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التعریف الثانی للمحقق الایروانی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 علی ایروانی از بزرگان نجف در سال های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حاشیه ای بر مکاسب دارد و امام قدس سره از این حاشیه تعریف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همچنین حاشیه ی دیگری بر کفایه دارد و در آن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الوضع اعتبار وجود اللفظ وجودا تنزیلیا للمعنا فی عالم الاعتبار لا فی العین</w:t>
      </w:r>
    </w:p>
    <w:p>
      <w:pPr>
        <w:pStyle w:val="BookText"/>
        <w:rPr/>
      </w:pPr>
      <w:r>
        <w:rPr>
          <w:rFonts w:ascii="IRNazanin" w:hAnsi="IRNazanin" w:eastAsia="IRNazanin"/>
          <w:color w:val="111111"/>
          <w:sz w:val="28"/>
          <w:sz w:val="28"/>
          <w:szCs w:val="28"/>
          <w:rtl w:val="true"/>
          <w:lang w:bidi="fa-IR"/>
        </w:rPr>
        <w:t>یعنی وضع این است که واضع لفظ را به عنوان وجود تنزیلی عین خارج قرار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معنا که هر کسی دو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وجود عینی دارد و یک وجود تنزیلی و اعتباری و لفظ کأنه نوعی از وجود خارجی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منطق هم آمده است که الفاظ وجود تنزیلی معنا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تنزیل گاه حقیقی است مثلا امام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الطواف بالبیت صلاة یعنی همان طور که صلاة وضو می خواهد طواف هم می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التراب احد الطهورین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 تنزل اعتباری است مانند وضع لفظ بر معنا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منظومه ی سبزواری آمده است که اشیاء چهار نوع وجود دارد که عبارتند از وجود عینی، وجود ذهنی، وجود لفظی و وجود کتبی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وقتی لفظ حسین را می نویسیم این وجود کتبی وجود عینی اوست</w:t>
      </w:r>
      <w:r>
        <w:rPr>
          <w:rFonts w:eastAsia="IRNazanin" w:cs="IRNazanin"/>
          <w:color w:val="111111"/>
          <w:sz w:val="28"/>
          <w:szCs w:val="28"/>
          <w:rtl w:val="true"/>
          <w:lang w:bidi="fa-IR"/>
        </w:rPr>
        <w:t>.)</w:t>
      </w:r>
    </w:p>
    <w:p>
      <w:pPr>
        <w:sectPr>
          <w:footerReference w:type="default" r:id="rId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این تعریف چیزی است که در ذهن فیلسوف می آید و حال آنکه غالبا الفاظ را مردم وضع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واضع است که لفظ را نازل منزله ی معنا می کند یا کسی که آن را استعمال می کند؟</w:t>
      </w:r>
    </w:p>
    <w:p>
      <w:pPr>
        <w:pStyle w:val="BookText"/>
        <w:rPr/>
      </w:pPr>
      <w:r>
        <w:rPr>
          <w:rFonts w:ascii="IRNazanin" w:hAnsi="IRNazanin" w:eastAsia="IRNazanin"/>
          <w:color w:val="111111"/>
          <w:sz w:val="28"/>
          <w:sz w:val="28"/>
          <w:szCs w:val="28"/>
          <w:rtl w:val="true"/>
          <w:lang w:bidi="fa-IR"/>
        </w:rPr>
        <w:t>مثلا فردی است آئینه ساز و به آئینه نظر استقلالی دارد و می خواهد عیب آئینه را پیدا کند و فرد دیگری هم به آن نگاه می کند تا وضع ظاهری خود را درست کند و نظرش به آئینه آلی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این دو نفر کسی که به آئینه نگاه می کند تا خود را بررسی کند در واقع عکس آئینه را نازل منزله ی عین خارجی می کند نه کسی که آئینه را درست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گونه کسی که لفظ را استعمال می کند آن را نازل منزله ی عین خارجی می کند نه کسی که لفظ را وضع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محقق ایروانی می بایست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المستعمل ینزل اللفظ منزلة المعنی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التعریف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 ما از وضع تعیینی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تعیین اللفظ فی مقابل المعنی بداعی الانتقال الیه عند التکلم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ما از نامگذاری ها و کار فرهنگستان و امثال آن مشاهده می کنیم این است که واضع لفظ را در مقابل معنا قرار می دهد بدین منظور تا موقع تکلم لفظ را بگوید و معنا به ذهن بیاید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باید توجه داشت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غایت است نه موضوع 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وضع تعینی و استعمال بداعی الوضع برای ما مطرح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الی هنا تم الکلام فی المقولة الاولی و آن نظریه ی اعتبار بود</w:t>
      </w:r>
      <w:r>
        <w:rPr>
          <w:rFonts w:eastAsia="IRNazanin" w:cs="IRNazanin"/>
          <w:color w:val="111111"/>
          <w:sz w:val="28"/>
          <w:szCs w:val="28"/>
          <w:rtl w:val="true"/>
          <w:lang w:bidi="fa-IR"/>
        </w:rPr>
        <w:t>.</w:t>
      </w:r>
    </w:p>
    <w:p>
      <w:pPr>
        <w:sectPr>
          <w:footerReference w:type="default" r:id="rId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بنا بر نظریه ی تعهد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محقق نهاوندی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1317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کتابی دارد به نام تشریح الاصول بعد، مرحوم ابو المجد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 آقا اصفهانی استاد امام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وقایة الاذهان که کتاب ادبی است این نظریه را ذکر کرده است و بعد آیة الله خوئی این نظریه را پذیرفته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تعهد المتکلم للمخاطب و التزامه له بانه لا ینطق بلفظ خاص الا عند ارادته معنی خاصا</w:t>
      </w:r>
    </w:p>
    <w:p>
      <w:pPr>
        <w:pStyle w:val="BookText"/>
        <w:rPr/>
      </w:pPr>
      <w:r>
        <w:rPr>
          <w:rFonts w:ascii="IRNazanin" w:hAnsi="IRNazanin" w:eastAsia="IRNazanin"/>
          <w:color w:val="111111"/>
          <w:sz w:val="28"/>
          <w:sz w:val="28"/>
          <w:szCs w:val="28"/>
          <w:rtl w:val="true"/>
          <w:lang w:bidi="fa-IR"/>
        </w:rPr>
        <w:t>وضع این است که متکلم متعهد می شود که هر موقعی که این لفظ را به کار می برد آن معنا را اراده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هر موقع آتش را به کار برده است همان موجود نورانی سوزان را اراده کند نه چیز دیگر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توضیحات بیشتر این تعریف در پاورقی اجود التقریرات که از آیة الله خوئی است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در این تعریف غایت با فعل خلط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کسی که منبر می رود فعلی را انجام می دهد ولی غایت مباحثه و وعظ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آنی که ایشان می گوید وضع نیست بلکه غرض از وضع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غرض و غایت از وضع این است که متکلم متلزم می شود که هر موقع نان می گوید آن موجود خوردنی را اراده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غایت است نه عمل وضع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تعریف ما این اشکال وارد نیست زیرا ما با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بداعی الانتقال الیه عند التکلم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نکته اشاره کردیم که غرض از وضع و نتیجه ی آن است و الا خود وضع چنین نیست</w:t>
      </w:r>
      <w:r>
        <w:rPr>
          <w:rFonts w:eastAsia="IRNazanin" w:cs="IRNazanin"/>
          <w:color w:val="111111"/>
          <w:sz w:val="28"/>
          <w:szCs w:val="28"/>
          <w:rtl w:val="true"/>
          <w:lang w:bidi="fa-IR"/>
        </w:rPr>
        <w:t>.</w:t>
      </w:r>
    </w:p>
    <w:p>
      <w:pPr>
        <w:sectPr>
          <w:footerReference w:type="default" r:id="rId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مطابق این تعریف باید به مقدار متکلم ها واضع داشته باشیم به این معنا که اگر صد نفر لفظ حسین را استعمال کردند باید صد وضع داشته باشیم زیرا هر متکلمی که لفظ حسین را می برد این التزام و تعهد را دارد که فرد خارجی را اراده کند</w:t>
      </w:r>
      <w:r>
        <w:rPr>
          <w:rFonts w:eastAsia="IRNazanin" w:cs="IRNazanin"/>
          <w:color w:val="111111"/>
          <w:sz w:val="28"/>
          <w:szCs w:val="28"/>
          <w:rtl w:val="true"/>
          <w:lang w:bidi="fa-IR"/>
        </w:rPr>
        <w:t>.</w:t>
      </w:r>
      <w:bookmarkStart w:id="40" w:name="pg4175_26714"/>
    </w:p>
    <w:p>
      <w:pPr>
        <w:pStyle w:val="BookText"/>
        <w:rPr/>
      </w:pPr>
      <w:bookmarkEnd w:id="40"/>
      <w:r>
        <w:rPr>
          <w:rFonts w:ascii="IRNazanin" w:hAnsi="IRNazanin" w:eastAsia="IRNazanin"/>
          <w:color w:val="111111"/>
          <w:sz w:val="28"/>
          <w:sz w:val="28"/>
          <w:szCs w:val="28"/>
          <w:rtl w:val="true"/>
          <w:lang w:bidi="fa-IR"/>
        </w:rPr>
        <w:t>تم الکلام فی حقیقة الوضع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شاء الله فردا به سراغ اقسام وضع می رویم</w:t>
      </w:r>
      <w:r>
        <w:rPr>
          <w:rFonts w:eastAsia="IRNazanin" w:cs="IRNazanin"/>
          <w:color w:val="111111"/>
          <w:sz w:val="28"/>
          <w:szCs w:val="28"/>
          <w:rtl w:val="true"/>
          <w:lang w:bidi="fa-IR"/>
        </w:rPr>
        <w:t>.</w:t>
      </w:r>
    </w:p>
    <w:p>
      <w:pPr>
        <w:pStyle w:val="Heading2"/>
        <w:numPr>
          <w:ilvl w:val="1"/>
          <w:numId w:val="1"/>
        </w:numPr>
        <w:rPr/>
      </w:pPr>
      <w:bookmarkStart w:id="41" w:name="__RefHeading___Toc3300007_2281741623"/>
      <w:bookmarkStart w:id="42" w:name="_Toc14"/>
      <w:bookmarkEnd w:id="41"/>
      <w:r>
        <w:rPr>
          <w:rtl w:val="true"/>
        </w:rPr>
        <w:t xml:space="preserve">اقسام وضع </w:t>
      </w:r>
      <w:r>
        <w:rPr/>
        <w:t>90/07/11</w:t>
      </w:r>
      <w:bookmarkEnd w:id="42"/>
    </w:p>
    <w:p>
      <w:pPr>
        <w:pStyle w:val="BookText"/>
        <w:rPr/>
      </w:pPr>
      <w:r>
        <w:rPr>
          <w:rFonts w:ascii="IRNazanin" w:hAnsi="IRNazanin" w:eastAsia="IRNazanin"/>
          <w:color w:val="111111"/>
          <w:sz w:val="28"/>
          <w:sz w:val="28"/>
          <w:szCs w:val="28"/>
          <w:rtl w:val="true"/>
          <w:lang w:bidi="fa-IR"/>
        </w:rPr>
        <w:t>الجهة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اقسام الوضع و مناشئه</w:t>
      </w:r>
    </w:p>
    <w:p>
      <w:pPr>
        <w:pStyle w:val="BookText"/>
        <w:rPr/>
      </w:pPr>
      <w:r>
        <w:rPr>
          <w:rFonts w:ascii="IRNazanin" w:hAnsi="IRNazanin" w:eastAsia="IRNazanin"/>
          <w:color w:val="111111"/>
          <w:sz w:val="28"/>
          <w:sz w:val="28"/>
          <w:szCs w:val="28"/>
          <w:rtl w:val="true"/>
          <w:lang w:bidi="fa-IR"/>
        </w:rPr>
        <w:t>اما اقسام وضع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چهارگونه وضع داریم و ملاک آنها این است که کسی که لفظی را بر معنایی وضع می کند باید ابتدا معنا را تصور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آن معنای متصور گاهی عام است و گاهی خاص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جایی که معنای متصور عام است گاه همان معنا موضوع له هم می باشد مثل جایی که ما انسان را بر حیوان ناطق وضع می کنیم هم حیوان ناطق را تصور می کنیم و هم بر همان حیوان ناطق وضع می کنیم و گاهی معنای متصور چیزی و موضوع له چیز دیگر است مثلا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وضع کردن تصور می شود که برای هر مفرد مذکر وضع شود ولی آن را بر فرد فرد وضع می 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متصور در اینجا مفرد مذکر است ولی موضوع له مصادیق مفرد مذکر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وضع عام و موضوع له عام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 متصور و هم موضوع له عام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انسان نسبت به حیوان ناطق</w:t>
      </w:r>
    </w:p>
    <w:p>
      <w:pPr>
        <w:pStyle w:val="BookText"/>
        <w:rPr/>
      </w:pPr>
      <w:r>
        <w:rPr>
          <w:rFonts w:ascii="IRNazanin" w:hAnsi="IRNazanin" w:eastAsia="IRNazanin"/>
          <w:color w:val="111111"/>
          <w:sz w:val="28"/>
          <w:sz w:val="28"/>
          <w:szCs w:val="28"/>
          <w:rtl w:val="true"/>
          <w:lang w:bidi="fa-IR"/>
        </w:rPr>
        <w:t>وضع خاص و موضوع له خاص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متصور و موضوع له خاص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وضع نام حسین برای فلان کودک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وضع عام و موضوع له خاص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متصور عام و موضوع له خاص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هذا</w:t>
      </w:r>
    </w:p>
    <w:p>
      <w:pPr>
        <w:sectPr>
          <w:footerReference w:type="default" r:id="rId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وضع خاص و موضوع له عام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متصور خاص است و موضوع له 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متر مساوی صد سانت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مخترع این مقیاس است شمشی از طلا که به این اندازه است در دست دارد و می گوید من کلمه ی متر را وضع کرده ام به هر چیزی که مقدارش با این شمشی که در دست من است مساوی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مثال متصور خاص است و همان شمش طلا است ولی موضوع له هر اندازه ای است که مساوی با آن شمش طلا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اینکه معیار بر اینکه وضع عام است یا خاص این است که المتصور اذا کان عاما وضع هم عام می شود و اگر متصور خاص باشد وضع نیز خاص می گردد و در مورد عام هم گاه همان عام متصور موضوع له است و گاه مصدایق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اذا علمت هذا فاعلم اتفق العلماء که دو مورد اول کاملا امکان پذیر است ولی در سومی و چهارمی بحث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خراسانی قائل است سومی ممکن است ولی چهارمی امکان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سومی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 عام و موضوع له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العام آلة للحاظ افراد و وجه من وجوهه و معرفة الشیء بوجه معرفة بوجه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وضع عام باشد این عام، آلت برای تصور افراد و وجهی از وجوه افراد می باشد و شناسائی شیء بوجه خود یک نوع شناخت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مفرد مذکر مرآتی است برای ملیون ها مصداقی که در خارج است و حتی حیوان ناطق هم مرآة برای میلیون ها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چه مانعی دارد که ما عام را تصور کنیم ولی به جای آنکه آن را بر کلی وضع کنیم آن را بر مصادیق باز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مانعی در کار نیست زیرا از دریچه ی عام اجمالا افراد را می بینیم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بله تفصیلا نمی توانیم افراد را ببینیم</w:t>
      </w:r>
      <w:r>
        <w:rPr>
          <w:rFonts w:eastAsia="IRNazanin" w:cs="IRNazanin"/>
          <w:color w:val="111111"/>
          <w:sz w:val="28"/>
          <w:szCs w:val="28"/>
          <w:rtl w:val="true"/>
          <w:lang w:bidi="fa-IR"/>
        </w:rPr>
        <w:t>).</w:t>
      </w:r>
    </w:p>
    <w:p>
      <w:pPr>
        <w:sectPr>
          <w:footerReference w:type="default" r:id="rId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اضافه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حروف هم می گویند که من برای ابتداء های جزئی وضع شده است زیرا یک تصور کلی وجود دارد به نام الابتداء و آن را بر مصادیق و ابتداءهای خارجی وضع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قدس سره در تهذیب الاصول به این استدلال اشکال دارد و آن اینکه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می گویید مفرد مذکر حاکی از افراد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حکایت، فرع وضع است و از این رو می پرسیم که مفرد مذکر را بر جامع وضع کرده اند یا بر افراد؟ اگر بگویید بر افراد وضع شده است این خلف فرض است زیرا در هذا فرض این است که وضع عام می باشد و در نتیجه باید بگویید بر جامع وضع کرده اند از این رو مفرد مذکر هم از همان جامع حکایت می کند نه از افراد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از جامع، همان جامع فهمیده می شود نه خصوصیات خارجی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اساس استدلال ایشان بر این عبارت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الدلالة فرع الوضع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بزرگان نجف از اشکال امام قدس سره جواب داده اند و آن اینکه آیا عام در خارج، با مصادیق متحد است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می گوییم متحد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عام که با افراد متحد است قهرا از آن حکایت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قدس سره از این اشکال جواب داده اند و آن اینکه میزان در حکایت اتحاد نیست و الا عرض هم در خارج با جوهر متحد است ولی هر وقت بگوییم سفیدی، عمامه به نظر نمی رسد</w:t>
      </w:r>
      <w:r>
        <w:rPr>
          <w:rFonts w:eastAsia="IRNazanin" w:cs="IRNazanin"/>
          <w:color w:val="111111"/>
          <w:sz w:val="28"/>
          <w:szCs w:val="28"/>
          <w:rtl w:val="true"/>
          <w:lang w:bidi="fa-IR"/>
        </w:rPr>
        <w:t>.</w:t>
      </w:r>
    </w:p>
    <w:p>
      <w:pPr>
        <w:sectPr>
          <w:footerReference w:type="default" r:id="rId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ان الشهید الصدر برای رفع این اشکال بیان دیگری ارائه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البحوث فی المسائل الاصولیة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 توانیم از دریچه ی عام افراد را مشاهده کنیم و آن اینکه مفهوم ابتداء را مثلا از افراد خارجی و ابتداءهایی که در خارج است انتزاع کرده ایم از این رو منتزع می تواند از منشاء انتزاعش حکایت کند</w:t>
      </w:r>
      <w:r>
        <w:rPr>
          <w:rFonts w:eastAsia="IRNazanin" w:cs="IRNazanin"/>
          <w:color w:val="111111"/>
          <w:sz w:val="28"/>
          <w:szCs w:val="28"/>
          <w:rtl w:val="true"/>
          <w:lang w:bidi="fa-IR"/>
        </w:rPr>
        <w:t>.</w:t>
      </w:r>
      <w:bookmarkStart w:id="43" w:name="pg4175_26717"/>
    </w:p>
    <w:p>
      <w:pPr>
        <w:pStyle w:val="BookText"/>
        <w:rPr/>
      </w:pPr>
      <w:bookmarkEnd w:id="43"/>
      <w:r>
        <w:rPr>
          <w:rFonts w:ascii="IRNazanin" w:hAnsi="IRNazanin" w:eastAsia="IRNazanin"/>
          <w:color w:val="111111"/>
          <w:sz w:val="28"/>
          <w:sz w:val="28"/>
          <w:szCs w:val="28"/>
          <w:rtl w:val="true"/>
          <w:lang w:bidi="fa-IR"/>
        </w:rPr>
        <w:t>با این بیان قسم سوم قابل تحقق است و آن اینکه وضع عام است زیرا متصور ما عام می باشد و موضوع له خاص است زیرا موضوع له همان منشأ انتزاع ها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ابتداء را از چه چیز انتزاع می کنیم؟ آیا از جهات مشترک انتزاع می کنیم یا از افراد با خصوصیات؟ به عبارت دیگر آیا متصور ما که همان ابتدائیت است از جهت مشترک بین افراد انتزاع می کنیم یا اینکه علاوه بر جهت انتزاع خصوصیات هم جزء منشأ انتزاع است؟</w:t>
      </w:r>
    </w:p>
    <w:p>
      <w:pPr>
        <w:pStyle w:val="BookText"/>
        <w:rPr/>
      </w:pPr>
      <w:r>
        <w:rPr>
          <w:rFonts w:ascii="IRNazanin" w:hAnsi="IRNazanin" w:eastAsia="IRNazanin"/>
          <w:color w:val="111111"/>
          <w:sz w:val="28"/>
          <w:sz w:val="28"/>
          <w:szCs w:val="28"/>
          <w:rtl w:val="true"/>
          <w:lang w:bidi="fa-IR"/>
        </w:rPr>
        <w:t>واضح است که ابتدائیت را از جهت مشترک انتزاع می کنیم نه از جهت مشترک به ضمیمه ی خصوصیاتی که در خارج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هرچند ابتداء و یا مفرد مذکر را از خارج گرفتیم ولی آن دو را از وجه مشترکی که در بین افراد در خارج بود اخذ کرده ایم و خصوصیات را اسقاط کرده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عام نمی تواند بر افراد و بر خصوصیات خارجی دلالت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 ضیاء عراقی بیان دارد که بر اساس آن، اشکال امام قدس سره رفع می شود ان شاء الله آن را در جلسه ی بعد مطرح می کنیم</w:t>
      </w:r>
      <w:r>
        <w:rPr>
          <w:rFonts w:eastAsia="IRNazanin" w:cs="IRNazanin"/>
          <w:color w:val="111111"/>
          <w:sz w:val="28"/>
          <w:szCs w:val="28"/>
          <w:rtl w:val="true"/>
          <w:lang w:bidi="fa-IR"/>
        </w:rPr>
        <w:t>.</w:t>
      </w:r>
    </w:p>
    <w:p>
      <w:pPr>
        <w:pStyle w:val="Heading2"/>
        <w:numPr>
          <w:ilvl w:val="1"/>
          <w:numId w:val="1"/>
        </w:numPr>
        <w:rPr/>
      </w:pPr>
      <w:bookmarkStart w:id="44" w:name="__RefHeading___Toc3300009_2281741623"/>
      <w:bookmarkStart w:id="45" w:name="_Toc15"/>
      <w:bookmarkEnd w:id="44"/>
      <w:r>
        <w:rPr>
          <w:rtl w:val="true"/>
        </w:rPr>
        <w:t xml:space="preserve">اقسام وضع </w:t>
      </w:r>
      <w:r>
        <w:rPr/>
        <w:t>90/07/12</w:t>
      </w:r>
      <w:bookmarkEnd w:id="45"/>
    </w:p>
    <w:p>
      <w:pPr>
        <w:pStyle w:val="BookText"/>
        <w:rPr/>
      </w:pPr>
      <w:r>
        <w:rPr>
          <w:rFonts w:ascii="IRNazanin" w:hAnsi="IRNazanin" w:eastAsia="IRNazanin"/>
          <w:color w:val="111111"/>
          <w:sz w:val="28"/>
          <w:sz w:val="28"/>
          <w:szCs w:val="28"/>
          <w:rtl w:val="true"/>
          <w:lang w:bidi="fa-IR"/>
        </w:rPr>
        <w:t>بحث در اقسام وضع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 وضع چهار قسم است و ملاک اینکه وضع عام باشد یا خاص، متصور است به این معنا که اگر متصور عام باشد وضعش عام است و الا خاص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چون متصور عام یا خاص است مجازا می گوییم وضع عام یا خاص می باشد</w:t>
      </w:r>
      <w:r>
        <w:rPr>
          <w:rFonts w:eastAsia="IRNazanin" w:cs="IRNazanin"/>
          <w:color w:val="111111"/>
          <w:sz w:val="28"/>
          <w:szCs w:val="28"/>
          <w:rtl w:val="true"/>
          <w:lang w:bidi="fa-IR"/>
        </w:rPr>
        <w:t>.)</w:t>
      </w:r>
    </w:p>
    <w:p>
      <w:pPr>
        <w:sectPr>
          <w:footerReference w:type="default" r:id="rId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ملاک اینکه موضوع له عام یا خاص باشد این است که اگر متصور عام باشد و بر همان عام چیزی را وضع کنند موضوع له عام می باشد و اگر بر افرادش وضع کنند موضوع له خاص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گفتیم همگان اتفاق دارند که وضع عام و موضوع له عام و وضوع خاص و موضوع له خاص یقینا امکان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سومی که وضع عام و موضوع له خاص باشد مورد اختلاف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خراسانی آن را جایز و امام قدس سره آن را غیر ممکن می دانست و در بیان آن فرمود اینکه عام بما هو عام از جامع حکایت می کند نه از خصوصیات خارجی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اشکال ایشان جواب داده اند و گفتند عام با افراد متحد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جواب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اتحاد کافی در حکایت نیست و الا عرض هم با جوهر متحد است ولی از جوهر حکایت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شهید صدر هم جواب دیگری فرمود که مطرح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محقق عراقی طرحی ارائه کرده است که اشکال امام قدس سره مرتفع می شود و با آن وضع عام و موضوع له خاص امکان پذیر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مقدمة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بر سه قسم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العنوان المنتزع من الجامع المتحد مع الافراد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منتزع گاه با جامعی که متحد با افراد است اتخاذ می شود مانند انسانی که از جامعی است که حیوان ناطق نام دارد و حیوان ناطق با افراد متحد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قسم به کار ما نمی آید زیرا عنوان منتزع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جامع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حیوان ناطق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انتزاع کردیم و این جامع هر چند با افراد متحد است ولی این اتحاد دلیل کاشفیت و مرآتیت نیست</w:t>
      </w:r>
      <w:r>
        <w:rPr>
          <w:rFonts w:eastAsia="IRNazanin" w:cs="IRNazanin"/>
          <w:color w:val="111111"/>
          <w:sz w:val="28"/>
          <w:szCs w:val="28"/>
          <w:rtl w:val="true"/>
          <w:lang w:bidi="fa-IR"/>
        </w:rPr>
        <w:t>.</w:t>
      </w:r>
    </w:p>
    <w:p>
      <w:pPr>
        <w:sectPr>
          <w:footerReference w:type="default" r:id="rId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العنوان المنتزع من الافراد بما لها خصوصیة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ابیض را از افراد انتزاع کردیم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جسم هایی که دارای بیاض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عین حال از خصوصیات حکایت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سفیدی هرگز از خصوصیات جسم حکایت نمی کند که جسم قصیر است یا طویل و یا انسان است و یا چیز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قسم نیز به کار ما نمی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العنوان العام وضع لبیان الخصوصیات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ایشان چند مثال می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فرد، من، ما، مصداق، وضع و کل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اذا علمت هذا می گوییم در سه مرحله کار را شروع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لفظ هذا را در دست می گیریم دوم اینکه عنوانی به نام مفرد مذکر را در دست دیگر قرار می دهیم که عام است و در آن خصوصیات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مرحله ی سوم موضوع له را خاص می کنیم و آن اینکه به آن لفظ کل اضافه می کنیم و می گوییم وضعت هذا لکل مفرد مذکر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مثال موضوع هذا است و عنوان متصور مفرد مذکر است و موضوع له هم کل مفرد مذکر می باشد که خاص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اشکال امام قدس سره با این بیان مرتفع شده است زیرا اشکال ایشان در صورتی بود که متصور مفرد مذکر باشد و موضوع له هم مفرد مذکر باشد که امام اشکال می کرد مفرد مذکر از جامع حکایت می کند نه از افراد ولی وقتی محقق عراقی کلمه ی کل را اضافه کرد در این صورت هر چند متصور عام است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 می شود موضوع له خاص باشد</w:t>
      </w:r>
      <w:r>
        <w:rPr>
          <w:rFonts w:eastAsia="IRNazanin" w:cs="IRNazanin"/>
          <w:color w:val="111111"/>
          <w:sz w:val="28"/>
          <w:szCs w:val="28"/>
          <w:rtl w:val="true"/>
          <w:lang w:bidi="fa-IR"/>
        </w:rPr>
        <w:t>.</w:t>
      </w:r>
    </w:p>
    <w:p>
      <w:pPr>
        <w:sectPr>
          <w:footerReference w:type="default" r:id="rId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این بیان وضع عام و موضوع له امکان پذیر است به این گونه که بشر در زندگی با ملیون ها نفر روبرو است و نمی تواند هذا را بر همه ی آنها وضع کند از این رو ناچار است از راهی وارد شود که با یک وضع این مشکل را حل کرد و آن به این گونه است که مفرد مذکر را به شکل عام تصور می کند تا وضع عام شود و برای خاص کردن موضوع له کلمه ی کل را اضافه می کند از این رو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تمامی مفرد مذکر را شامل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امام قدس سره بیان دیگری دارد و آن اینکه وضع عام و موضوع له عام علی فرض غلط است و علی فرض صحیح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فرض غلط آن همان است که تا به حال بیان کردیم و آن جایی است که عام بخواهد از افراد حکایت کند زیرا حکایت فرع وضع است و ما مفرد مذکر را بر خصوصیات وضع نکرده ایم</w:t>
      </w:r>
    </w:p>
    <w:p>
      <w:pPr>
        <w:pStyle w:val="BookText"/>
        <w:rPr/>
      </w:pPr>
      <w:r>
        <w:rPr>
          <w:rFonts w:ascii="IRNazanin" w:hAnsi="IRNazanin" w:eastAsia="IRNazanin"/>
          <w:color w:val="111111"/>
          <w:sz w:val="28"/>
          <w:sz w:val="28"/>
          <w:szCs w:val="28"/>
          <w:rtl w:val="true"/>
          <w:lang w:bidi="fa-IR"/>
        </w:rPr>
        <w:t>ولی اگر میزان در وضع عام و موضوع له خاص حکایت نباشد بلکه میزان، انتقال عام به افراد باشد اشکالی در آن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حتی گاه از ضد به ضد دیگر منتقل می شویم مثلا هر گاه حسین علیه السلام را می شنویم به یزید هم منتقل می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لفظ حسین برای یزید وضع نشده است ولی انسان به یزید منتقل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توجه داشت که انتقال وضع نیست بلکه انسان به سبب جهاتی از چیزی به چیز دیگر منتقل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از شنیدن مفرد مذکر به کل مفرد مذکر منتقل شود</w:t>
      </w:r>
      <w:r>
        <w:rPr>
          <w:rFonts w:eastAsia="IRNazanin" w:cs="IRNazanin"/>
          <w:color w:val="111111"/>
          <w:sz w:val="28"/>
          <w:szCs w:val="28"/>
          <w:rtl w:val="true"/>
          <w:lang w:bidi="fa-IR"/>
        </w:rPr>
        <w:t>.</w:t>
      </w:r>
    </w:p>
    <w:p>
      <w:pPr>
        <w:sectPr>
          <w:footerReference w:type="default" r:id="rId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دومی هم مشکل وجود دارد و آن اینکه اگر عام را سبب انتقال به خاص بدانیم و از عام افراد به ذهن بیاید در این صورت عام دیگر وجود ندارد بلکه فقط نردبانی است که ما را به افراد رسانده است در این صورت دیگر وضع عام نیست زیرا وضع، در صورتی عام است که عام به حالت عمومیت خود محفوظ باشد ولی در ما نحن فیه عام دیگر فراموش می شود و فقط ذهن به سراغ افراد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 فرق است بین اینکه عنوان، مرآت باشد و یا اینکه سبب انتقال به دیگران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مرآت باشد عام سر جای خود باقی است و آئینه ای است که از آن افراد را می بینیم ولی اگر عام فقط وسیله ای برای انتقال به افراد باشد بعد از انتقال دادن ما به افراد دیگر خودش بی اثر و بی فایده می شود و وضع در آن دیگر عام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هنگامی عام است که این وسیله به عمومیت خود باقی باشد که در ما نحن فیه چنین نیست و وضع خاص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اینکه به نظر ما کلام محقق نراقی صحیح است و این قسم امکان وقوع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بررسی قسم چهار که وضع خاص و موضوع له عام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فرانسه اولین کسی که متر را درست کرد با شمش طلا به همان اندازه چیزی ساخت و در موزه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واضع در این صورت وضع را خاص در نظر گرفت و متر را برای همان شمش در نظر گرفت و لفظ متر را وضع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موضوع له الجهة الجامعه بین هذا و سایر الافراد است</w:t>
      </w:r>
      <w:r>
        <w:rPr>
          <w:rFonts w:eastAsia="IRNazanin" w:cs="IRNazanin"/>
          <w:color w:val="111111"/>
          <w:sz w:val="28"/>
          <w:szCs w:val="28"/>
          <w:rtl w:val="true"/>
          <w:lang w:bidi="fa-IR"/>
        </w:rPr>
        <w:t>.</w:t>
      </w:r>
    </w:p>
    <w:p>
      <w:pPr>
        <w:sectPr>
          <w:footerReference w:type="default" r:id="rId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محقق خراسانی قائل است که این قسم محال می باشد زیرا اگر چه عام می تواند از خاص حکایت کند زیرا عام آلتی برای لحاظ افراد است ولی خاص نمی تواند از عام حکایت کند زیرا دایره ی خاص مضیق است و نمی تواند از دایره ی وسیع حکایت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متصور ما یک متر طلائی است دیگر نمی تواند از مترهای دیگر حکایت کند</w:t>
      </w:r>
      <w:r>
        <w:rPr>
          <w:rFonts w:eastAsia="IRNazanin" w:cs="IRNazanin"/>
          <w:color w:val="111111"/>
          <w:sz w:val="28"/>
          <w:szCs w:val="28"/>
          <w:rtl w:val="true"/>
          <w:lang w:bidi="fa-IR"/>
        </w:rPr>
        <w:t>.</w:t>
      </w:r>
      <w:bookmarkStart w:id="46" w:name="pg4175_26722"/>
    </w:p>
    <w:p>
      <w:pPr>
        <w:pStyle w:val="BookText"/>
        <w:rPr/>
      </w:pPr>
      <w:bookmarkEnd w:id="46"/>
      <w:r>
        <w:rPr>
          <w:rFonts w:ascii="IRNazanin" w:hAnsi="IRNazanin" w:eastAsia="IRNazanin"/>
          <w:color w:val="111111"/>
          <w:sz w:val="28"/>
          <w:sz w:val="28"/>
          <w:szCs w:val="28"/>
          <w:rtl w:val="true"/>
          <w:lang w:bidi="fa-IR"/>
        </w:rPr>
        <w:t>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خاص جامعی وجود دارد که بین متر و سایر افراد جاری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زید نمی تواند از تمامی انسان ها حکایت کند ولی در ضمن زید حیوان ناطقی وجود دارد که می تواند از سایر افراد حکایت کند بنابراین چه مانعی دارد که زید همان طور که از خودش حکایت می کند از دیگران هم به سبب جامعی که در وجودش است حکایت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مستلزم خلف است به این معنا که اگر ما زید را تحلیل کردیم و خصوصیات را از آن جدا کردیم تا بتواند از دیگر افراد حکایت کند در این هنگام وضع دیگر خاص نیست بلکه عام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بیان دیگر اگر بر حفظ خصوصیات زید اصرار کردیم که حتما زید و تمامی خصوصیاتی که دارد متصور ما باشد در این صورت وضع خاص است و دیگر نمی توانیم سایر افراد را ببینیم ولی اگر خصوصیات را از زید دور کردیم او حیوان ناطق می شود و وضع ما عام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قدس سره در قسم سوم بین حکایت و انتقال فرق گذاشت و هر چند حکایت عام از خاص را نپذیرفت ولی انتقال را جایز دانست ما هم همان اشکال را به کلام ایشان مطرح می کنیم و آن اینکه هنگام انتقال دیگر خود منتقل دهنده از دور خارج می شود و وضع عام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قسم چهارم به نظر ما امکان ندارد</w:t>
      </w:r>
      <w:r>
        <w:rPr>
          <w:rFonts w:eastAsia="IRNazanin" w:cs="IRNazanin"/>
          <w:color w:val="111111"/>
          <w:sz w:val="28"/>
          <w:szCs w:val="28"/>
          <w:rtl w:val="true"/>
          <w:lang w:bidi="fa-IR"/>
        </w:rPr>
        <w:t>.</w:t>
      </w:r>
    </w:p>
    <w:p>
      <w:pPr>
        <w:pStyle w:val="Heading2"/>
        <w:numPr>
          <w:ilvl w:val="1"/>
          <w:numId w:val="1"/>
        </w:numPr>
        <w:rPr/>
      </w:pPr>
      <w:bookmarkStart w:id="47" w:name="__RefHeading___Toc3300011_2281741623"/>
      <w:bookmarkStart w:id="48" w:name="_Toc16"/>
      <w:bookmarkEnd w:id="47"/>
      <w:r>
        <w:rPr>
          <w:rtl w:val="true"/>
        </w:rPr>
        <w:t xml:space="preserve">اقسام وضع و مناشیء آن </w:t>
      </w:r>
      <w:r>
        <w:rPr/>
        <w:t>90/07/13</w:t>
      </w:r>
      <w:bookmarkEnd w:id="48"/>
    </w:p>
    <w:p>
      <w:pPr>
        <w:sectPr>
          <w:footerReference w:type="default" r:id="rId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در قسم چهارم از اقسام وضع است و آن اینکه وضع خاص باشد و موضوع له 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خراسانی قائل به عدم امکان آن بود 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وضع خاص باشد باید متصور ما هم جزئی باشد و جزئی نمی تواند از کلی حکایت کند زیرا جزئی مضیق است و چیز مضیق نمی تواند از چیز موسع حکایت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از زید نمی شود معنای وسیعی مانند حیوان ناطق را درک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قدس سره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خاص مرآة باشد کلام محقق خراسانی صحیح است ولی اگر بحث در انتقال باشد می توان گفت که از خاص می شود به عام منتقل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کلام امام اشکالی داشتیم که بیان کردیم و آن اینکه اگر قائل به انتقال شویم، بعد از انتقال دیگر وسیله ی انتقال از بین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مرآتیت و انتقال فرق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مرآتیت همیشه آئینه بودن وجود دارد ولی در انتقال چنین نیست و منتقل دهنده صرف نردبانی که بعد از انتقال دیگر بی فایده است و از بین می رود و قهرا وضع نه خاص می شود و نه 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مورد امکان این قسم از وضع، سه تقریر بیان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تقریر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شیخ محمد رضا اصفهانی ابو المجد استاد امام در کتاب وقایة الاذهان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کلمه ی انسان را در یک دست می گذارم و بعد زید را تصور می کنم و می دانم زید در خارج با یک رشته از افراد ما به الاشتراک دارد زیرا زید فرد منحصر به فرد نیست بلکه کسانی هستند که با زید مشترکاتی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 ی انسان را وضع کردم برای ما به الاشتراک زید و افراد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وضع خاص است زیرا متصور زید است که خاص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موضوع له عام است زیرا کلمه ی انسان را بر جهت مشترک بین زید و بین بقیه ی افراد وضع کرده ام</w:t>
      </w:r>
      <w:r>
        <w:rPr>
          <w:rFonts w:eastAsia="IRNazanin" w:cs="IRNazanin"/>
          <w:color w:val="111111"/>
          <w:sz w:val="28"/>
          <w:szCs w:val="28"/>
          <w:rtl w:val="true"/>
          <w:lang w:bidi="fa-IR"/>
        </w:rPr>
        <w:t>.</w:t>
      </w:r>
    </w:p>
    <w:p>
      <w:pPr>
        <w:sectPr>
          <w:footerReference w:type="default" r:id="rId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تقریر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شیخ در درر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 گویند من در بیابانی هستم و از دور جسمی را می بینیم ولی نمی دانم نبات است یا انسان و یا حیوان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لفظ کذا را به قدر مشترک بین این جسم مبهم و اجسامی که با این مبهم جهت اشتراک دارند وضع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مثال از دو چون جسمی را می بینم و همان را تصور می کنم وضع، خاص می شود ولی لفظ را در عام وضع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تقریر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واضع متر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متری که از طلا هست و در اختیار من می باشد را تصور می کنم ولی کلمه ی متر را به جهت مشترک بین این متر و بقیه ی مترها وضع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هر سه مثال روحش یکی است و وضع ما درجهت مشترک بین متصور و چیزهای دیگری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سه مثال به ظاهر زیبا است ولی اگر آن را تجزیه و تحلیل کنیم متوجه می شویم که خلف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در مثال شیخ اصفهانی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زید را که مطالعه کردید و دیدید بین او و افراد دیگر قدر مشترک است و از شما می پرسیم آیا آن قدر مشترک مقید به زید است یا مجرد از زید؟</w:t>
      </w:r>
    </w:p>
    <w:p>
      <w:pPr>
        <w:pStyle w:val="BookText"/>
        <w:rPr/>
      </w:pPr>
      <w:r>
        <w:rPr>
          <w:rFonts w:ascii="IRNazanin" w:hAnsi="IRNazanin" w:eastAsia="IRNazanin"/>
          <w:color w:val="111111"/>
          <w:sz w:val="28"/>
          <w:sz w:val="28"/>
          <w:szCs w:val="28"/>
          <w:rtl w:val="true"/>
          <w:lang w:bidi="fa-IR"/>
        </w:rPr>
        <w:t>اگر آن جهت مشترک مقید به زید است قهرا جزئی است و هم وضع و هم موضوع له خاص می شود و اگر مجرد از زید باشد در این صورت هم وضع و هم موضوع له عام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اشکال بر هر سه مثال وارد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 الکلام فی اقسام الوضع</w:t>
      </w:r>
    </w:p>
    <w:p>
      <w:pPr>
        <w:pStyle w:val="BookText"/>
        <w:rPr/>
      </w:pPr>
      <w:r>
        <w:rPr>
          <w:rFonts w:ascii="IRNazanin" w:hAnsi="IRNazanin" w:eastAsia="IRNazanin"/>
          <w:color w:val="111111"/>
          <w:sz w:val="28"/>
          <w:sz w:val="28"/>
          <w:szCs w:val="28"/>
          <w:rtl w:val="true"/>
          <w:lang w:bidi="fa-IR"/>
        </w:rPr>
        <w:t>اما الکلام فی مناشیء الوضع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مناشیء وضع سه تا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الوضع التعیینی</w:t>
      </w:r>
    </w:p>
    <w:p>
      <w:pPr>
        <w:sectPr>
          <w:footerReference w:type="default" r:id="rId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تمام ملت هایی که زبان زنده دارند فرهنگستانی دارند که برای معانی جدید الفاظی را وضع می کنند و الفاظی را انشاء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کلماتی که الآن در زبان فارسی است غالبا از طریق فرهنگستان وضع شده است و در فارس کهن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الآن لفظ پیش گفتار به جای مقدمه وضع شد و 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الوضع التعینی</w:t>
      </w:r>
    </w:p>
    <w:p>
      <w:pPr>
        <w:pStyle w:val="BookText"/>
        <w:rPr/>
      </w:pPr>
      <w:r>
        <w:rPr>
          <w:rFonts w:ascii="IRNazanin" w:hAnsi="IRNazanin" w:eastAsia="IRNazanin"/>
          <w:color w:val="111111"/>
          <w:sz w:val="28"/>
          <w:sz w:val="28"/>
          <w:szCs w:val="28"/>
          <w:rtl w:val="true"/>
          <w:lang w:bidi="fa-IR"/>
        </w:rPr>
        <w:t>این وضع محصول کثرت استعمال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ی وضع تعینی احد الامرین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 در صنف منحصر می شود و بر آن خاص وضع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دابه در لغت عرب به معنای هر چیزی است که بر سطح زمین راه می رود ولی الآن در لغت عرب فقط به معنای اسب استعمال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اینکه کلی منحصر در فرد خاص می شود مانند اینکه الکتاب فقط به کتاب سیبویة اطلاق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دو مورد احتیاج به قرینه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قرینه ی اولی را قرینه ی صارفه می گویند یعنی باید قرینه بیاوریم تا ذهن مخاطب از تمام حیوانات به فرس منصرف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قرینه صارفه می گویند چون معنای عام، وسیع است و ما می خواهیم آن را به معنای ضیقی محدود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قرینه ی دومی را قرینه ی مفهمه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آن مفهمه می گویند زیرا الکتاب هرگز برای کتاب سیبویه وضع نشده است و استعمال آن برای کتاب او معنای جدیدی است از این قرینه برای تفهیم این معنا به کار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اذا علمت هذا فاعلم که در ما نحن فیه دو اشکال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می 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تعینی که نتیجه ی کثرت استعمال است همیشه با قرینه استعمال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که همیشه با قرینه است چگونه می تواند موضوع له و حقیقت باشد و حال آنکه موضوع له باید بدون قرینه باشد</w:t>
      </w:r>
      <w:r>
        <w:rPr>
          <w:rFonts w:eastAsia="IRNazanin" w:cs="IRNazanin"/>
          <w:color w:val="111111"/>
          <w:sz w:val="28"/>
          <w:szCs w:val="28"/>
          <w:rtl w:val="true"/>
          <w:lang w:bidi="fa-IR"/>
        </w:rPr>
        <w:t>.</w:t>
      </w:r>
    </w:p>
    <w:p>
      <w:pPr>
        <w:sectPr>
          <w:footerReference w:type="default" r:id="rId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جواب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با قرینه استعمال می شود و بعدا قرینه از بین می رود و دابه در معنای فرس استعمال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اگر قرینه همواره باشد و بدون آن معنای جدید به ذهن نرسد مجاز می شود و موضوع له و حقیقت محقق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در قرآن می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من دابة الا علی الله رزقها و یعلم مستقرها و مستودعها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دابه به ما هر نوع جنبده است ولی بعد در احادیث دابه در معنای فرس استعمال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امری است انشائی مثلا فرهنگستان الفاظی را برای معانی خاصی وضع می کند ولی در کثرت استعمال انشائی وجود ندارد و هیچ کس در استعمال الکتاب یا دابة قصد وضع ندارد و وضع خود به خود حاصل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محقق خراسانی به این اشکال توجه داشته است و از این رو در تعریف وضع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نحو اختصاص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نحو تخصیص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وضع تعیینی را شامل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تعینی از اقسام وضع نیست بلکه نتیجه ی وضع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هر چند وضع که انشاء لفظ در مقابل معنا است در آن وجود ندارد ولی نتیجه ی وضع در آن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ی وضع این است که هر وقت دابه گفته شود از آن فرس به ذهن 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الاستعمال بداعی الوضع</w:t>
      </w:r>
    </w:p>
    <w:p>
      <w:pPr>
        <w:pStyle w:val="BookText"/>
        <w:rPr/>
      </w:pPr>
      <w:r>
        <w:rPr>
          <w:rFonts w:ascii="IRNazanin" w:hAnsi="IRNazanin" w:eastAsia="IRNazanin"/>
          <w:color w:val="111111"/>
          <w:sz w:val="28"/>
          <w:sz w:val="28"/>
          <w:szCs w:val="28"/>
          <w:rtl w:val="true"/>
          <w:lang w:bidi="fa-IR"/>
        </w:rPr>
        <w:t>کسی صاحب فرزند شده است و قرار است پدربزرگ برای او نامی انتخاب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می گوید حسین من را به من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این کار هم حسین را استعمال کرد و هم وضع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نوع دو اشکال شده است</w:t>
      </w:r>
      <w:r>
        <w:rPr>
          <w:rFonts w:eastAsia="IRNazanin" w:cs="IRNazanin"/>
          <w:color w:val="111111"/>
          <w:sz w:val="28"/>
          <w:szCs w:val="28"/>
          <w:rtl w:val="true"/>
          <w:lang w:bidi="fa-IR"/>
        </w:rPr>
        <w:t>:</w:t>
      </w:r>
    </w:p>
    <w:p>
      <w:pPr>
        <w:sectPr>
          <w:footerReference w:type="default" r:id="rId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الاشکال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آقا سید ابو الحسن اصفهانی که شاگر محقق خراسانی بود در درس به ایشان اشکال کرد و آن اینکه استعمال به داعی وضع لازمه اش این است که بین لحاظ آلی و استعمالی جمع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جایی که انسان وضع می کند، به لفظ از نظر استقلال نگاه می کند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وضعت کلمة الحسین علی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جایی که فرد سخن می گوید و آن لفظ را استعمال می کند در این حال به آن الفاظ به دید آلیت می نگرد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سخن می گوید به الفاظ توجه ندارد و فقط به معانی توجه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خراسانی در درس به ایشان جواب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مقام وضع به طبیعت لفظ توجه داریم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یک لفظ کلی است و بر هزاران نفر اطلاق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مقام استعمال به شخص او توجه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هنگام استعمال به داعی وضع، موضوع له طبیعة الحسین است و مستعمل شخص حسین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واضع فیلسوف نیست و این دقت ها مربوط به فلسفه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واضع فردی است عادی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همان است که امام قدس سره فرموده است و آن اینکه جمع بین لحاظ آلی و استعمالی محال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کلام آموزش زبان عربی، استاد کلمات را یاد می دهد و شاگردان آرام آرام آن را استعمال می کنند در این حال هم به الفاظ توجه دارد و هم به معانی و توجه او به الفاظ آلی است و توجه او به معنای استقلالی</w:t>
      </w:r>
      <w:r>
        <w:rPr>
          <w:rFonts w:eastAsia="IRNazanin" w:cs="IRNazanin"/>
          <w:color w:val="111111"/>
          <w:sz w:val="28"/>
          <w:szCs w:val="28"/>
          <w:rtl w:val="true"/>
          <w:lang w:bidi="fa-IR"/>
        </w:rPr>
        <w:t>.</w:t>
      </w:r>
    </w:p>
    <w:p>
      <w:pPr>
        <w:sectPr>
          <w:footerReference w:type="default" r:id="rId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الاشکال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استعمال مزبور حقیقت است یا مجاز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مجاز است می گوییم در مجاز باید علاقه بین معنای حقیقی و مجازی وجود داشته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علاقه بین اسد و رجل شجاع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ما نحن فیه علاقه ای بین کودک و سبط رسول الله نیست</w:t>
      </w:r>
      <w:r>
        <w:rPr>
          <w:rFonts w:eastAsia="IRNazanin" w:cs="IRNazanin"/>
          <w:color w:val="111111"/>
          <w:sz w:val="28"/>
          <w:szCs w:val="28"/>
          <w:rtl w:val="true"/>
          <w:lang w:bidi="fa-IR"/>
        </w:rPr>
        <w:t>.</w:t>
      </w:r>
      <w:bookmarkStart w:id="49" w:name="pg4175_26728"/>
    </w:p>
    <w:p>
      <w:pPr>
        <w:pStyle w:val="BookText"/>
        <w:rPr/>
      </w:pPr>
      <w:bookmarkEnd w:id="49"/>
      <w:r>
        <w:rPr>
          <w:rFonts w:ascii="IRNazanin" w:hAnsi="IRNazanin" w:eastAsia="IRNazanin"/>
          <w:color w:val="111111"/>
          <w:sz w:val="28"/>
          <w:sz w:val="28"/>
          <w:szCs w:val="28"/>
          <w:rtl w:val="true"/>
          <w:lang w:bidi="fa-IR"/>
        </w:rPr>
        <w:t>و اگر حقیقت است می گوییم حقیقت فرع وضع است و هنوز وضعی محقق نشده است</w:t>
      </w:r>
    </w:p>
    <w:p>
      <w:pPr>
        <w:pStyle w:val="BookText"/>
        <w:rPr/>
      </w:pPr>
      <w:r>
        <w:rPr>
          <w:rFonts w:ascii="IRNazanin" w:hAnsi="IRNazanin" w:eastAsia="IRNazanin"/>
          <w:color w:val="111111"/>
          <w:sz w:val="28"/>
          <w:sz w:val="28"/>
          <w:szCs w:val="28"/>
          <w:rtl w:val="true"/>
          <w:lang w:bidi="fa-IR"/>
        </w:rPr>
        <w:t>محقق خراسانی از هر دو جواب می دهد 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مجاز علاقه شرط نیست بلکه صرف اینکه حسن الاستعمال داشته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اینکه استعمالش قبیح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شاء الله این بحث را در جای خود مطرح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حقیقت باشد می گوییم لازم نیست وضع قبل از استعمال باشد بلکه اگر همراه با آن هم باشد کافی است یعنی هم استعمال می کنیم و هم وضع و اشکالی ندارد</w:t>
      </w:r>
      <w:r>
        <w:rPr>
          <w:rFonts w:eastAsia="IRNazanin" w:cs="IRNazanin"/>
          <w:color w:val="111111"/>
          <w:sz w:val="28"/>
          <w:szCs w:val="28"/>
          <w:rtl w:val="true"/>
          <w:lang w:bidi="fa-IR"/>
        </w:rPr>
        <w:t>.</w:t>
      </w:r>
    </w:p>
    <w:p>
      <w:pPr>
        <w:pStyle w:val="Heading2"/>
        <w:numPr>
          <w:ilvl w:val="1"/>
          <w:numId w:val="1"/>
        </w:numPr>
        <w:rPr/>
      </w:pPr>
      <w:bookmarkStart w:id="50" w:name="__RefHeading___Toc3300013_2281741623"/>
      <w:bookmarkStart w:id="51" w:name="_Toc17"/>
      <w:bookmarkEnd w:id="50"/>
      <w:r>
        <w:rPr>
          <w:rtl w:val="true"/>
        </w:rPr>
        <w:t xml:space="preserve">معانی حروف </w:t>
      </w:r>
      <w:r>
        <w:rPr/>
        <w:t>90/07/16</w:t>
      </w:r>
      <w:bookmarkEnd w:id="51"/>
    </w:p>
    <w:p>
      <w:pPr>
        <w:pStyle w:val="BookText"/>
        <w:rPr/>
      </w:pPr>
      <w:r>
        <w:rPr>
          <w:rFonts w:ascii="IRNazanin" w:hAnsi="IRNazanin" w:eastAsia="IRNazanin"/>
          <w:color w:val="111111"/>
          <w:sz w:val="28"/>
          <w:sz w:val="28"/>
          <w:szCs w:val="28"/>
          <w:rtl w:val="true"/>
          <w:lang w:bidi="fa-IR"/>
        </w:rPr>
        <w:t>محقق خراسانی در مقدمه سیزده امر را مطرح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در امر ثانی است که ایشان نه جهت را ذکر می کند و اینکه به جهت پنجم رسیده ایم فنقول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الجهة 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معانی الحروف</w:t>
      </w:r>
    </w:p>
    <w:p>
      <w:pPr>
        <w:pStyle w:val="BookText"/>
        <w:rPr/>
      </w:pPr>
      <w:r>
        <w:rPr>
          <w:rFonts w:ascii="IRNazanin" w:hAnsi="IRNazanin" w:eastAsia="IRNazanin"/>
          <w:color w:val="111111"/>
          <w:sz w:val="28"/>
          <w:sz w:val="28"/>
          <w:szCs w:val="28"/>
          <w:rtl w:val="true"/>
          <w:lang w:bidi="fa-IR"/>
        </w:rPr>
        <w:t xml:space="preserve">اول باید ببنیم معانی حروف چیست و دوم اینکه کیفیت وضع حروف به چه چگونه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دو در کفایه با هم مخلوط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معانی حروف چند نظریه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النظریة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نظریة العلامة</w:t>
      </w:r>
    </w:p>
    <w:p>
      <w:pPr>
        <w:pStyle w:val="BookText"/>
        <w:rPr/>
      </w:pPr>
      <w:r>
        <w:rPr>
          <w:rFonts w:ascii="IRNazanin" w:hAnsi="IRNazanin" w:eastAsia="IRNazanin"/>
          <w:color w:val="111111"/>
          <w:sz w:val="28"/>
          <w:sz w:val="28"/>
          <w:szCs w:val="28"/>
          <w:rtl w:val="true"/>
          <w:lang w:bidi="fa-IR"/>
        </w:rPr>
        <w:t>قبل از بیان این نظریة کلامی از امیر مؤمنان علیه السلام نقل می کنیم که ابن حاجب از ایشان اقتباس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الاسود دوئلی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مؤمنان چند مطلب را برای من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الاسم ما دل علی المسمی و الفعل ما دل علی حرکة المسمی و الحرف ما دل علی معنی فی غیره</w:t>
      </w:r>
      <w:r>
        <w:rPr>
          <w:rFonts w:eastAsia="IRNazanin" w:cs="IRNazanin"/>
          <w:color w:val="111111"/>
          <w:sz w:val="28"/>
          <w:szCs w:val="28"/>
          <w:rtl w:val="true"/>
          <w:lang w:bidi="fa-IR"/>
        </w:rPr>
        <w:t>.</w:t>
      </w:r>
    </w:p>
    <w:p>
      <w:pPr>
        <w:sectPr>
          <w:footerReference w:type="default" r:id="rId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حاجب که در قرن هفتم می زیسته این کلام را در کتاب کافیه استفاده کرده است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الاسم ما دلی علی معنی فی نفسه و الحرف ما دل علی معنی فی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تفسیر این جمله که ریشه اش به کلام امیر مؤمنان علیه السلام بر می گردد اختلاف نظر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این نظریه را مرحوم رضی در شرح کافیه آورده است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معنایی وضع نشده اند و صرفا علامت معنا هستند مانند ضمه ی فاعل و یا نصب که علامت مفعولیت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حروف هم علامت هستند و 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علامت ابتداء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علامت انتها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این حروف هر چند وضع شده اند ولی دلالت بر معنا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رضی این جمله را در آخر کلامش می گوید ولی در صدر کلام خود نظریه ی دوم را تقویت می کند که آن را ذکر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نظریه واقعا تفریطی است زیرا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علائم که در آخر کلمه است و بین حروف فرق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علائم موجود در آخر کلمه جداگانه تلفظ نمی شوند مثلا ضمه بدون اینکه بر سر حرفی در آید قابل تلفظ نیست و حال آنکه حروف، مستقلا قابل تلفظ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ضمه را ببیند هیچ معنایی از آن به ذهنش خطور نمی کند بر خلاف حروف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النظریة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نظریة المساوات</w:t>
      </w:r>
    </w:p>
    <w:p>
      <w:pPr>
        <w:sectPr>
          <w:footerReference w:type="default" r:id="rId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معانی حروف و اسماء بالذات یکی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ابتداء هر دو یک معنا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آنها در موضوع له و یا در مستعمل فیه نیست بلکه تفاوت آنها هنگام استعمال ظاهر می شود به این معنا که هنگام استعمال، یکی استقلال دارد و دیگری آلی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آلیت و استقلالیت از عوارض استعمال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آلیت به معنای ابزار است و استقلالیت بر خلاف آن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واضح است که کلمه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مستقلا به کار برده می شود مثلا در فارسی می گویند جنگ اول به از صلح آخر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مثال کلمه ی اول و کلمه ی آخر هر دو مستقلا به کار برده شده اند و معنای مستقل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 معنا آلیت دارد یعنی معنا نوکر چیز دیگری است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صرت من البصرة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کلمه ی من ابتدای سیر را بیان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تنهایی مطرح نیست بلکه آنی که مطرح است ابتدای سفر است که من در خدمت بیان این مطلب می باشد و 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معنای آلی یا به ما قبل وابسته است و یا به ما بعد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خراسانی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در دنیا دو ابتدا داریم که یکی مستقل و دیگری آلی است ولی استقلال و آلیت نه جزء موضوع له این کلمه می باشد و نه جزء مستعمل فیه آن دو می باشد بلکه در مقام استعمال آلیت بر من و استقلالیت بر ابتداء عارض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شئت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واضع من و ابتداء را بر یک معنایی وضع کرده است که در آن نه استقلال هست و نه آلیت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استقلال و آلیت مرحله ی سوم است یعنی نه در موضوع است و نه در مستعمل فیه بلکه در مرحله ی سوم و هنگام استعمال است یعنی هنگام استعمال آلیت بر من و استقلالیت بر ابتداء عارض می شود</w:t>
      </w:r>
      <w:r>
        <w:rPr>
          <w:rFonts w:eastAsia="IRNazanin" w:cs="IRNazanin"/>
          <w:color w:val="111111"/>
          <w:sz w:val="28"/>
          <w:szCs w:val="28"/>
          <w:rtl w:val="true"/>
          <w:lang w:bidi="fa-IR"/>
        </w:rPr>
        <w:t>.</w:t>
      </w:r>
    </w:p>
    <w:p>
      <w:pPr>
        <w:sectPr>
          <w:footerReference w:type="default" r:id="rId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ایضا ان شئت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واضع این دو کلمه را بر یک معنای مجرد از هر دو لحاظ وضع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غایة ما فی الباب واضع در ضمن وضع شرط کرده است که هر چند من هر دو را بر یک معنای جامع وضع کرده ام ولی هر وقت در مقام اراده ی استقلالیت هستید باید از کلمه ی ابتداء استفاده کنید و هر گاه در مقام اراده ی آلیت هستید از کلمه ی من استفاده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رضی در ابتدای کلام خود نیز این کلام را مطرح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مرحوم امام قدس سره و علامه ی طباطبایی نکته ای نقل می کنیم و آن اینکه هر علمی برای خودش ابزار و ادواتی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برای شناخت ماهیت گیاه نمی توانیم براهین عقلی ارائه کنیم بلکه باید آن را تجربه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 الفاظ و معانی الفاظ هم نباید با مسائل فلسفی گره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 الفاظ را باید در میان مردم جستجو کرد و دید مردم از اسم چه چیزی متوجه می شوند و از کلمه ی من چه چیزی درک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در الفاظ باید به سراغ تبادر رویم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دلیلی می گویید موضوع له و مستعمل هر دو یکی است و همچنین به چه دلیلی می گویید که واضع شرط کرده است که باید من را در آلیت و ابتداء را در استقلالیت استفاده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مورد صرف ادعا است و دلیلی بر آن اقامه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می گویید موضوع له ابتدائی است که مجرد از آلیت و استقلالیت است این به ارتفاع نقیضین باز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ابتداء یا به صورت استقلال است و یا به صورت آلی و امکان ندارد از هر دو مجرد باشد</w:t>
      </w:r>
      <w:r>
        <w:rPr>
          <w:rFonts w:eastAsia="IRNazanin" w:cs="IRNazanin"/>
          <w:color w:val="111111"/>
          <w:sz w:val="28"/>
          <w:szCs w:val="28"/>
          <w:rtl w:val="true"/>
          <w:lang w:bidi="fa-IR"/>
        </w:rPr>
        <w:t>.</w:t>
      </w:r>
    </w:p>
    <w:p>
      <w:pPr>
        <w:sectPr>
          <w:footerReference w:type="default" r:id="rId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واضع چنین شرطی کرده باشد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ی مردم از این شرط اطلاع ندارند از این رو چطور همه از ابتداء معنای استقلالیت و از من معنای آلیت را متوجه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نشان می دهد هم استقلالیت و هم آلیت هر دو جزء موضوع له می باشد</w:t>
      </w:r>
      <w:r>
        <w:rPr>
          <w:rFonts w:eastAsia="IRNazanin" w:cs="IRNazanin"/>
          <w:color w:val="111111"/>
          <w:sz w:val="28"/>
          <w:szCs w:val="28"/>
          <w:rtl w:val="true"/>
          <w:lang w:bidi="fa-IR"/>
        </w:rPr>
        <w:t>.</w:t>
      </w:r>
      <w:bookmarkStart w:id="52" w:name="pg4175_26732"/>
    </w:p>
    <w:p>
      <w:pPr>
        <w:pStyle w:val="BookText"/>
        <w:rPr/>
      </w:pPr>
      <w:bookmarkEnd w:id="52"/>
      <w:r>
        <w:rPr>
          <w:rFonts w:ascii="IRNazanin" w:hAnsi="IRNazanin" w:eastAsia="IRNazanin"/>
          <w:color w:val="111111"/>
          <w:sz w:val="28"/>
          <w:sz w:val="28"/>
          <w:szCs w:val="28"/>
          <w:rtl w:val="true"/>
          <w:lang w:bidi="fa-IR"/>
        </w:rPr>
        <w:t>بقیت هنا کلیمة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خراسانی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 بر اینکه لحاظ آلیت و استقلال جزء موضوع له نیست برهانی اقامه کرد و آن اینکه اگر این دو لحاظ جزء موضوع له باشد دیگر این الفاظ بر خارج منطبق نمی شود زیرا لحاظ آلیت و استقلالیت امری ذهنی است و اگر این دو لحاظ جزء موضوع له باشد دیگر ابتدا و من در خارج وجود نخواهد داشت زیرا موضوع له اگر جزئش امر ذهنی و عقلی باشد نمی تواند در خارج واقع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نمی گوییم لحاظ الآلیة و لحاظ الاستقلالیة جزء است بلکه خود آلیت و استقلال جزء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خارج دو واقعیت داریم که عبارت اند از آلیت و استقلال و من برای واقعیت اول وضع شده است و ابتداء برای واقعیت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لحاظ آلیت و استقلالیت جنبه ی طریقیت دارد نه موضوعیت یعنی به واقع اشاره می کند نه به ذهن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شاء الله فردا نظریه ی سوم را بیان می کنیم که نظریه ی امام قدس سره و دیگران می باشد</w:t>
      </w:r>
      <w:r>
        <w:rPr>
          <w:rFonts w:eastAsia="IRNazanin" w:cs="IRNazanin"/>
          <w:color w:val="111111"/>
          <w:sz w:val="28"/>
          <w:szCs w:val="28"/>
          <w:rtl w:val="true"/>
          <w:lang w:bidi="fa-IR"/>
        </w:rPr>
        <w:t>.</w:t>
      </w:r>
    </w:p>
    <w:p>
      <w:pPr>
        <w:pStyle w:val="Heading2"/>
        <w:numPr>
          <w:ilvl w:val="1"/>
          <w:numId w:val="1"/>
        </w:numPr>
        <w:rPr/>
      </w:pPr>
      <w:bookmarkStart w:id="53" w:name="__RefHeading___Toc3300015_2281741623"/>
      <w:bookmarkStart w:id="54" w:name="_Toc18"/>
      <w:bookmarkEnd w:id="53"/>
      <w:r>
        <w:rPr>
          <w:rtl w:val="true"/>
        </w:rPr>
        <w:t xml:space="preserve">معانی حرفیة </w:t>
      </w:r>
      <w:r>
        <w:rPr/>
        <w:t>90/07/18</w:t>
      </w:r>
      <w:bookmarkEnd w:id="54"/>
    </w:p>
    <w:p>
      <w:pPr>
        <w:pStyle w:val="BookText"/>
        <w:rPr/>
      </w:pPr>
      <w:r>
        <w:rPr>
          <w:rFonts w:ascii="IRNazanin" w:hAnsi="IRNazanin" w:eastAsia="IRNazanin"/>
          <w:color w:val="111111"/>
          <w:sz w:val="28"/>
          <w:sz w:val="28"/>
          <w:szCs w:val="28"/>
          <w:rtl w:val="true"/>
          <w:lang w:bidi="fa-IR"/>
        </w:rPr>
        <w:t>سخن در معانی حرفیة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کفایه در این بحث، معانی حرفیه و کیفیت وضع حروف را به هم مخلوط کرده است و ما اینها را از هم تفکیک می کنیم</w:t>
      </w:r>
      <w:r>
        <w:rPr>
          <w:rFonts w:eastAsia="IRNazanin" w:cs="IRNazanin"/>
          <w:color w:val="111111"/>
          <w:sz w:val="28"/>
          <w:szCs w:val="28"/>
          <w:rtl w:val="true"/>
          <w:lang w:bidi="fa-IR"/>
        </w:rPr>
        <w:t>.</w:t>
      </w:r>
    </w:p>
    <w:p>
      <w:pPr>
        <w:sectPr>
          <w:footerReference w:type="default" r:id="rId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معانی حرفیه دو نظر را مطرح کردیم و گفتیم نظریه ی اول تفریطی است و آن اینکه معانی حروف را مانند اعراب علامتی بیش نمی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نظریه ی دومی افراطی بود که معانی حروف را هم طراز معانی اسمی می دانست و منتها می گفت که چون واضع شرط کرده است من در معنای آلیت و ابتداء در معنای استقلالیت استفاده شود نمی شود این دو را به جای همدیگر وضع کرده و الا در معنای موضوع له و مستعمل فیه نه آلیت خوابیده است و نه استقلالیت و این شرط واضع فقط هنگام استعمال باید رعایت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نظریه چند اشکال وارد کردیم که یکی از آنها این بود که عدم آلیت و استقلالیت به ارتفاع نقیضین منجر می شود که محال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جلسه ی گذشته یکی به ما اشکال کرد و گفت که ما در جایی که وضع به لحاظ استعمال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استعمال به خاطر وضع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 اشکال ندارد آلیت و استقلالیت با هم جمع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انسانی که می خواهد زبان یاد بگیرد هنگام صحبت کردن هم به لفظ لحاظ آلی دارد و هم لحاظ استقلالی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به الفاظ فکر می کند و بعد تلفظ می کند و هم در مقام ارائه ی معنا است و از لفظ به عنوان ابزار استفاده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جواب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آنی که ما گفتیم قابل جمع است لحاظ آلیت و لحاظ استقلالیت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واضح است که حتی نقیضین و یا ضدین را می توان لحاظ کرد و هیچ مانعی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آنی که محال است وقوع آن دو در خارج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خارج نقیضین نه جمع می شوند و نه هر دو مرتفع می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نظریه ی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تغایر المعنی الاسمی و الحرفی حقیقة</w:t>
      </w:r>
    </w:p>
    <w:p>
      <w:pPr>
        <w:sectPr>
          <w:footerReference w:type="default" r:id="rId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نظریة مربوط به شریف جرجانی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نویسنده ی صرف میر و نویسنده ی الکبری فی المنطق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جامی که شرح کافیه است این نظریه از او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مرحوم صدر المتالهین آن را پرورش داده است و بعد از او شیخ محمد حسین اصفهانی صاحب حاشیه بر کفایه و بعد امام قدس سره این نظریه پرورش داده و پذیرفته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نظریة فلسفی نیست بلکه عرفی است هر چند در قالب فلسفی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نظریه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خارج دو معنا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قائم بنفسه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فرش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قائم بغیره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رنگ فرش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معنا لفظ و موضوع له می خواهند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اعلم ان المفاهیم علی اقسام ثلاثة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القسم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مفاهیمی که مفهوما و مصداقا مستقل هستند مانند جوهر به آن به اولی می گویند مفهوم فی نفسه لنفسه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 فی حد ذات مستقل است و هم برای خودش است و نوکر کسی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القسم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مفاهیمی که تصورا مستقل است اما مصداقا مستقل نیستند مانند اعراض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بیاض و سواد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مفاهیم در خارج مستقل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مفاهیم فی نفسه و لغیره 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القسم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مستقل مفهوما و مصداقا به این معنا که اگر بخواهیم ابتدائیت را در معنای من را تصور کنیم باید از بصره بودن را هم تصور کنیم هکذا در خارج هم اگر معنای ابتدائیت بخواهد محقق شود باید از بصره بودن هم محقق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مفاهیم فی غیره لغیره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 قائم به غیر است و هم نوکر دیگری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زید فی الدار زید و دار هم مفهوما و هم مصداقا مستقل است ولی کینونة زید فی الدار معنایی است که قائم به غیر است و به زید و دار وابسته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ی این مفاهیم را می توان در شعری که حاجی سبزواری گفته است جمع کرد</w:t>
      </w:r>
      <w:r>
        <w:rPr>
          <w:rFonts w:eastAsia="IRNazanin" w:cs="IRNazanin"/>
          <w:color w:val="111111"/>
          <w:sz w:val="28"/>
          <w:szCs w:val="28"/>
          <w:rtl w:val="true"/>
          <w:lang w:bidi="fa-IR"/>
        </w:rPr>
        <w:t>:</w:t>
      </w:r>
    </w:p>
    <w:p>
      <w:pPr>
        <w:sectPr>
          <w:footerReference w:type="default" r:id="rId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 الوجود رابط و رابطی ثمة نفسی فهاک فاضبطی</w:t>
      </w:r>
    </w:p>
    <w:p>
      <w:pPr>
        <w:pStyle w:val="BookText"/>
        <w:rPr/>
      </w:pPr>
      <w:r>
        <w:rPr>
          <w:rFonts w:ascii="IRNazanin" w:hAnsi="IRNazanin" w:eastAsia="IRNazanin"/>
          <w:color w:val="111111"/>
          <w:sz w:val="28"/>
          <w:sz w:val="28"/>
          <w:szCs w:val="28"/>
          <w:rtl w:val="true"/>
          <w:lang w:bidi="fa-IR"/>
        </w:rPr>
        <w:t>وجود رابط همان حرف است و رابطی همان معانی عرضی و وجود نفسی همان جواهر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اذا علمت هذا فاعلم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خارج سه نوع وجود داریم، زید، رنگ زید و بودن زید در 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واضع باید برای هر سه لفظی وضع کند در نتیجه برای معانی قسم سوم حروف را وضع کرده است از این رو نمی شود معنای حرفی مستقلا تصور شود از این رو چرا محقق خراسانی معانی حرفیه را منکر می شود و آن را مانند معانی اسمیه می داند؟</w:t>
      </w:r>
    </w:p>
    <w:p>
      <w:pPr>
        <w:pStyle w:val="BookText"/>
        <w:rPr/>
      </w:pPr>
      <w:r>
        <w:rPr>
          <w:rFonts w:ascii="IRNazanin" w:hAnsi="IRNazanin" w:eastAsia="IRNazanin"/>
          <w:color w:val="111111"/>
          <w:sz w:val="28"/>
          <w:sz w:val="28"/>
          <w:szCs w:val="28"/>
          <w:rtl w:val="true"/>
          <w:lang w:bidi="fa-IR"/>
        </w:rPr>
        <w:t>حضرت امام قدس سره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تکلم آنی که بسیار مورد هدف و عنایت است معانی حرفیه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صل فی الدار، آنی که مطرح است بودن نماز در خانه است و الا معنای نماز و خانه واضح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هکذا در رایت زیدا فی الدار و امثال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سید شریف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فاعلم ما در خارج یک چیز مستقل داریم و یک چیز غیر مستقل و وابسته و همان طور که در خارج دو گونه وجود هست ذهن ما هم نقشه ی خارج است و در ذهن بعضی از مفاهیم مستقل و بعضی وابسته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اضافه می کند که معانی مستقله هم محکوم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مبتدا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 می شود و هم محکوم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معانی غیر مستقله در ذهن نه مبتدا واقع می شود و نه 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 که نه می شود از او خبر دارد و نه با او خبر دارد</w:t>
      </w:r>
      <w:r>
        <w:rPr>
          <w:rFonts w:eastAsia="IRNazanin" w:cs="IRNazanin"/>
          <w:color w:val="111111"/>
          <w:sz w:val="28"/>
          <w:szCs w:val="28"/>
          <w:rtl w:val="true"/>
          <w:lang w:bidi="fa-IR"/>
        </w:rPr>
        <w:t>.</w:t>
      </w:r>
    </w:p>
    <w:p>
      <w:pPr>
        <w:sectPr>
          <w:footerReference w:type="default" r:id="rId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ان بعض المحققین قسم المعنی الحرفی الی اخباری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فی در زید فی الدار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الی ایجادی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یا زید که ما با این کار ندا را ایجاد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مانند همزه ی استفهام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تقسیم منافاتی با کلام ما ندارد و سخنی که گفتیم در مورد هر دو قسم از معانی حرفیه جاری است به این معنا که هر دو قسم حاوی معنایی غیر مستقل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این معنا که شریف رضی گفته و دیگران آن را پرورش داده اند و امام قدس سره نیز همان را برگزیده است از کلام امیر مؤمنان علیه السلام سرچشمه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ادباء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الاسم ما دل علی معنا فی نفسه و الحرف ما دل علی معنی فی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ضمیر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 بر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تعریف از امام علی علیه السلام اخذ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الاسود دوئلی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بر علی علیه السلام شدم و دیدم سرش پائین است و فکر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را سؤال کردم و امام علیه السلام در جواب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شهر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لحنی در قرآن پدید آمده است و در قرائت این آیه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اللَّهَ بَری‌ءٌ مِنَ الْمُشْرِکینَ وَ رَسُولِه و رسول را با کسر می 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خواهم اصولی را تنظیم کنم که لحن و غلط در کلام عرب از بین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روز دیگر نزد من 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الاسود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روز دیگر نزد حضرت رفتم و او اصول علم نحو را به دست من داد و از جمله نوشته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الاسم ما دل علی معنی فی نفسه و الحروف ما اوجد معنا فی غیره</w:t>
      </w:r>
      <w:r>
        <w:rPr>
          <w:rFonts w:eastAsia="IRNazanin" w:cs="IRNazanin"/>
          <w:color w:val="111111"/>
          <w:sz w:val="28"/>
          <w:szCs w:val="28"/>
          <w:rtl w:val="true"/>
          <w:lang w:bidi="fa-IR"/>
        </w:rPr>
        <w:t>.</w:t>
      </w:r>
    </w:p>
    <w:p>
      <w:pPr>
        <w:sectPr>
          <w:footerReference w:type="default" r:id="rId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اوجد به معنای انشاء نیست بلکه به معنای دلالت است یعنی حروف دلالت بر معنایی در غیر آن معنا می کند</w:t>
      </w:r>
      <w:r>
        <w:rPr>
          <w:rFonts w:eastAsia="IRNazanin" w:cs="IRNazanin"/>
          <w:color w:val="111111"/>
          <w:sz w:val="28"/>
          <w:szCs w:val="28"/>
          <w:rtl w:val="true"/>
          <w:lang w:bidi="fa-IR"/>
        </w:rPr>
        <w:t>.</w:t>
      </w:r>
      <w:bookmarkStart w:id="55" w:name="pg4175_26737"/>
    </w:p>
    <w:p>
      <w:pPr>
        <w:pStyle w:val="BookText"/>
        <w:rPr/>
      </w:pPr>
      <w:bookmarkEnd w:id="55"/>
      <w:r>
        <w:rPr>
          <w:rFonts w:ascii="IRNazanin" w:hAnsi="IRNazanin" w:eastAsia="IRNazanin"/>
          <w:color w:val="111111"/>
          <w:sz w:val="28"/>
          <w:sz w:val="28"/>
          <w:szCs w:val="28"/>
          <w:rtl w:val="true"/>
          <w:lang w:bidi="fa-IR"/>
        </w:rPr>
        <w:t>آیة الله بهبهانی که از علمای بزرگ اهواز بود کتاب در شرح کلمات امیر مؤمنان علیه السلام در باب نحو دارد مطالعه ی آن کتاب ما را به عمق خدمت اهل بیت به زبان عربی نشان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مؤمنان هم قرآن را جمع کرده است و این قرآنی که به دست ماست قرائت علی علیه السلام است زیرا حفص از عاصم از ایشان این قرائت را ثبت کرده است</w:t>
      </w:r>
      <w:r>
        <w:rPr>
          <w:rFonts w:eastAsia="IRNazanin" w:cs="IRNazanin"/>
          <w:color w:val="111111"/>
          <w:sz w:val="28"/>
          <w:szCs w:val="28"/>
          <w:rtl w:val="true"/>
          <w:lang w:bidi="fa-IR"/>
        </w:rPr>
        <w:t>.</w:t>
      </w:r>
    </w:p>
    <w:p>
      <w:pPr>
        <w:pStyle w:val="Heading2"/>
        <w:numPr>
          <w:ilvl w:val="1"/>
          <w:numId w:val="1"/>
        </w:numPr>
        <w:rPr/>
      </w:pPr>
      <w:bookmarkStart w:id="56" w:name="__RefHeading___Toc3300017_2281741623"/>
      <w:bookmarkStart w:id="57" w:name="_Toc19"/>
      <w:bookmarkEnd w:id="56"/>
      <w:r>
        <w:rPr>
          <w:rtl w:val="true"/>
        </w:rPr>
        <w:t xml:space="preserve">معانی حرفیة و کیفیت وضع آن </w:t>
      </w:r>
      <w:r>
        <w:rPr/>
        <w:t>90/07/19</w:t>
      </w:r>
      <w:bookmarkEnd w:id="57"/>
    </w:p>
    <w:p>
      <w:pPr>
        <w:pStyle w:val="BookText"/>
        <w:rPr/>
      </w:pPr>
      <w:r>
        <w:rPr>
          <w:rFonts w:ascii="IRNazanin" w:hAnsi="IRNazanin" w:eastAsia="IRNazanin"/>
          <w:color w:val="111111"/>
          <w:sz w:val="28"/>
          <w:sz w:val="28"/>
          <w:szCs w:val="28"/>
          <w:rtl w:val="true"/>
          <w:lang w:bidi="fa-IR"/>
        </w:rPr>
        <w:t>سخن در معانی حروف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 محقق خراسانی این بحث را با بحث وضع در حروف مخلوط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جلسه ی قبل نظریه ی سوم را مطرح کردیم که گفتیم ریشه ی آن به کلام امیر مؤمنان علیه السلام بر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خلاصه ی آن این است که در خارج دو نوع معنا داریم و برای هر دو نوع باید لفظی وضع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معنای آلی و معنای استقلالی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نوع جزء معنا است و به این معنا نیست که متکلم آن دو را لحاظ می کند بلکه به این معنا است که متکلم چه آنها را لحاظ بکند و چه نکند هر دو در ذات معنا وجود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النظریة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نائینی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معانی حروف، ایجاد و ربط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واضع حروف را برای ایجاد و ربط بین کلام وضع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سیر، ارتباطی به بصره ندارد و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بین آن دو ارتباط برقرار می کند</w:t>
      </w:r>
      <w:r>
        <w:rPr>
          <w:rFonts w:eastAsia="IRNazanin" w:cs="IRNazanin"/>
          <w:color w:val="111111"/>
          <w:sz w:val="28"/>
          <w:szCs w:val="28"/>
          <w:rtl w:val="true"/>
          <w:lang w:bidi="fa-IR"/>
        </w:rPr>
        <w:t>.</w:t>
      </w:r>
    </w:p>
    <w:p>
      <w:pPr>
        <w:sectPr>
          <w:footerReference w:type="default" r:id="rId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شهید صدر هم همین نظریة را در کتاب بحوث انتخاب کرده است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معنایی که جنبه ی استقلالی دارد اسم است و هر معنایی که جنبه ی ربطی دارد حرف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کلام، کلام جدیدی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حروف برای ایجاد ربط به کار می روند ولی این ربط بودن ما حصل معانی خاصی است که در حروف وجود دارد از این رو این حروف به سبب آن معانی، ربطی می شوند نه اینکه حروف برای ربط وضع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النظریة 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آیة الله خوئی تقریرات استادش مرحوم نائینی را در اجود التقریرات منتشر کرد و بعد نظریات خود را نیز به آن اضافه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بحث معانی حرفیة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الحروف وضعت لتضییق المعانی الاسمیة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خلاف استادش که آن را وسیله ای برای ربط بین معانی اسمیة می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گاهی از معانی اسمیه معانی وسیع اراده می شود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الصلاة واجبة ولی بعضی وقت ها با استعمال معانی حرفیة آن را ضیق می کنیم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الصلاة فی المسجد مستحبة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نماز را مضیق به بودن در مسجد کرده است و آن را از آن معنای وسیع در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مراد ایشان از تضییق، تضییق به حمل اولی است یا تضییق به حمل شایع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آیا مراد ایشان مفهوم تضییق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 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باشد واضح الخطا است زیرا حروف برای مفهوم تضییق وضع نشده است</w:t>
      </w:r>
      <w:r>
        <w:rPr>
          <w:rFonts w:eastAsia="IRNazanin" w:cs="IRNazanin"/>
          <w:color w:val="111111"/>
          <w:sz w:val="28"/>
          <w:szCs w:val="28"/>
          <w:rtl w:val="true"/>
          <w:lang w:bidi="fa-IR"/>
        </w:rPr>
        <w:t>.</w:t>
      </w:r>
    </w:p>
    <w:p>
      <w:pPr>
        <w:sectPr>
          <w:footerReference w:type="default" r:id="rId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مراد ایشان مصداق تضییق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 شایع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گوییم ما هم با این کلام موافق هستیم ولی باید توجه داشت که تضییق از آثار معانی حرفیه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حروف معانی خاصی دارند که از آثار آنها تضییق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نماز در مسجد هر چند مضیق است و نماز در غیر مسجد را شامل نمی شود ولی این تضییق از آثار معنای ظرفیت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مضافا بر اینکه تضییق در همه ی موارد مشاهده نمی شود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قد قال بله معنا را مؤکد کرد ولی اضافه ی معنا غیر از ایجاد ضیق است هکذا در واو قسم و موارد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 بندی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نظریه ی سوم که از شریف جرجانی نقل کردیم مهم است و آن همان نظریه ای است که از امیر مؤمنان علی علیه السلام اخذ شده است و آن اینکه حروف بر یک معانی آلی وضع شده اند که آلیت جزء وجودش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غایة ما فی الباب این معانی آلیه گاه ایجادی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یا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گاه اخباری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زید فی الدار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معنای بعدی به این معنا بر می گردد و ربط و تضییق از آثار آن معانی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البحث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کیفیة وضع الحروف</w:t>
      </w:r>
    </w:p>
    <w:p>
      <w:pPr>
        <w:pStyle w:val="BookText"/>
        <w:rPr/>
      </w:pPr>
      <w:r>
        <w:rPr>
          <w:rFonts w:ascii="IRNazanin" w:hAnsi="IRNazanin" w:eastAsia="IRNazanin"/>
          <w:color w:val="111111"/>
          <w:sz w:val="28"/>
          <w:sz w:val="28"/>
          <w:szCs w:val="28"/>
          <w:rtl w:val="true"/>
          <w:lang w:bidi="fa-IR"/>
        </w:rPr>
        <w:t>دو نظریه در این مورد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النظریة 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در حروف عام و موضوع له عام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نظریه ی محقق خراسانی که ایشان حتی قائل بود مستعمل فیه هم در آن عام است ولی متکلم موقع استعمال در یکی آلیت و در دیگری استقلال را لحاظ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نیز گفتیم که حتی روح متکلم هم از این لحاظ کردن ها بی خبر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النظریة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عام و موضوع له خاص است</w:t>
      </w:r>
      <w:r>
        <w:rPr>
          <w:rFonts w:eastAsia="IRNazanin" w:cs="IRNazanin"/>
          <w:color w:val="111111"/>
          <w:sz w:val="28"/>
          <w:szCs w:val="28"/>
          <w:rtl w:val="true"/>
          <w:lang w:bidi="fa-IR"/>
        </w:rPr>
        <w:t>.</w:t>
      </w:r>
    </w:p>
    <w:p>
      <w:pPr>
        <w:sectPr>
          <w:footerReference w:type="default" r:id="rId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گونه گفتیم که میزان در اینکه وضع عام باشد یا خاص این است که متصور ما عام است یا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حروف وضع عام است زیرا واضع هنگام وضع حروف معنای عامی را تصور کرده است مثلا کلیه ی ابتداء ها را تصور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موضوع له خاص است زیرا واضع من را بر مصادیق وضع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البصرة، من الکوفة و 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باید این مطلب را برهانی کنیم فنقول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الموضوع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الجامع الاسمی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ابتداء برای کلمه ی من یک جامع اسمی است</w:t>
      </w:r>
    </w:p>
    <w:p>
      <w:p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نظر را محقق خراسانی مطرح کرده بود و ما هم گفتیم معانی حروف با اسماء یکی نیست و معنای من با الابتداء یکی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نمی توان قائل شد که موضوع له جامع اسمی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الموضوع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الجامع المقولی الحرفی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 مقولی به چیزی می گویند که از مشترکاتی که در خارج است انتزاع می شود مانند انسان که یک جامع مقولی است که از افراد با حذف خصوصیات انتزاع می شود و هم مبتداء واقع می شود و هم 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این جامع در حروف محال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جامع باید از سنخ افرادی که از آنها انتزاع می شود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از سنخ همان افراد است و چون افراد انسان در خارج مستقل هستند مفهوم انسان هم مستقل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حروف اگر بخواهیم جامعی برای مصادیق حروف که در خارج است انتزاع کنیم در این صورت چون جامع باید از سنخ منتزع منه باشد در ما نحن فیه منتزع منه هرگز مستقلا قابل تصور نیست و حال آنکه جامعی که انتزاع کرده اید مستقلا قابل تصور است</w:t>
      </w:r>
      <w:r>
        <w:rPr>
          <w:rFonts w:eastAsia="IRNazanin" w:cs="IRNazanin"/>
          <w:color w:val="111111"/>
          <w:sz w:val="28"/>
          <w:szCs w:val="28"/>
          <w:rtl w:val="true"/>
          <w:lang w:bidi="fa-IR"/>
        </w:rPr>
        <w:t>.</w:t>
      </w:r>
    </w:p>
    <w:p>
      <w:pPr>
        <w:sectPr>
          <w:footerReference w:type="default" r:id="rId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ان شئت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 باید از آن نظر که جامع مقولی است باید مستقل باشد و از این رو باید اسمی باشد ولی از آن نظر که باید با منتزع منه و خارج هم سنخ باشد باید غیر مستقل باشد از این رو محال است بتوان از معانی حرفیة جامع مقولی انتزاع کند</w:t>
      </w:r>
      <w:r>
        <w:rPr>
          <w:rFonts w:eastAsia="IRNazanin" w:cs="IRNazanin"/>
          <w:color w:val="111111"/>
          <w:sz w:val="28"/>
          <w:szCs w:val="28"/>
          <w:rtl w:val="true"/>
          <w:lang w:bidi="fa-IR"/>
        </w:rPr>
        <w:t>.</w:t>
      </w:r>
      <w:bookmarkStart w:id="58" w:name="pg4175_26741"/>
    </w:p>
    <w:p>
      <w:pPr>
        <w:pStyle w:val="BookText"/>
        <w:rPr/>
      </w:pPr>
      <w:bookmarkEnd w:id="58"/>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الموضوع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المصادیق الخارجیة</w:t>
      </w:r>
    </w:p>
    <w:p>
      <w:p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نمی توانیم حروف را بر مصادیق خارجیه و بلا توسیط شیء وضع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این سه مورد را ابطال کردیم و ان شاء الله فردا به مورد چهارم می پردازیم</w:t>
      </w:r>
      <w:r>
        <w:rPr>
          <w:rFonts w:eastAsia="IRNazanin" w:cs="IRNazanin"/>
          <w:color w:val="111111"/>
          <w:sz w:val="28"/>
          <w:szCs w:val="28"/>
          <w:rtl w:val="true"/>
          <w:lang w:bidi="fa-IR"/>
        </w:rPr>
        <w:t>.</w:t>
      </w:r>
    </w:p>
    <w:p>
      <w:pPr>
        <w:pStyle w:val="Heading2"/>
        <w:numPr>
          <w:ilvl w:val="1"/>
          <w:numId w:val="1"/>
        </w:numPr>
        <w:rPr/>
      </w:pPr>
      <w:bookmarkStart w:id="59" w:name="__RefHeading___Toc3300019_2281741623"/>
      <w:bookmarkStart w:id="60" w:name="_Toc20"/>
      <w:bookmarkEnd w:id="59"/>
      <w:r>
        <w:rPr>
          <w:rtl w:val="true"/>
        </w:rPr>
        <w:t xml:space="preserve">وضع در حروف و ثمره ی بحث </w:t>
      </w:r>
      <w:r>
        <w:rPr/>
        <w:t>90/07/20</w:t>
      </w:r>
      <w:bookmarkEnd w:id="60"/>
    </w:p>
    <w:p>
      <w:pPr>
        <w:pStyle w:val="BookText"/>
        <w:rPr/>
      </w:pPr>
      <w:r>
        <w:rPr>
          <w:rFonts w:ascii="IRNazanin" w:hAnsi="IRNazanin" w:eastAsia="IRNazanin"/>
          <w:color w:val="111111"/>
          <w:sz w:val="28"/>
          <w:sz w:val="28"/>
          <w:szCs w:val="28"/>
          <w:rtl w:val="true"/>
          <w:lang w:bidi="fa-IR"/>
        </w:rPr>
        <w:t>سخن در وضع حروف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خراسانی قائل است که وضع در حروف عام است و موضوع له نیز عام می باشد و در واقع بین معانی حرفیه و اسمیه فرقی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مطابق امام قدس سره قائل هستیم وضع در حروف خاص و موضوع له عام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پیاده کرن این مبنا می 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 نوع تصور وجود دارد و هر سه باطل می باشد از این رو باید به سراغ تصور چهارم برویم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تصور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معانی حروف همان معانی اسماء است و موضوع له همان جامع اسمی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ابتداء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نظریه را رد کرد کردیم و گفتیم معانی حروف با اسماء یکی نیست و معنای من با الابتداء فرق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تصور دوم این است که معانی حروف برای یک معنای اعم وضع شده باشد ولی این جامع اسمی نیست بلکه حرفی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قول را هم کردیم و گفتیم معانی حرفیه نمی تواند جامع باشد زیرا جامع باید از سنخ افرادی باشد که از آنها انتزاع می شود در ما نحن فیه منتزع منه هرگز مستقلا قابل تصور نیست و حال آنکه جامعی که انتزاع کرده اید مستقلا قابل تصور است</w:t>
      </w:r>
      <w:r>
        <w:rPr>
          <w:rFonts w:eastAsia="IRNazanin" w:cs="IRNazanin"/>
          <w:color w:val="111111"/>
          <w:sz w:val="28"/>
          <w:szCs w:val="28"/>
          <w:rtl w:val="true"/>
          <w:lang w:bidi="fa-IR"/>
        </w:rPr>
        <w:t>.</w:t>
      </w:r>
    </w:p>
    <w:p>
      <w:pPr>
        <w:sectPr>
          <w:footerReference w:type="default" r:id="rId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بر خلاف حیوان ناطق است که جامع مقولی انسان است و ماهیت ذهنیة در آن همان ماهیت خارجیه است ولی در حروف جامعی که در ذهن تصور می شود هرگز با خارج همخوان نیست زیرا در خارج ابتدایی است که قائم به غیر است ولی وقتی در ذهن می آید مفهوم ابتداء و مستقل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تصور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مصادیق خارج موضوع له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نمی توانیم حروف را بر مصادیق خارجیه و بلا توسیط شیء وضع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مصادیق در خارج لا متناهی است و نمی توانیم بر آنها چیزی وضع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تصور چهارم این است که با وسیله ای به افراد راه پیدا کنیم به این گونه که همان جامع اسمی مانند الابتداء را متصور قرار دهیم نه موضوع له در این صورت وضع عام می شود بعد هنگام وضع، لفظ را بر خود آن وضع نکنیم بلکه بر مصادیق آن وضع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امام قدس سره از مفهوم ابتدای اسمی به مصادیق خارجیة منتقل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برای اینکه وضع عام باشد، مفهوم ابتداء را تصور می کنیم که عام است ولی موقع وضع کردن بر مفهوم ابتداء چیزی را وضع نمی کنیم بلکه بر مصداق ابتداء در خارج وضع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خارج هم تمام مصادیق ابتداء مصادیق حرفیة هستند و در خارج هرگز ابتدای اسمی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اینجا طبق مبنای امام قدس سره بود که قائل بود در وضع انتقال کافی است و حکایت لازم نیست به این معنا که بگوییم عام از خاص حکایت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مطابق مبنای آقا ضیای عراقی انتقال کافی نیست بلکه باید از لفظ کل استفاده کنیم و بگوییم لفظ من وضع شده است لکل مبتدأ فی الخارج و لکل ما ینطبق علیه مفهوم الابتداء در این صورت می توانیم به خارج اشاره کنیم</w:t>
      </w:r>
      <w:r>
        <w:rPr>
          <w:rFonts w:eastAsia="IRNazanin" w:cs="IRNazanin"/>
          <w:color w:val="111111"/>
          <w:sz w:val="28"/>
          <w:szCs w:val="28"/>
          <w:rtl w:val="true"/>
          <w:lang w:bidi="fa-IR"/>
        </w:rPr>
        <w:t>.</w:t>
      </w:r>
    </w:p>
    <w:p>
      <w:pPr>
        <w:sectPr>
          <w:footerReference w:type="default" r:id="rId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خراسانی می گوییم چگونه موضوع له خاص است و حال آنکه گاه مستعمل فیه عام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مولی هنگام امر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 من البصره الی الکوفه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کلی به کار رفته است زیرا صیر از بصره کلی است و از هر نقطه در بصره امکان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بله در مثال صرت من البصره الی الکوفه، کلمه ی من جزئی است زیرا فرد از یک نقطه ی خاص حرکت کرده است ولی در امر به حرکت از بصره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 است نه جزئی از این رو عبد از هر نقطه از بصره که حرکت کند امر مولی را امتثال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بصره در نظر مولی جزئی و یک واحد شخصی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اینکه امتثال از هر نقطه از آن کافی است به حکم عقل می باشد به این معنا که عقل، بصره ی جزئی را به چندین محله و خیابان تقسیم می کند و برای هر نقطه یک موضوع له خاص قائل می شود و می گوید از هر نقطه که حرکت کنی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بصره نیز مانند زید جزئی است ولی دارای اجزاء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محقق خراسانی این بحث را مطرح می کند که آیا لحاظ آلیت جزء موضوع له هست یا نه و ما این بحث را مطرح کردیم و گفتیم اصلا لحاظ جزء نیست تا نوبت به این رسد که آیا جزء معنا هست یا 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هو ثمرة البحث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ثمره ی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ثمره هنگامی بار می شود که قائل شویم موضوع له در حروف عام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مولی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اکرم زیدا ان سلمک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کفایه بحثی مطرح است که بین محقق خراسانی و شیخ انصاری محل اختلاف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انصاری قائل است که تمام قیود به ماده بر می گردد از این 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سلمک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اکرام بر می گردد یعنی اکرام مقید به تسلیم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محقق خراسانی قائل است که تمام قیود به هیئت بر می 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هیئت افعل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مفهون هیئت همان وجوب است از این رو وجوب اکرام مقید به تسلیم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خود اکرام</w:t>
      </w:r>
      <w:r>
        <w:rPr>
          <w:rFonts w:eastAsia="IRNazanin" w:cs="IRNazanin"/>
          <w:color w:val="111111"/>
          <w:sz w:val="28"/>
          <w:szCs w:val="28"/>
          <w:rtl w:val="true"/>
          <w:lang w:bidi="fa-IR"/>
        </w:rPr>
        <w:t>)</w:t>
      </w:r>
    </w:p>
    <w:p>
      <w:pPr>
        <w:sectPr>
          <w:footerReference w:type="default" r:id="rId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این بیان ثمره از این قرار است که اگر موضوع له در معانی حروف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هیئت که خود بخشی از حروف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 باشد در این حال می توانیم وجوب را مقید به تسلیم کنیم ولی اگر مفاد هیئات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جزئی است واضح است که آن را نمی توان مقید کرد زیرا جزئی از همان ابتدا دائره اش مضیق است و دیگر نمی توان به آن قیدی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محقق خراسانی که قائل است که قید به هیئت بر می گردد در صورتی صحیح است که قائل شویم وضع در حروف و مفاد هیئات عام است و موضوع له نیز عام است و الا گر مفاد هیئات عام نباشد دیگر نمی تواند کلام محقق خراسانی را صحیح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نتیجه صحیح نیست و همان گونه که اگر موضوع له در هیئات عام باشد قابل تقیید است اگر خاص هم باشد باز قابل تقیید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جزئی هرچند از نظر افراد قابل تقیید نیست ولی از نظر حالات قابل تقیید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 از نظر افراد می تواند مقید شود مانند اکرم رقبة مؤمنه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جزئی هم از نظر احوال می تواند مقید شود مانند اکرم زیدا اذا کان معمما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ثمره ی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هکذا در بحث مفهوم گفته شده است که اگر جمله ی شرطیه دارای مفهوم باشد آنی که بحث در آن است بقاء سنخ حکم است نه بقاء شخص حکم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نزاع در ارتفاع شخص حکم نیست بلکه نزاع در ارتفاع سنخ حکم است مثلا مولی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ان استطعت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در این است که اگر استطاعت رفع شد و من فقیر شدم باز وجوب هست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قائلین به مفهوم می گویند اگر استطاعت نیست وجوب هم نیست اما قائلین به عدم مفهوم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استطاعت نباشد ولی وجوب باقی باشد زیرا اگر فرد مزبور بخواهد می تواند به زحمت هم شده عمل حج را انجام دهد و این عمل جانشین استطاعت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حج با سختی جانشین حج با استطاعت شده باشد</w:t>
      </w:r>
      <w:r>
        <w:rPr>
          <w:rFonts w:eastAsia="IRNazanin" w:cs="IRNazanin"/>
          <w:color w:val="111111"/>
          <w:sz w:val="28"/>
          <w:szCs w:val="28"/>
          <w:rtl w:val="true"/>
          <w:lang w:bidi="fa-IR"/>
        </w:rPr>
        <w:t>.)</w:t>
      </w:r>
    </w:p>
    <w:p>
      <w:pPr>
        <w:sectPr>
          <w:footerReference w:type="default" r:id="rId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با رفتن استطاعت قطعا وجوب شخصی که وابسته به استطاعت بود از بین رفته است و قائلین به مفهوم و نافیان آن هر دو این را قبول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در سنخ وجوب بحث و اختلاف است یعنی آیا با رفتن استطاعت مطلق وجوب از بین می رود یا اینکه سنخ باقی است و چیزی جانشین استطاعت می شود که وجوب بتواند در قالب آن اتیان شود یا نه</w:t>
      </w:r>
      <w:r>
        <w:rPr>
          <w:rFonts w:eastAsia="IRNazanin" w:cs="IRNazanin"/>
          <w:color w:val="111111"/>
          <w:sz w:val="28"/>
          <w:szCs w:val="28"/>
          <w:rtl w:val="true"/>
          <w:lang w:bidi="fa-IR"/>
        </w:rPr>
        <w:t>.</w:t>
      </w:r>
      <w:bookmarkStart w:id="61" w:name="pg4175_26745"/>
    </w:p>
    <w:p>
      <w:pPr>
        <w:pStyle w:val="BookText"/>
        <w:rPr/>
      </w:pPr>
      <w:bookmarkEnd w:id="61"/>
      <w:r>
        <w:rPr>
          <w:rFonts w:ascii="IRNazanin" w:hAnsi="IRNazanin" w:eastAsia="IRNazanin"/>
          <w:color w:val="111111"/>
          <w:sz w:val="28"/>
          <w:sz w:val="28"/>
          <w:szCs w:val="28"/>
          <w:rtl w:val="true"/>
          <w:lang w:bidi="fa-IR"/>
        </w:rPr>
        <w:t>اذا علمنا هذا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معانی حروف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 باشد این نزاع قابل طرح است زیرا دو وجوب داریم یکی شخصی و یکی کلی اما اگر وضع در آنها خاص باشد یعنی وجوبشان جزئی باشد دیگر سنخی در کار نیست که در مورد آن بحث شود آیا سنخ هست یا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ثمره هم باطل است زیرا جزئی هر چند از نظر افراد توسعه ندارد ولی از نظر حالات توسعه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حتی اگر وجوب جزئی باشد باز دو حالت دارد یکی از آنها با استطاعت همراه است و دیگری با تسکع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سختی به حج رفتن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وجوب جزئی هم از لحاظ حالات قابل تقیید است</w:t>
      </w:r>
      <w:r>
        <w:rPr>
          <w:rFonts w:eastAsia="IRNazanin" w:cs="IRNazanin"/>
          <w:color w:val="111111"/>
          <w:sz w:val="28"/>
          <w:szCs w:val="28"/>
          <w:rtl w:val="true"/>
          <w:lang w:bidi="fa-IR"/>
        </w:rPr>
        <w:t>.</w:t>
      </w:r>
    </w:p>
    <w:p>
      <w:pPr>
        <w:pStyle w:val="Heading2"/>
        <w:numPr>
          <w:ilvl w:val="1"/>
          <w:numId w:val="1"/>
        </w:numPr>
        <w:rPr/>
      </w:pPr>
      <w:bookmarkStart w:id="62" w:name="__RefHeading___Toc3300021_2281741623"/>
      <w:bookmarkStart w:id="63" w:name="_Toc21"/>
      <w:bookmarkEnd w:id="62"/>
      <w:r>
        <w:rPr>
          <w:rtl w:val="true"/>
        </w:rPr>
        <w:t xml:space="preserve">وضع در اسماء اشاره، ضمایر و موصولات </w:t>
      </w:r>
      <w:r>
        <w:rPr/>
        <w:t>90/07/23</w:t>
      </w:r>
      <w:bookmarkEnd w:id="63"/>
    </w:p>
    <w:p>
      <w:pPr>
        <w:pStyle w:val="BookText"/>
        <w:rPr/>
      </w:pPr>
      <w:r>
        <w:rPr>
          <w:rFonts w:ascii="IRNazanin" w:hAnsi="IRNazanin" w:eastAsia="IRNazanin"/>
          <w:color w:val="111111"/>
          <w:sz w:val="28"/>
          <w:sz w:val="28"/>
          <w:szCs w:val="28"/>
          <w:rtl w:val="true"/>
          <w:lang w:bidi="fa-IR"/>
        </w:rPr>
        <w:t>گفتیم محقق خراسانی در مقدمه سیزده امر را مطرح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امر دوم در نه جهت بحث می کند و ما در پنج جهت بحث کردیم فنقول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الجهة السادسة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وضع اسماء اشاره و ضمایر و مبهمات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موصلات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است؟</w:t>
      </w:r>
    </w:p>
    <w:p>
      <w:pPr>
        <w:pStyle w:val="BookText"/>
        <w:rPr/>
      </w:pPr>
      <w:r>
        <w:rPr>
          <w:rFonts w:ascii="IRNazanin" w:hAnsi="IRNazanin" w:eastAsia="IRNazanin"/>
          <w:color w:val="111111"/>
          <w:sz w:val="28"/>
          <w:sz w:val="28"/>
          <w:szCs w:val="28"/>
          <w:rtl w:val="true"/>
          <w:lang w:bidi="fa-IR"/>
        </w:rPr>
        <w:t>ما در حروف ابتدا معانی را بحث کردیم و بعد کیفیت بحث را ولی در این جهت موضوع له و کیفیت بحث را یک جا بحث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ابتدا بحث اسماء اشاره را مطرح می کنیم و بعد ما بقی را به آن قیاس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اسماء اشاره سه نظریة وجود دارد</w:t>
      </w:r>
      <w:r>
        <w:rPr>
          <w:rFonts w:eastAsia="IRNazanin" w:cs="IRNazanin"/>
          <w:color w:val="111111"/>
          <w:sz w:val="28"/>
          <w:szCs w:val="28"/>
          <w:rtl w:val="true"/>
          <w:lang w:bidi="fa-IR"/>
        </w:rPr>
        <w:t>:</w:t>
      </w:r>
    </w:p>
    <w:p>
      <w:pPr>
        <w:sectPr>
          <w:footerReference w:type="default" r:id="rId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نظریه ی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نظریه ی معروف است که اسماء اشاره مانند هذا بر مفرد مذکر وضع شده است و هذه بر مفرد مؤنث وضع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نظریه ی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قدس سره و آیة الله بروجردی قائل هستند اسماء اشاره برای نفس اشاره وضع شده است اما مفرد مذکر و یا مفرد مونث از موضوع له خارج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نظریه ی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اصفهانی در حاشیه ی کفایه قائل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 الاشارة وضعت للمفرد المذکر فی حال الاشاره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هم همین نظریه را قبول داریم و می گوییم بشرط الاشارة به گونه ای که تقید داخل و قید خارج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النظریة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نظریه ی نحات و ادباء است که قائل هستند اسماء اشاره بر مفرد مذکر وضع شده است و اشاره نه جزء موضوع له است و نه قید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له خود مفرد مذکر است و اشاره، در موضوع له دخالتی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نظریه ی صد در صد مخالف نظریه ی دوم است که می گوید اشاره موضوع له است و مفرد مذکر از موضوع له خارج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نظریه از یک نظر خوب است زیرا طبق آن معانی اسماء اشاره معانی اسمیه می شوند و می توانند مبتدا و خبر واقع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و هذه عینا مانند هو و هی هستند که برای مفرد مذکر و یا مؤنث غائب وضع شده اند</w:t>
      </w:r>
      <w:r>
        <w:rPr>
          <w:rFonts w:eastAsia="IRNazanin" w:cs="IRNazanin"/>
          <w:color w:val="111111"/>
          <w:sz w:val="28"/>
          <w:szCs w:val="28"/>
          <w:rtl w:val="true"/>
          <w:lang w:bidi="fa-IR"/>
        </w:rPr>
        <w:t>.</w:t>
      </w:r>
    </w:p>
    <w:p>
      <w:pPr>
        <w:sectPr>
          <w:footerReference w:type="default" r:id="rId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 حال اشکال این نظریه در این است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للمفرد المذکر لیشار الیها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لیشار الیها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غایت است و دیگر جزء موضوع له نمی باشد اشاره، احتیاج به تشخص دارد و این تشخص هنگام استعمال عارض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مثلا در کرسی، علت غائی که گرم شدن است داخل در معنای کرسی نیست بلکه علتی است که بر آن مترتب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 حال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لیشار الیها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این اضافه کردند که بگویند هذا مانند زید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برای مفرد مذکر وضع شده است ولی دیگر برای اشاره به مفرد مذکر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با این بیان وضع، موضوع له و مستعمل فیه همه عام می شود غایة ما فی الباب هنگام استعمال، تشخص و جزئیت عارض آن می شود زیرا اشاره بدون تشخص محقق نمی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همان گونه که گفتیم این کلام از یک جهت حرف خوبی است و آن اینکه اسماء اشاره معانی اسمیه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از این جهت اشکال دارد که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لیشار الیها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می شود یا با انگشت دست و غیر آن؟ اگر با هذا باشد می گوییم احدی با هذا اشاره نمی کند و اگر با انگشت دست و غیره باشد می گوییم پس در وضع در هذا باید به متمم جعل احتیاج داشته باشد که عبارت از انگشت دست و غیره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مضافا بر اینکه در همه ی موارد احتیاج به اشاره نیست مانند انت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 فعلت</w:t>
      </w:r>
      <w:r>
        <w:rPr>
          <w:rFonts w:eastAsia="IRNazanin" w:cs="IRNazanin"/>
          <w:color w:val="111111"/>
          <w:sz w:val="28"/>
          <w:szCs w:val="28"/>
          <w:rtl w:val="true"/>
          <w:lang w:bidi="fa-IR"/>
        </w:rPr>
        <w:t>)</w:t>
      </w:r>
    </w:p>
    <w:p>
      <w:pPr>
        <w:sectPr>
          <w:footerReference w:type="default" r:id="rId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النظریة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و امثال آن برای نفس اشاره وضع شده اند به گونه که مفرد مذکر از مدلول لفظ خارج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آیة الله بروجردی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 ابتدا با انگشت به اشیاء اشاره می کرد ولی بعد که متمدن تر شد، لفظ هذا جانشین اشاره با انگشت شد از این رو هذا در واقع جانشین اشاره با انگشت است و همان طور که در اشاره با انگشت نه مفرد مذکری خوابیده است و مفرد مؤنثی بلکه فقط اشاره است و بس هکذا لفظ اشاره هم همین گونه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آیة الله بروجردی اضافه می کند که ابن مالک هم در الفیه به همین معنا اشاره دارد آنجا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بذا لمفرد مذکر اشر</w:t>
      </w:r>
    </w:p>
    <w:p>
      <w:pPr>
        <w:pStyle w:val="BookText"/>
        <w:rPr/>
      </w:pPr>
      <w:r>
        <w:rPr>
          <w:rFonts w:ascii="IRNazanin" w:hAnsi="IRNazanin" w:eastAsia="IRNazanin"/>
          <w:color w:val="111111"/>
          <w:sz w:val="28"/>
          <w:sz w:val="28"/>
          <w:szCs w:val="28"/>
          <w:rtl w:val="true"/>
          <w:lang w:bidi="fa-IR"/>
        </w:rPr>
        <w:t>یعنی ذا برای نفس اشاره است و مفرد مذکر از معنای آن بیرون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از آنجا که اشاره به مشار الیه احتیاج دارد ناچاریم که برای آن مشار الیهی در نظر بگیریم که در هذا همان مفرد مذکر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می گویید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 لنفس الاشاره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معنایش این است که هذا وضع شده است برای مصداق اشاره نه مفهوم اشاره و حال آنکه مصداق اشاره معنای حرفی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مراد لفظ و مفهوم اشاره نیست که اسم است بلکه مراد واقع و مصداق اشاره است که معنایی حرفی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 سیدنا الاستاذ اعلی الله مقامه از این اشکال در تهذیب جواب داده است و گفته است در هذا زید، هذا مبتدا نیست بلکه مبتدا همان رجل خارجی است که نامش زید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معنای حرفی است و معنای حرفی همیشه در معنای اسمی مندک است بنابراین اشاره زید نیست بلکه آنی که در خارج نشسته است زید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کلام صحیح باشد باید بگوییم جمله ی خبریه ی ما دو تکه دارد و یک بخش آن در خارج و بخش دیگر آن در ذهن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مبتدا در خارج و خبر در ذهن باشد</w:t>
      </w:r>
      <w:r>
        <w:rPr>
          <w:rFonts w:eastAsia="IRNazanin" w:cs="IRNazanin"/>
          <w:color w:val="111111"/>
          <w:sz w:val="28"/>
          <w:szCs w:val="28"/>
          <w:rtl w:val="true"/>
          <w:lang w:bidi="fa-IR"/>
        </w:rPr>
        <w:t>.)</w:t>
      </w:r>
    </w:p>
    <w:p>
      <w:pPr>
        <w:sectPr>
          <w:footerReference w:type="default" r:id="rId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حق این است که بگوییم معنای اشاره معنایی حرفی است و در خارج نمی تواند واقع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واقعا اسماء اشاره و حتی ضمایر، برای نفس اشاره وضع شده باشند پس مذکر و مؤنث بودن را دیگر از کجا باید بفهمیم و حال آنکه از هذا و هو مذکر بودن را متوجه می شویم و از هذه و هی مؤنث بودن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النظریة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اصفهانی در حاشیه ی کفایه قائل است که اسم اشاره وضع شده است بر مفرد مذکر در حال اشاره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قید در حال اشاره در واقع قضیه ی حینیة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گاه می گوییم کل کاتب متحرک الاصابع ما دام کاتبا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قضیه ی مشروطه است ولی گاه می گوییم کل کاتب متحرک الاصابع حین هو کاتب که قضیه ی حینیه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دام کاتبا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قید است ولی در دومی حین هو کاتب حال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تعریف بین دو معنای بالا جمع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گاه برای تأکید انگشت دست را هم به سوی مشار الیه بلند می کنیم ولی نیازی به آن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 است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دام کاتبا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تبدیل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بقید الاشاره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کنیم زیرا ما در منطق قضیه ی حینیه را قبول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آن را تبدیل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بقید الاشاره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کنیم به گونه ای که تقید داخل و قید خارج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کأنه در هذا هم مفرد مذکر خوابیده است و هم اشاره به معنای حرفی</w:t>
      </w:r>
      <w:r>
        <w:rPr>
          <w:rFonts w:eastAsia="IRNazanin" w:cs="IRNazanin"/>
          <w:color w:val="111111"/>
          <w:sz w:val="28"/>
          <w:szCs w:val="28"/>
          <w:rtl w:val="true"/>
          <w:lang w:bidi="fa-IR"/>
        </w:rPr>
        <w:t>.</w:t>
      </w:r>
    </w:p>
    <w:p>
      <w:pPr>
        <w:sectPr>
          <w:footerReference w:type="default" r:id="rId1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عین همین مطلب را در ضمائر می گوییم به این بیان که هی، هن، هؤلاء و امثال آن همه برای اشاره به مفرد مذکر در حال اشاره و در حالی که غائب است وضع شده است</w:t>
      </w:r>
      <w:r>
        <w:rPr>
          <w:rFonts w:eastAsia="IRNazanin" w:cs="IRNazanin"/>
          <w:color w:val="111111"/>
          <w:sz w:val="28"/>
          <w:szCs w:val="28"/>
          <w:rtl w:val="true"/>
          <w:lang w:bidi="fa-IR"/>
        </w:rPr>
        <w:t>.</w:t>
      </w:r>
      <w:bookmarkStart w:id="64" w:name="pg4175_26750"/>
    </w:p>
    <w:p>
      <w:pPr>
        <w:pStyle w:val="BookText"/>
        <w:rPr/>
      </w:pPr>
      <w:bookmarkEnd w:id="64"/>
      <w:r>
        <w:rPr>
          <w:rFonts w:ascii="IRNazanin" w:hAnsi="IRNazanin" w:eastAsia="IRNazanin"/>
          <w:color w:val="111111"/>
          <w:sz w:val="28"/>
          <w:sz w:val="28"/>
          <w:szCs w:val="28"/>
          <w:rtl w:val="true"/>
          <w:lang w:bidi="fa-IR"/>
        </w:rPr>
        <w:t>به هر حال وضع در اسماء اشاره و ضمائر عام و موضوع له خاص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وضع عام است زیرا متصور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مفرد مذکر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 است و موضوع له خاص است زیرا کلمه ی کل را به آن ضمیمه می کنیم و می 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وضع لکل مفرد حاضر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لکل مفرد مذکر غائب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از کلمه ی کل استفاده می کنیم تا بتوانیم به خارج که جزئی است اشاره کنیم و اگر از کل استفاده نکنیم هم وضع عام می شود و هم موضوع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بقی الکلام فی الموصولات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الظاهر اینها مبهمات هستند و آن تشخصی که در هذا و هو لازم است هرگز در اینها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در حکم اسماء اجناس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اسد، رجل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همانطور که در وضع و موضوع له در اسماء اجناس عام است در موصولات هم همین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 آید که در موصولات لفظ کل در نظر گرفته نشده است تا موضوع له خاص باشد</w:t>
      </w:r>
      <w:r>
        <w:rPr>
          <w:rFonts w:eastAsia="IRNazanin" w:cs="IRNazanin"/>
          <w:color w:val="111111"/>
          <w:sz w:val="28"/>
          <w:szCs w:val="28"/>
          <w:rtl w:val="true"/>
          <w:lang w:bidi="fa-IR"/>
        </w:rPr>
        <w:t>.</w:t>
      </w:r>
    </w:p>
    <w:p>
      <w:pPr>
        <w:pStyle w:val="Heading2"/>
        <w:numPr>
          <w:ilvl w:val="1"/>
          <w:numId w:val="1"/>
        </w:numPr>
        <w:rPr/>
      </w:pPr>
      <w:bookmarkStart w:id="65" w:name="__RefHeading___Toc3300023_2281741623"/>
      <w:bookmarkStart w:id="66" w:name="_Toc22"/>
      <w:bookmarkEnd w:id="65"/>
      <w:r>
        <w:rPr>
          <w:rtl w:val="true"/>
        </w:rPr>
        <w:t xml:space="preserve">خبر و انشاء </w:t>
      </w:r>
      <w:r>
        <w:rPr/>
        <w:t>90/07/24</w:t>
      </w:r>
      <w:bookmarkEnd w:id="66"/>
    </w:p>
    <w:p>
      <w:pPr>
        <w:pStyle w:val="BookText"/>
        <w:rPr/>
      </w:pPr>
      <w:r>
        <w:rPr>
          <w:rFonts w:ascii="IRNazanin" w:hAnsi="IRNazanin" w:eastAsia="IRNazanin"/>
          <w:color w:val="111111"/>
          <w:sz w:val="28"/>
          <w:sz w:val="28"/>
          <w:szCs w:val="28"/>
          <w:rtl w:val="true"/>
          <w:lang w:bidi="fa-IR"/>
        </w:rPr>
        <w:t>محقق خراسانی در امر ثانی در نه جهت بحث می کند و امروز به جهت هفتم رسیده ایم فنقول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الجهة السابعة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الخبر و الانشاء</w:t>
      </w:r>
    </w:p>
    <w:p>
      <w:pPr>
        <w:pStyle w:val="BookText"/>
        <w:rPr/>
      </w:pPr>
      <w:r>
        <w:rPr>
          <w:rFonts w:ascii="IRNazanin" w:hAnsi="IRNazanin" w:eastAsia="IRNazanin"/>
          <w:color w:val="111111"/>
          <w:sz w:val="28"/>
          <w:sz w:val="28"/>
          <w:szCs w:val="28"/>
          <w:rtl w:val="true"/>
          <w:lang w:bidi="fa-IR"/>
        </w:rPr>
        <w:t>در لغت عرب بعضی از الفاظ ممحض در انشاء است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صیغۀ امر، نهی، استفهام، ترجی و تمنی</w:t>
      </w:r>
      <w:r>
        <w:rPr>
          <w:rFonts w:eastAsia="IRNazanin" w:cs="IRNazanin"/>
          <w:color w:val="111111"/>
          <w:sz w:val="28"/>
          <w:szCs w:val="28"/>
          <w:rtl w:val="true"/>
          <w:lang w:bidi="fa-IR"/>
        </w:rPr>
        <w:t>.</w:t>
      </w:r>
    </w:p>
    <w:p>
      <w:pPr>
        <w:sectPr>
          <w:footerReference w:type="default" r:id="rId1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بعضی از الفاظ دو حیثیتی است؛ هم در اخبار به کار می رود و هم در انشاء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با آن خبر می دهیم و گاه با آن بیعی را انشاء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این جهت در هر دو بحث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اینکه معنای جمل انشائیه چیست سه نظر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خراسانی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کلمۀ بعت هم در اخبار و هم در انشاء وضع شده است برای نسبت بیع به متکلم و بیش از آن دلالت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غایة ما فی الباب در مقام استعمال دو حالت پیش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از وقوعش در خارج خبر می دهند که در این صورت جملۀ خبریه است و گاه در مقام استعمال نسبت بیع به متکلم را انشاء می کند در این صورت جملۀ انشائیه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در موضوع له نه خبر وجود دارد و نه انشاء، موضوع له فقط نسبت بیع به متکلم است و بس و فقط هنگام استعمال است که خبریت و انشائیه شکل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خبریت و انشائیت جزء موضوع له و جزء مستعمل فیه نیستند بلکه هر دو از عوارض استعمال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بیان هم وضع و هم موضوع له عام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کلام را در مورد بعت قبول داشته باشیم در مورد صیغۀ امر، نهی و تمنی و ترجی و استفهام چه می 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هم انشاء محض است</w:t>
      </w:r>
      <w:r>
        <w:rPr>
          <w:rFonts w:eastAsia="IRNazanin" w:cs="IRNazanin"/>
          <w:color w:val="111111"/>
          <w:sz w:val="28"/>
          <w:szCs w:val="28"/>
          <w:rtl w:val="true"/>
          <w:lang w:bidi="fa-IR"/>
        </w:rPr>
        <w:t>.</w:t>
      </w:r>
    </w:p>
    <w:p>
      <w:pPr>
        <w:sectPr>
          <w:footerReference w:type="default" r:id="rId1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اینکه ما در خارج دو گونه لفظ بعت را استفاده می کنیم واضع باید برای این دو جور هر کدام لفظ خاصی را وضع کند نه اینکه یک لفظ را وضع کند و بعد بگوید متکلم در مقام استعمال یکی از دو معنا را تعیین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خارج دو نوع داریم یعنی ما دو نیاز داریم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انشاء و 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هر کدام باید وضع خاص خود را داشته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ادبای ادب و علمای اصولی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مختار ما نیز همین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نظریه از همان زمان که ادبیات عرب را تنظیم کرده اند و اصولیین هم نظر داده اند مطرح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نظریه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دو نوع نیاز داریم گاه می خواهیم از خارج خبر دهیم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 زید عمرا و یا باع زیدا داره در این صورت از جملۀ خبریه استفاده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نیاز داریم معنایی اعتباری را ایجاد کنیم که در این صورت از جملۀ انشائیه استفاده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الامور علی قسمین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تکوینی و اعتباری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امور تکوینی و حقیقی در خارج هست و نظر من و اعتبار من آن را تغییر نمی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جواهر و اعراض و حتی انتزاعیات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امور اعتباری آن است که ذهن من آن را می سازد و این خود بر دو قسم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 ساختۀ ذهن است ولی عقلاء بر آن ترتب اثر نمی دهند مثلا در ذهن خود غولی را تصور کنم که نیش داشته باشد یا انسان صد سر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 هر چند ساختۀ ذهن است ولی عند العقلاء بر آن اثر مترتب است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ملکیت، بیع، زوجیت و امثال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بیان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امور اعتباری چگونه اعتبار می شود؟</w:t>
      </w:r>
    </w:p>
    <w:p>
      <w:pPr>
        <w:sectPr>
          <w:footerReference w:type="default" r:id="rId1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منشأ اعتبار امور اعتباری خارج است و ما از خارج که تکوین است نقشه برداری می کنیم و بعد مشابه آن را اعتبار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در مورد مسألۀ زوجیت به خارج نگاه می کنم و می بینم بعضی چیزها جفت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 لم نجعل له عینین و لسانا و شفتین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 تک است مانند لسان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 دیگر می بینم از نظر آفرینش بین انثی و ذکر یک نوع تجاذب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این دو مقدمه می گویم همانطور که در خارج زوجیت تکوینی داریم یک نوع زوجیت اعتباری ترسیم می کند و در ذهن می گوید بین زید و هند زوجیت بر قرار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برای اینکه این مسأله را قانونی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تا مادامی که در ذهن است قانونی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عالم لفظ آنی را که در ذهن تصور کرده است انشاء می کند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زوجت زیدا بهند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انسان بدوی این تصورات را تفصیلا نمی دانست ولی فطرتا و به شکل اجمالا این مراحل را طی می کرد</w:t>
      </w:r>
      <w:r>
        <w:rPr>
          <w:rFonts w:eastAsia="IRNazanin" w:cs="IRNazanin"/>
          <w:color w:val="111111"/>
          <w:sz w:val="28"/>
          <w:szCs w:val="28"/>
          <w:rtl w:val="true"/>
          <w:lang w:bidi="fa-IR"/>
        </w:rPr>
        <w:t>.</w:t>
      </w:r>
    </w:p>
    <w:p>
      <w:pPr>
        <w:sectPr>
          <w:footerReference w:type="default" r:id="rId1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مثال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بعت انسان در خارج می بیند مالکیت تکوینی وجود دارد مثلا دست انسان مال خود اوست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من، پای من و 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انسان از دریا مقداری ماهی صید می کند و از جنگل هیزم جمع کند و بعد خود را اولی به آن چیزی که به دست آورده است می داند در نتیجه از آن مالکیت تکوینی یک نوع مالکیت اعتباری انتزاع می کند و می گوید ماهی ملک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می بیند که او ماهی دارد ولی نان ندارد از این رو تصمیم می گیرد آنی که به دست آورده را با آنی که ندارد مبادله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مبادله را در ذهن خود ترسیم می کند بعد چون این ترسیم ذهنی را کافی نمی داند همان را در خارج انشاء می کند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بعت هذا بهذا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جمل انشائیه برای انشاء ماده به کار می 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انشاء بیع و تزویج و امثال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گوییم فلان فرد رئیس اداره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لفظ رئیس از رأس اخذ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انسان مدیر بدن است و اگر نباشد قوای بدن پراکنده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هکذا فردی که مدیر است افرادی که تحت نظارت او هستند را تحت یک کار جمع می کند و مانع پراکندگی آنها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همان مفهومی را که از تکوین که رأس است انتزاع می کنیم بر رئیس می نهیم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قرآن می خوانیم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اللَّهُ أَخْرَجَکُمْ مِنْ بُطُونِ أُمَّهاتِکُمْ لا تَعْلَمُونَ شَیْئاً وَ جَعَلَ لَکُمُ السَّمْعَ وَ الْأَبْصارَ وَ الْأَفْئِدَةَ لَعَلَّکُمْ تَشْکُرُونَ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نحل، آیۀ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وقتی ما از مادر متولد شدیم فقط استعداد محض بودیم ولی خداوند گوش و چشم و دل دارد که اینها موجب ارتباط ما با خارج می شود و اگر اینها نبود بشر نمی توانست برای خودش هیچ علمی را اعتبار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مرحوم محقق ایروانی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نهایة النهایة و به تبع آن شاگرد ایشان آیة الله خوئی که به نظریۀ ابراز معروف است</w:t>
      </w:r>
      <w:r>
        <w:rPr>
          <w:rFonts w:eastAsia="IRNazanin" w:cs="IRNazanin"/>
          <w:color w:val="111111"/>
          <w:sz w:val="28"/>
          <w:szCs w:val="28"/>
          <w:rtl w:val="true"/>
          <w:lang w:bidi="fa-IR"/>
        </w:rPr>
        <w:t>.</w:t>
      </w:r>
    </w:p>
    <w:p>
      <w:pPr>
        <w:sectPr>
          <w:footerReference w:type="default" r:id="rId1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 ندارد انشائیات به معنای ایجاد معانی در خارج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گاه انسان از خارج خبر می دهدمانند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 از آنی که در ذهن اعتبار کرده است خبر می دهد مثلا اعتبار کرده است که خانه اش مال مشتری باشد و بعد از آن خبر می دهد و لفظ بعت را به کار می برد</w:t>
      </w:r>
      <w:r>
        <w:rPr>
          <w:rFonts w:eastAsia="IRNazanin" w:cs="IRNazanin"/>
          <w:color w:val="111111"/>
          <w:sz w:val="28"/>
          <w:szCs w:val="28"/>
          <w:rtl w:val="true"/>
          <w:lang w:bidi="fa-IR"/>
        </w:rPr>
        <w:t>.</w:t>
      </w:r>
      <w:bookmarkStart w:id="67" w:name="pg4175_26755"/>
    </w:p>
    <w:p>
      <w:pPr>
        <w:pStyle w:val="BookText"/>
        <w:rPr/>
      </w:pPr>
      <w:bookmarkEnd w:id="67"/>
      <w:r>
        <w:rPr>
          <w:rFonts w:ascii="IRNazanin" w:hAnsi="IRNazanin" w:eastAsia="IRNazanin"/>
          <w:color w:val="111111"/>
          <w:sz w:val="28"/>
          <w:sz w:val="28"/>
          <w:szCs w:val="28"/>
          <w:rtl w:val="true"/>
          <w:lang w:bidi="fa-IR"/>
        </w:rPr>
        <w:t>تنها تفاوت این نظریه با نظریۀ ما در این است که ما می گوییم آنی که در ذهن اعتبار کرده است را در قالب لفظ ایجاد می کند ولی ایشان قائل است که ایجادی در کار نیست و هر چه هست اخبار است منتهی در انشائیات اخبار از ذهن داده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برای مدعای خود دلیلی اقامه می کند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غرض از ایجاد و انشاء چیست؟ اگر این است که اثری بر آن مترتب شود می گوییم همین که از اعتبار ذهنی خودم خبر داده ام اثر هم مترتب می شود و دیگر لازم نیست آن معنای اعتباری را در خارج ایجاد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شاء الله در جلسۀ بعد کلام ایشان را بررسی می کنیم</w:t>
      </w:r>
      <w:r>
        <w:rPr>
          <w:rFonts w:eastAsia="IRNazanin" w:cs="IRNazanin"/>
          <w:color w:val="111111"/>
          <w:sz w:val="28"/>
          <w:szCs w:val="28"/>
          <w:rtl w:val="true"/>
          <w:lang w:bidi="fa-IR"/>
        </w:rPr>
        <w:t>.</w:t>
      </w:r>
    </w:p>
    <w:p>
      <w:pPr>
        <w:pStyle w:val="Heading2"/>
        <w:numPr>
          <w:ilvl w:val="1"/>
          <w:numId w:val="1"/>
        </w:numPr>
        <w:rPr/>
      </w:pPr>
      <w:bookmarkStart w:id="68" w:name="__RefHeading___Toc3300025_2281741623"/>
      <w:bookmarkStart w:id="69" w:name="_Toc23"/>
      <w:bookmarkEnd w:id="68"/>
      <w:r>
        <w:rPr>
          <w:rtl w:val="true"/>
        </w:rPr>
        <w:t xml:space="preserve">جملات خبریة و انشائیة و چگونگی وضع در هیئات </w:t>
      </w:r>
      <w:r>
        <w:rPr/>
        <w:t>90/07/25</w:t>
      </w:r>
      <w:bookmarkEnd w:id="69"/>
    </w:p>
    <w:p>
      <w:pPr>
        <w:sectPr>
          <w:footerReference w:type="default" r:id="rId1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در جهت ثامنه از امر دوم است که مربوط به جملات خبریه و انشائیه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 در این مورد سه نظریه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نظریه ی سوم رسیده بودیم که متعلق به محقق ایروانی بود و آیة الله خوئی هم این نظریه را از ایشان اخذ کرده بود و آن اینکه ایشان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 ندارد انشائیات به معنای ایجاد معانی در خارج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گاه انسان از خارج خبر می دهدمانند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 از آنی که در ذهن اعتبار کرده است خبر می دهد که در این صورت جمله ی انشائیه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ایشان قائل است که اوامر هم از این قبیل است و مولی که می گوید صل در واقع در ذهن خودش صلاة را بر عهده ی مکلف نهاده است و بعد از آن در قالب جمله ی خبریه خبر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تقسیم جملات به اخباری و انشائی غلط است و هر چه هست اخبار است منتهی اگر اخبار از ذهن باشد در اصطلاح به آن انشاء می گویند که خود نوعی خبر دادن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لازمه ی فرمایش ایشان این است که تمام جمل به جمله ی خبریه بر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جهت تقسیمی که تمامی ادباء مطرح کرده اند که جملات را به اخباریة و انشائیة تقسیم کرده اند باید از بین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واقع تخطئه ی تمام ادبا و اصولیین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آنکه در ذهن تصویر کردم که مبیع مال زید باشد در این حال صرف اینکه از آن خبر دهم کافی است و دیگر نیازی به انشاء ندارم و هکذا صرف تصور اینکه زید همسر هند باشد کافی است و</w:t>
      </w:r>
    </w:p>
    <w:p>
      <w:pPr>
        <w:pStyle w:val="BookText"/>
        <w:rPr/>
      </w:pPr>
      <w:r>
        <w:rPr>
          <w:rFonts w:ascii="IRNazanin" w:hAnsi="IRNazanin" w:eastAsia="IRNazanin"/>
          <w:color w:val="111111"/>
          <w:sz w:val="28"/>
          <w:sz w:val="28"/>
          <w:szCs w:val="28"/>
          <w:rtl w:val="true"/>
          <w:lang w:bidi="fa-IR"/>
        </w:rPr>
        <w:t>جواب آن این است که صرف تصور در ذهن قانونی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آن را در قالب قانون ارائه کنیم تا نزد عقلاء قابل قبول باشد و در واقع مدرکی به طرف بدهیم که بتواند مطابق آن عمل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انشاء همان ارائه ی مدرک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خبر دادن می تواند یک نوع ارائه ی مدرک باشد ولی به هر حال صرف نگه داشتن در ذهن کافی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طرفی دیگر ما که اهل زبان هستیم کاملا درک می کنیم که وقتی می گوییم فروختم و یا خریدم در واقع در مقام خبر از ذهن نیستیم بلکه می خواهیم بیع را انشاء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نظریه ی ابراز دورترین نظریه در میان ادباء به حساب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الجهة التاسعة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چگونگی وضع در هیئات جمل</w:t>
      </w:r>
    </w:p>
    <w:p>
      <w:pPr>
        <w:sectPr>
          <w:footerReference w:type="default" r:id="rId1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جمله ها یا حملیه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شرطیه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طلعت الشمس فالنهار 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فعلا در جمله ی حملیه بحث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علماء می گویند تمام جمل حرفیه مشتمل بر سه امر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محمول و نسبت محمول به 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منطقی ها مطابق همین نظر مشی می کنند و ملا سعد تفتازاتی در متن تهذیب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العلم ان کان اذعانا للنسبة فتصدیق و الا فتصور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کأنه وجود نسبت یک امر مسلمی در قضایای حملیه است تا جایی که فرق تصدیق و تصور این است که تصدیق اذعان به نسبت است ولی در تصور چنین اذعانی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می گویند این نسبت علاوه در کلام در خارج هم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در زید قائم اگر نسبت کلامیه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ذهنیة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مطابق نسبت خارجیه باشد، جمله صادقه است و الا جمله کاذبه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صدد این هستیم که اشتمال کلام بر نسبت کلامیه را منکر شویم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نسبت خارجیه را در جلسه ی بعد مطرح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 بر چند قسم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الجملة الحملیة الاولیة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الانسان حیوان ناطق</w:t>
      </w:r>
    </w:p>
    <w:p>
      <w:pPr>
        <w:pStyle w:val="BookText"/>
        <w:rPr/>
      </w:pPr>
      <w:r>
        <w:rPr>
          <w:rFonts w:ascii="IRNazanin" w:hAnsi="IRNazanin" w:eastAsia="IRNazanin"/>
          <w:color w:val="111111"/>
          <w:sz w:val="28"/>
          <w:sz w:val="28"/>
          <w:szCs w:val="28"/>
          <w:rtl w:val="true"/>
          <w:lang w:bidi="fa-IR"/>
        </w:rPr>
        <w:t>الجملة الحملیة الشایعة بالذات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البیاض ابیض</w:t>
      </w:r>
    </w:p>
    <w:p>
      <w:pPr>
        <w:pStyle w:val="BookText"/>
        <w:rPr/>
      </w:pPr>
      <w:r>
        <w:rPr>
          <w:rFonts w:ascii="IRNazanin" w:hAnsi="IRNazanin" w:eastAsia="IRNazanin"/>
          <w:color w:val="111111"/>
          <w:sz w:val="28"/>
          <w:sz w:val="28"/>
          <w:szCs w:val="28"/>
          <w:rtl w:val="true"/>
          <w:lang w:bidi="fa-IR"/>
        </w:rPr>
        <w:t>الجملة الحملیة الشایعة بالعرض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الجسم ابیض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سفیدی عرضی است بر جسم و ذاتی آن نیست ولی همین سفیدی برای سفید ذاتی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یقع فی جواب هل البسیطة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هل زید موجود که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موجود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یقع فی جواب هل المرکبة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هل زید قائم که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قائم</w:t>
      </w:r>
      <w:r>
        <w:rPr>
          <w:rFonts w:eastAsia="IRNazanin" w:cs="IRNazanin"/>
          <w:color w:val="111111"/>
          <w:sz w:val="28"/>
          <w:szCs w:val="28"/>
          <w:rtl w:val="true"/>
          <w:lang w:bidi="fa-IR"/>
        </w:rPr>
        <w:t>.</w:t>
      </w:r>
    </w:p>
    <w:p>
      <w:pPr>
        <w:sectPr>
          <w:footerReference w:type="default" r:id="rId1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تمامی این اقسام حملیه ی موجبة است و می توان همه را به شکل حملیه ی سالبه نیز تصور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الانسان لیس بحیوان ناطق و البیاض لیس بابیض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هیئت جمله ی اسمیة وضع شده است برای ثبوت نسبت محمول برای موضوع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نسبت ابیض به بیاض و 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نسبت رابطی است که بین موضوع و محمول که با هم اجنبی هستند ارتباط برقرار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به تبع امام قدس سره معتقد هستیم در حملیات موجبه بجز یک مورد هیچ نسبتی در 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حملیه ها بر هو هویة وضع شده اند نه نسبت بین محمول و 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هوهویة وحدت وجود دارد ولی در نسبت کثرت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قائل به نسبت هستند می گویند یک زید داریم و یک قیام که با هم فرق دارند و بعد قیام را به زید نسبت می دهیم ولی ما می گوییم زید همان قائم است و فرقی بین آندو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این وحدت گاه مفهوما است مانند الانسان حیوان ناطق و گاه مصداقی است مانند الجسم ابیض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اگر به وجدان خود مراجعه کنیم می بینیم در مثال زید قائم در این مقام نیستیم که قیام را به زید نسبت دهیم بلکه می خواهیم بگویید زید همان قائم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الله واحد و یا نبینا نبی الخاتم و امثال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همه به چشم وحدت می نگریم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گاه از آن تعبیر به هوهویة می کنند مانند زید عادل و گاه به ذوهویة مانند زید عدل و ما قائل هستیم حتی در ذوهویة نیز ذو مقدر نیست و الا اگر ذو مقدر باشد مبالغه از بین می رود</w:t>
      </w:r>
      <w:r>
        <w:rPr>
          <w:rFonts w:eastAsia="IRNazanin" w:cs="IRNazanin"/>
          <w:color w:val="111111"/>
          <w:sz w:val="28"/>
          <w:szCs w:val="28"/>
          <w:rtl w:val="true"/>
          <w:lang w:bidi="fa-IR"/>
        </w:rPr>
        <w:t>.)</w:t>
      </w:r>
    </w:p>
    <w:p>
      <w:pPr>
        <w:sectPr>
          <w:footerReference w:type="default" r:id="rId1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در جملات حملیة سالبه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علماء معتقد هستند در این جملات نسبت سلبیه وجود دارد و ما در زید لیس بقائم عدم قیام را به زید نسبت می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اینجا هم قائل هستیم که در آنها سلب هوهویة است نه عدم نسبت قیام به 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یعلم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علماء قضایای حملیه را به حملیه ی موجبه و سالبه تقسیم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طبق بیانی که مطرح کردیم قائلیم که سخن از سلب حمل است نه حملیه ی سالبه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بیانی که مطرح کردیم در تمامی پنج جمله ی حملیه ی بالا جاری است یعنی در تمامی آنها در موجبة هوهویة و در سالبة سلب هوهویة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ما بر خلاف امام قدس سره در یک جا معتقد هستیم که در حملیه نسبت وجود دارد و آن حملیه ی معوله است و آن چیزی است که در خبر، از کلمه ی فی یا علی استفاده شده باشد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فی الدار و یا زید علی السطح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اینها حملیه ی معولة می گویند زیرا اگر فی یا علی را حذف کنیم جمله غلط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الدار غلط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حملیة در اینها معولة است یعنی با تأویل درست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اینجا قائل به نسبت هستیم زیرا هوهویة امکان پذیر نیست و نمی توان گفت زید همان 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 هنا تم الکلام فی الحملیات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در قضایای شرطیه چه موجبة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طلعت الشمس فالنهار 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چه سالبه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طلعت الشمس فاللیل لیس بموجود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قائل هستیم در این مورد هم نسبتی وجود ندارد و هیئت جمله ی شرطیه وضع شده است تا ملازمه را بیان دو چیز بیان کند نه اینکه بخواهد از نسبتی خبر دهد</w:t>
      </w:r>
      <w:r>
        <w:rPr>
          <w:rFonts w:eastAsia="IRNazanin" w:cs="IRNazanin"/>
          <w:color w:val="111111"/>
          <w:sz w:val="28"/>
          <w:szCs w:val="28"/>
          <w:rtl w:val="true"/>
          <w:lang w:bidi="fa-IR"/>
        </w:rPr>
        <w:t>.</w:t>
      </w:r>
    </w:p>
    <w:p>
      <w:pPr>
        <w:sectPr>
          <w:footerReference w:type="default" r:id="rId1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اضافه می کنیم که در قضایای شرطیه نیز سخن از شرطیه بودن نیست بلکه سلب الشرط است</w:t>
      </w:r>
      <w:r>
        <w:rPr>
          <w:rFonts w:eastAsia="IRNazanin" w:cs="IRNazanin"/>
          <w:color w:val="111111"/>
          <w:sz w:val="28"/>
          <w:szCs w:val="28"/>
          <w:rtl w:val="true"/>
          <w:lang w:bidi="fa-IR"/>
        </w:rPr>
        <w:t>.</w:t>
      </w:r>
      <w:bookmarkStart w:id="70" w:name="pg4175_26760"/>
    </w:p>
    <w:p>
      <w:pPr>
        <w:pStyle w:val="BookText"/>
        <w:rPr/>
      </w:pPr>
      <w:bookmarkEnd w:id="70"/>
      <w:r>
        <w:rPr>
          <w:rFonts w:ascii="IRNazanin" w:hAnsi="IRNazanin" w:eastAsia="IRNazanin"/>
          <w:color w:val="111111"/>
          <w:sz w:val="28"/>
          <w:sz w:val="28"/>
          <w:szCs w:val="28"/>
          <w:rtl w:val="true"/>
          <w:lang w:bidi="fa-IR"/>
        </w:rPr>
        <w:t>ان شاء الله فردا نسبت خارجیه را بررسی می کنیم</w:t>
      </w:r>
      <w:r>
        <w:rPr>
          <w:rFonts w:eastAsia="IRNazanin" w:cs="IRNazanin"/>
          <w:color w:val="111111"/>
          <w:sz w:val="28"/>
          <w:szCs w:val="28"/>
          <w:rtl w:val="true"/>
          <w:lang w:bidi="fa-IR"/>
        </w:rPr>
        <w:t>.</w:t>
      </w:r>
    </w:p>
    <w:p>
      <w:pPr>
        <w:pStyle w:val="Heading2"/>
        <w:numPr>
          <w:ilvl w:val="1"/>
          <w:numId w:val="1"/>
        </w:numPr>
        <w:rPr/>
      </w:pPr>
      <w:bookmarkStart w:id="71" w:name="__RefHeading___Toc3300027_2281741623"/>
      <w:bookmarkStart w:id="72" w:name="_Toc24"/>
      <w:bookmarkEnd w:id="71"/>
      <w:r>
        <w:rPr>
          <w:rtl w:val="true"/>
        </w:rPr>
        <w:t>وضع در جملات خبریه و بحث حقیقت و مجاز کتاب الحدود و التعزیرات</w:t>
      </w:r>
      <w:bookmarkEnd w:id="72"/>
    </w:p>
    <w:p>
      <w:pPr>
        <w:pStyle w:val="BookText"/>
        <w:rPr/>
      </w:pPr>
      <w:r>
        <w:rPr>
          <w:rFonts w:ascii="IRNazanin" w:hAnsi="IRNazanin" w:eastAsia="IRNazanin"/>
          <w:color w:val="111111"/>
          <w:sz w:val="28"/>
          <w:sz w:val="28"/>
          <w:szCs w:val="28"/>
          <w:rtl w:val="true"/>
          <w:lang w:bidi="fa-IR"/>
        </w:rPr>
        <w:t>بحث در جملات خبریه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در جملات خبریه در دو مقام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اینکه مفهوم جمله چیست و دوم اینکه وضع در خارج به چه کیفیتی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مقام اول بحث می کنیم که از زید قائم چه چیزی تبادی می کند آیا هوهویة تبادر می کند یا نسبت محمول به 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مرحله دلیل ما تبادر است و ما قائل شدیم که از آن هوهویة تبادر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در هل بسیطه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هل مرکبه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حمل شایع ذاتی و عرض در همه تبادر بر هوهویت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گفتیم در حمل سلبی، نسبت سلبی وجود ندارد بلکه آنچه هست سلب هوهویت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در محموله ی معوله قائل به نسبت شدیم نه هوهویت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مقام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می گویند جملات خبریه وضع شده اند برای نسبت محمول برای موضوع و اگر این نسبت با نسبت خارجیه هماهنگ بود کلام صادق است و الا کاذب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مقام بر خلاف مقام قبل که از راه تبادر وارد شده بودیم و برهانی اقامه نکرده بودیم از راه برهان علمی وارد می شویم</w:t>
      </w:r>
      <w:r>
        <w:rPr>
          <w:rFonts w:eastAsia="IRNazanin" w:cs="IRNazanin"/>
          <w:color w:val="111111"/>
          <w:sz w:val="28"/>
          <w:szCs w:val="28"/>
          <w:rtl w:val="true"/>
          <w:lang w:bidi="fa-IR"/>
        </w:rPr>
        <w:t>.</w:t>
      </w:r>
    </w:p>
    <w:p>
      <w:pPr>
        <w:sectPr>
          <w:footerReference w:type="default" r:id="rId1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در حمل اولی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الانسان حیوان ناطق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گوییم معنا ندارد که بین شیء و خودش نسبتی باشد زیرا انسان، همان حیوان ناطق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رابط و نسبت این است که این دو از هم بیگانه هستند و ما می خواهیم با رابط آن دو را به هم مربوط سازیم و حال آنکه انسان، مفهوما و مصداقا با حیوان ناطق یکی است و نسبت بین آن دو بی معنا می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فایده ی این حمل اجمال و تفصیل است یعنی انسان معنایش مجمل است و حیوان ناطق معنایش مفصل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در هل بسیطة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الانسان موجود یا زید 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هم رابط و نسبتی بین این دو وجود ندارد و برای برقراری نسبت بین این دو باید هر دو طرف مستقل باشند و حال آنکه انسان ماهیت است و اعتباری می باشد و در خارج استقلال ندارد و استقلال آن با وجود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حمل شایع بالذات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البیاض ابیض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هم می گوییم معنا ندارد بین شیء و خودش نسبتی برقرار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حمل شایع صناعی بالعرض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الجسم ابیض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می توانیم بگوییم که در خارج نسبت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در هل مرکبه که همان حمل شایع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هم قائل به نسبت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قدس سره برای مسائل کلامی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از برهان استفاده کرده است ولی ما در آن مقام فقط از تبادر استفاده کردیم</w:t>
      </w:r>
      <w:r>
        <w:rPr>
          <w:rFonts w:eastAsia="IRNazanin" w:cs="IRNazanin"/>
          <w:color w:val="111111"/>
          <w:sz w:val="28"/>
          <w:szCs w:val="28"/>
          <w:rtl w:val="true"/>
          <w:lang w:bidi="fa-IR"/>
        </w:rPr>
        <w:t>.</w:t>
      </w:r>
    </w:p>
    <w:p>
      <w:pPr>
        <w:sectPr>
          <w:footerReference w:type="default" r:id="rId1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الحقیقة و المجاز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گفته اند الحقیقة عبارة عن استعمال اللفظ فی ما وضع له و المجاز عبارة عن استعمال اللفظ فی غیر ما وضع له با این قید که بین موضوع له و غیر موضوع له باید تناسبی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تناسب اگر شباهت باشد نام آن استعاره است ولی اگر تناسب یکی از علائق بیست و پنج گانه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علاقه ی جزء و 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مجاز مرسل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امیر مؤمنان علی در نامه اش می نویسد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 الی عینی بالمغرب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عین را در کل استعمال کرده است و نام چشم را بر کل فرد نهاده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 حضرت امام، مرحوم ابو المجد شیخ محمد رضا اصفهانی صاحب کتاب وقایة الاذهان مبنای مزبور را تغییر داده است و مدعی شده است حقیقة و مجاز هر دو از باب استعمال لفظ فی ما وضع 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بگوید رایت اسدا فی الغابة این از باب استعمال لفظ فی ما وضع له است و اگر کسی بگوید رایت اسدا فی الحمام این هم استعمال لفظ در ما وضع له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فقط بین این دو یک تفاوت وجود دارد و آن اینکه در حقیقت مصداق جدیدی ارائه نمی شود ولی در مجاز مصداقی جدید ارائه می شود یعنی وقتی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رایت اسدا فی الحمام در واقع مدعی می شود رجل شجاع یکی از مصادیق حیوان مفترس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ایشان برای توضیح این مطلب شواهدی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قرآن می خوانیم وقتی یوسف وارد مجلس زنانه شد، زن ها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حاش لله ما هذا بشرا ان هذا الا ملک 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زنها مدعی شدند که حضرت یوسف از مصادیق فرشته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اضافه می کند که اگر بنا باشد ملک را در یوسف استعمال کنیم در این هنگام بلاغت از بین می رود یعنی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هذا بشرا ان هذا الا رجل جمیل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است معشوقه ای دارد و خود در آفتاب دراز کشیده است بعد معشوقه اش می آید و سایه بر او می 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در توصیف این صحنه می گوید</w:t>
      </w:r>
      <w:r>
        <w:rPr>
          <w:rFonts w:eastAsia="IRNazanin" w:cs="IRNazanin"/>
          <w:color w:val="111111"/>
          <w:sz w:val="28"/>
          <w:szCs w:val="28"/>
          <w:rtl w:val="true"/>
          <w:lang w:bidi="fa-IR"/>
        </w:rPr>
        <w:t>:</w:t>
      </w:r>
    </w:p>
    <w:p>
      <w:pPr>
        <w:sectPr>
          <w:footerReference w:type="default" r:id="rId1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قامت تظللنی و من عجب شمس تظللنی من الشمس</w:t>
      </w:r>
    </w:p>
    <w:p>
      <w:pPr>
        <w:pStyle w:val="BookText"/>
        <w:rPr/>
      </w:pPr>
      <w:r>
        <w:rPr>
          <w:rFonts w:ascii="IRNazanin" w:hAnsi="IRNazanin" w:eastAsia="IRNazanin"/>
          <w:color w:val="111111"/>
          <w:sz w:val="28"/>
          <w:sz w:val="28"/>
          <w:szCs w:val="28"/>
          <w:rtl w:val="true"/>
          <w:lang w:bidi="fa-IR"/>
        </w:rPr>
        <w:t>در این مثال اگر شمس در معنای زن زیبا به کار رفته است و از این رو شاعر تعجب می کند که چطور خورشید سایه دار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مثال تعجب در صورتی رخ می دهد که شمس در معنای حقیقی به کار رود نه در زن زیبا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بخیلی وارد مجلس شود گاهی به عنوان تمسخر به او می گویند حاتم طایی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واضح است که اگر واقعا حاتم در معنای خودش به کار رود موجب خنده می شود ولی اگر حاتم در رجل بخیل استعمال کنند جای خنده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اگر فرد قبیح المنظر کافری وارد مجلس شود و مردم بگویند یوسف زمان آمد که همه می خندند زیرا یوسف را در معنای واقعی خود به کار برده اند و تعجب می کنند و می خندند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همه ی این موارد که به آن مجاز می گوییم مصداق جدیدی ارائه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مؤمنان به فرماندارش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کتب الی عینی بالمغرب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تو فلان کار را انجام 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مثال کلمه ی عین که به معنای چشم است در تمام آن فرد به کار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زیبایی این کلام در این است که انسان بگوید این فردی که امیر مؤمنان علیه السلام او را به عنوان مراقب فرستاده است هیچ حیثیتی ندارد مگر اینکه چشم باشد یعنی سراپا در حال مراقبت است</w:t>
      </w:r>
      <w:r>
        <w:rPr>
          <w:rFonts w:eastAsia="IRNazanin" w:cs="IRNazanin"/>
          <w:color w:val="111111"/>
          <w:sz w:val="28"/>
          <w:szCs w:val="28"/>
          <w:rtl w:val="true"/>
          <w:lang w:bidi="fa-IR"/>
        </w:rPr>
        <w:t>.</w:t>
      </w:r>
    </w:p>
    <w:p>
      <w:pPr>
        <w:sectPr>
          <w:footerReference w:type="default" r:id="rId1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گفته شده است که سکاکی هم نظریه ای مشابه آن دارد و ان شاء الله فردا نظر او را بررسی می کنیم</w:t>
      </w:r>
      <w:r>
        <w:rPr>
          <w:rFonts w:eastAsia="IRNazanin" w:cs="IRNazanin"/>
          <w:color w:val="111111"/>
          <w:sz w:val="28"/>
          <w:szCs w:val="28"/>
          <w:rtl w:val="true"/>
          <w:lang w:bidi="fa-IR"/>
        </w:rPr>
        <w:t>.</w:t>
      </w:r>
      <w:bookmarkStart w:id="73" w:name="pg4175_26764"/>
    </w:p>
    <w:p>
      <w:pPr>
        <w:pStyle w:val="Heading2"/>
        <w:numPr>
          <w:ilvl w:val="1"/>
          <w:numId w:val="1"/>
        </w:numPr>
        <w:rPr/>
      </w:pPr>
      <w:bookmarkStart w:id="74" w:name="__RefHeading___Toc3300029_2281741623"/>
      <w:bookmarkStart w:id="75" w:name="_Toc25"/>
      <w:bookmarkEnd w:id="73"/>
      <w:bookmarkEnd w:id="74"/>
      <w:r>
        <w:rPr>
          <w:rtl w:val="true"/>
        </w:rPr>
        <w:t xml:space="preserve">حقیت و مجاز </w:t>
      </w:r>
      <w:r>
        <w:rPr/>
        <w:t>90/07/30</w:t>
      </w:r>
      <w:bookmarkEnd w:id="75"/>
    </w:p>
    <w:p>
      <w:pPr>
        <w:pStyle w:val="BookText"/>
        <w:rPr/>
      </w:pPr>
      <w:r>
        <w:rPr>
          <w:rFonts w:ascii="IRNazanin" w:hAnsi="IRNazanin" w:eastAsia="IRNazanin"/>
          <w:color w:val="111111"/>
          <w:sz w:val="28"/>
          <w:sz w:val="28"/>
          <w:szCs w:val="28"/>
          <w:rtl w:val="true"/>
          <w:lang w:bidi="fa-IR"/>
        </w:rPr>
        <w:t>فی الحقیقة و المجاز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مشهور گفته اند الحقیقة عبارة عن استعمال اللفظ فی ما وضع له و المجاز عبارة عن استعمال اللفظ فی غیر ما وضع له بعد مجاز را به دو قسمت می کنند اگر وجه استعمال مشابهت باشد به آن استعاره می گویند مانند زید اسد و اگر وجه استعمال، مشابهت نباشد بلکه یکی از علائق بیست و پنج گانه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علاقه ی جزء و 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مجاز مرسل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زید 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 حضرت امام، مرحوم شیخ محمد رضا اصفهانی صاحب کتاب وقایة الاذهان مبنای مزبور را تغییر داده است و مدعی شده است حقیقة و مجاز هر دو از باب استعمال لفظ فی ما وضع 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فقط بین این دو یک تفاوت وجود دارد و آن اینکه در حقیقت مصداق جدیدی ارائه نمی شود ولی در مجاز مصداقی جدید ارائه می شود به این معنا که فرد ابتدا ادعای عینیت را در ذهن تصور می کند و بعد از آن خبر می دهد یعنی وقتی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هذا الا ملک کریم یعنی یوسف یک مصداق از ملک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قول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مجاز گویی می کند معمولا یکی از این سه غرض را دنبال می کند</w:t>
      </w:r>
    </w:p>
    <w:p>
      <w:pPr>
        <w:pStyle w:val="BookText"/>
        <w:rPr/>
      </w:pPr>
      <w:r>
        <w:rPr>
          <w:rFonts w:ascii="IRNazanin" w:hAnsi="IRNazanin" w:eastAsia="IRNazanin"/>
          <w:color w:val="111111"/>
          <w:sz w:val="28"/>
          <w:sz w:val="28"/>
          <w:szCs w:val="28"/>
          <w:rtl w:val="true"/>
          <w:lang w:bidi="fa-IR"/>
        </w:rPr>
        <w:t>یا در مقام مبالغه کردن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به مجاز روی می آورد تا در زیبایی یا شجاعت و امثال آن مبالغه کند</w:t>
      </w:r>
      <w:r>
        <w:rPr>
          <w:rFonts w:eastAsia="IRNazanin" w:cs="IRNazanin"/>
          <w:color w:val="111111"/>
          <w:sz w:val="28"/>
          <w:szCs w:val="28"/>
          <w:rtl w:val="true"/>
          <w:lang w:bidi="fa-IR"/>
        </w:rPr>
        <w:t>.</w:t>
      </w:r>
    </w:p>
    <w:p>
      <w:pPr>
        <w:sectPr>
          <w:footerReference w:type="default" r:id="rId1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می خوانیم وقتی یوسف وارد مجلس زنانه شد، زن ها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حاش لله ما هذا بشرا ان هذا الا ملک 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زنها مدعی شدند که حضرت یوسف از مصادیق فرشته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مشهور می گویند مراد از آیه این است که یوسف رجل زیبا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اگر بنا باشد ملک را در یوسف استعمال کنیم در این هنگام بلاغت از بین می رود ولی اگر نظر شیخ اصفهانی مبالغه کاملا درک می شود زیرا طبق نظر او یوسف فرشته ای زیبا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می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لدی أسدٍ شاکی السلاح مقذّفٍ لَهُ لَبدٌ اظفاره لم تُقلّم</w:t>
      </w:r>
    </w:p>
    <w:p>
      <w:pPr>
        <w:pStyle w:val="BookText"/>
        <w:rPr/>
      </w:pPr>
      <w:r>
        <w:rPr>
          <w:rFonts w:ascii="IRNazanin" w:hAnsi="IRNazanin" w:eastAsia="IRNazanin"/>
          <w:color w:val="111111"/>
          <w:sz w:val="28"/>
          <w:sz w:val="28"/>
          <w:szCs w:val="28"/>
          <w:rtl w:val="true"/>
          <w:lang w:bidi="fa-IR"/>
        </w:rPr>
        <w:t>یعنی من نزد شیری هستم که سلاح او تیز است و در جنگ ها حمله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گردش دارای یال و کوپال است و چنگال او را نگرفته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شاعر در مقام توصیف قهرمانی است که در ذهن دارد حال اگر اسد را در معنای رجل شجاع به کار ببریم در این حال بلاغتش از بین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مراد همان شیر باشد بلاغت حاصل می شود یعنی شیری که هم سلاحش تیز است و هم حمله می کند و هم یال و کوپال دارد و چنگالش هم به قوت خودش باقی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مقام ایجاد تعجب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مردی است معشوقه ای دارد و خود در آفتاب دراز کشیده است بعد معشوقه اش می آید و سایه بر او می 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در توصیف این صحنه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قامت تظللنی و من عجب شمس تظللنی من الشمس</w:t>
      </w:r>
    </w:p>
    <w:p>
      <w:pPr>
        <w:sectPr>
          <w:footerReference w:type="default" r:id="rId1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مثال شمس در معنای زن زیبا به کار رفته است و از این رو شاعر تعجب می کند که چطور خورشید سایه دار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مثال تعجب در صورتی رخ می دهد که شمس در معنای حقیقی به کار رود نه در زن زیبا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مقام رفع تعجب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شده است که اگر لباس کتانی زیر نور مهتاب باشد می پوسد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تعجبوا من بلی غلالته قد زر ازراره علی قمر</w:t>
      </w:r>
    </w:p>
    <w:p>
      <w:pPr>
        <w:pStyle w:val="BookText"/>
        <w:rPr/>
      </w:pPr>
      <w:r>
        <w:rPr>
          <w:rFonts w:ascii="IRNazanin" w:hAnsi="IRNazanin" w:eastAsia="IRNazanin"/>
          <w:color w:val="111111"/>
          <w:sz w:val="28"/>
          <w:sz w:val="28"/>
          <w:szCs w:val="28"/>
          <w:rtl w:val="true"/>
          <w:lang w:bidi="fa-IR"/>
        </w:rPr>
        <w:t>یعنی از پیرهن زیرین من که پوسیده است تعجب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دکمه های آن را بر قمر بسته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معشوقه ی من قمر است و من شبها در کنار او می خوابم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اگر مطابق نظر مشهور مشی کنیم معنای شعر اینگونه می شود که پوسیده شدن زیرپیراهنی من تعجب نکنید زیرا دکمه های آن را بر زن زیبایی بسته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واضح است که بلاغت از بین می رود و رفع تعجب حاصل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اینکه به چند اشکال و جواب اشاره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و مجاز اگر قائل شویم که هر دو استعمال لفظ در ما هو له است پس فرق بین آن دو چه می باشد؟</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استعمال حقیقت، ادعایی وجود ندارد ولی در مجاز ادعای مصداقیت وجود دارد یعنی مجاز گو در مقام معرفی مصداق جدید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ابتدا مصداقیت و عینیت را تصور می کند و بعد آن را معرفی می نماید</w:t>
      </w:r>
      <w:r>
        <w:rPr>
          <w:rFonts w:eastAsia="IRNazanin" w:cs="IRNazanin"/>
          <w:color w:val="111111"/>
          <w:sz w:val="28"/>
          <w:szCs w:val="28"/>
          <w:rtl w:val="true"/>
          <w:lang w:bidi="fa-IR"/>
        </w:rPr>
        <w:t>.</w:t>
      </w:r>
    </w:p>
    <w:p>
      <w:pPr>
        <w:sectPr>
          <w:footerReference w:type="default" r:id="rId1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ادعا آیا منحصر به استعاره است یا اینکه در مجاز مرسل هم جاری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استعاره وقتی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رایت اسدا فی الحمام این ادعا وجود دارد که مصداق جدیدی از اسد معرفی می شود حال آیا در مجاز مرسل همچنین است یعنی امیر مؤمنان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کتب الی عینی بالمغرب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او مصداق جدیدی از عین که چشم باشد را معرفی می کند؟</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مجاز مرسل هم همان ادعا وجود دارد یعنی این فردی که امیر مؤمنان علیه السلام او را به عنوان مراقب فرستاده است هیچ حیثیتی ندارد مگر اینکه چشم باشد یعنی سراپا در حال مراقبت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نظر مشهور فرق بین مجاز و کنایه بسیار واضح است زیرا مجاز استعمال لفظ فی غیر ما وضع له است و کنایه از باب استعمال لفظ در ما وضع 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غایة ما فی الباب ملزوم ذکر شده و لازم اراده شده است مثلا وقتی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 کثیر الرماد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خاکستر منزل زید زیاد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بر این دارد که زید سخاوتمند است و مهمانش زیاد می باشد در نتیجه خاکستر منزل او برای پخت غذا زیاد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مطابق نظر شیخ اصفهانی مجاز همانند کنایه از باب استعمال در ما وضع له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الفرق هو وجود الادعاء فی المجاز و عدمه فی الکنایة</w:t>
      </w:r>
    </w:p>
    <w:p>
      <w:pPr>
        <w:pStyle w:val="BookText"/>
        <w:rPr/>
      </w:pPr>
      <w:r>
        <w:rPr>
          <w:rFonts w:ascii="IRNazanin" w:hAnsi="IRNazanin" w:eastAsia="IRNazanin"/>
          <w:color w:val="111111"/>
          <w:sz w:val="28"/>
          <w:sz w:val="28"/>
          <w:szCs w:val="28"/>
          <w:rtl w:val="true"/>
          <w:lang w:bidi="fa-IR"/>
        </w:rPr>
        <w:t>در کنایه ادعایی وجود ندارد بلکه یک چیزی گفته می شود و چیز دیگری اراده می شود مثلا می گویند فلانی دستش بسته است که به این معنا است که او اهل سخاوت نمی باشد در قرآن نیز می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قالَتِ الْیَهُودُ یَدُ اللَّهِ مَغْلُولَةٌ غُلَّتْ أَیْدیهِم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مجاز ادعای جدید وجود دارد</w:t>
      </w:r>
      <w:r>
        <w:rPr>
          <w:rFonts w:eastAsia="IRNazanin" w:cs="IRNazanin"/>
          <w:color w:val="111111"/>
          <w:sz w:val="28"/>
          <w:szCs w:val="28"/>
          <w:rtl w:val="true"/>
          <w:lang w:bidi="fa-IR"/>
        </w:rPr>
        <w:t>.</w:t>
      </w:r>
    </w:p>
    <w:p>
      <w:pPr>
        <w:sectPr>
          <w:footerReference w:type="default" r:id="rId1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ادعای مصداقیت در اسماء اجناس صحیح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اعلام چنین ادعایی معنا ندارد مثلا وقتی به انسان زیبا می 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یوسف نمی توانیم چنین ادعایی کنید زیرا یوسف علم است و علم یک مصداق بیشتر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اعلام هم چنین ادعایی وجود دارد و فرد رد مقام ادعای این است که بگوید آن انسان زیبا همان یوسف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می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و حاتم در این موارد از علمیت در آمده است به این معنا که یوسف به معنای بسیار زیبا و کسی که است که در جمال به مرتبه ی اعلی رسیده است و حاتم به معنای بسیار سخی و کسی است که در سخاوت به مرحله ی اعلی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شیخ اصفهانی کلام تازه ای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ادعایی است که سکاکی حدود هشتصد سال قبل در کتاب مفتاح العلوم گفته است و در متن مطول که تلخیص مفتاح می باشد ذکر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سکاکی چنین ادعایی ندارد او می گوید مجاز استعمال لفظ در غیر ما وضع است بالادعاء یعنی فرد ادعا می کند که غیر ما وضع له، مصداق ما وضع 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چنین نمی گوییم بلکه می گوییم ابتدا ادعا وجود دارد و بعد استعمال در ما وضع له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بیان دیگر امام و شیخ اصفهانی می گوید کلمه در ما وضع له به کار رفته است ولی سکاکی می گوید لفظ در غیر ما وضع است و چیزی که مجوز این استعمال است همان ادعا می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ادعای اینکه غیر ما وضع له، مصداق ما وضع له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امام و استادش به چنین مجوزی احتیاج ندارند</w:t>
      </w:r>
      <w:r>
        <w:rPr>
          <w:rFonts w:eastAsia="IRNazanin" w:cs="IRNazanin"/>
          <w:color w:val="111111"/>
          <w:sz w:val="28"/>
          <w:szCs w:val="28"/>
          <w:rtl w:val="true"/>
          <w:lang w:bidi="fa-IR"/>
        </w:rPr>
        <w:t>.</w:t>
      </w:r>
    </w:p>
    <w:p>
      <w:pPr>
        <w:sectPr>
          <w:footerReference w:type="default" r:id="rId1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 بیان اضافه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بسیاری از تفاسیر و ترجمه های قرآن به گونه ای ترجمه می شود که بلاغت از بین می رود</w:t>
      </w:r>
      <w:r>
        <w:rPr>
          <w:rFonts w:eastAsia="IRNazanin" w:cs="IRNazanin"/>
          <w:color w:val="111111"/>
          <w:sz w:val="28"/>
          <w:szCs w:val="28"/>
          <w:rtl w:val="true"/>
          <w:lang w:bidi="fa-IR"/>
        </w:rPr>
        <w:t>.</w:t>
      </w:r>
      <w:bookmarkStart w:id="76" w:name="pg4175_26769"/>
    </w:p>
    <w:p>
      <w:pPr>
        <w:pStyle w:val="BookText"/>
        <w:rPr/>
      </w:pPr>
      <w:bookmarkEnd w:id="76"/>
      <w:r>
        <w:rPr>
          <w:rFonts w:ascii="IRNazanin" w:hAnsi="IRNazanin" w:eastAsia="IRNazanin"/>
          <w:color w:val="111111"/>
          <w:sz w:val="28"/>
          <w:sz w:val="28"/>
          <w:szCs w:val="28"/>
          <w:rtl w:val="true"/>
          <w:lang w:bidi="fa-IR"/>
        </w:rPr>
        <w:t xml:space="preserve">مثلا برادران یوسف نزد یعقوب آمدند و گفتند فرزند تو سرقت کرده است و اگر حرف ما را قبول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سْئَلِ الْقَرْیَةَ الَّتی کُنَّا فیها وَ الْعیرَ الَّتی أَقْبَلْنا فیها وَ إِنَّا لَصادِقُونَ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آن زمان قریه به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شهر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می شد بر خلاف زمان ما که به معنای روستا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ترجمه ی آیه گفته اند از اهل قریه سؤال کنید که بلاغتی در آن مشاهده نمی شود بر خلاف اینکه بگوییم مراد آیه این است که به قدری دزدی بنیامین معروف است که در و دیوار هم می دانند که او دزدی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علی بن الحسین علیه السلام می خواست حجر را در کعبه استلام کند همه به سبب مهابت امام کنار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منتظر بود که نوبتش برسد و از دیدن این صحنه عصبانی شد و گفت او کیست؟ فرزدق در جواب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الذی تعرف البطحاء وطئته و البیت یعرفه و الحل و الحرم</w:t>
      </w:r>
    </w:p>
    <w:p>
      <w:pPr>
        <w:pStyle w:val="BookText"/>
        <w:rPr/>
      </w:pPr>
      <w:r>
        <w:rPr>
          <w:rFonts w:ascii="IRNazanin" w:hAnsi="IRNazanin" w:eastAsia="IRNazanin"/>
          <w:color w:val="111111"/>
          <w:sz w:val="28"/>
          <w:sz w:val="28"/>
          <w:szCs w:val="28"/>
          <w:rtl w:val="true"/>
          <w:lang w:bidi="fa-IR"/>
        </w:rPr>
        <w:t>این کسی است که سنگریزه ها محل گام گذاردن او را می دانند و به قدری عظمت دارد که حتی حل و حرم نیز او را می شناسد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خلاف اینکه بعضی در ترجمه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اهل حل و حرم او را می شناسند</w:t>
      </w:r>
      <w:r>
        <w:rPr>
          <w:rFonts w:eastAsia="IRNazanin" w:cs="IRNazanin"/>
          <w:color w:val="111111"/>
          <w:sz w:val="28"/>
          <w:szCs w:val="28"/>
          <w:rtl w:val="true"/>
          <w:lang w:bidi="fa-IR"/>
        </w:rPr>
        <w:t>.)</w:t>
      </w:r>
    </w:p>
    <w:p>
      <w:pPr>
        <w:pStyle w:val="Heading2"/>
        <w:numPr>
          <w:ilvl w:val="1"/>
          <w:numId w:val="1"/>
        </w:numPr>
        <w:rPr/>
      </w:pPr>
      <w:bookmarkStart w:id="77" w:name="__RefHeading___Toc3300031_2281741623"/>
      <w:bookmarkStart w:id="78" w:name="_Toc26"/>
      <w:bookmarkEnd w:id="77"/>
      <w:r>
        <w:rPr>
          <w:rtl w:val="true"/>
        </w:rPr>
        <w:t xml:space="preserve">استعمال لفظ در لفظ و وضع الفاظ بر مصادیق معلومة </w:t>
      </w:r>
      <w:r>
        <w:rPr/>
        <w:t>90/08/01</w:t>
      </w:r>
      <w:bookmarkEnd w:id="78"/>
    </w:p>
    <w:p>
      <w:pPr>
        <w:sectPr>
          <w:footerReference w:type="default" r:id="rId1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الامر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خراسانی به یک بحث ادبی اشاره می کند که جنبه ی فقهی و اصولی ندارد و آن اینکه در چهار مرتبه بحث می کنیم و در تمام اینکه لفظ را در معنا به کار نمی بریم بلکه لفظ را در خود لفظ به کار می بریم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 لفظ را استعمال می کنیم و خود همان لفظ را اراده می کنیم یعنی لفظ را در خود آن لفظ به کار می 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فی کلامی هذا 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مثال کلمه ی زید به معنای شخص خارجی نیست بلکه مراد همان کلمه ای است که تلفظ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لفظ را استعمال می کنیم و مثل آن را اراده میکنیم مثلا شخصی در کنار من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قائم و من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فی کلامک هذا 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مثلا زید در مثل به کار رفته است زیرا زیدی که من به کار برده ام مثل همان زیدی است که آن فرد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لفظ را استعمال می کنیم و صنف آن را اراده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دایره ی صنف از مثل وسیع تر است مثلا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فی ضرب زید فاعل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 اول دال است و زید دوم مدلول است که در جمله به کار رفته است که عبارت است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لفظ را استعمال می کنیم و نوع آن را اراده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دایره ی نوع از صنف وسیع است و نوع اعم از صنف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در این مثال نوع است</w:t>
      </w:r>
    </w:p>
    <w:p>
      <w:pPr>
        <w:pStyle w:val="BookText"/>
        <w:rPr/>
      </w:pPr>
      <w:r>
        <w:rPr>
          <w:rFonts w:ascii="IRNazanin" w:hAnsi="IRNazanin" w:eastAsia="IRNazanin"/>
          <w:color w:val="111111"/>
          <w:sz w:val="28"/>
          <w:sz w:val="28"/>
          <w:szCs w:val="28"/>
          <w:rtl w:val="true"/>
          <w:lang w:bidi="fa-IR"/>
        </w:rPr>
        <w:t>در هر یک از این موارد باید در چهار مرحله بحث کنیم که عبارتند از اینکه</w:t>
      </w:r>
      <w:r>
        <w:rPr>
          <w:rFonts w:eastAsia="IRNazanin" w:cs="IRNazanin"/>
          <w:color w:val="111111"/>
          <w:sz w:val="28"/>
          <w:szCs w:val="28"/>
          <w:rtl w:val="true"/>
          <w:lang w:bidi="fa-IR"/>
        </w:rPr>
        <w:t>:</w:t>
      </w:r>
    </w:p>
    <w:p>
      <w:pPr>
        <w:sectPr>
          <w:footerReference w:type="default" r:id="rId1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اطلاق صحیح است یا نه یعنی این اطلاق عرفیت دارد یا نه؟ اگر اطلاق صحیح باشد آیا این موارد از باب استعمال است یا نه؟ آیا دال و مدلول در کار است یا نیست؟ آیا این کار حقیقت است یا مجاز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 ضرب در چهار شانزده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لفظ و اراده ی شخص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فی کلامی هذا لفظ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مرحله ی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اطلاق صحیح است زیرا ادل دلیل علی امکان الشیء وقوعه و چون مثال فوق صحیح است اطلاق آن هم صحیح می باشد و این نوع استعمال عرفیت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مرحله ی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استعمال هست یا نه؟</w:t>
      </w:r>
    </w:p>
    <w:p>
      <w:pPr>
        <w:pStyle w:val="BookText"/>
        <w:rPr/>
      </w:pPr>
      <w:r>
        <w:rPr>
          <w:rFonts w:ascii="IRNazanin" w:hAnsi="IRNazanin" w:eastAsia="IRNazanin"/>
          <w:color w:val="111111"/>
          <w:sz w:val="28"/>
          <w:sz w:val="28"/>
          <w:szCs w:val="28"/>
          <w:rtl w:val="true"/>
          <w:lang w:bidi="fa-IR"/>
        </w:rPr>
        <w:t>باید استعمال را تحلیل کنیم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ارکان استعمال سه چیز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لفظ را استعمال می کنم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هلال ماه را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لفظ چیزی در ذهن مخاطب وارد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معنای هلال در ذهن ایجاد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مخاطب از این صورت ذهنیة به خارج منتقل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هلال ماه که در خارج است منتقل می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جا این سه شرط بود استعمال هست و الا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 نحن فیه که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فی کلامی هذا 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زید را استعمال کردم و هم در ذهن فرد معنایی ایجاد شد ولی قسم سوم مفقود است زیرا او به خارج منتقل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مثال فوق از باب استعمال نیست</w:t>
      </w:r>
      <w:r>
        <w:rPr>
          <w:rFonts w:eastAsia="IRNazanin" w:cs="IRNazanin"/>
          <w:color w:val="111111"/>
          <w:sz w:val="28"/>
          <w:szCs w:val="28"/>
          <w:rtl w:val="true"/>
          <w:lang w:bidi="fa-IR"/>
        </w:rPr>
        <w:t>.</w:t>
      </w:r>
    </w:p>
    <w:p>
      <w:pPr>
        <w:sectPr>
          <w:footerReference w:type="default" r:id="rId1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مرحله ی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دلالت هست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خراسانی و صاحب فصول در کفایه نزاعی دارند و ما فقط می گوییم محقق خراسانی قائل است که دلالت در ما نحن فیه وجود دارد غایة ما فی الباب اختلاف دال و مدلول ذاتی نیست بلکه اختلاف آن دو حیثی است یعنی از آن نظر که لفظ از زبان من در آمد دال می شود از آن جهت که خودش مورد انتقال قرار گرفته است مدلول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یک شیء از یک حیث دال است و از حیث دیگر مدلول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مرحله ی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استعمال حقیقت است یا نه؟</w:t>
      </w:r>
    </w:p>
    <w:p>
      <w:pPr>
        <w:pStyle w:val="BookText"/>
        <w:rPr/>
      </w:pPr>
      <w:r>
        <w:rPr>
          <w:rFonts w:ascii="IRNazanin" w:hAnsi="IRNazanin" w:eastAsia="IRNazanin"/>
          <w:color w:val="111111"/>
          <w:sz w:val="28"/>
          <w:sz w:val="28"/>
          <w:szCs w:val="28"/>
          <w:rtl w:val="true"/>
          <w:lang w:bidi="fa-IR"/>
        </w:rPr>
        <w:t>وقتی ما قائل شدیم این از باب استعمال نیست دیگر بحث حقیقت و مجاز بی معنا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بر اینکه حقیقت و مجاز در جایی است که موضوع له در کار باشد و زید وضع شده است برای زید خارجی و نه برای لفظ زید در نتیجه چون موضوع له در کار نیست حقیقت 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مجاز هم نیست زیرا در مجاز ادعا شرط است که در ما نحن فیه مفقود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المقام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اللفظ و ارادة مثله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شخصی در کنار من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قائم و من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فی کلامک هذا لفظ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المرحلة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آن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المرحلة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مورد استعمال می باشد زیرا هر سه مرحله در آن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لفظ استعمال شده است و هم صورتی در ذهن ایجاد شده است و هم به چیز سومی منتقل شدیم که همان زید در جمله ی اول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المرحلة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دال و مدلول در این مورد ذاتی است نه حیثی زیرا دال زیدی است که در کلام من است و مدلول زیدی است که در کلام فردی دیگر ذکر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المرحلة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مورد از باب حقیقت نیست زیرا زید برای شخص خارجی وضع شده است و ما زید را در لفظ به کار بردیم همچنین مجاز هم نیست زیرا در مجاز باید ادعا باشد که در ما نحن فیه مفقود است</w:t>
      </w:r>
      <w:r>
        <w:rPr>
          <w:rFonts w:eastAsia="IRNazanin" w:cs="IRNazanin"/>
          <w:color w:val="111111"/>
          <w:sz w:val="28"/>
          <w:szCs w:val="28"/>
          <w:rtl w:val="true"/>
          <w:lang w:bidi="fa-IR"/>
        </w:rPr>
        <w:t>.</w:t>
      </w:r>
    </w:p>
    <w:p>
      <w:pPr>
        <w:sectPr>
          <w:footerReference w:type="default" r:id="rId1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المقام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اللفظ و ارادة صنفه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فی ضرب زید فاعل</w:t>
      </w:r>
    </w:p>
    <w:p>
      <w:pPr>
        <w:pStyle w:val="BookText"/>
        <w:rPr/>
      </w:pPr>
      <w:r>
        <w:rPr>
          <w:rFonts w:ascii="IRNazanin" w:hAnsi="IRNazanin" w:eastAsia="IRNazanin"/>
          <w:color w:val="111111"/>
          <w:sz w:val="28"/>
          <w:sz w:val="28"/>
          <w:szCs w:val="28"/>
          <w:rtl w:val="true"/>
          <w:lang w:bidi="fa-IR"/>
        </w:rPr>
        <w:t>المرحلة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آن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واقع شده است و همین دلیل بر امکان آن دارد و این کلمه وقتی استعمال می شود معنایی دارد و اطلاق آن هم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المرحلة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مورد استعمال می باشد زیرا هر سه مرحله در آن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لفظ استعمال شده است و هم صورتی در ذهن ایجاد شده است و هم به چیز سومی منتقل شدیم که همان زیدی است که من در جمله استعمال کردم و یا بر روی تخته سیاه نوشتم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المرحلة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دال و مدلول در این مورد ذاتی است نه حیثی زیرا دال زیدی است که در کلام من است و مدلول زیدی است که بر روی تخته سیاه نوشته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المرحلة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مورد از باب حقیقت نیست زیرا لفظ زید برای شخص خارجی وضع شده است و ما زید را در لفظ به کار بردیم همچنین مجاز هم نیست زیرا در مجاز باید ادعا باشد که در ما نحن فیه مفقود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المقام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اللفظ و ارادة نوعه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در این مثال نوع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المرحلة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آن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واقع شده است و همین دلیل بر امکان آن دارد</w:t>
      </w:r>
      <w:r>
        <w:rPr>
          <w:rFonts w:eastAsia="IRNazanin" w:cs="IRNazanin"/>
          <w:color w:val="111111"/>
          <w:sz w:val="28"/>
          <w:szCs w:val="28"/>
          <w:rtl w:val="true"/>
          <w:lang w:bidi="fa-IR"/>
        </w:rPr>
        <w:t>.</w:t>
      </w:r>
    </w:p>
    <w:p>
      <w:pPr>
        <w:sectPr>
          <w:footerReference w:type="default" r:id="rId1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المرحلة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مورد استعمال می باشد زیرا هر سه مرحله در آن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لفظ استعمال شده است و هم صورتی در ذهن ایجاد شده است و هم به چیز سومی منتقل شدیم که نوع زید است که تمامی زیدهایی که بعد از وضع لفظ زید استعمال شده است را در بر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المرحلة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دال و مدلول در این مورد ذاتی است نه حیثی زیرا دال لفظ زید است و مدلول، نوع زید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المرحلة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مورد از باب حقیقت نیست زیرا لفظ زید برای شخص خارجی وضع شده است و ما زید را در لفظ به کار بردیم همچنین مجاز هم نیست زیرا در مجاز باید ادعا باشد که در ما نحن فیه مفقود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اینکه حقیقت و مجاز در هیچ کدام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استعمال هم بجز اول در مابقی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دال و مدلول هم در اولی حیثی و در ما بقی ذاتی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هم در همه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الامر الخامس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پنجمین مقدمه از سیزده مقدمه ای که محقق خراسانی در ابتدا ذکر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الفاظ بر معانی واقعیة وضع شده است یا بر مصادیق معلومة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لفظ ماء بر جنس سیال وضع شده است یا اینکه بر جسم سیالی که مراد یا معلوم است وضع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گونه ای که اراده یا علم قید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در خواب لفظ ماء را استعمال کنیم چون اراده نکرده ایم دلالتی هم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نزاع از زمان علامه و خواجه شروع شده است و قبل از ایشان چنین بحثی مطرح نبوده است</w:t>
      </w:r>
      <w:r>
        <w:rPr>
          <w:rFonts w:eastAsia="IRNazanin" w:cs="IRNazanin"/>
          <w:color w:val="111111"/>
          <w:sz w:val="28"/>
          <w:szCs w:val="28"/>
          <w:rtl w:val="true"/>
          <w:lang w:bidi="fa-IR"/>
        </w:rPr>
        <w:t>.</w:t>
      </w:r>
    </w:p>
    <w:p>
      <w:pPr>
        <w:sectPr>
          <w:footerReference w:type="default" r:id="rId1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علامه شاگر خواجه است و نزد او منطق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خواجه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دلالة اللفظ علی تمام معنی مطابقة و علی جزء معنی تضمن و علی خارج المعنی التزام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اشکال کرد که این تعریف شما صحیح نیست به این گونه که اگر انسان را دوبار وضع کنند یک بار بر حیوان ناطق و یک بار بر ناطق در این صورت اگر انسان را استعمال کنیم و ناطق را اراده کنیم به یک معنا دلالت مطابقی است زیرا بر ناطق وضع شده است و به یک معنا دلالت تضمنی است زیرا برای حیوان ناطق وضع شده است</w:t>
      </w:r>
      <w:r>
        <w:rPr>
          <w:rFonts w:eastAsia="IRNazanin" w:cs="IRNazanin"/>
          <w:color w:val="111111"/>
          <w:sz w:val="28"/>
          <w:szCs w:val="28"/>
          <w:rtl w:val="true"/>
          <w:lang w:bidi="fa-IR"/>
        </w:rPr>
        <w:t>.</w:t>
      </w:r>
      <w:bookmarkStart w:id="79" w:name="pg4175_26775"/>
    </w:p>
    <w:p>
      <w:pPr>
        <w:pStyle w:val="BookText"/>
        <w:rPr/>
      </w:pPr>
      <w:bookmarkEnd w:id="79"/>
      <w:r>
        <w:rPr>
          <w:rFonts w:ascii="IRNazanin" w:hAnsi="IRNazanin" w:eastAsia="IRNazanin"/>
          <w:color w:val="111111"/>
          <w:sz w:val="28"/>
          <w:sz w:val="28"/>
          <w:szCs w:val="28"/>
          <w:rtl w:val="true"/>
          <w:lang w:bidi="fa-IR"/>
        </w:rPr>
        <w:t>خواجه از این اشکال جواب داد که الدلالة تابعة للارادة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انسان گفته شود و ناطق اراده شود آیا ناطق را بما انه جزء اراده کرده ای یا بما انه جزء للمعنی اگر اولی باشد مطابقی است و اگر دومی باشد تضمنی</w:t>
      </w:r>
      <w:r>
        <w:rPr>
          <w:rFonts w:eastAsia="IRNazanin" w:cs="IRNazanin"/>
          <w:color w:val="111111"/>
          <w:sz w:val="28"/>
          <w:szCs w:val="28"/>
          <w:rtl w:val="true"/>
          <w:lang w:bidi="fa-IR"/>
        </w:rPr>
        <w:t>.</w:t>
      </w:r>
    </w:p>
    <w:p>
      <w:pPr>
        <w:pStyle w:val="Heading2"/>
        <w:numPr>
          <w:ilvl w:val="1"/>
          <w:numId w:val="1"/>
        </w:numPr>
        <w:rPr/>
      </w:pPr>
      <w:bookmarkStart w:id="80" w:name="__RefHeading___Toc3300033_2281741623"/>
      <w:bookmarkStart w:id="81" w:name="_Toc27"/>
      <w:bookmarkEnd w:id="80"/>
      <w:r>
        <w:rPr>
          <w:rtl w:val="true"/>
        </w:rPr>
        <w:t xml:space="preserve">وضع الفاظ بر معانی واقعیه یا مراده </w:t>
      </w:r>
      <w:r>
        <w:rPr/>
        <w:t>90/08/02</w:t>
      </w:r>
      <w:bookmarkEnd w:id="81"/>
    </w:p>
    <w:p>
      <w:pPr>
        <w:pStyle w:val="BookText"/>
        <w:rPr/>
      </w:pPr>
      <w:r>
        <w:rPr>
          <w:rFonts w:ascii="IRNazanin" w:hAnsi="IRNazanin" w:eastAsia="IRNazanin"/>
          <w:color w:val="111111"/>
          <w:sz w:val="28"/>
          <w:sz w:val="28"/>
          <w:szCs w:val="28"/>
          <w:rtl w:val="true"/>
          <w:lang w:bidi="fa-IR"/>
        </w:rPr>
        <w:t>الامر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الفاظ بر معانی واقعیه وضع شده اند یا بر معانی مرادة</w:t>
      </w:r>
    </w:p>
    <w:p>
      <w:pPr>
        <w:pStyle w:val="BookText"/>
        <w:rPr/>
      </w:pPr>
      <w:r>
        <w:rPr>
          <w:rFonts w:ascii="IRNazanin" w:hAnsi="IRNazanin" w:eastAsia="IRNazanin"/>
          <w:color w:val="111111"/>
          <w:sz w:val="28"/>
          <w:sz w:val="28"/>
          <w:szCs w:val="28"/>
          <w:rtl w:val="true"/>
          <w:lang w:bidi="fa-IR"/>
        </w:rPr>
        <w:t>مقدمة چند مسأله را یادآور می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المقدمة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 سبب شد که این مسأله در علم اصول مطرح شود؟</w:t>
      </w:r>
    </w:p>
    <w:p>
      <w:pPr>
        <w:pStyle w:val="BookText"/>
        <w:rPr/>
      </w:pPr>
      <w:r>
        <w:rPr>
          <w:rFonts w:ascii="IRNazanin" w:hAnsi="IRNazanin" w:eastAsia="IRNazanin"/>
          <w:color w:val="111111"/>
          <w:sz w:val="28"/>
          <w:sz w:val="28"/>
          <w:szCs w:val="28"/>
          <w:rtl w:val="true"/>
          <w:lang w:bidi="fa-IR"/>
        </w:rPr>
        <w:t>مبدا آن سوالی بود که علامه ی حلی از استادش خواجه نصیر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شاگر خواجه بود و نزد او منطق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جوهر النضید آمده است که خواجه در درس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دلالة اللفظ علی تمام معنی مطابقة و علی جزء معنی تضمن و علی خارج المعنی التزام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مرحوم سبزواری هم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دلالة اللفظ بدت مطابقة حیث علی تمام معنی وافقه</w:t>
      </w:r>
      <w:r>
        <w:rPr>
          <w:rFonts w:eastAsia="IRNazanin" w:cs="IRNazanin"/>
          <w:color w:val="111111"/>
          <w:sz w:val="28"/>
          <w:szCs w:val="28"/>
          <w:rtl w:val="true"/>
          <w:lang w:bidi="fa-IR"/>
        </w:rPr>
        <w:t>)</w:t>
      </w:r>
    </w:p>
    <w:p>
      <w:pPr>
        <w:sectPr>
          <w:footerReference w:type="default" r:id="rId1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علامه اشکال کرد که این تعریف شما صحیح نیست به این گونه که اگر یک لفظ بین تمام معنا و بین جزء معنا مشترک باشد مثلا انسان را دوبار وضع کنند یک بار بر حیوان ناطق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معنا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یک بار بر خصوص ناطق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جزء معنا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اگر فردی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رایت انسانا و ناطق را اراده کند به یک معنا دلالت مطابقی است زیرا بر ناطق وضع شده است و به یک معنا دلالت تضمنی است زیرا برای حیوان ناطق وضع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خواجه از این اشکال جواب داد دلالت الفاظ بر معانی خودش دلالت وضعیه است و تابع اراده ی متلفظ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فیه نظر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وجه آن را بیان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ما کلام خواجه اشکال را رفع می کند به این بیان که کسی که انسان می گوید و ناطق را اراده می کند آیا ناطق را بما انه جزء اراده کرده ای یا بما انه جزء للمعنی اگر اولی باشد مطابقی است و اگر دومی باشد تضمنی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خواجه در شرح اشارات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متن آن از شیخ الرئیس و شرح آن از خواجه نصیر الدین طوسی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تعریف مفرد اشکال علامه را ذکر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تعریف مفرد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الکلمة اما مفرد او مرکب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جزء لفظ بر جزء معنا دلالت نکرد به آن مفرد می گویند و اگر جزء لفظ بر جزء معنا دلالت کرد مرکب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خواجه می گوید که بعض المتاخرین بر این تعریف که شیخ الرئیس ارائه کرده است اشکال کردند و آن لفظ عبد الله می باشد که هم علم است و اسم فرد می باشد و هم وصف است و به معنای بنده ی خدا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اگر متکلم عبد الله را استفاده کند این عبارت هم مفرد است زیرا علم می باشد و هم مرکب است زیرا وصف است زیر جزء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جزء معنا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دارد</w:t>
      </w:r>
      <w:r>
        <w:rPr>
          <w:rFonts w:eastAsia="IRNazanin" w:cs="IRNazanin"/>
          <w:color w:val="111111"/>
          <w:sz w:val="28"/>
          <w:szCs w:val="28"/>
          <w:rtl w:val="true"/>
          <w:lang w:bidi="fa-IR"/>
        </w:rPr>
        <w:t>.</w:t>
      </w:r>
    </w:p>
    <w:p>
      <w:pPr>
        <w:sectPr>
          <w:footerReference w:type="default" r:id="rId1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خواجه همان جواب را مطرح می کند و آن اینکه کسی که عبد الله را تلفظ می کند آیا عبد اللهی که علم است را اراده کرده است یا آنی که به معنای بنده ی خدا می باشد هر کدام را که اراده کرده است دیگر معنا دیگر از آن منتفی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المقدمة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تنقسم الدلالة اللفظ الی تصوریة و تفهیمیة و تصدیقیة</w:t>
      </w:r>
    </w:p>
    <w:p>
      <w:pPr>
        <w:pStyle w:val="BookText"/>
        <w:rPr/>
      </w:pPr>
      <w:r>
        <w:rPr>
          <w:rFonts w:ascii="IRNazanin" w:hAnsi="IRNazanin" w:eastAsia="IRNazanin"/>
          <w:color w:val="111111"/>
          <w:sz w:val="28"/>
          <w:sz w:val="28"/>
          <w:szCs w:val="28"/>
          <w:rtl w:val="true"/>
          <w:lang w:bidi="fa-IR"/>
        </w:rPr>
        <w:t>دلالت تصوری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اگر لفظ را بشنود به معنا منتقل می شود هر چند آن را از جمادی بشنود مثلا طوطی ای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زید و یا از ضبط صوت کلمه ای را بشنود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متکلم که آن را اراده بکند یا نه و یا عاقل باشد یا نه در هر صورت شنونده به معنا منتقل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دلالت تصوری فقط یک چیز شرط است که عبارت است از علم به وضع زیرا اگر علم به وضع نداشته باشم معنای لفظ را هم درک نمی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دلالت تفهیمی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متکلم می خواهد سخن گفتن را تمرین کند و چه بسا در خانه به تنهایی صحبت می کند و یا برای یادگیری زبان دوم و یا حفظ شعر کلمات را به تنهایی تمرین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تکلم ها دلالت تفهیمی ندارد ولی گاه می خواهیم به کسی چیزی را تفیهم کنیم و به او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ماء و یا جئنی بالماء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نوع دلالت علاوه بر علم به وضع، متکلم باید در مقام افهام باشد و در مقام تمرین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دلالت تصدیقیة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اینکه من می خواهم مطلبی را به کسی تفهیم کنم خواسته ی من هم همان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دلالت به سه چیز احتیاج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به وضع، در مقام تفهیم بودن و اراده ی جدیة داشتن</w:t>
      </w:r>
      <w:r>
        <w:rPr>
          <w:rFonts w:eastAsia="IRNazanin" w:cs="IRNazanin"/>
          <w:color w:val="111111"/>
          <w:sz w:val="28"/>
          <w:szCs w:val="28"/>
          <w:rtl w:val="true"/>
          <w:lang w:bidi="fa-IR"/>
        </w:rPr>
        <w:t>.</w:t>
      </w:r>
    </w:p>
    <w:p>
      <w:pPr>
        <w:sectPr>
          <w:footerReference w:type="default" r:id="rId1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فهم این معنا که مولی اراده ی جدی دارد یا نه را با اصالة تطابق الارادة التفهیمة مع الدلالة الجدیة متوجه می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المقدمة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خراسانی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عاقلی نمی گوید دلالة الفاظ تابع اراده ی متکلم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آنی که به خواجه نسبت می دهند در مورد اراده ی تصدیقی است که تابع اراده ی متکلم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محقق خراسانی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لطف خداوند بین الطرفین صلح ایجاد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صلحنامه ی صاحب کفایة صحیح نیست و اگر ایشان الجوهر النضید و یا شرح اشارات را مطالعه کرده بود می دید که خواجه در هر دو کتاب قائل به این است که دلالت تصوریة تابع اراده ی متکلم می باشد و الا دلالت تصدیقیة تحت هر شرایطی تابع اراده ی متکلم می باشد و کسی در آن شک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در قضاوت باید به کتاب ها مراجعه کرد و نباید به تفسیر شخصی قناعت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المقدمة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بحث وضع گفتیم دو نظریة وجود دارد که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نظریة التعهد و نظریة المواضعة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نظریه ی تعهد از محقق ایروانی و آیة الله خوئی بود و در مقابل آن نظریه ی مواضعة وجود داشت که نظر ما بود که عبارت است از تعیین اللفظ بازاء المعنی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کسانی که قائل به نظریه ی تعهد هستند ناچارند کلام خواجه را بپذیرند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افراد قائل هستند که متکلم متعهد می شود هر موقعی لفظ خاصی را بگوید معنای خاصی را اراده کرده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الوضع عبارة عن تعهد المتکلم کلما اطلق اللفظ اراد ذلک المعنی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وضع را چنین تفسیر کرده اند ناچارند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الالفاظ وضعت للمعانی المرادة</w:t>
      </w:r>
      <w:r>
        <w:rPr>
          <w:rFonts w:eastAsia="IRNazanin" w:cs="IRNazanin"/>
          <w:color w:val="111111"/>
          <w:sz w:val="28"/>
          <w:szCs w:val="28"/>
          <w:rtl w:val="true"/>
          <w:lang w:bidi="fa-IR"/>
        </w:rPr>
        <w:t>.</w:t>
      </w:r>
    </w:p>
    <w:p>
      <w:pPr>
        <w:sectPr>
          <w:footerReference w:type="default" r:id="rId1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کسانی که مشی ما را در پیش بگیرند ممکن است معتقد شوند که لفظ بر معانی واقعیة وضع شده است و ممکن است معتقد شوند که بر معانی مراده وضع شده است و به هر حال طبق مبنای ما الزامی در کار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اذا علمت هذه المقدمات الاربع فاعلم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الفاظ بر معانی واقعیه وضع شده است یا بر معانی مرادة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همانطور که گفتیم اگر نظریه ی تعهد را قبول کردیم باید نظر خواجه را قبول کنیم که الفاظ بر معانی مرادة وضع شده است ولی اگر نظریه ی ما صحیح باشد این بحث نیز مطرح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ههنا طریقین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الطریق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الارادة قید الموضوع له</w:t>
      </w:r>
    </w:p>
    <w:p>
      <w:pPr>
        <w:pStyle w:val="BookText"/>
        <w:rPr/>
      </w:pPr>
      <w:r>
        <w:rPr>
          <w:rFonts w:ascii="IRNazanin" w:hAnsi="IRNazanin" w:eastAsia="IRNazanin"/>
          <w:color w:val="111111"/>
          <w:sz w:val="28"/>
          <w:sz w:val="28"/>
          <w:szCs w:val="28"/>
          <w:rtl w:val="true"/>
          <w:lang w:bidi="fa-IR"/>
        </w:rPr>
        <w:t>این طریق چهار گونه تصویر دارد که هر چهارتا باطل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معلوم بالذات همانی است که در ذهن می باشد و معلوم بالعرض همانی است که در خارج موجود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صورت ذهنیة معلوم بالذات است زیرا از طریق آن به خارج پی می برم و آنی که در خارج است معلوم بالعرض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بیان از خواجه می پرسیم اینکه شما می گویید اراده قید موضوع له است آیا مفهوم اراده مراد است یا مصداق اراده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بگویید مفهوم اراده که همان اراده به حمل اولی است قید می باشد یعنی زید اسم شخص است مقیدا بفمهوم الارادة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واضح است که این شق بی معنی است زیرا اراده امری است ذهنی و نمی تواند قید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بگویید مصداق اراده که همان اراده به حمل شایع است قید می باشد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مصداق اراده یا قید معلوم بالذات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صورت ذهنی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قید معلوم بالعرض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 خارجی</w:t>
      </w:r>
      <w:r>
        <w:rPr>
          <w:rFonts w:eastAsia="IRNazanin" w:cs="IRNazanin"/>
          <w:color w:val="111111"/>
          <w:sz w:val="28"/>
          <w:szCs w:val="28"/>
          <w:rtl w:val="true"/>
          <w:lang w:bidi="fa-IR"/>
        </w:rPr>
        <w:t>).</w:t>
      </w:r>
    </w:p>
    <w:p>
      <w:pPr>
        <w:sectPr>
          <w:footerReference w:type="default" r:id="rId1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قید معلوم بالذات باشد یعنی صورت ذهنیة مقید به مفهوم اراده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اعتقاد باطل است زیرا لفظ زید را بر صورت ذهنی زید وضع نکرده اند و الا قابل تطبیق بر خارج نمی باشد</w:t>
      </w:r>
      <w:r>
        <w:rPr>
          <w:rFonts w:eastAsia="IRNazanin" w:cs="IRNazanin"/>
          <w:color w:val="111111"/>
          <w:sz w:val="28"/>
          <w:szCs w:val="28"/>
          <w:rtl w:val="true"/>
          <w:lang w:bidi="fa-IR"/>
        </w:rPr>
        <w:t>.</w:t>
      </w:r>
      <w:bookmarkStart w:id="82" w:name="pg4175_26780"/>
    </w:p>
    <w:p>
      <w:pPr>
        <w:pStyle w:val="BookText"/>
        <w:rPr/>
      </w:pPr>
      <w:bookmarkEnd w:id="82"/>
      <w:r>
        <w:rPr>
          <w:rFonts w:ascii="IRNazanin" w:hAnsi="IRNazanin" w:eastAsia="IRNazanin"/>
          <w:color w:val="111111"/>
          <w:sz w:val="28"/>
          <w:sz w:val="28"/>
          <w:szCs w:val="28"/>
          <w:rtl w:val="true"/>
          <w:lang w:bidi="fa-IR"/>
        </w:rPr>
        <w:t>اگر هم قید معلوم بالعرض باشد یعنی همان زید خارجی این هم غلط است زیرا لازمه اش این است که جزء معنا در خارج باشد و جزء آن در ذهن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اگر اراده قید موضوع باشد همه ی صوری که از آن تصور می شود باطل می باشد از این رو باید طریق دوم را اخذ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الطریق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الارادة قید الوضع</w:t>
      </w:r>
    </w:p>
    <w:p>
      <w:pPr>
        <w:pStyle w:val="BookText"/>
        <w:rPr/>
      </w:pPr>
      <w:r>
        <w:rPr>
          <w:rFonts w:ascii="IRNazanin" w:hAnsi="IRNazanin" w:eastAsia="IRNazanin"/>
          <w:color w:val="111111"/>
          <w:sz w:val="28"/>
          <w:sz w:val="28"/>
          <w:szCs w:val="28"/>
          <w:rtl w:val="true"/>
          <w:lang w:bidi="fa-IR"/>
        </w:rPr>
        <w:t>ان شاء الله این را در جلسه ی بعد مطرح می کنیم</w:t>
      </w:r>
      <w:r>
        <w:rPr>
          <w:rFonts w:eastAsia="IRNazanin" w:cs="IRNazanin"/>
          <w:color w:val="111111"/>
          <w:sz w:val="28"/>
          <w:szCs w:val="28"/>
          <w:rtl w:val="true"/>
          <w:lang w:bidi="fa-IR"/>
        </w:rPr>
        <w:t>.</w:t>
      </w:r>
    </w:p>
    <w:p>
      <w:pPr>
        <w:pStyle w:val="Heading2"/>
        <w:numPr>
          <w:ilvl w:val="1"/>
          <w:numId w:val="1"/>
        </w:numPr>
        <w:rPr/>
      </w:pPr>
      <w:bookmarkStart w:id="83" w:name="__RefHeading___Toc3300035_2281741623"/>
      <w:bookmarkStart w:id="84" w:name="_Toc28"/>
      <w:bookmarkEnd w:id="83"/>
      <w:r>
        <w:rPr>
          <w:rtl w:val="true"/>
        </w:rPr>
        <w:t xml:space="preserve">تابع بودن دلالت از اراده ی متکلم و وضع در هیئات و ماده </w:t>
      </w:r>
      <w:r>
        <w:rPr/>
        <w:t>90/08/03</w:t>
      </w:r>
      <w:bookmarkEnd w:id="84"/>
    </w:p>
    <w:p>
      <w:pPr>
        <w:sectPr>
          <w:footerReference w:type="default" r:id="rId1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بحث در این است که آیا دلالت تابع اراده ی متکلم است یا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از اراده، اراده ی استعمالیه است نه جدیه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 در وضع دو نظریه وجود دارد که عبارتند از نظریه ی تعهد و نظریه ی مواضعه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نظریه ی تعهد این است که متکلم متعهد می شود که هر وقت این معنا را اراده کرد این لفظ را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این نظریه ی دلالت الفاظ تابع اراده ی متکلم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اگر مبنای ما صحیح باشد که قائل به مواضعه هستیم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تعیین اللفظ فی مقابل المعنی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چهار احتمال وجود دارد و ما در جلسه ی قبل سه مورد را ذکر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زید وضع شده است للمعنی المراد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می پرسیم مراد از اراده چیست؟ اگر مفهوم اراده که همان اراده به حمل اولی است اراده شده باشد یقینا باطل است زیرا هیچ کس قائل نیست که لفظ زید برای مفهوم اراده وضع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ناچاریم بگوییم که مصداق اراده مراد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مصداق اراده مراد باشد باز می پرسیم موضوع له چیست؟ اگر موضوع له صورت ذهنی زید است که مقید به اراده ی استعمالیه شده است می گوییم این خلاف فرض است زیرا فرض این است که زید بر شخص خارجی وضع شده است نه بر صورت ذهنی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بگویید زید وضع شده است بر شخص خارجی که مقید به اراده ی استعمالیة است می گوییم این هم صحیح نیست زیرا لازمه اش این است که زید قابل تطبیق بر خارج نباشد زیرا جزء الموضوع در خارج است که زید است و جزء دیگر آن در ذهن متکلم است که همان مصداق اراده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باید سراغ احتمال چهارم رویم و آن این است که طریق قضیه ی حینیة اقدام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منطق گاه یک قضیه مشروطه می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متحرک الاصابع ما دام کاتبا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 مطلقه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متحرک الاصابع 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گاه حینیة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الکاتب متحرک الاصابع حین ما کان کاتبا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قضیه ی حینیة نه مانند اولی است که دامنه اش مضیق است و نه مانند دومی است که کاملا مطلق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است حینیة بین این دو قرار دارد امام قدس سره در توضیح حینیة چنین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زید را دیدید در حالی که معمم بود او مقید به معمم بودن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مشروط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غیر معمم هم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بیان مشخص شد که حینیة بین مشروطه و مطلقه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بیان می گوییم قسم چهارم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اللفظ للمعنی حین هو مراد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وضعت لفظ زید للشخص الخارجی حین هو مراد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در تقریرات آقا ضیاء یا آیة الله خوئی واژه ی حصه استعمال شده است مرادشان همین قضیه ی حینیة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قضیه ی حینیة را در منطق قبول نداریم و می گوییم بالاخره شیء یا قید هست یا نیست اگر باشد قضیه ی ما مشروطه می شود و الا مطلقه و چیزی بین این دو قرار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اینکه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وضعت لفظ زید للذات فی حال الارادة الاستعمالیة می پرسیم 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حال الارادة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قید هست به همان صورت ثلاث بر می گردد و اگر قید نیست پس اراده جزء موضوع له و جزء معنا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بندی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قائل به نظریه ی تعهد هستند باید بگویند اراده ی استعمالیة جزء معنا است ولی اگر مانند ما نظریه ی المواضعة را قبول کنند در آن چهار احتمال راه دارد و همه مخدوش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تتمة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ان الشیخ المحقق الاصفهانی گفته است اراده ی استعمالیة قید موضوع له نیست بلکه قید علقه ی وضع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جای اینکه موضوع له مقید باشد، وضع مقید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قائل است که وضع واضع مقید است به اینکه متکلم این معنا را اراده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کلی این است که غایت و غرض موجب می شود فعل مضیق و محدود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کسی می خواهد صندلی بسازد تا کسی که پا درد دارد روی آن بنشیند، این غایت موجب می شود که هر صندلی ای به کار نیاید بلکه باید به شکلی باشد که این غرض تأمین شود یعنی فردی که پایش درد می کند بتواند به روی آن بنشیند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نوعی صندلی که مثلا پایه هایش بسیار بلند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غایی یکی از علل اربعه است و علتی است که عمل انسان را محدود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بیان شیخ اصفهانی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غرض از وضع این است که متکلم مرادش را به مخاطب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غرض از وضع چنین است پس باید وضع هم مقید به همین باشد زیرا غایت، فعل متکلم را مضیق و محدود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وضع می کند نمی خواهد با این کار بازی کند بلکه به سبب غایتی عقلائی چیزی را وضع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غایت عقلائی می گوید وضع محدود به معنای مراد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من زید را بر ذاتی وضع کردم که مراد استعمالی متکلم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کلام صحیح است ولی فقط در یک جا در آن اشتباه وجود دارد و آن اینکه ایشان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غایت موجب تضییق فعل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گاه در مقام این هستیم که شیء مراد را به مخاطب بفهمانیم ولی گاه در مقام این هستیم که ذات شیء و واقعیت آن را به او معرفی کنیم مثلا کسی در مقام تعلیم و تعریف در مبحث شیمی آب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جسم سائل، رطب و یا از دو عنصر اکسیژن و هیدروژن تشکیل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این حال در مقام بیان ذات آب است نه آبی که مراد استعمالیة او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علوم تجربی و علوم طبیعی در مقام بیان ماهیت و ذات شیء هستند مانند شناخت فلک، شیء نجس و چیزهای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الامر 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وضع المرکبات این امر ششمین امر از سیزده مقدمه ای است که محقق خراسانی در کفایة به عنوان مقدمه بیان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این بحث ادبی است و در مقدمه ی فقه به کار نمی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 ها گاه سه وضع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کلمات موجود در جمله جامد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گاه پنج وضع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کلمات موجود در جمله مشتق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سه وضع دارد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یک وضع، انسان وضعی دیگری و هیئت ترکیبیه که جمله ی اسمیه است وضع ثالثی دارد که دلالت بر استمرار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یک جمله پنج وضع دارد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الضاحک متعجب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ضاحک خود دو وضع دارد یکی ماده است و یکی هیئت و هکذا کلمه ی متعجب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جمله هم وضع دیگری دارد که همان وضع جمله ی اسمیه است که دلالت بر دوام و استمرار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 محمود زمخشری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538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ساکن شرق خراسان در منطقه ی خوارزم بوده است او کتابی دارد به نام المفصل فی علم النحو و بعد آن را مختصر کرده و نام آن را انموذج 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مالک شرحی بر مفصل نوشته است و در آن حرف نا صحیحی را از بعضی از علماء نقل کرده است و گفته است در جمله علاوه بر این سه وضع و پنج مجموع من حیث المجموع وضع دیگری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 چهارم و یا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این کلام را رد می کند و می گوید این کار لغو است زیرا وقتی سه وضع در اولی و یا پنج وضع در دومی کافی باشد دیگر چه احتیاجی به وضع مجدد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مفردات مادة و هیئة وضع شده اند و جمله هم وضع دیگری دارد و ما به وضع مازادی احتیاج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باشد باید هر کلامی که متکلم می گوید باید مسبوق به وضع واضع باشد و حال آنکه بسیاری از جمله هایی که ما استعمال می کنیم جمله هایی است که تا به حال کسی به آن تکلم نکرده است و ما برای اولین بار آن را استعمال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مستلزم تکرار معنا است و با شنیدن زید قائم باید دو معنا در ذهن بیاید یکی به وضع اول و یکی هم به وضع دوم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اخیر وارد نیست زیرا ممکن است بگوییم هر چند دو وضع است ولی معنا یک بار در ذهن می آید لان التبادر معلول انس الذهن بالوضع و چون انس تکرار نمی شود معنا هم تکرار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تصور کرده است که آمدن معنا در ذهن معلول وضع است و حال آنکه علاوه بر وضع، انس هم باید وجود داشته باشد و تعدد وضع موجب تعدد تبادر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المشهور هو ان الهیئات موضوعة بالوضع النوعی و المادة موضوعة بالوضع الشخصی این قاعده ای در علم ادب است که می گویند هیئت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هیئت فاعل در ضارب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وضع نوعی وضع شده است ولی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وضع شخصی وضع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توضیح این کلام، اشکالی را که به این قاعده وارد است بیان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مسشتکل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شما از اینکه می گویید هیئات موضوع به وضع نوعی است چیست؟ آیا مراد شما این است که چون ماده متعدد است ناچاریم که وضع هیئت نوعی باشد؟ مثلا می بینیم که فاعل گاه ضارب است و گاه قاتل و گاه چیز دیگر از این رو وقتی ماده متعدد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 قتل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بگوییم که وضع در هیئت نوعی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باشد می گوییم گاه هیئت در یک ماده متعدد است مانند ضرب، ضارب، مضروب، مضراب، ضربت و غیره و ماده ی ضرب در قالب هیئت های مختلف در می آید حال چرا وضع در ماده شخصی است و نوعی نمی باشد؟ اگر هم بگویید علت اینکه وضع در هیئات نوعی است این است که وضع هیئات متمایز از یکدیگر است به این معنا که هیئت فاعل، مفعول به و غیره با هم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را بگویید می گوییم وضع در ماده هم متفاوت است زیرا ضرب، نصر، قتل و غیره با هم متمایز هستند پس چرا وضع در ماده نوعی نیست؟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مستشکل اصلا نمی داند ما در مقام بیان چه مطلبی هستیم توضیح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می گوییم وضع در هیئات نوعی است مراد ما هر چیزی است که قابل تکلم مستقل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هیئات منهای ماده قابل تکلم نیستند و نمی شود هیئت فاعل را بدون ماده تکلم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در اینها نوعی است چون قابل تکلم نیست و نمی توانیم دانه دانه در آنها وضع شخصی ایجاد کنیم در این مورد فقط باید به سراغ هیئت رویم و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ما کان علی هیئة فاعل فهو وضع لمن صدر منه الفعل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می گویند وضع در هیئات نوعی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بر خلاف ماده است زیرا ماده قابل تکلم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ضرب و 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کدام را می توانیم به تنهایی وضع کنیم و وضع در آنها شخصی است</w:t>
      </w:r>
      <w:r>
        <w:rPr>
          <w:rFonts w:eastAsia="IRNazanin" w:cs="IRNazanin"/>
          <w:color w:val="111111"/>
          <w:sz w:val="28"/>
          <w:szCs w:val="28"/>
          <w:rtl w:val="true"/>
          <w:lang w:bidi="fa-IR"/>
        </w:rPr>
        <w:t>.</w:t>
      </w:r>
      <w:bookmarkStart w:id="85" w:name="pg4175_26781"/>
    </w:p>
    <w:p>
      <w:pPr>
        <w:pStyle w:val="Heading2"/>
        <w:numPr>
          <w:ilvl w:val="1"/>
          <w:numId w:val="1"/>
        </w:numPr>
        <w:rPr/>
      </w:pPr>
      <w:bookmarkStart w:id="86" w:name="__RefHeading___Toc3300037_2281741623"/>
      <w:bookmarkStart w:id="87" w:name="_Toc29"/>
      <w:bookmarkEnd w:id="85"/>
      <w:bookmarkEnd w:id="86"/>
      <w:r>
        <w:rPr>
          <w:rtl w:val="true"/>
        </w:rPr>
        <w:t xml:space="preserve">تبادر </w:t>
      </w:r>
      <w:r>
        <w:rPr/>
        <w:t>90/08/04</w:t>
      </w:r>
      <w:bookmarkEnd w:id="87"/>
    </w:p>
    <w:p>
      <w:pPr>
        <w:sectPr>
          <w:footerReference w:type="default" r:id="rId1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گفته شده است مصدر اصل کلام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جلسه ی قبل گفتیم وضع در هیئات نوعی است و وضع در مواد شخصی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آن هم این بود که هیئات قابل تکلم نیست و واضع ناچار است ماده ای را عاریه بگیرد که عبارت است از فاء عین و لام و بگوید هیئت فاعل وضع شده است لمن صدر منه الفعل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ماده به تنهایی قابل تکلم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ضرب و 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شخصا قابل وضع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این سؤال را مطرح کردیم که در شرح امثله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مصدر اصل کلام است و از آن نه وجه باز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مصدر اصل کلام است و حال آنکه ماده باید به ماده و هیئتش محفوظ باشد ولی در مصدر هرچند ماده محفوظ است ولی هیئت در آن محفوظ نیست و در ضرب که مصدر است هیئت ضارب، مضروب و غیره محفوظ 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ضرب فقط ماده محفوظ است از این رو چگونه مصدر می تواند اصل کلام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هیئت ابزار و وسیله ی تکلم است به این معنا که نمی توان ماده را بدون هیئت تلفظ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ماده فقط ضاد و راء و دال می باشد و برای تلفظ باید به آن هیئتی بدهیم تا قابل تلفظ شود بنابراین اشکالی ندارد که مصدر را اصل کلام بدانیم هر چند هیئت در آن محفوظ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الامر السابع فی علائم الوضع او الحقیقة و المجاز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شناخت موضوع له از غیر آن چهار علامت ذکر کرده اند که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تبادر، صحه ی الحمل، الاطراد و تنصیص اهل اللغة اصولیون غالبا به دو مورد اول اهمیت داده اند ولی ما عکس این ایده را قبول داریم و اهتمام ما به دو مورد اخیر است که همان اطراد و تنصیص اهل لغت می باشد و اعتقاد داریم امروزه بیشتر از دو مورد خیر استفاده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التبادر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انسباق المعنی من اللفظ بلا قرینة حالیة او مقالیة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اهل اللسان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تعریف فوق قید اخیر را اضافه کرده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ما نمی دانیم معنای ضیغم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اهل لسان و کسانی که اصالت زبانشان محفوظ است می رویم و می بینیم وقتی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رایت ضیغما آنها چه می فهمند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استعمال آن، همان حیوان مفترس که شیر است به ذهنشان آمد متوجه می شویم که معنای ضیغم همان شیر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پدیده ای برای خودش علت خاص خود را دارد حال می پرسیم چرا از شنیدن ضیغم، حیوان مفترس به ذهن آنها خطور کرد؟ سه احتمال در آن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به سبب علقه ی ذاتی ای باشد یعنی بگویید دلالت الفاظ بر معانی ذاتی است می گوییم قبلا این کلام را رد کردیم و الا اگر چنین باشد باید در دنیا هیچ کس جاهل به لغت نباشد و هر کسی همه ی لغات موجود در همه ی زبان ها را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دیگر این است که خطور معنا به سبب وجود قرینه 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نیز خلف فرض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تنها احتمالی که باقی می ماند این است که علت تبادر همان وضع است یعنی این لغت را بر آن معنا وضع کرده اند و اهل لسان هم از آن با خبر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انه اشکل علی هذه العلامة بوجوه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الاشکال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تعریف مستلزم دور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به وضع در مورد من که در صدد پیدا کردن معنای لغت هستم متوقف بر تبادر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تبادر هم نزد اهل لسان متوقف بر علم به وضع است و الا اگر آنها علم به وضع نداشته باشند تبادری برای آنها حاصل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گاهی اهل لسان به تبادر روی می آورند تا معنای یک لفظ را بدانند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عربی می خواهد معنای ضیغم را بداند در این حال علم به وضع در او متوقف بر تبادر اوست و تبادر در مورد او هم متوقف بر علم به وضع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اجیب عن الدور بوجوه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الجواب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الموقوف غیر الموقوف علیه شیخ اصفهانی در نهایة الدرایة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موقوف ما علم به وضع است و علم به وضع متوقف بر تبادر می باشد ولی تبادر موقوف بر خود وضع است نه علم به وضع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عرب زبانی می خواهد معنای ضیغم را بداند او ضیغم را تلفظ می کند در این حال علم به وضع در مورد او مترتب بر تبادر است ولی تبادر مترتب بر خود وضع است نه علم به وضع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جواب صحیح نیست زیرا وضع به تنهایی نمی تواند سبب تبادر شود و حتما فرد باید به وضع علم هم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علم به وضع نداشته باشد معنایی به ذهنش خطور نمی کند مانند اینکه در فرهنگستان، لغتی را وضع کنند ولی معنای آن را اعلام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الجواب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العلمان من حیث الوجود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ضیاء عراقی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علم شخصی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علمی که مترتب بر تبادر است در دقیقه ی اول قرار دارد و تبادر موقوف بر علم به وضع در دقیقه ی دوم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او علم از حیث وجود با هم فرق دارد و همان گونه که اصناف و انواع با هم فرق دارند اشخاص هم با هم فرق دارند و علم اول غیر از علم دوم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جواب نیز صحیح نیست زیرا علم دوم یا علم تفصیلی است یا علم اجمالی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بگویید علم تفصیلی است دیگر نیازی به علم اول نیست زیرا اگر کسی واقعا به وضع علم تفصیلی دارد چرا از طریق تبادر اقدام می کند تا معنا را متوجه شود؟ اگر علم دوم علمی اجمالی و ارتکازی است این همان جواب سوم است که مطرح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جواب دوم جواب جدید و مستقلی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الجواب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الفرق بین العلمین بالاجمال و التفصیل فرق بین علم اول و علم دو بالاجمال و التفصیل است به بیان دیگر علم اول علم حصولی تفصیلی است و علم دوم علم ارتکازی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فرزندی که در خانه بزرگ می شود مادرش کم کم به او الفاظی را یاد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 علم به موضوع له دارد ولی به این علم، علم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 فارسی را بلد است و موضوع له ها را بلد است ولی چون مدرسه نرفته است به آن علم تفصیلی ندارد و نمی داند آب به آن شیء سیال وضع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بیان عربی که می خواهد کلمه ی ضیغم را متوجه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فرد ثالثی که می خواهد بداند ضیغم در لغت عرب به چه معنا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علم به وضع تفصیلی موقوف بر تبادر است تبادر موقوف بر علم به وضع ارتکازی که در دوران کودکی یاد گرفته و علم به علم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جواب بدون نقص است و شیخ الرئیس آن را ارائه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او این جواب را در مسأله ی دیگری مطرح کرده است و آن اینکه در شکل اول گفته اند که صغری باید موجبه باشد و کبری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سعید ابو الخیر در حمام به شیخ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علوم شما مبنی بر شکل اول است و شکل اول هم نتیجه اش دور است زیرا علم به نتیجه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العالم حادث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متوقف بر کلیت کبری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متغیر حادث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کلیت کبری هم متوقف بر علم نتیجه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باید بدانی که عالم هم حادث می باشد تا بتوانی کبری را به شکل کلی بیان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در جواب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تفصیلی به نتیجه موقوف بر کلیت کبری است و کلیت کبری هم موقوف بر علم اجمالی به نتیجه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الاشکال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دومین اشکالی که به تبادر کرده اند این است که برای چه باید موضوع له را از غیر موضوع له تشخیص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آنی که لازم است در فقه دنبال کنیم ظهور است و بس چه ظهور حقیقت باشد یا مجاز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برای کلام ظهور منعقد باشد حق با شماست ولی اگر کلام ظهور نداشته باشد مانند جئنی بضیغم و من ندانم ضیغم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علم به موضوع است ظهور ساز است و از طریق تبادر ایجاد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الاشکال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در قرن پانزدهم در صدد انجام این کار هستید و کلمه ی ضیغم در این حال موجب تبادر شیر شد و این چه ارتباطی به زمان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زمان امام صادق علیه السلام دارد و تبادر در این زمان کشف نمی کند که معنای لغت در زمان معصوم هم همان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این است که برای کارآیی تبادر به اصالة عدم النقل هم احتیاج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 که اصل این است که این لفظ از معنای خود تغییر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از طریق استصحاب قهقری انجام می شود یعنی در قرن ما ضیغم به معنای شیر است و این یقین را به زمان معصوم سرایت می دهیم</w:t>
      </w:r>
      <w:r>
        <w:rPr>
          <w:rFonts w:eastAsia="IRNazanin" w:cs="IRNazanin"/>
          <w:color w:val="111111"/>
          <w:sz w:val="28"/>
          <w:szCs w:val="28"/>
          <w:rtl w:val="true"/>
          <w:lang w:bidi="fa-IR"/>
        </w:rPr>
        <w:t>.</w:t>
      </w:r>
      <w:bookmarkStart w:id="88" w:name="pg4175_26782"/>
    </w:p>
    <w:p>
      <w:pPr>
        <w:pStyle w:val="Heading2"/>
        <w:numPr>
          <w:ilvl w:val="1"/>
          <w:numId w:val="1"/>
        </w:numPr>
        <w:rPr/>
      </w:pPr>
      <w:bookmarkStart w:id="89" w:name="__RefHeading___Toc3300039_2281741623"/>
      <w:bookmarkStart w:id="90" w:name="_Toc30"/>
      <w:bookmarkEnd w:id="88"/>
      <w:bookmarkEnd w:id="89"/>
      <w:r>
        <w:rPr>
          <w:rtl w:val="true"/>
        </w:rPr>
        <w:t xml:space="preserve">تبادر و جواب اشکالات وارده </w:t>
      </w:r>
      <w:r>
        <w:rPr/>
        <w:t>90/08/07</w:t>
      </w:r>
      <w:bookmarkEnd w:id="90"/>
    </w:p>
    <w:p>
      <w:pPr>
        <w:sectPr>
          <w:footerReference w:type="default" r:id="rId1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در تبادر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تبادر را معنا کردیم و چند اشکال که بر آن بار شده بود را جواب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 در تبادر گاه خود اهل لسان می خواهد معنای تفصیلی یک کلمه را بداند و به تبادر رجوع می کند و گاه غیر اهل لسان می خواهد معنای لفظی را نزد اهل لسان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دور در مورد غیر اهل لسان منتفی است زیرا در یک طرف علم تفصیلی غیر اهل لسان است و در طرف دیگر علم اجمالی اهل لسان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جایی که اهل لسان می خواهد با تبادر معنای کلمه ای را متوجه شود اشکال دور واضح تر می شود زیرا علم تفصیلی اهل زبان متوقف بر تبادر است و تبادر هم متوقف بر علم به وضع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گفته اند که یک طرف علم تفصیلی وجود دارد و طرف دیگر علم اجمالی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اسئلة و اجوبة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السؤال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کسی بگوید این بحث لغو است و تشخیص موضوع له به کار نمی آید زیرا ما در خدمت ظاهر هستیم و ظهور کلمه چه حقیقی باشد و چه مجازی باید اخذ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کلام واضح باشد حق با شماست و ما کاری با موضوع له و غیر موضوع له نداریم و همان ظهور برای ما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کلام مجمل باشد در این حال علم به موضوع له ظهور ساز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وقتی موضوع را متوجه شدیم کلام از اجمال بیرون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مستشکل ناظر به کلمات ظاهر و آشکار است و حال آنکه در مورد کلام مجمل باید موضوع له را تشخیص دهیم تا ظهور ایجاد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السؤال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تبادری که فرد عرب زبان از ضیغم دارد ثابت می کند که در قرن پانزدهم ضیغم به معنای شیر است ولی از کجا متوجه شویم که در عصر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صادق علیه السلام هم به همین معنا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اضافه ی اصالة عدم النقل مشکل را حل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اصالة عدم النقل دو گونه است یکی به شکل استصحاب قهقری است به این شکل که در قرن پانزدهم نقل و انتقالی صورت نگرفته است هکذا در دوران قبل تا برسیم به زمان 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استصحاب دلیل ندارد زیرا استصحاب در جایی است که یقین در گذشته باشد و آن را به آینده سرایت دهیم نه اینکه یقین حال را به گذشته بکشانیم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استصحاب مربوط به جایی است که یقین سابق را به آینده می کشیم مثلا سابقا یقینا وضو داشتم و الآن شک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نوع دیگر اصالة عدم النقل این است که بگوییم در عصر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نقلی صورت نگرفته و همان یقین در عدم تغییر را به زمان خود بکشانیم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لازمه ی عقلی تبادر در عصر ما این است که همین معنا که الآن وجود دارد در عصر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اشکالی که به این اصل بار می شود این است که این اصل مثبت است زیرا عقل می گوید اگر از زمان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حال نقل و انتقالی در معنا رخ نداده است پس ضیغم در زمان ما هم به معنای شیر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آن این است که بین اصول عملیة و اصول لفظیة فرق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لازمه ی عقلی در اصول عملیة حجت نیست ولی در اصول لفظیه ی حجت است چون اصول لفظیة از قبیل امارات است و لازمه ی عقلیه ی آن حجت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السؤال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شککنا فی ان التبادر منها باللفظ او بواسطة القرینة فرد عرب زبانی برای فهمیدن تفصیلی معنای ضیغم آن را تلفظ می کند و شیر به ذهنش تبادر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شک می کند که این تبادر از حاق لفظ رخ داده است یا به سبب قرینه بوده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همانطور که گفتیم تبادر باید از حاق لفظ باشد نه به سبب قرینه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آیا می توانیم به اصالة عدم القرینة تمسک کنیم؟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محققین می گویند جای اصالة عدم القرینة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جایی به این اصل تمسک می کنند که شک در مراد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مولی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جئنی باسد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نمی دانم مراد او حیوان مفترس است یا مراد او رجل شجاع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چون در مراد او شک کردم به اصالة عدم القرینة تمسک می کنم و می گویم مراد او حیوان مفترس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مراد معلوم باشد ولی کیفیت اراده مجهول باشد مثلا می دانم به نحو حقیقت است یا مجاز در این حال نمی شود به اصالة عدم القرینة تمسک کرد تا ثابت کنیم این تبادر به شکل حقیقت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اصالة عدم القرینة اصلی عقلائی است و عقلاء با حقیقت و مجاز سر و کار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طلاب علوم دینی و علماء ادب با حقیقت و مجاز سر و کار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السؤال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شما می گویید اگر از لفظ یک معناتبادر کرد علامت حقیقت است با مبنای قوم می سازد که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الحقیقة استعمال اللفظ فی ما وضع له و المجاز استعمال اللفظ فی غیر ما وضع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این تعریف را قبول کند تبادر به کار او می آید زیرا تبادر می گوید لفظ در موضوع له به کار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طبق مبنای ما که قائل شدیم حقیقت و مجاز هر دو از باب استعمال لفظ در ما وضع له می باشد بنابراین وقتی با تبادر مشخص شد که لفظ در ما وضع له وضع شده است دیگر ثابت نمی شود که این از باب حقیقت است یا مجاز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هم اگر معنا را بلا ادعا ثابت کرد از آن حقیقت را می فهمیم و اگر با ادعا ثابت شد مجاز می شود زیرا حقیقت استعمال لفظ در ما وضع له است بلا ادعاء و مجاز استمعال با ادعاء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السؤال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المجاز المشهور ایضا متبادر تبادر علامت حقیقت است و حال آنکه مجاز مشهور هم تبادر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معالم ادعا می کرد از کلمه ی امر، استحباب تبادر می کند زیرا در روایات آنقدر امر در استحباب استعمال شده است که از آن استحباب به ذهن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تبادر اعم از حقیقت و مجاز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شاء الله جواب آن را در جلسه ی بعد می 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افرادی که در جلسه حضور دارند در یافتن جواب تحقیق کنند و جواب آن در کفایه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السؤال 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دوری که در تبادر هست در شکل اول هم وجود دارد زیرا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العالم متغیر و کل متغیر حادث فالعالم حادث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بیان که در شکل اول کبرای باید کلی باشد و کلیت آن بستگی به این دارد که بدانیم نتیجه داخل در آن است و به عبارت دیگر باید بدانیم که عالم حادث است تا به شکل کلی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متغیر حادث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اشکال را شیخ ابو الخیر در حمام به شیخ الرئیس مطرح کرد و گفت شما اهل برهان هستید و پنج قیاس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میان شعر و مغالطه به کار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جدل هم به درد اسکات دشمن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خطابه هم دلیل اقناعی است و فقط برهان باقی 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برهان هم اشکال اربعه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منتج بودن سه شق آن بستگی به قیاس شکل اول دارد و آن هم دوری است و باطل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الرئیس جواب داد و گفت تفاوت آن به اجمال و تفصیل است یعنی علم تفصیلی به نتیجه موقوف بر کلیت کبری است و علم به کلیت کبری موقوف بر علم اجمالی بر نتیجه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ملا هادی سبزواری در منطق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انسان حیوان و کل حیوان حساس فکل انسان حساس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تفصیلی بر نتیجه متوقف بر کلیت کبری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کلیت کبری بستگی دارد که بدانیم انسان بما هو حیوان حساس است و ما این را از خارج می دانیم ولی نمی دانیم انسان آیا بما هو انسان حساس است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علم تفصیلی به اینکه کل انسان حساس بستگی به کبری دارد و ما هم از خارج به آن علم داریم و اما علم به کبری بر نتیجه متوقف نیست و علم به نتیجه در ارتکاز ما وجود دارد و 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برای رفع دور بیان دیگری داریم که ان شاء الله در جلسه ی بعد بیان می کنیم</w:t>
      </w:r>
      <w:r>
        <w:rPr>
          <w:rFonts w:eastAsia="IRNazanin" w:cs="IRNazanin"/>
          <w:color w:val="111111"/>
          <w:sz w:val="28"/>
          <w:szCs w:val="28"/>
          <w:rtl w:val="true"/>
          <w:lang w:bidi="fa-IR"/>
        </w:rPr>
        <w:t>.</w:t>
      </w:r>
      <w:bookmarkStart w:id="91" w:name="pg4175_26783"/>
    </w:p>
    <w:p>
      <w:pPr>
        <w:pStyle w:val="Heading2"/>
        <w:numPr>
          <w:ilvl w:val="1"/>
          <w:numId w:val="1"/>
        </w:numPr>
        <w:rPr/>
      </w:pPr>
      <w:bookmarkStart w:id="92" w:name="__RefHeading___Toc3300041_2281741623"/>
      <w:bookmarkStart w:id="93" w:name="_Toc31"/>
      <w:bookmarkEnd w:id="91"/>
      <w:bookmarkEnd w:id="92"/>
      <w:r>
        <w:rPr>
          <w:rtl w:val="true"/>
        </w:rPr>
        <w:t xml:space="preserve">صحت سلب و عدم صحت سلب </w:t>
      </w:r>
      <w:r>
        <w:rPr/>
        <w:t>90/08/08</w:t>
      </w:r>
      <w:bookmarkEnd w:id="93"/>
    </w:p>
    <w:p>
      <w:pPr>
        <w:sectPr>
          <w:footerReference w:type="default" r:id="rId1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سخن در دور شکل اول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ملاهادی سبزواری در منظومه و دیگران جواب دور را مطرح کرده اند که در جلسه ی قبل ذکر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آشتیانی توضیح بیشتری می دهد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العالم متغیر و کل متغیر حادث فالعالم حادث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 دانیم که عالم از این جهت که متغیر است حادث می باشد ولی می خواهیم بدانیم که عالم بما هو عالم آیا متغیر هست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کبری کلی است و عالم هم در آن داخل است ولی بما هو متغیر داخل است نه بما هو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بیان دیگری داریم و قبل از آن مقدمه ای ذکر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 فقید قزوینی عقائد عجیبی داشت و مثلا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ترجیح بلا مجرح اشکالی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همچنین قائل بود شکل اول مستلزم دور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شنیده بود مرحوم حاج آقا حسین خوانسانی مشکل دور را حل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منزل سوار مرکب می شود به اصفهان می رود و وارد مدرسه می شود و با شیخ حسن کجاوی روبرو شده اشکال خود را مطرح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حسن به او می گوید که شما خود با استدلال به شکل اول، شکل اول را باطل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بیان که گفتیم شکل اول مستلزم دور است و هر دوری باطل است پس شکل اول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قزوینی همین کلام را می شنود و متوجه اشکال خود می شود و بدون اینکه با شیخ حسین خوانساری ملاقات کند بر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مسأله گاه در میان عرفاء هم وجود دارد و مولوی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 استدلالیان چوبین بود پای چوبین سخت بی تمکین بود این شعر خود نوعی استدلال به شکل اول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واقع می خواهد برهان را باطل کند ولی برای این کار خود برهانی به شکل اول ارائه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معتقدیم هرچند علم به نتیجه متوقف بر کلیت کبری است ولی کلیت کبری متوقف بر نتیجه نیست بلکه متوقف بر برهانی است که در خارج اقامه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برهان اقامه شده است که بین تغیر و حدوث ملازمه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تغیر به معنای از یک حالت به حالت و از یک جوهر به جوهر دیگر تغییر کردن است و لازمه ی آن حدوث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ریاضیات هم می گوییم مثلث سه زاویه دارد هر سه زاویه برابر دو زاویه ی قائمه است پس زوایای مثلث برابر دو زاویه ی قائمه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مثال علم به نتیجه متوقف بر کلیت کبری است ولی کبری متوقف بر برهان خارجی است که در علم هندسه اثبات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نیست برهان در قالب شکل اول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شکل اول برای شفاف کردن مسأله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می گویند زوجیت برابر با تقسیم متساویین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برهانی است که متوقف بر شکل اول 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الطریق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صحة الحمل و صحة السلب صحة الحمل علامت حقیقت است و صحة السلب علامت مجاز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الحمل علی قسمین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 اولی و حمل شایع صناعی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حمل اولی وحدت بین دو مفهوم وجود دارد یعنی اگر گفتیم الحیوان المفترس 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حال از حیوان مفترس معنایی را اراده می 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چون معنا را نمی توانم تلفظ کنم به لفظ الحیوان المفترس متوسل می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حمل اسد بر حیوان مفترس صحیح بود و هر دو عین هم بودند متوجه می شویم که اسد در حیوان مفترس حقیقت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صحة سلب داشته باشد مانند الرجل الشجاع لیس باسد حقیقة این علامت مجاز است و اینکه اسد در واقع برای رجل شجاع وضع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حمل شایع صناعی به معنای مصداقیت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مصداق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صحت حمل در حمل شایع علامت مصداقیت است یعین اگر می گوییم التراب صعید یعنی تراب از اقسام صعید است و یا الرمل صعید یعنی رمل از مصادیق صعید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حمل صحیح نبود علامت عدم مصداقیت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هم باید صحت حمل را امتحان کنیم و هم عدم صحت حمل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این علامت چند اشکال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الاشکال الاول للمیرزا القمی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صحت حمل می تواند علامت حقیقت باشد ولی صحت سلب علامت مجاز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کلمه ی عین برای ذهب و فضه وضع شده و من می توانم بگویم الذهب لیس بعین و مراد من عینی است که به معنای نقره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صحت سلب وجود دارد ولی عین برای ذهب حقیقت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میرزای قمی از این اشکال در قوانین جواب می دهد و می گوید صحت سلب در صورتی نشانه ی مجازیت است که همه ی معانی را سلب کنیم نه فقط یک معنا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الذهب لیس بعین 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واضح است که این سلب صحیح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آیة الله بروجردی در درس به میرزا اشکال کرد که اگر من بخواهم همه ی معانی را سلب کنم در این حال تمام معانی به ذهن من آمده است و وقتی همه ی معنای را به ذهن خود خطور دهم دیگر احتیاج به سلب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وقتی می خواهم بگوید الذهب لیس بعین مطلقا در این حال تمامی هفتاد معنای عین را باید به ذهن بیاورم تا همه را از ذهب رد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یکی از آن معانی ذهب است و وقتی ذهب همان عین شد دیگر احتیاج به سلب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نیست هفتاد معنا تفصیلا به ذهن بیاید بلکه اجمالا به ذهن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فردی هست عرب زبان و ارتکازا معانی عین را می داند و وقتی می گوید الذهب لیس بعین مطلقا و سریع متوجه می شود غلط است و همین به معنای عدم صحت سلب است و عین حقیقت در ذهب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الاشکال الثانی للامام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حمل موضوع را تلفظ می کنیم و از آن معنایی تبادر می کند بنابراین تبادر قبل از حمل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وقتی الاسد را می گویید از آن حیوان مفترس به ذهن تبادر می کند و دیگر لازم نیست حمل را اجرا کنید و بگویید الاسد حیوان المفترس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مستعلم اول بگوید الاسد هو الحیوان المفترس حق با امام قدس سره است زیرا قبل از حمل حیوان مفترس تبادر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فرد، قبلا هنگام سخنرانی و در مقام حرف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نه اثبات حقیقت و مجاز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حیوان مفترس را بر اسد حمل کرده باشد مثلا گفته باشد اسد که حیوان درنده ای است موجود خطرناکی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به آن حملی که استعمال کرده بود توجه پیدا کرد و از صحت حمل و عدم آن حقیقت و مجاز را دریافت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این علامت می تواند به تنهایی علامت حقیقت و مجاز باشد</w:t>
      </w:r>
      <w:r>
        <w:rPr>
          <w:rFonts w:eastAsia="IRNazanin" w:cs="IRNazanin"/>
          <w:color w:val="111111"/>
          <w:sz w:val="28"/>
          <w:szCs w:val="28"/>
          <w:rtl w:val="true"/>
          <w:lang w:bidi="fa-IR"/>
        </w:rPr>
        <w:t>.</w:t>
      </w:r>
      <w:bookmarkStart w:id="94" w:name="pg4175_26784"/>
    </w:p>
    <w:p>
      <w:pPr>
        <w:pStyle w:val="Heading2"/>
        <w:numPr>
          <w:ilvl w:val="1"/>
          <w:numId w:val="1"/>
        </w:numPr>
        <w:rPr/>
      </w:pPr>
      <w:bookmarkStart w:id="95" w:name="__RefHeading___Toc3300043_2281741623"/>
      <w:bookmarkStart w:id="96" w:name="_Toc32"/>
      <w:bookmarkEnd w:id="94"/>
      <w:bookmarkEnd w:id="95"/>
      <w:r>
        <w:rPr>
          <w:rtl w:val="true"/>
        </w:rPr>
        <w:t xml:space="preserve">صحت حمل و اطراد </w:t>
      </w:r>
      <w:r>
        <w:rPr/>
        <w:t>90/08/09</w:t>
      </w:r>
      <w:bookmarkEnd w:id="96"/>
    </w:p>
    <w:p>
      <w:pPr>
        <w:sectPr>
          <w:footerReference w:type="default" r:id="rId1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در صحة الحمل و صحة السلب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به شکل حمل اولی و در حمل شایع صناعی اجرا می شوند و علامت حقیقت و مجاز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علامت اشکالاتی وارد شده است که اکنون به اشکال سوم می 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صدر قائل است حمل دلالت بر موضوع له نمی کند زیرا دو مترادف نیز بر هم حمل می شوند ولی موضوع له نیستند مثلا الانسان بشر و البشر هو الانسان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 در آن صحیح است ولی آن دو موضوع له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هر دو مفرد باشند حق با شهید صدر است مانند مثال انسان و بشر ولی اگر یکی مرکب و دیگری بسیط باشد در این حال مرکب موضوع له است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الاسد هو الحیوان المفترس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اسد با حیوان متفرس مترادف نیست بلکه لفظ اسد موضوع و حیوان متفرس موضوع له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الاشکال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امروز در کلام عرب صحت سلب مشاهده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ثابت می کند که در قرن پانزدهم موضوع له چنین است ولی آنچه برای ما مهم است این است که از موضوع له در زمان اهل بیت با خبر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جوابی که در تبادر دادیم در اینجا هم جریان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بیان که نمی توانیم از طریق استصحاب قهقرایی جلو رویم و بگوییم الآن حمل مزبور یقینا صحیح است و آن را به زمان شک که زمان اهل بیت است می کشانیم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استصحاب صحیح نیست زیرا در استصحاب باید یقین سابق را به شکل لاحق کشاند نه عکس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زمان اهل بیت می توانیم به زمان حال تعدی کنیم و بگوییم که در زمان اهل بیت تغییری در حمل ایجاد نشده است و هکذا در زمان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یمکن ان یقال که اصلا احتیاجی به استصحاب نیست بلکه اصالة عدم النقل اصلی است عقلائی و مشکل را حل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کتب لغت مراجعه کنیم می بینیم که آنها برای استدلال به لفظ به آیات قرآن، حدیث و یا به شعر شاعر استدلال می کنند و اصلا به ذهنشان خطور نمی کند که این لغات در زمان نزول آیات و یا زمان سرودن شعر حقیقت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اصالة عدم النقل اصلی است عقلائی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الاشکال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اشکال دوری که در تبادر مطرح شده است در اینجا هم راه دارد و جواب آن هم در اینجا جاری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العلامة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الاطراد آنی که علامت حقیقت است اطراد الاستعمال است نه اطراد التبادر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اطراد الاستعمال فی کلمات اهل اللسان علامت حقیقت است به این معنا که اگر یک کلمه در یک معنا در میان اهل لسان مطرد شد آنها این لفظ را در یک معنا زیاد به کار می برند این علامت است که آن لفظ بر آن معنا وضع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اصولیین به تبادر و صحت الحمل علاقه دارند ولی از آنجا که به اطراد و مورد بعد که تنصیص اهل لغت است علاقه ای ندارند به اینها اشکالات متعددی بار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معتقد هستیم علامت حقیقت و مجاز همین اطراد است و تبادر و صحت حمل قلیل الفائده می باشد و فقط به درد اهل لسان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اطراد هم به کار اهل لسان می آید و هم به کار غیر اهل لسان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کفایة و دیگران اطراد را خوب توضیح نداده اند زیرا اطراد را دلیل خوبی نمی دانستند و می گفتند اگر اطراد دلیل باشد مجاز هم مطرد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چند بیان اطراد را توضیح می دهیم البیان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کلمه ای در معنایی نزد اهل لسان عند جمیع الاقوام و عند جمیع الحالات و عند جمیع الصور به کار رود یقین حاصل می شود که آن لفظ در آن معنا به کار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ما نمی دانیم ماء در لغت عرب بر چه چیزی وضع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می بینیم ماء در جسم سیالی که بی رنگ است استعمال می شود مثلا می بینیم فقهاء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الماء اما قلیل او کثیر، اما مطلق او مضاف، اما طاهر و اما نجس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می بینیم شیمی دانان در مورد ماء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مرکب از اکسیژن و هیدروژن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در فیزیک که در خواص ظاهری اجسام بحث می کنند می بینیم که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الماء جسم لا لون له هکذا در علوم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می بینیم همه با اختلاف فرهنگی که دارند لفظ ماء را در مورد جسم سیال استعمال می کنند یقین پیدا می کنیم که ماء بر جسم سیال وضع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بگوید که لعل استعمال ماء در جسم سیال با قرینه است و ماء در چیز دیگری وضع شده است و مجازا در جسم سیال به کار برده می شود در جواب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چیزی بسیار بعید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البیان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لفظی را در یک مورد به سبب حیثیتی خاص به کار ببرند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استعمال لفظ رجل در زید به سبب مرد بودن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همین لفظ در عمرو و زید به همان حیثیت به کار ببرند و هکذا در مصادیق مشابه دیگر از آن کشف می کنیم که آن لفظ برای همان حیثیت که مشترک بین زید و عمرو و دیگران است وضع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 فقهی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و اهل سنت در آیه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اعلموا انما غنتم من شیء فان الله خمسه و للرسول و لذی القربی و الیتامی و المساکین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سنت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 مخصوص غنائم جنگی است و در غیر آن خمسی وجود ندارد زیرا خداوند در قرآن خمس را فقط در غنائم جنگی به کار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جواب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غنیمت به معنای هر چیزی است که بدون زحمت به دست انسان می آید خصوصا در جائی که متوقع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ما همان اطراد است زیرا می بینیم کلمه ی غنیمت در قرآن و احادیث در جامعی به کار رفته است که همان کل فائدة می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تَبْتَغُونَ عَرَضَ الْحَیاةِ الدُّنْیا فَعِنْدَ اللَّهِ مَغانِمُ کَثیرَة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مغانم به معنای درجات عالی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اهل سنت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زکات می گرفت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 که زکات می گیرد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اجعله مغنما لا مغرما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این را برای ما فایده قرار بده نه جریمه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حدیث مغنم در زکات به کار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دیگری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غنیمة مجالس اهل الذکر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غنیمت در این روایت به معنای مزد و اجر به کار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که احمد نقل می کند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صوم رمضان غنم المومن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روزه ی ماه رمضان درآمدی برای مؤمن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 معانی متوجه می شویم که غنیمت به حیثیت واحده که درآمد باشد هم در بهشت و اجر اخروی به کار رفته است هم در زکات و هم در پاداش و ثواب و اگر در آیه ی اول غنیمت در مورد غنائم جنگی به کار رفته است این از باب تطبیق کلی بر مصداق است</w:t>
      </w:r>
      <w:r>
        <w:rPr>
          <w:rFonts w:eastAsia="IRNazanin" w:cs="IRNazanin"/>
          <w:color w:val="111111"/>
          <w:sz w:val="28"/>
          <w:szCs w:val="28"/>
          <w:rtl w:val="true"/>
          <w:lang w:bidi="fa-IR"/>
        </w:rPr>
        <w:t>.</w:t>
      </w:r>
      <w:bookmarkStart w:id="97" w:name="pg4175_26785"/>
    </w:p>
    <w:p>
      <w:pPr>
        <w:pStyle w:val="Heading2"/>
        <w:numPr>
          <w:ilvl w:val="1"/>
          <w:numId w:val="1"/>
        </w:numPr>
        <w:rPr/>
      </w:pPr>
      <w:bookmarkStart w:id="98" w:name="__RefHeading___Toc3300045_2281741623"/>
      <w:bookmarkStart w:id="99" w:name="_Toc33"/>
      <w:bookmarkEnd w:id="97"/>
      <w:bookmarkEnd w:id="98"/>
      <w:r>
        <w:rPr>
          <w:rtl w:val="true"/>
        </w:rPr>
        <w:t xml:space="preserve">اطراد </w:t>
      </w:r>
      <w:r>
        <w:rPr/>
        <w:t>90/08/10</w:t>
      </w:r>
      <w:bookmarkEnd w:id="99"/>
    </w:p>
    <w:p>
      <w:pPr>
        <w:sectPr>
          <w:footerReference w:type="default" r:id="rId1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جلسه ی قبل دو راه برای اطراد بیان کردیم و گفتیم مراد از اطراد، اطراد استعمال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کفایة بر اطراد سه اشکال وارد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قدس سره نیز اشکال دیگری به آن اضافه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الاشکال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کفایة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اطراد نمی تواند علامت موضوع له باشد زیرا مجاز هم هر چند در نوع علاقه مطرد نیست ولی در صنف علاقه مطرد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استعمال جزء در کل به این صورت که جزء را بگوییم و کل را اراده کنیم نوعش مطرد نیست زیرا اگر بگوییم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توانیم انسان را اراده کنیم و کسی نمی تواند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شعرا و مرادش این باشد که رأیت انسانا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نوع علاقه که علاقه ی جزء و کل است مطرد نیست ولی در صنف مطرد است یعنی جایی که جزء از اجزاء رئیسه باشد مانند چشم و دست استعمال آن زیاد است از این رو امیر مؤمنان علیه السلام در نامه اش به یکی از منصوبین خود نوشته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 الی عینی بالمغرب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عین را در مورد مراقبش که از طرف او مأمور بود کار استندار را در نظر بگیرد استعمال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الاشکال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قلتی اضافه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قلت در کلام ایشان مقدر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قلت این است که صاحب فصول و دیگران از اطراد در مجاز جواب داده اند و گفته اند مجاز هرچند در نوع مطرد نیست و در صنف مطرد می باشد ولی این نکته در آن وجود دارد که اطراد در صورتی علامت حقیقت است که استعمال یک لفظ در یک معنا بدون تأویل و علی وجه الحقیقه باشد مانند استعمال رجل در زید، عمرو و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خلاف اطراد در مجاز که در صنف علاقه با تأویل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تنزیل جزء منزله ی 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بیان اطراد در حقیقت با اطراد در مجاز فرق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اطراد در حقیقت مطرد است مطلقا و بدون تأویل ولی در مجاز با تأویل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خراسانی در رد این جواب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کار را بدتر کردید و با بیان شما دور به وجود آمد و شما معرَف را در معرِف اخذ کردید زیرا اطراد عبارت است از استعمال لفظ در موارد کثیره بدون تأویل و بر وجه حقیقة بنابراین ما به دنبال شناسایی حقیقت هستیم و علم به حقیقت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به موضوع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موقوف بر اطراد است و اطراد هم همان چیزی است که بر وجه حقیقت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الاشکال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اجمال و تفصیلی که در تبادر مطرح کردیم در اینجا جاری نیست و در اطراد هر دو طرف علم، علی وجه التفصیل است به این بیان که العلم بالحقیقة علی وجه التفصیل مترتب علی الاطراد علی نحو الحقیقة علی وجه التفصیل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هم معرَف و هم معرِف هر دو علی وجه التفصیل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جواب از اشکال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خراسانی خراسانی در این اشکال گفت مجاز هم مانند حقیقت مطرد است البته در صنف و نه در نوع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مجاز هم در صنفش مطرد نیست زیرا رجل در تمام حالات بر زید اطلاق می شود ولی مجاز نه تنها در نوعش مطرد نیست حتی در صنف هم چنین نیست زیرا مجاز دو ستون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اینکه حتما باید ذوق و طبع بشری آن را بپذیرد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همان علاقه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اینکه مناسبت مقامی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بخواهیم شجاعت کسی را تعریف کنیم در آنجا به جای رجل شجاع، از اسد استفاده می کنم ولی اگر بخواهم غذایی بخوریم و همان فرد هم با ما هم سفره است در آنجا نمی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تفضل یا 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مجاز حتی در صنف هم مطرد 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 خلاف حقیقت است که در تمام موارد بدون قید و شرط به زید اطلاق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از اشکال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اطراد از حقیقت بدون تأویل است اما در جواب اطراد با تأویل است و علی وجه الحقیقة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بغیر تأویل قید نیست بلکه نتیجه ی اطراد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اطراد در حقیقت مقید به بلا تأویل نیست بلکه بلا تأویل نتیجه ی اطراد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اشکال دوری که محقق خراسانی بر آن وارد کرده است صحیح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الاطراد عبارة عن کثرة استعمال اللفظ فی معنی بلا تأویل و علی وجه الحقیقة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قیدیت به ذهن برسد ولی اگر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اطراد این است که لفظ به قدری در معنا به کار رود تا جایی که انسان متوجه شود تأویلی در 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بیان نتیجه بودن بغیر تأویل شفاف تر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از اشکال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خراسانی هنگامی که اشکال دور را مطرح کرد گفت جوابی که در تبادر دادیم در اینجا وارد نیست زیرا هر دو طرف علم تفصیلی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وجه الحقیقة قید اطراد نیست تا دور حاصل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وجه الحقیقة نتیجه ی کار است و اصلا دوری به وجود نمی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 الکلام فی الاشکالات الثلاثة التی اوردها المحقق الخراسانی بقی الکلام فی الاشکال الرابع الذی اورده الامام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همینکه فهمیدم زید رجل است و عمرو رجل است و بکر رجل است در همه ی اینها از صحت حمل حقیقت را می یابم و متوجه می شود رجل برای ماهیت مشترکه وضع شده است و دیگر نوبت به اطراد نمی رسد زیرا اطراد هنگامی حاصل می شود که ده ها مورد حمل و امثال آن را ببینم تا متوجه شوم اطراد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قدس سره بحث را در جایی مطرح می کند که با یک حمل و دو حمل علم به حقیقت حاصل می شود در این حال اگر علم به صحت حمل داشته باشیم نوبت به اطراد نمی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بحث ما در جایی است که در صحت حمل شک داریم و احتمال می دهیم حمل ها هرچند صحیح است ولی شاید علی وجه المجاز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بحث ما در مورد جاهل به لغت است از این رو ناچاریم آنقدر آزمایش کنیم و موارد استعمال را ببنیم تا به اطراد دست یابیم و مطمئن شویم استعمال علی وجه الحقیقة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بیان می گوییم در جهان امروز راه بیشتر در اطراد منحصر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تبادر و صحت حمل بیشتر مربوط به اهل لسان است که امروزه کمتر کسی پیدا می شود که اهل لسان باشد و برای فهم معنا به تبادر و صحت حمل روی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غالبا غیر اهل زبان از طریق اطراد معنای لفظ را متوجه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ان ههنا اصطلاحات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اصطلاح اول مربوط به عموم ادباء و فقهای عالم است که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الاصل فی الاستعمال الحقیقة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اصطلاح در جایی است که هم حقیقت را می شناسیم و هم مجاز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دانیم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در حیوان مفترس است و مجاز در رجل شجاع می باشد ولی نمی دانیم متکلم کدام را اراده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آن را بر حقیقت حمل می کنیم تا اینکه به قرینه ای بر خلاف آن دست یابیم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اصطلاح دوم مربوط به سید مرتضی است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الاستعمال دلیل الحقیقة ایشان می گوید اگر کلمه ای در معنایی به کار رود آن نشانه ی حقیقت است هر چند اگر حقیقت و مجاز را نشناسیم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 استعمال موجب کشف حقیقت است مگر اینکه برای مجاز قرینه ای باشد از این رو ایشان معتقد است امر حقیقت در وجوب و ندب است زیرا امر در هر دو به کار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اصطلاح سوم عبارتا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الاطراد دلیل الحقیقة و الموضوع له در این مورد هم مانند اصطلاح دوم نه حقیقت را می شناسیم و نه مجاز را ولی فرق آن با قبلی این است که سید مرتضی صرف یک یا دو استعمال را کافی می داند ولی در اطراد چنین نیست و باید استعمال آن بسیار باشد و در اقوام مختلف و در حالات مختلف به یک شکل استعمال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بقیت هنا علامة رابعة و هو تنصیص اهل اللغة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اهل لغت بگویند معنای فلان لغت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اصولیین در مباحث جلد دوم در بحث حجیت قول لغوی کمی این بحث را مطرح کرده اند ولی جای آن در همین مبحث حقیقت و مجاز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اصولیین نسبت به حجیت قول لغوی هر چند عملا قائل به حجیت هستند ولی لسانا آن را قبول ندارند و در مقام عمل برای فهم لغت به کتب لغت مراجعه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 فردا این بحث را مطرح می کنیم</w:t>
      </w:r>
      <w:r>
        <w:rPr>
          <w:rFonts w:eastAsia="IRNazanin" w:cs="IRNazanin"/>
          <w:color w:val="111111"/>
          <w:sz w:val="28"/>
          <w:szCs w:val="28"/>
          <w:rtl w:val="true"/>
          <w:lang w:bidi="fa-IR"/>
        </w:rPr>
        <w:t>.</w:t>
      </w:r>
      <w:bookmarkStart w:id="100" w:name="pg4175_26786"/>
    </w:p>
    <w:p>
      <w:pPr>
        <w:pStyle w:val="Heading2"/>
        <w:numPr>
          <w:ilvl w:val="1"/>
          <w:numId w:val="1"/>
        </w:numPr>
        <w:rPr/>
      </w:pPr>
      <w:bookmarkStart w:id="101" w:name="__RefHeading___Toc3300047_2281741623"/>
      <w:bookmarkStart w:id="102" w:name="_Toc34"/>
      <w:bookmarkEnd w:id="100"/>
      <w:bookmarkEnd w:id="101"/>
      <w:r>
        <w:rPr>
          <w:rtl w:val="true"/>
        </w:rPr>
        <w:t xml:space="preserve">تنصیص اهل لغت، تعارض احوال و حقیقت شرعیه </w:t>
      </w:r>
      <w:r>
        <w:rPr/>
        <w:t>90/08/11</w:t>
      </w:r>
      <w:bookmarkEnd w:id="102"/>
    </w:p>
    <w:p>
      <w:pPr>
        <w:sectPr>
          <w:footerReference w:type="default" r:id="rId1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وسائل شناسایی موضوع له از غیر آن تنصیص اهل لغت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علماء غالبا این علامت را قبول نکرده اند و آن را علامت شناسائی حقیقت از مجاز نمی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انصاری پرچم دار این نظریه است و آنجا که حجیت قول لغوی را بحث می کند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لغوی حجت نیست زیرا اهل لغت موارد استعمال را بیان می کنند نه صرف موضوع له را و حال آنکه استعمال اعم از حقیقت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کتاب قاموس آمده است که کتاب وطن یا صعید در این موارد به کار رفته است که اکثر آن موارد استعمال است و حال آنکه فقیه به دنبال موضوع 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شیخ انصاری در آخر عمر حاشیه ای دارد و تقریبا سعی دارد از این نظر بر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نظریه صحیح نیست زیرا کتبی که در لغت است بر دو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آنها موارد استعمال را ذکر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لسان العرب، نوشته ی ابن منظور مصری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متولد سال </w:t>
      </w:r>
      <w:r>
        <w:rPr>
          <w:rFonts w:eastAsia="IRNazanin" w:cs="IRNazanin"/>
          <w:color w:val="111111"/>
          <w:sz w:val="28"/>
          <w:szCs w:val="28"/>
          <w:lang w:bidi="fa-IR"/>
        </w:rPr>
        <w:t>707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آن قاموس فیروزآبادی است و هکذا نهایه ی ابن اثیر، مجمع البحرین تألیف طریحی و امثال آن موارد استعمال را بیان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این کتب لغت به کار فقیه نمی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استعمال اعم از حقیقت و مجاز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کتب لغت دیگری وجود دارند که برای بیان موضوع له تدوین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موضوع را بیان می کنند و بعد معانی ای که از آنها مشتق می شود را ذکر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قسم کتاب های لغت، مقاییس ابن فارس را می توان نام برد که ابتدا لفظ را ذکر می کند و بعد مثلا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لهذا اللفظ اصل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معانی دیگری که متفرع بر این معنا هستند را ذکر می کند که گاه حقیقت هستند و گاه مجاز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ابن فارس در معنای قضاء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اللفظ له اصل واحد و حال آنکه شهید ثانی در شرح لمعه برای قضاء ده معنا ذکر می کند مانند صنع، حتم، بیان، موت، بلوغ النهایة، العهد، الایصاء، الاداء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واقعیت این است که این ده معنا همه به یک معنای اصلی بر می گردد و ما بقی مشتقات آن معنای اصلی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المقاییس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اصل واحد و هو کل فعل متقن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قرآن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قَضی رَبُّکَ أَلاَّ تَعْبُدُوا إِلاَّ إِیَّاه وَ بِالْوالِدَیْنِ إِحْسانا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قضی در این آیه به معنای فعل متقن است یعنی حکم خداوند در این مورد تغییر پذیر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هکذا در آیه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فَقَضاهُنَّ سَبْعَ سَماوات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علامت این است که فعل خداوند در این مورد فعلی است متقن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مرگ هم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فَمِنْهُمْ مَنْ قَضی نَحْبَهُ وَ مِنْهُمْ مَنْ یَنْتَظِر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مرگ مری است اجتناب ناپذیر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 وحی در قرآن در چهار معنا به کار رفته است و باید دید که آیا برای آنها اصل واحد وجود دارد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الاشارة السریعة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فَأَوْحی إِلَیْهِمْ أَنْ سَبِّحُوا بُکْرَةً وَ عَشِیًّا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زکریا که نود سال دارد و همسرش که پیر و نازا است وعده داد که که فرزندی به آنها می دهد و علامت آن این بود که زکریا تا سه روز قادر به تکلم کردن با مردم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منتظر بودند که زکریا بیاید و آنها نمازشان را با او بخوانند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زکریا بیرون آمد و به آنها اشاره که خودتان نمازتان را بخوانید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صوت خفی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کَذلِکَ جَعَلْنا لِکُلِّ نَبِیٍّ عَدُوًّا شَیاطینَ الْإِنْسِ وَ الْجِنِّ یُوحی بَعْضُهُمْ إِلی بَعْضٍ زُخْرُفَ الْقَوْلِ غُرُورا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نشان می دهد که همه ی انبیاء دارای دشمن بودند و اگر کسی دشمن دارد نباید ناراحت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دشمنان آهسته همدیگر را خبر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القاء بر قلب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أَوْحَیْنا إِلی أُمِّ مُوسی أَنْ أَرْضِعیهِ فَإِذا خِفْتِ عَلَیْهِ فَأَلْقیهِ فِی الْیَم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 قلب مادر موسی این مسأله را القاء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تسخیر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أَوْحی فی کُلِّ سَماءٍ أَمْرَها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آسمان ها را تسخیر کرد که هر کدام کار خود را انجام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مراجعه به کتب اصیل می بینیم که وحی یک معنا بیشتر ندارد و آن کلامی خفی است که حتی لازم نیست از جنس لفظ باشد و همه ی موارد فوق مشتقات آن معنا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 القاء بر قلب و سایر موارد همه از باب کلام خفی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برای دیدن معنای اصلی باید به مقاییس یا اساس اللغة نوشته ی زمخشری مراجعه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ههنا نکتة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با کتب لغت انس بگیرد و مراجعه ی آن به کتب لغت زیاد باشد به تدریج می تواند با دقت و تفکر، معنای اصلی را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مفصل تر در مورد اهل لغت را در مباحث ظن در حجیت قول لغوی بحث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عجیب این است که غالبا قول لغوی را حجت نمی دانند ولی در مقام عمل همه به کتب لغت مراجعه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الامر الثامن فی تعارض الاحوال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حالت هایی که بر لفظ عارض می شود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التجوز، التخصص، التعیین، الاشتراک، النقل و الاضمار مثلا در قرآن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اسئل القریة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 دانیم قریه قابل سؤال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است که احد الامرین را باید به کار ببریم یا اینکه بگوییم اضماری در کار است و مراد اهل قریه می باشد و یا اینکه مرتکب مجاز شویم و بگوییم مراد از قریة اشخاص قریه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امر دائر بین اضمار و مجاز شود کدام را باید مقدم کنیم؟ صاحب قوانین و دیگران وجوه متعددی را بر تقدم هر یک بیان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قوانین پانزده صورت برای تعارض احوال ذکر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گونه که تجوز را با پنج تای بعدی هر کدام مقایسه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تخصیص را با چهار تا، بعد تقیید را به سه تا و هکذا اشتراک را به دو تا و نقل را با اضمار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هم رفته پانزده صورت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قوانین دلیل هایی عقلی بر تقدم هر کدام هنگام تعارض بیان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خراسانی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مبحث را باید از اصول بیرون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وجوهی که در تعارض احوال بیان می شود غالبا وجوهی است عقلیة و وجوه عقلیة ظهور ساز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دنبال ظهور عرفی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فردی که در میان مردم بزرگ شده است ظهور را از آن بفهمد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الامر التاسع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الحقیقة الشرعیة برای این بحث و هکذا بحثی که در آینده مطرح می کنیم که آیا الفاظ عبادات و معاملات بر صحیح وضع شده است یا اعم از آنچه قبلا خواندیم استفاده می کنیم و آن اینکه تبادر و صحة حمل علامت حقیقت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شارع مقدس به مردم گفته است من لفظ صلاة را از معنای دعا به این حقیقت شرعیة نقل می دهم یا اینکه شارع صلاة را در ابتدا در معنای جدید مجازا به کار برد زیرا بین معنای حقیقی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دعا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معنای مجازی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نماز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رابطه ای وجود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به سبب کثرت استعمال حقیقت متشرعه به وجود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دید آیا حقیقت شرعیة صحیح است که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صریحا آن را در معنای جدید وضع کرد و یا حقیقت متشرعه صحیح است یعنی در لسان مسلمین بر اثر کثرت استعمال به معنای جدید منتقل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هکذا در بحث آیند که می گوییم آیا الفاظ صلاة و بیع بر صحیح وضع شده است یا بر اعم از صحیح و فاسد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هیچ کدام را قبول نداریم و می خواهیم از بحثی که در تبادر مطرح کردیم استفاده کنیم و معتقد هستیم این الفاظ قبل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عرب بود و در همین ماهیات به کار 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شاء الله خواهیم گفت که هم بعید است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الفاظ را صریحا بر معانی جدید وضع کرده باشد و هم بعید است که سیزده سال پیامبر صلاة را در ارکان مخصوص استعمال کرده باشد و همچنان لفظ صلاة در این ارکان مخصوص مجاز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قائل هستیم این الفاظ در معانی جدیدی وضع نشده است بلکه همان معنای قبلی را اصلاح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 در جلسه ی بعد این نظریه را شرح می دهیم</w:t>
      </w:r>
      <w:r>
        <w:rPr>
          <w:rFonts w:eastAsia="IRNazanin" w:cs="IRNazanin"/>
          <w:color w:val="111111"/>
          <w:sz w:val="28"/>
          <w:szCs w:val="28"/>
          <w:rtl w:val="true"/>
          <w:lang w:bidi="fa-IR"/>
        </w:rPr>
        <w:t>.</w:t>
      </w:r>
      <w:bookmarkStart w:id="103" w:name="pg4175_26787"/>
    </w:p>
    <w:p>
      <w:pPr>
        <w:pStyle w:val="Heading2"/>
        <w:numPr>
          <w:ilvl w:val="1"/>
          <w:numId w:val="1"/>
        </w:numPr>
        <w:rPr/>
      </w:pPr>
      <w:bookmarkStart w:id="104" w:name="__RefHeading___Toc3300049_2281741623"/>
      <w:bookmarkStart w:id="105" w:name="_Toc35"/>
      <w:bookmarkEnd w:id="103"/>
      <w:bookmarkEnd w:id="104"/>
      <w:r>
        <w:rPr>
          <w:rtl w:val="true"/>
        </w:rPr>
        <w:t xml:space="preserve">حقیقت شرعیه </w:t>
      </w:r>
      <w:r>
        <w:rPr/>
        <w:t>90/08/14</w:t>
      </w:r>
      <w:bookmarkEnd w:id="105"/>
    </w:p>
    <w:p>
      <w:pPr>
        <w:sectPr>
          <w:footerReference w:type="default" r:id="rId1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در حقیقت شرعیه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بحث دو مقدمه و سه فرضیه و چهار قول را مطرح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 ی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ما در واقع یک نوع نتیجه گیری از بحث های پیشین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گفتیم یکی از علائم حقیقت تبادر و صحت حمل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بحث ها در این مورد استفاده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 ی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شکی نیست که الفاظی مانند صلاة و زکاة در عصر امیر مؤمنان علیه السلام در این معانی شرعیة حقیقت شده بود و حتی در عصر خلفاء هم می توان همین ادعا را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 در این است که این الفاظ در عصر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لسان ایشان آیا حقیقت بود یا مجاز مع القرینة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مسأله سه فرضیه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یک از این مسائل برای ما قطعی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فرضیه ی 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جزیرة العرب قبل از بعثت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معانی وجود نداشت و صلاة به معنائی که امروز استفاده می کنیم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فرضیه ی 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معانی پیش از بعثی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جزیرة العرب بود اما استعمال آن الفاظ در معانی بسیار نادر بوده است تا جایی که آن الفاظ در معانی حقیقت لغویة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بعثت این الفاظ را در آن معانی حقیقت شرعیة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کیفیت حقیقت کردن به وضع تعیینی بود یا تعینی فرضیه ی 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الفاظ در جزیرة العرب در این معانی به شکل وافر استعمال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غایة ما فی الامر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بعثت کمی در این معانی دخل و تصرف کرد و جزء و شرطی را افزود و موانعی را در مورد آن بیان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علمت هذا فاعلم ان فی المسئلة اقوالا اربعة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ابی بکر الباقلانی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معاصر با شیخ مفید است و با او مناظره ای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قائل است این الفاظ در معانی لغویة بوده و در لسان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در معانی لغوی استعمال شده است و بعد از ایشان هم در همان معانی لغویة استعمال می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صلاة در لغت عرب به معنای دعا است و زکاة به معنای نمو است حج به معنای قصد است و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آن را در همان معانی به کار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غایة ما فی الباب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مصداق جدیدی از آن را ارائه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تصور می کردند که دعا به معنای بلند کردن دست به آسمان و دعا کردن است و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مصداقی به آن اضافه کرد که همان اجزاء و شرائط مخصوصه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کار به شکل تعدد دال و مدلول انجام شد یعنی دال اول موجب بود که صلاة به معنای دعا باشد و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 کما رایتمونی اصلی هم اصل دال را فرمود زیرا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رایتمونی اصلی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دال دیگری ارائه کرد که مدلول دیگری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 شود امر واضحی را انکار کرد و گفت صلاة از قبل به معنای دعا بود و بعد از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به همان معنا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با دعا فرق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بخش اندکی از نماز دعا است و بسیاری از آن را سجده و رکوع و حرکات و سکنات خاص تشکیل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نماز و دعا فاصله ی بسیاری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مصداق جدید در جایی که است بین دو مصداق فاصله ی کمی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هکذا ارتباط حج که به معنای قصد است با حجی که آن همه شرائط دارد هر چند در انجام اعمال آن قصد هم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این قول ضعیف ترین اقوال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گفته شود این از باب استعمال کل در جزء است در جواب می گوئیم در این حال جزء باید از اجزاء رئیسه باشد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الی عینی که به معنای این است که تمام ماهیت آن فرد عین است و یا اینکه فلانی دست من است یعنی از قدرتی مانند من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الفاظ را در معانی جدید مجازا به کار 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خلاف قول اول که قائل بود این الفاظ در معانی اول خود باقی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خواست این الفاظ را در معانی جدید حقیقة به کار برد می بایست آن را وضع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وضع یا باید تعیینی باشد و یا تعینی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تعیینی صحیح نیست زیرا احدی نگفته است که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ملأ عام به این وضع تصریح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وضع تعینی صحیح نیست زیرا این کار زمان می برد و زمان کمتر از آن بود که این الفاظ در این معانی حقیقت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بعدها این الفاظ حقیقت متشرعه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مسلمانان آنقدر این الفاظ را در معانی جدید به کار بردند که در میان آنها در معانی جدید حقیقت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استعمال این الفاظ در معانی جدید کم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سال همراه مردم نماز خواند و هر روز پنج بار موذن حی علی الصلاة را تکرار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مقدار همان سال اول هم موجب وضع تعینی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الفاظ را از آن معانی لغویة در معانی جدیدة به کار برد و هرچند ابتدا مجازا به کار می برد ولی در اندک زمانی بعد این الفاظ در این معانی حقیقت شدند اما بالوضع التعینی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دلیل کثرت استعمال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این الفاظ در عصر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شرعیه شدند نه متشرعه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می توان گفت که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وحله ی اول این الفاظ را از آن معانی به این معانی جدید منتقل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این کار به شکل وضع تعیینی و نه تعینی نبود بلکه به شکل سومی بود و آن استعمال به داعی وضع بود یعنی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 کما رایتمونی اصلی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در معنای جدید استعمال کرد و هم وضع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همانی که قبلا گفته بودیم که فرزندی به دنیا می آید و از پدربزرگ می خواهند نامی برای فرزند بگذارد و او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من را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این کار هم استعمال می کند و در قالب آن وضعی انجام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راهی است که صاحب کفایة انتخاب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سید ابو الحسن در درس او به استاد اشکال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استعمال بداعی الوضع امکان ندارد زیرا در این حال لازم می آید که لحاظ آلی و استعمالی در شیء واحد که لفظ است جمع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وقتی انسان لفظ را استعمال می کند به لفظ لحاظ آلی دارد و به معنای لحاظ استقلالی ولی وقتی می خواهد لفظی را وضع کند به لفظ لحاظ استقلالی دارد و به لفظ لحاظ آلی از این رو جمع بین استعمال و وضع لازم می آید که در لفظ هر دو لحاظ در آن واحد جمع شود و این ناممکن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خراسانی جوابی به او داده است که ما آن را قبول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لحاظ آلی چیست؟ اگر آلی به معنای غفلت است یعنی انسان به لفظ غفلت می کند و توجه ندارد در جواب می گوییم این تفسیر صحیح نیست زیرا هنگامی که انسان زبان دومی را یاد می گیرد هم استعمال می کند و هم به الفاظ توجه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خلاف زبان مادری که انسان به الفاظ توجه ندارد و فقط عنایت او به معنا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مراد شما از آلیت وسیله و ابزار بودن است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 آن با لحاظ استقلالی امکان 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وقتی لفظ اره و کلنگ را به کار می برد هم به آن وسیله توجه می کند و هم به زمینی که می خواهد کلنگ را بر آن بکوبد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هم می شود به وسیله توجه داشت و هم به ذی الوسیلة همچنین کسانی که در مقام خطابه و سخنرانی هستند هم به معانی توجه دارند و هم به الفاظ و دقت می کنند الفاظ زیبا و مسجع را به کار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اینجا بین این سه قول، قول صاحب کفایة اقوی است ولی ما این سه قول را قبول نداریم ما معتقد به قول چهارم هستیم که احتیاج به تتبع در آیات و حدیث و تاریخ عرب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سه قول ناشی از این است که به تاریخ مسأله توجه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 فردا قول چهارم را مطرح می کنیم</w:t>
      </w:r>
      <w:r>
        <w:rPr>
          <w:rFonts w:eastAsia="IRNazanin" w:cs="IRNazanin"/>
          <w:color w:val="111111"/>
          <w:sz w:val="28"/>
          <w:szCs w:val="28"/>
          <w:rtl w:val="true"/>
          <w:lang w:bidi="fa-IR"/>
        </w:rPr>
        <w:t>.</w:t>
      </w:r>
      <w:bookmarkStart w:id="106" w:name="pg4175_26788"/>
    </w:p>
    <w:p>
      <w:pPr>
        <w:pStyle w:val="Heading2"/>
        <w:numPr>
          <w:ilvl w:val="1"/>
          <w:numId w:val="1"/>
        </w:numPr>
        <w:rPr/>
      </w:pPr>
      <w:bookmarkStart w:id="107" w:name="__RefHeading___Toc3300051_2281741623"/>
      <w:bookmarkStart w:id="108" w:name="_Toc36"/>
      <w:bookmarkEnd w:id="106"/>
      <w:bookmarkEnd w:id="107"/>
      <w:r>
        <w:rPr>
          <w:rtl w:val="true"/>
        </w:rPr>
        <w:t xml:space="preserve">حقیقت شرعیة </w:t>
      </w:r>
      <w:r>
        <w:rPr/>
        <w:t>90/08/15</w:t>
      </w:r>
      <w:bookmarkEnd w:id="108"/>
    </w:p>
    <w:p>
      <w:pPr>
        <w:sectPr>
          <w:footerReference w:type="default" r:id="rId1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در حقیقت شرعیة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حال سه قول را مطرح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قول مختار ماست که از آیة الله بروجردی و امام قدس سره اخذ کرده ایم و آن را پرورش داده ایم و آن اینکه این الفاظ قبل از بعث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همین معانی به کار می رفت و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همان معانی را به کار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اثبات این قول مبتنی بر قبول دو امر است که اگر ثابت شود این قول هم ثابت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مقدمه ی اول این است که ماهیات صلاة، صوم و حج و غیره قبل از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آئین های سابق هم وجود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کفایة این مقدمه را قبول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مراجعه به قرآن می توان این امر را ثابت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کریم می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الَّذینَ آمَنُوا کُتِبَ عَلَیْکُمُ الصِّیامُ کَما کُتِبَ عَلَی الَّذینَ مِنْ قَبْلِکُمْ لَعَلَّکُمْ تَتَّقُونَ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نشان می دهد که همان صیامی که برای ما بود در آئین های سابقه هم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ی دیگر می خوانیم که خداوند به حضرت ابراهیم امر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أَذِّنْ فِی النَّاسِ بِالْحَجِّ یَأْتُوکَ رِجالاً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 کُلِّ ضامِرٍ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سوار بر مرکب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یَأْتینَ مِنْ کُلِّ فَجٍّ عَمیقٍ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حج </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نشان می دهد که حج در شریعت ابراهیم و بعد از آن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ی دیگر می خوانیم که هنگامی که به حضرت مریم گفتند که تو شوهر نداری پس این فرزند را از کجا آوردی حضرت مسیح به سخن در آمد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إِنِّی عَبْدُ اللَّهِ آتانِیَ الْکِتابَ وَ جَعَلَنی نَبِیًّا وَ جَعَلَنی مُبارَکاً أَیْنَ ما کُنْتُ وَ أَوْصانی بِالصَّلاةِ وَ الزَّکاةِ ما دُمْتُ حَیًّا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مریم </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صلاة و زکاة به هر لغتی که بوده باشد بر زبان حضرت مسیح جاری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ی دیگر در مورد شریعت حضرت اسماعیل می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اذْکُرْ فِی الْکِتابِ إِسْماعیلَ إِنَّهُ کانَ صادِقَ الْوَعْدِ وَ کانَ رَسُولاً نَبِیًّا وَ کانَ یَأْمُرُ أَهْلَهُ بِالصَّلاةِ وَ الزَّکاةِ وَ کانَ عِنْدَ رَبِّهِ مَرْضِیًّا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مریم </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از بعضی از آیات استفاده می شود که عرب جاهلی نمازی داشت هر چند نمازشان صحیح نبود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کانَ صَلاتُهُمْ عِنْدَ الْبَیْتِ إِلاَّ مُکاءً وَ تَصْدِیَةً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انفال </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نماز آنها در خانه ی خدا به شکل صوت کشیدن و کف زدن بود از این رو آنها چیزی به نام نماز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برای تحقیق بیشتر می توان به متن تورات و انجیل هم مراجعه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 ی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مقدمه ای است مهم ولی صاحب کفایة و محقق نائینی از آن غفلت کرده است و آن این است که در لغت عرب خصوصا قریش که قرآن به زبان آنها نازل شده است قبل از آمدن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الفاظ در این معانی به کار می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 صوم را که استعمال می کرد همان صوم را اراده می کرد و با بردن نام حج همان مناسک خاص را می فهمید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این الفاظ در این معانی حقائق لغویة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مقدمه را از سه راه ثابت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الطریق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الصلة بین القریش و بین اهل الیمن و الشام در قرآن آمده است که اهل قریش هر سال دو بار به سفر می رفتند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لِإِیلافِ قُرَیْشٍ إِیلافِهِمْ رِحْلَةَ الشِّتاءِ وَ الصَّیْف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قریش زمستان به یمن می رفتند که در جنوب عربستان واقع بود و هوایی گرم داشت و تابستان به شام که در شمال عربستان است می رفتند که خنک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یمن مرکز یهود و شام مرکز مسیحیت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جمعیت قریش که به یمن و شام می رفتند و عبادات یهودیان و مسیحیان و نماز و صوم آنها را می 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آنچه از اعمال آنها را می دیدند با الفاظ خودشان از آن تعبیر می کردند و با الفاظ خودشان عبادات آنها را برای یکدیگر نقل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گفته شود که آنها در تعبیر از عباداتی که از یهود و نصاری می دیدند به الفاظ دیگری تعبیر می کردند می گوییم کسی تعبیر دیگری از آنها نقل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الطریق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جعفر بن ابی طالب به حبشه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 حبشه او و بقیه ی مسلمانانی که به حبشه رفته بودند را خواست و از آئین آنها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بن ابی طالب اوضاع عرب جاهلی را نقل کرد و گفت یکی از میان ما برخاست و ما را به توحید دعوت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امرنا ان نصلی فصلینا و ان نزکی فزکینا و ان نصوم فصمنا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بن ابی طالب با او به زبان عربی سخن می گفت نه به زبان حبشی و مترجم هم آن را ترجمه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در میان عرب جاهلی و بالاخص در میان قریش این ماهیات بوده و قریش هم از آن ماهیات به همین الفاظ تعبیر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الطریق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آیاتی در قرآن وجود دارد که در اول بعثت نازل شده است و در آن از این عناوین استفاده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اقْرَأْ بِاسْمِ رَبِّکَ الَّذِی خَلَقَ خَلَقَ الْإِنْسانَ مِنْ عَلَق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أَ رَأَیْتَ الَّذِی یَنْهی عَبْداً إِذا 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 علق از سوره هایی است که در اوائل بعثت نازل شده است و در آن از لفظ صلاة استفاده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سوره ی القیامة می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صَدَّقَ وَ لا صَلَّی وَ لکِنْ کَذَّبَ وَ تَوَلَّی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 قیامت از سور مکیة و در آغاز بعثت نازل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سوره ی کوثر می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أَعْطَیْناکَ الْکَوْثَرَ فَصَلِّ لِرَبِّکَ وَ انْحَرْ إِنَّ شانِئَکَ هُوَ الْأَبْتَرُ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ی سوره ی مدثر می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سَلَکَکُمْ فِی سَقَرَ قالُوا لَمْ نَکُ مِنَ الْمُصَلِّینَ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سه مقدمه ثابت شد که عرب و بالاخص قریش از این ماهیات با همین الفاظ تعبیر می کرد از این رو این الفاظ در عهد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همین معانی استعمال می شد و این الفاظ در این معانی حقیقت لغویة بوده است از این و حقیقت شرعیه از کار می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بر این حتی در اشعار جاهلی هم این الفاظ در این ماهیات به کار برده می شد مثلا در اشعار اعشی شاعر بزرگ می توان این الفاظ را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هنا یعلم که اشکال محقق خراسانی و اشکال مرحوم نائینی وارد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ایشان این است که وجود این ماهیات در شرایع پیشین دلیل نمی شود که عرب جاهلی یا عرب قریش هم از آن ماهیات به همین الفاظ تعبیر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آن این است که ایشان فقط به مقدمه ی اول توجه کرده اند و به مقدمه ی دوم عنایت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اشکال شود که کلام شما هر چند صحیح است ولی حج، نماز و زکات آنها با آنچه ما داریم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ماهیت در هر دو آئین یکی است ولی مصداق آنها فرق می کند و وجود اختلاف در مصادیق دلیل اختلاف در مفاهیم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ما هی الثمرة علی فرض ثبوت الحقیقة الشرعیة؟ ما چون حقیقت شرعیه را منکر شدیم این بحث برای ما ثمره ندارد به هر حال مطابق مذهب قوم این بحث را مطرح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نتیجه ی این قول کم است و آن اینکه مثلا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صلوا عند رؤیة الهلال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قائل به حقیقت شرعیه شویم در این حال صلوا به همان دو رکعت نماز حمل می شود و اگر قائل به حقیقت شرعیة نشویم باید صلوا را به دعا حمل کنیم و هنا صور اربعة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 تاریخ استعمال معلوم است و هم تاریخ وضع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 می دانیم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 این کلام را فرمود و هم می دانیم کی صلاة را بر معنای جدید وضع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اگر استعمال قبل از وضع است حمل بر معنای لغوی می شود و الا حمل بر معنای اصطلاحی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دو تاریخ مجهول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کلام مجمل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استعمال معلوم و تاریخ وضع مجهول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اصالة عدم النقل الی زمان الاستعمال جاری می شود و در نتیجه بر معنای لغوی حمل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خراسانی در کفایه اشکال می کند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اصل ها ظهور ساز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قدس سره نیز همین اشکال را تائید 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وضع معلوم است و تاریخ استعمال مجهول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اصالة عدم الوضع الی زمان الوضع و همان اشکال سابق در اینجا هم جاری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 از این نوع اصول غافل است و ما دنبال ظهور عرفی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 در جلسه ی بعد الفاظ عبادات و معاملات را بحث می کنیم</w:t>
      </w:r>
      <w:r>
        <w:rPr>
          <w:rFonts w:eastAsia="IRNazanin" w:cs="IRNazanin"/>
          <w:color w:val="111111"/>
          <w:sz w:val="28"/>
          <w:szCs w:val="28"/>
          <w:rtl w:val="true"/>
          <w:lang w:bidi="fa-IR"/>
        </w:rPr>
        <w:t>.</w:t>
      </w:r>
      <w:bookmarkStart w:id="109" w:name="pg4175_26789"/>
    </w:p>
    <w:p>
      <w:pPr>
        <w:pStyle w:val="Heading2"/>
        <w:numPr>
          <w:ilvl w:val="1"/>
          <w:numId w:val="1"/>
        </w:numPr>
        <w:rPr/>
      </w:pPr>
      <w:bookmarkStart w:id="110" w:name="__RefHeading___Toc3300053_2281741623"/>
      <w:bookmarkStart w:id="111" w:name="_Toc37"/>
      <w:bookmarkEnd w:id="109"/>
      <w:bookmarkEnd w:id="110"/>
      <w:r>
        <w:rPr>
          <w:rtl w:val="true"/>
        </w:rPr>
        <w:t xml:space="preserve">حقیقت شرعیه، صحیح و اعم </w:t>
      </w:r>
      <w:r>
        <w:rPr/>
        <w:t>90/08/17</w:t>
      </w:r>
      <w:bookmarkEnd w:id="111"/>
    </w:p>
    <w:p>
      <w:pPr>
        <w:sectPr>
          <w:footerReference w:type="default" r:id="rId1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قائل شدیم الفاظ عبادات قبل از بعثت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معانی حقیقت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طبق مبنای ما این مسأله فاقد ثمره است ولی مطابق نظر دیگران می توان ثمره ای را برای آن تصور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خراسانی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ثمره در اینجا ظاهر می شود که اگر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 عند رؤیة الهلال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قائل به حقیقت شرعیه شویم در این حال صلوا به همان دو رکعت نماز حمل می شود و اگر قائل به حقیقت شرعیة نشویم باید صلوا را به دعا حمل کنیم و هنا صور اربعة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تاریخ استعمال معلوم است و هم تاریخ وضع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 می دانیم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 این کلام را فرمود و هم می دانیم کی صلاة را بر معنای جدید وضع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اگر استعمال قبل از وضع است حمل بر معنای لغوی می شود و الا حمل بر معنای اصطلاحی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تاریخ مجهول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کلام مجمل می شود در مجمل یا باید به برائت مراجعه کنیم و یا به اشتغال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استعمال مجهول و تاریخ وضع و نقل معلوم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صورت بعدی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این است که در معلوم التاریخ اصل جاری نمی شود زیرا زمان آن معلوم است ولی در مجهول التاریخ اصل جاری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صاحب کفایة اصل را در هر دو جاری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جاری شده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اصالة عدم الاستعمال الی زمان النقل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لازمه ی عقلی آن این است که بعد از استعمال نقل صورت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خراسانی به این اصل اشکال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اصالة عدم الاستعمال با اصالة عدم النقل معارض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اشکال وارد نیست زیرا در معلوم التاریخ اصل جاری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اصل ثمره ی شرعی ندارد بلکه اثر عقلی دارد زیرا عقل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 ی صلاة را تا زمان نقل استعمال نکرده و بعد از نقل استعمال کرده پس مرادش نماز است و حقیقت شرعیه ثابت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اصل مثبت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اشکال قابل قبول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وضع و نقل مجهول است ولی تاریخ استعمال معلوم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صورت نیز در معلوم التاریخ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جاری نمی شود ولی اصل در مجهول التاریخ جاری می شود و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اصالة عدم النقل الی زمان الاستعمال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لازمه ی عقلی آن این می شود که کلمه ی صلاة در همان معنای دعا به کار برده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خراسانی اشکال می کند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اصل مثبت است زیرا عقل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شارع مقدس تا زمان استعمال نقل نکرده است پس نقل بعد از استعمال بوده است و استعمال در همان معنای دعا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دوم این است که اصالة عدم نقل اصل عقلائی و در فقط در جایی جاری می شود که در اصل نقل شک کنیم یعنی ندانیم کلمه ای منقول هست یا نه ولی اگر در جایی بدانیم کلمه منقول است و فقط در تقدم و تأخر شک داشته باشیم در آنجا چنین اصلی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اشکال بسیار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قدس سره اشکال بهتری مطرح می کنند و می گویند اگر هم فرض کنیم که اجرای این اصول صحیح باشد و در صورت سوم و چهارم اصل در مجهول التاریخ اجرا شود ولی این مسائل عقلی است و برای عرف ظهور نمی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خصوصیات را نوع مردم متوجه نمی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امری عرفی است و با این مسائل عقلی که مردم از آنها غافلند ظهور ایجاد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الامر العاشر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اسامی العبادات اسام لخصوص الصحیح او الاعم در این امر در دو مقام باید بحث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مقام در عبادات است و مقام دیگر در معاملات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خراسانی این دو مقام را از هم جدا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بحث هم در صلاة مطرح می شود و هم در 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ای ادبی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کفایة یک اشکالی ادبی مرتکب می شود و آن را تکرار هم می کند و آن اینکه در عنوان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للاعم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افعل تفضیل یا با الف و لام است یا با من اضافه از این رو یا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للاعم یا لاعم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بحث عبادات را مطرح می کنیم و عنوان بحث فقط شامل قول سوم و چهارم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چهار قولی که در حقیقت متشرعه مطرح کریدم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باقلانی در قول اول می گفت هیچ تغییری ایجاد نشده است و صلاة در لسان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دعا است و منتها او مصداق جدیدی را ارائه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دوم این بود که صلاة در لسان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مجازا به کار رفته است و بعد در لسان اصحاب حقیقت متشرعه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این دو قول عنوان صلاتی که لفظ عبادت باشد وجود ندارد زیرا طبق این دو قول یا نقلی در کار نیست و یا اگر نقلی باشد بعد از حیات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طبق قول سوم و چهارم این بحث مطرح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سوم نظر محقق خراسانی است که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الفاظ را بداعی الوضع استعمال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چهارم هم قول ماست که گفتیم عرب جاهلی قبل از بعثت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الفاظ همان معانی جدید را متوجه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عرب جاهلی که این کلمات را از معنای اصلی بر این ماهیات منتقل کرد آیا از آن ماهیت صحیحه می فهمید یا اعم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 گوییم عنوان بحث هر چند شامل دو قول اول نیست ولی ملاک بحث آن دو را نیز شامل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بیان که در قول اول می گوییم باقلانی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صلاة اکنون هم به معنای دعا است و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به معنای دعا به کار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غایة ما فی الباب او مصداق جدیدی از دعا را که عرب از آن بی خبر بود ارائه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تصور در مفهوم نکرد ولی در مصداق تصرف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شکل تعدد دال و مدلول به این گونه که اول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 و همه از آن دعا کردن فهمیدند و بعد که اضافه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رایتمونی اصلی دال جدید و مدلول جدیدی را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طبق این قول می توان گفت که آیا دال دوم که مصداق جدیدی را مطرح کرد اشاره به مصداق صحیح بود یا اعم از صحیح و فاسد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گونه ای که بعدها که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ی صلاة را استعمال کرده است تابع دال دوم باشد و استعمال اول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این دال الگو برای استعمالات بعدی است یعنی اگر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 آن را در صحیح به کار برد استعمال بعدی ایشان هم تابع همان است و هکذا اگر اولی را در اعم به کار برده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قول دوم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سیزده سال در مکه و ده سال در مدینه صلاة را مجازا در معنای نماز استعمال کرد و بعد از رحلت ایشان این لفظ حقیقت متشرعه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قول هم می تواند داخل در بحث باشد به این بیان که بین معنای لغوی و نماز باید رابطه باشد تا بتوان دعا را مجازا در صلاة به کار برد از این رو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علاقه را بین دعا و نماز صحیح ملاحظه کرد یا بین دعا و نماز اعم از صحیح و فاسد به گونه ای که در مرحله ی اول به هر شک استعمال کرده است همان تا آخر عمر ایشان باقی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المطلب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صحیح و فاسد چیست؟ محقق خراسانی بدون مراجعه به کتب لغت به بررسی معانی این دو مبادرت می ورزد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صحت به معنای تمام است و فاسد به معنای ناتمام و ناقص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اضافه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فقها در معنای صحیح گفته اند که نماز صحیح چیزی است که احتیاج به اعاده و قضا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متکلمین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و فاسد به معنای موافقت و مخالفت شریعت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محقق خراسانی سعی در جمع بین این اقوال می کند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از دید خود به دو لفظ نظر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 به دید اعاده و عدم آن به صحیح می بیند و در نتیجه صحیح را به معنای مسقط قضا و اعاده می 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متکلم کاری به اعاده ندارد بلکه او از خداوند و صفات و افعال او بحث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افعال خداوند ثواب و عقاب است بنابراین متکلم به مطابقت عمل با شریعت و عدم آن نظر دارد تا بتواند ثواب یا عقاب را بر آن بار کند</w:t>
      </w:r>
      <w:r>
        <w:rPr>
          <w:rFonts w:eastAsia="IRNazanin" w:cs="IRNazanin"/>
          <w:color w:val="111111"/>
          <w:sz w:val="28"/>
          <w:szCs w:val="28"/>
          <w:rtl w:val="true"/>
          <w:lang w:bidi="fa-IR"/>
        </w:rPr>
        <w:t>.</w:t>
      </w:r>
      <w:bookmarkStart w:id="112" w:name="pg4175_26790"/>
    </w:p>
    <w:p>
      <w:pPr>
        <w:pStyle w:val="Heading2"/>
        <w:numPr>
          <w:ilvl w:val="1"/>
          <w:numId w:val="1"/>
        </w:numPr>
        <w:rPr/>
      </w:pPr>
      <w:bookmarkStart w:id="113" w:name="__RefHeading___Toc3300055_2281741623"/>
      <w:bookmarkStart w:id="114" w:name="_Toc38"/>
      <w:bookmarkEnd w:id="112"/>
      <w:bookmarkEnd w:id="113"/>
      <w:r>
        <w:rPr>
          <w:rtl w:val="true"/>
        </w:rPr>
        <w:t xml:space="preserve">صحیح و فاسد </w:t>
      </w:r>
      <w:r>
        <w:rPr/>
        <w:t>90/08/18</w:t>
      </w:r>
      <w:bookmarkEnd w:id="114"/>
    </w:p>
    <w:p>
      <w:pPr>
        <w:sectPr>
          <w:footerReference w:type="default" r:id="rId1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سلیقه ی محقق خراسانی این است که قبل از بیان هر مسأله مقدماتی را مطرح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 ی اولی یا امر اولی که مطرح می کند این است که صحت و فساد به چه معنایی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عقیده ی ایشان این است که صحت به معنای تمامی می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قطعا فساد هم به معنای نقص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اضافه می کند که اگر فقهاء صحت را به معنای مسقط اعاده و قضاء تفسیر کرده اند و یا متکلمین صحت و فساد را را به موافق و مخالف شریعت تفسیر کرده اند آنها در صدد این نبودند که آن را مطابق معنای لغوی تفسیر کنند بلکه در صدد این بودند که مطابق مذهب خودشان آن را توضیح دهند زیرا آنی که برای فقیه معتبر است اعاده و عدم اعاده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متکلم هم به دنبال موافقت عدم موافقت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حال صحت به معنای تمام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ملاک صحت گاه کیفیت است و گاه کمیت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کیفیت ملاک باشد در آن صورت بین صحت و فساد تقابل تضاد وجود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تقابل بر چهار قسم است قسم اول تقابل تضاد است مانند سیاهی و سفیدی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هم صحت و هم فساد هر دو امر وجودی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بیاض و سواد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کیفیت به این معنا است که اگر یک شیء از ملائمت نوعی برخوردار باشی آن را صحیح می 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دارو اگر صحیح باشد به این معنا است که آن کیفیت خاص را دارا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میوه هم مثلا خربزه اگر از کیفیت نوعی برخوردار باشد به آن می گویند صحیح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آن، فاسد به معنای عدم برخوردای از کیفیت لازم است مثلا خربزه اگر گندیده باشد و یا دارو اگر فاسد باشد و اثر نداشته باشد می گویند فاسد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می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یُورِدَنَّ ذُو عَاهَةٍ عَلَی مُصِح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کسی که بیمار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بیماری زکات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با انسان سالم مخالطه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 عاهة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معنای بیمار است در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صحیح به معنای سالم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اینجا ثابت شد که اگر کیفیت مراد باشد، صحت به معنای تمامیت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همانطور که محقق خراسانی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کیفیت ملاک نباشد بلکه کمیت ملاک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در مقابل صحیح نمی گویند فاسد بلکه واژه ی معیب را استعمال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اسبی باشد که یک چشمش کور است به آن معیب می گویند نه فاسد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تام الاجزاء باشد صحیح است و الا معیب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کلام صاحب کفایة صحیح باشد فقط در این قسم جاری است یعنی اگر اجزاء کامل باشد عمل صحیح است و الا فاسد است یعنی معیب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نماز می توان هر دو را تصور کرد اما کیفیت به این گونه است که اگر کسی حمد و سوره را از نظر ادای مخارج حروف غلط بخواند که در این صورت عملش فاسد است و اگر همه را از محل مناسب ادا کند عملش صحیح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کمیت به این شکل است که اجزاء حمد و سوره را کم بخواند که در این صورت عملش فاسد و معیب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این شد که ابتدا باید ببینیم میزان در صحت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میزان در صحت کیفیت شیء است یا باید طبیعت نوعیة و یا اینکه اثر مطلوب از آن موجود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 از این دو از بین برود فساد به آن تسری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قسم بهتر است به جای صحت واژه ی سالم را به کار ببریم مانند غذای سالم و غذای فاسد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میزان کمیت باشد در آن محفوظ بودن طبیعت نوعیة و اثر دخالت ندارد بلکه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همه ی اجزاء باشد صحیح، و الا معیب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در خیارات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و معیب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مقاییس اللغة مراجعه کنیم می بینیم که او هم به صحت به ملاک کیفیت و به صحت به ملاک کمیت اشاره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الامر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المراد من الصحیح؟ وقتی می گوییم اسماء العبادات موضوعة للصحیح، مراد از صحیح چیست؟ در این مورد سه احتمال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مفهوم صحیح مراد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بالحمل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احتمال صحیح نیست زیرا معنا ندارد که مثلا صلاة بر مفهوم صحیح وضع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فرد صحیح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 خارجی که همان صحیح بالحمل الشایع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چون قائلیم در اسماء اجناس هم وضع و هم موضوع له عام است نمی توانیم این احتمال را قبول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صحیح ماهیتی باشد که اگر در خارج تحقق یابد به شکل صحیح محقق می شود یعنی صحیح برای ماهیتی وضع شده است که چنین شان و مقامی دارد که اگر در خارج موجود شود صحیح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صحت از عوارض وجود الشیء است نه ماهیت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احتمال قابل قبول است و مراد از ماهیت مثلا همان اجزاء نماز است بنابراین صحت به این معنا می شود که اگر این اجزاء در خارج واقع شوند به شکل صحیح واقع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چیزها از آثار ماهیت است مانند زوجیت که از آثار ماهیت اربعه است نه از آثار وجود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وجود خارجی هم محقق نشود باز با تصور اربعه زوجیت هم تصور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بعضی چیزها از آثار وجود است مانند حرارت که از آثار وجود آتش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صحت هم از آثار وجود ماهیتی مانند نماز است نه از آثار ماهیت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الامر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مرکب هم اجزایی دارد و هم شرائطی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شرایط هم گاه شرعی است و گاه عقلی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شرایط عقلیه ی نماز عبارتند از قصد الوجه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واجب است یا مستحب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قصد الامر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قصد کردن امر به نماز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عدم تعلق النهی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صلاة در دار غصبی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عدم الابتلاء بالمزاحم بالاهم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نماز در مقابل ازاله ی نجس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کسی که قائل است نماز برای صحیح وضع شده است آیا همه ی اجزاء و شرایط چه عقلی باشد یا شرعی را لازم الوجود می داند؟ اما اجزاء یقینا باید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نماز تمامی اجزاء مانند رکوع و سجود و حمد باید اتیان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الکلام در اینکه آیا شرایط هم داخل است یا نه؟ شرط به گفته ی فلاسفه یا متمم فاعلیت فاعل است و یا متمم قابلیت قابل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اصولیین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آن است که تقید داخل است و قید خارج مثلا وضو برای نماز خارج از نماز است ولی تقید آن که طهارت نفسانیة است داخل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هکذا کعبه جزء نماز نیست ولی استقبال که تقید است داخل نماز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اولی مثلا اگر آتش بخواهد بسوزد باید پنبه در مقابل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می گویند معاطاة شرط متمم فاعلیت فاعل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دومی مثلا اگر هیزم اگر بخواهد آتش بگیرد باید خشک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حال باید دید که آیا شرایط داخل در مسمای نماز است یا نه به این معنا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نام این عمل را صلاة گذاشته است و یا ملتی که قبل از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لفظ نماز را بحث کرده اند شرایط را هم داخل میدانستند؟ شیخ انصاری قائل به عدم است 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رتبه ی آنها با هم فرق دارد شرایط، در مرحله ی بعد از مقتضی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مقتضی همان اجزاء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متمم فاعلیت فاعل و یا متمم قابلیت قابل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کلام از شیخ انصاری بسیار بعید است زیرا ما در مقام مسمی هستیم و مانعی ندارد که در اسم گذاری هر دو را جمع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در عالم تکوین و خارج حق با شیخ انصاری است و مقتضی که اجزاء باشد در رتبه ی اول و شرط در رتبه ی بعد است ولی ما در مقام تسمیه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مقام مثلا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هم بر واجب وضع شده است و هم بر ممکن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بیان شروط شرعیة داخل نماز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طهارت نفسانیه که از وضو حاصل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مورد شروط عقلیة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مانند صاحب کفایة قائل هستند شروط عقلیة محال است متعلق امر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صاحب کفایة می گویند قصد الامر محال است تحت دائره ی امر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مبنا مسلما این شروط جزء مسمی 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چیزی که تحت امر قرار نمی گیرد نباید جزء مسمی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اسم گذاری می کرد این چهار شرط عقلی را جزء مسمی قرار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قائل هستیم همه ی اینها امکان دارد که متعلق امر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شارع مقدس هنگام امر به نماز می تواند بگوید صل مع قصد الامر و یا صل بلا تعلق النهی و یا صل مقیدا بعدم الابتلاء بالمزاحم و 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غلبه با اجزاء و شرایط شرعیة است و دیده نشده است که شرایط عقلیة را جزء مسمی 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عرفیت ندارد و فقط امکان اندراج آنها در مسمی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اخلاقی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قدم بار تهذیب نفس تفکر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عمر قلبه بالتفکر حسنت افعاله فی السر و الجهر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کسی که قلبش را به تفکر آباد کند کارهای آشکار و پنهانش سامان می یابد و نیکو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زبان عرب عمّر به معنای عمر طولانی کردن است و عمر بدون تشدید به معنای آباد کردن بر خلاف زبان فارسی که تعمیر که از عّمر است به معنای آباد کردن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تفکر، قدم دوم در تهذیب نفس مجازات هایی است که انسان برای خودش وضع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گونکه شرع مقدس برای انسان مجازات هایی وضع می کند که اگر کسی کار زشتی انجام داد حد و قصاصی برای او وضع شده است انسان هم باید برای خودش در مقابل اعمال زشت مجازات هایی تعیین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به نفس خود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تو شرط می بندم که اگر یک روز دروغ بگوید یک روز روزه می گیرم و یا اگر روزی به غیبت گوش دهم یک شبانه روز بجز غذای لازم چیز دیگری نمی خورم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مؤمنان علیه السلام در حدیثی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استدام ریاضة نفسه انتفع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به پای جریمه هایی که برای خودش معین می کند بایستد نفع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تدریج با این کار ترک گناه برای فرد ملکه می شود و به راحتی این کار را انجام می دهد</w:t>
      </w:r>
      <w:r>
        <w:rPr>
          <w:rFonts w:eastAsia="IRNazanin" w:cs="IRNazanin"/>
          <w:color w:val="111111"/>
          <w:sz w:val="28"/>
          <w:szCs w:val="28"/>
          <w:rtl w:val="true"/>
          <w:lang w:bidi="fa-IR"/>
        </w:rPr>
        <w:t>.</w:t>
      </w:r>
      <w:bookmarkStart w:id="115" w:name="pg4175_26791"/>
    </w:p>
    <w:p>
      <w:pPr>
        <w:pStyle w:val="Heading2"/>
        <w:numPr>
          <w:ilvl w:val="1"/>
          <w:numId w:val="1"/>
        </w:numPr>
        <w:rPr/>
      </w:pPr>
      <w:bookmarkStart w:id="116" w:name="__RefHeading___Toc3300057_2281741623"/>
      <w:bookmarkStart w:id="117" w:name="_Toc39"/>
      <w:bookmarkEnd w:id="115"/>
      <w:bookmarkEnd w:id="116"/>
      <w:r>
        <w:rPr>
          <w:rtl w:val="true"/>
        </w:rPr>
        <w:t xml:space="preserve">صحیح و اعم </w:t>
      </w:r>
      <w:r>
        <w:rPr/>
        <w:t>90/08/21</w:t>
      </w:r>
      <w:bookmarkEnd w:id="117"/>
    </w:p>
    <w:p>
      <w:pPr>
        <w:sectPr>
          <w:footerReference w:type="default" r:id="rId1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محقق خراسانی در بحث صحیح و اعم مقدماتی را بیان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جلسه به امر پنجم می پردازیم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الامر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لابد من وجود الجامع علی کلی القولین قائل به صحیح و قائل به اعم هر دو باید جامعی را تصویر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کلمه ی صلاة علم نیست تا وضع و موضوع له در آن خاص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 ی صلاة مانند اسماء اجناس است و وضع و موضوع له در آن عام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اقل اینکه وضع عام و موضوع له آن خاص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وضع عام است باید مفهوم عامی را تصور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اگر بر خود آن مفهوم عام چیزی را وضع کردیم هم وضع و هم موضوع له عام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تصور حیوان ناطق و وضع بر خود حیوان ناطق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بر مصادیق عام وضع کردیم وضع عام و موضوع له خاص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صلاة هم وقتی مفهوم عام و جامعی را تصور کردیم و بر خود آن لفظ صلاة را وضع کردیم وضع و موضوع له عام می شود ولی اگر بر مصادیق آن جامع وضع کردیم مانند نماز زید، نماز عمرو و نماز بکر در این صورت وضع عام و موضوع له خاص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چه قائل به صحیح شویم و چه قائل به اعم باید مفهوم عام و جامعی را تصور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غایة ما فی الباب جامع در نزد صحیح فقط بر افراد صحیح منطبق می شود ولی نزد اعم، بر افراد صحیح و فاسد منطبق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الامر 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در امر پنجم کبروی بود و اینکه باید جامعی را تصور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امر بحث صغروی است و آن اینکه آن جامع چه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تصویر جامع چه قائل به صحیح شویم و چه قائل به اعم مشکل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مخصوصا اگر قائل به صحیح شویم 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صحیح از نظر کمیت با هم متفاوت است و نماز دو رکعتی، سه رکعتی، چهار رکعتی، نماز خائف و هکذا صلاة غرقی که فقط دو تکبیر و چهار تکبیر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نماز بر سه رکعتی وضع شده باشد بر غیر آن صدق نمی کند و نماز دو رکعتی در سفر در حق حاضر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صحیح از نظر کیفیت نیز با هم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گاه ایستاده است، گاه نشسته و گاه به شکل خوابیده نماز خوابیده بر کسی که استطاعت ایستادن دارد باطل است و 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گاه با وضو است و گاه با تیمم از این رو چه جامعی می تواند فرد متوضا و متیمم را در بر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علمت هذا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تصویر الجامع عند المحقق الخراسانی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 ی صلاة بر یک جامع بسیط وضع شده است که بر همه ی این افراد منطبق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اضافه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اسم آن جامع را نمی دانیم و فقط چون اثرش موجود است به آن جامع پی می 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 این است که تمام نمازهای صحیح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تنهی عن الفحشاء و المنکر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اثر پی به مؤثری می بریم که بسیط است و بر همه ی انواع صلوات منطبق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مطابق قاعده ی الواحد لا یصدر الا عن الواحد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معلول واحد که همان نهی از فحشاء است فقط از علت واحد صادر می شود بنابراین مؤثر هم باید واحد و بسیط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مزبور به این معنا است که الواحد که بسیط من جمیع الجهات باشد لا یصدر الا من الواحد زیرا اگر این واحد از کثیر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دو 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بزند دیگر واحد 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اینکه معلول که از علت سر می زند باید بین آن دو تناسبی باشد و الا هر معلولی از هر علتی سر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وقتی یک معلول از دو علت سر می زند باید دو حیثیت در معلول وجود داشته باشد و این موجب می شود که معلول دیگر واحد، بسیط من جمیع الجهات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عقل اول که بسیط من جمیع الجهات است از واجب که بسیط من جمیع الجهات است سر 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کلمات محقق خراسانی تناقض است و ایشان گاهی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تنهی عن الفحشاء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مشیر به جامع است جامع چیز دیگری است و گاهی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نهی از فحشاء و منکر جامع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از باب سهو قلم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الفاظ را بر معانی وضع می کنند تا مردم آن معانی را بفهمند از این رو چگونه می توان گفت که لفظ صلاة را بر جامعی وضع کرده اند که ما آن رانمی دانیم و فقط به آثار آن راه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در تکوین حق با محقق خراسانی است مثلا ممکن است کسی از ما بپرسد الکتریسیته چیست و ما نتوانیم آن را توضیح دهیم و فقط بگوییم اثر آن گرما و یا نور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ما در مقام وضع هستیم و اگر لفظی را بر یک معنا وضع می کنند برای آن است که معنا را متوجه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 ی الواحد ارتباطی به بحث ما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قاعده ی الواحد مربوط به بسیط من جمیع الجهات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عقل اول که صرف الوجود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قاعده ربطی به نماز ندارد که هر چند واحد در نوع است ولی مصداقا کثیر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نماز ناهی از فحشاء است مصداق متفاوت دارد و فرد با نماز خواندن نه دروغ می گوید و نه غیبت می کند و نه ربا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ان ههنا اشکالا توجه الیه المحقق الخراسانی و صار بصدد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مبحث اشتغال گاه بحث در اقل و اکثر است و گاه شک در محصل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اقل و اکثر این است که مأمور به کثیر است و مردد بین اقل و اکثر می باشد مثلا نماز اسم است بر اجزاء ده گانه و شک داریم آیا یازدهمی هم جزء است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اقل و اکثر ارتباطی می گویند و در اصول آمده است که در این مورد در مشهور برائت جاری می شود به این بیان که ده تا متیقن است و یازدهمی مشکوک است و حدیث رفع عن امتی ما لا یعلمون آن را حذف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آن شک در محصل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باید احتیاط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در محصل این است که مولی به بسیطی امر کرده است مثلا گفته است معجونی می خواهم قلبم را تقویت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تقویت قلب امر بسیط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در مقام درست کردن معجون شک کرد که آیا عناب هم جزء آن هست یا نه در این حال عبد باید احتیاط کند و آن را جزء معجون قرار دهد زیرا واجب امر بسیط است و قابل برائت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محصِل قابل برائت است ولی محصِل مأمور به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آنی که مأمور به است محصَل می باشد که در آن به دلیل بسیط بودن برائت نمی تواند جاری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محصَل گریبان عبد را گرفته است و باید تحصیل شود و عبد اگر در وجود جزء و عدم آن شک کند باید آن را داخل کند تا یقین کند آنچه مولی خواسته است حاصل شده است بنابراین باید احتیاط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بیان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مبنای صاحب کفایة باید در همه جا قائل به احتیاط شویم زیرا کلمه ی صلاة برای یک امر بسیط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نامش را نمی 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شده است بنابراین مولی آن امر بسیط را از ما خواسته است و ما باید آن را تحصیل کنیم و اگر شک کردیم جزئی در نماز دخالت دارد یا نه باید احتیاط کنیم تا محصِل یقینا اتیان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 فردا جواب آن را ذکر می کنیم</w:t>
      </w:r>
      <w:r>
        <w:rPr>
          <w:rFonts w:eastAsia="IRNazanin" w:cs="IRNazanin"/>
          <w:color w:val="111111"/>
          <w:sz w:val="28"/>
          <w:szCs w:val="28"/>
          <w:rtl w:val="true"/>
          <w:lang w:bidi="fa-IR"/>
        </w:rPr>
        <w:t>.</w:t>
      </w:r>
      <w:bookmarkStart w:id="118" w:name="pg4175_26792"/>
    </w:p>
    <w:p>
      <w:pPr>
        <w:pStyle w:val="Heading2"/>
        <w:numPr>
          <w:ilvl w:val="1"/>
          <w:numId w:val="1"/>
        </w:numPr>
        <w:rPr/>
      </w:pPr>
      <w:bookmarkStart w:id="119" w:name="__RefHeading___Toc3300059_2281741623"/>
      <w:bookmarkStart w:id="120" w:name="_Toc40"/>
      <w:bookmarkEnd w:id="118"/>
      <w:bookmarkEnd w:id="119"/>
      <w:r>
        <w:rPr>
          <w:rtl w:val="true"/>
        </w:rPr>
        <w:t xml:space="preserve">جامع نزد قائلین به صحیح </w:t>
      </w:r>
      <w:r>
        <w:rPr/>
        <w:t>90/08/22</w:t>
      </w:r>
      <w:bookmarkEnd w:id="120"/>
    </w:p>
    <w:p>
      <w:pPr>
        <w:sectPr>
          <w:footerReference w:type="default" r:id="rId1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گفتیم هم کسانی که قائل به صحیح هستند و هم کسانی که قائل به اعم می باشند باید جامعی را تصور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خراسانی در تصویر جامع برای صحیح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نمی توانیم نام جامع را بیان کنیم ولی از اثر پی به آن می بریم که همان نهی از فحشاء و منکر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اثر در تمامی انواع نماز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ایرادهایی که به کلام ایشان وارد بود را مطرح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محقق خراسانی خود متوجه ایراد دیگری شده و در مقام جواب از آن بر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ایراد مزبور این است که اقل و اکثر گاه استقلالی است و گاه ارتباطی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استقلالی یقینا برائت جاری می شود یعنی نمی دانم به زید ده تومان بدهکارم یا بیست تومان در آن اقل قطعی است و در اکثر برائت جاری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اقل و اکثر ارتباطی در جایی است که اجزاء به هم مربوط می باشند مانند اینکه می دانم اجزاء نماز ده جزء است و شک دارم یازدهمی هم جزء نماز هست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هم اقل قطعی است و در اکثر برائت جاری می شود و به بیان دیگر علم اجمالی به علم تفصیلی در مورد اقل و شک بدوی در مورد اکثر منحل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اقل و اکثر با شک در محصِل فرق دارد و اگر محصِل بین اقل و اکثر مردد باشد باید احتیاط کرد و جزء مشکوک را هم 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بحث را در جلسه ی قبل توضیح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علمت هذا محقق خراسانی ایراد مذکور را ذکر می کند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بیان اگر لفظ صلاة بر یک امر بسیط وضع شده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ناهی از فحشاء و 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شک کنم که آیا استعاذه جزء است یا نه باید احتیاط کنم و حال آنکه اصولیون در مسأله ی اقل و اکثر قائل به برائت هستند ولی بحث ما مسأله ی نماز را از اقل و اکثر بیرون آورده وارد مسأله ی شک در محصِل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خراسانی در جواب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در محصل بر دو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محصِل وجودی غیر از وجود محصَل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معجونی که برای تقویت قلب است خود یک وجود داردو اجزاء هم که عبارت است از گل محمدی، عسل، گل بنفشه و غیره وجود دیگری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شق حتما باید قائل به احتیاط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است در وضو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بگوییم وضو اسم برای طهارت نفسانی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اسم بر غسلات و مسحات تا از باب اقل و اکثر شود که اگر مثلا شک کنیم استنشاق جزء است یا نه در آن برائت جاری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وضو اسم برای طهارت نفسانی باشد که امری است بسیط در این صورت اگر شک کنیم استنشاق جزء است یا نه باید آن را هم اتیان کنیم زیرا اشتغال یقینی به طهارت نفسانی برائت یقینیة را طلب می کند از این رو باید استنشاق را هم بیاوریم تا یقین کنیم آن طهارت نفسانی حاصل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گاه محصَل و محصِل وجود جداگانه ندارند بلکه از قبیل منتزَع و منتزَع عنه می باشند مانند انسان که منتزَع از افراد است و فرد هم، ممکن است یک دست داشته باشد و یا دو دست در این صورت وجود انسان که طبیعی است عین وجود افراد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هم همین گونه است زیرا موضوع له نماز الناهی عن الفحشاء است، و الناهی عن الفحشاء منتزع از رکوع، سجود و سایر افعال نماز می باشد در این صورت چون منتزَع منه عین منتزَع است در این صورت جریان برائت در منتزَع منه عین جریان برائت در منتزَع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واجب منتزَع است یا منتزَع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واجب منتزَع منه باشد یعنی همان اجزاء و شرایط باشد واضح است که اقل و اکثر دارد و امر بسیط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بگویید واجب منتزَع است و عنوان کلی به نام الناهی عن الفحشاء و یا قربان کلی تقی و یا معراج کل مؤمن می باشد در این صورت به درد سر می افتید زیرا اگر شک کنید که آیا استعاذه هم داخل در عنوان صلاة است یا نه باید حتما آن را بیاورید تا یقین پیدا کنید منتزَع اتیان شده است و هرگز نمی توانید قائل به برائت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خراسانی تصور کرده است احکام متعلق به خارج است و از این رو گفته است منتزَع و منتزَع منه در خارج یکی است و ما می توانیم در آن برائت جاری کنیم ولی ما ان شاء الله ما بعدا این نکته را مطرح می کنیم که واجب، عنوان کلی است و نمی تواند در خارج واقع شود از این رو مولی گریبان ما را می گیرد و می گوید من از تو عنوان کلی را می خواهم و حتما باید یقین به آوردن پیدا کنی و این یقین هم هنگامی حاصل می شود که به اقل اکتفاء نکنی و اکثر را اتیان نمایی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الجامع عند المحقق الاصفهانی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محمد حسین اصفهانی متولد </w:t>
      </w:r>
      <w:r>
        <w:rPr>
          <w:rFonts w:eastAsia="IRNazanin" w:cs="IRNazanin"/>
          <w:color w:val="111111"/>
          <w:sz w:val="28"/>
          <w:szCs w:val="28"/>
          <w:lang w:bidi="fa-IR"/>
        </w:rPr>
        <w:t>1296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متوفای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شاگردان ممتاز محقق خراسانی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کلام ایشان شبیه گفتار محقق خراسانی است ولی بیان آن فرق دارد 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الماهیات علی قسمین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ماهیة حقیقیة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ماهیت مانند انسان حقیقی باشد در این صورت ماهیت معلوم است ولی لوازم ماهیات مجهول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ماهیت انسان معلوم است و آن حیوان ناطق می باشد ولی مشخصات و تعینات آن مجهول است مثلا در انسان ناطق نیامده است که ایرانی است یا عراقی، اسود است یا ابیض و 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ماهیة اعتباریة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ماهیت از اجناس عالیة مختلف تشکیل شود اعتباری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 جوهر داریم و نه عرض که دیگر ما فوق آنها چیزی وجود ندارد و اینها اجناس عالیة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از این قبیل است زیرا بخشی از آن از جنس وضع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رکوع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بخشی از آن کیف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قرائت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بخشی از آن از جنس فعل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رکوع رفتن و سایر حرکات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ماهیات حقیقی فقط تحت یک جنس داخل است مثلا انسان فقط تحت جوهر است ولی ماهیات اعتباری تحت چند جنس قرار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ماهیات اعتباریة به این شکل است که ماهیتش مجهول است ولی لوازمش معلوم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عکس ماهیت حقیقیة که ماهیتش معلوم و لوازمش مجهول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لوازم ماهیت اعتباری مانند نماز می تواند الناهی عن الفحشاء و یا قربان کل تقی و امثال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شئت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ماهیت حقیقیة را ماهیات مقولیة می نامند یعنی تحت یک مقوله است مانند انسان که تحت مقوله ی جوهر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ماهیات اعتباریة دیگر ماهیت مقولیة ندارد بلکه ماهیت انتزاعی و اعتباری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بیان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نماز از اجناس مختلف تشکیل شده است نمی توانیم ماهیت آن را بشناسیم ولی لوازم و خصوصیات آن را می دانیم که الناهی عن الفحشاء و المنکر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واضع لفظ صلاة را وضع کرده است بر چیزی که ماهیتش مجهول و لوازمش معلوم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مثال به خمر می زند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ماهیت خمر برای ما مجهول است زیرا از قبیل ماهیات انتزاعیه می باشد زیرا گاهی از جو درست می شود و گاهی از انگور، کشمش و عسل ولی آثار آن معلوم است و آن اینکه مسکر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خمر گاهی ضعیف است و گاهی غلیظ و قوی می باشد و الکل آن گاه کم است و گاه بسیار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درجاتی دارد ولی خمر بر همه صادق است و ماهیتش مجهول و آثارش معلوم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یک سؤال سه گانه مطرح می کنیم و آن اینکه موضوع له بسیط است یا مرکب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بگویید موضوع له مرکب است هر چه گفتید باطل شده است زیرا در این صورت اقل و اکثر پیدا می کند و دیگر همه ی نمازها را شامل نمی شود زیرا اگر این مرکب دو رکعتی باشد دیگر سه و چهار رکعتی را شامل نمی شود و اگر مرکب به شکل نماز ایستاده باشد دیگر نماز جالس را شامل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موضوع له مرکب باشد دیگر نمی تواند تمام شکل های مختلف نماز را شامل شود اگر مرکب باشد فقط یکی را شامل می شود و غیر آن دیگر نماز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ناچارا باید بگوید موضوع له بسیط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هم یا مقولی است و یا انتزاعی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جامع مقولی نمی تواند باشد زیرا نماز از مقولات متعددی مانند وضع، فعل، کیف تشکیل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موضوع له فقط باید بسیط و انتزاعی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حال می پرسیم منتزَع واجب است یا منتزَع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اشکالی که بر محقق خراسانی مطرح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منتزَع منه واجب باشد خلف فرض می شود بنابراین باید منتزَع واجب باشد که در این صورت می گوییم در اقل و اکثر باید قائل به احتیاط شوید زیرا از قبیل شک در محصِل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الجامع عند المحقق النائینی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نیز از شاگردان محقق خراسانی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هر واضع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کلمه ی صلاة را وضع کرده است آن را برای درجه ی علیا و کاملترین شکل وضع کرده است و آن نمازی است که چهار رکعت باشد، قائما اقامه شود، با وضو باشد و 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مجازا بر طبقات دیگر هم اطلاق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طبقات نازله اثر درجه ی علیا را دارند و آن نمازها هم قربان کل تقی و ناهی از فحشاء و منکر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صلاة غرقی هم این صفت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کلام ایشان با محقق خراسانی این است که محقق خراسانی دنبال عنوان بسیطی بود که همه ی انواع را شامل شود ولی محقق نائینی عنوان مرکبی را معرفی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جامعی که محقق نائینی ارائه کرده است نوع عالی را حقیقة شامل می شود و سایر مراتب را مجازا شامل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 در جلسه ی بعد کلام ایشان را بررسی می کنیم</w:t>
      </w:r>
      <w:r>
        <w:rPr>
          <w:rFonts w:eastAsia="IRNazanin" w:cs="IRNazanin"/>
          <w:color w:val="111111"/>
          <w:sz w:val="28"/>
          <w:szCs w:val="28"/>
          <w:rtl w:val="true"/>
          <w:lang w:bidi="fa-IR"/>
        </w:rPr>
        <w:t>.</w:t>
      </w:r>
      <w:bookmarkStart w:id="121" w:name="pg4175_26793"/>
    </w:p>
    <w:p>
      <w:pPr>
        <w:pStyle w:val="Heading2"/>
        <w:numPr>
          <w:ilvl w:val="1"/>
          <w:numId w:val="1"/>
        </w:numPr>
        <w:rPr/>
      </w:pPr>
      <w:bookmarkStart w:id="122" w:name="__RefHeading___Toc3300061_2281741623"/>
      <w:bookmarkStart w:id="123" w:name="_Toc41"/>
      <w:bookmarkEnd w:id="121"/>
      <w:bookmarkEnd w:id="122"/>
      <w:r>
        <w:rPr>
          <w:rtl w:val="true"/>
        </w:rPr>
        <w:t xml:space="preserve">تصویر جامع بنا بر قول به صحت </w:t>
      </w:r>
      <w:r>
        <w:rPr/>
        <w:t>90/08/23</w:t>
      </w:r>
      <w:bookmarkEnd w:id="123"/>
    </w:p>
    <w:p>
      <w:pPr>
        <w:sectPr>
          <w:footerReference w:type="default" r:id="rId1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در تصویر جامع بنا بر قول که صحت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 که گفتیم علت اینکه اصولیون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قائل به صحیح باشند و چه اعم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سراغ جامع بروند این است که چون وضع عام و موضوع عام است و یا وضع عام و موضوع له خاص است حتما باید جامعی باشد که همه ی افراد را در بر بگیرد و الا اگر جامعی نباشد عنوان، مانند صلاة مشترک لفظی می شود مثلا نماز چهار رکعتی یک وضع و نماز با وضو وضع دیگر و 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حال چند تصویر برای جامع را مطالعه کردیم و به جامع سوم رسیدیم که محقق نائینی بیان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قائل است که نماز حقیقت در نماز تام الاجزاء و الشرایط است و در سایر نمازها به شکل مجاز استعمال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ایشان سؤال می کنیم اینکه مفهوم نماز برای نماز تام وضع شده است آیا مراد مفهوم تام است یا مصداق تام؟ اگر بگویید برای مفهوم تام وضع شده است لازمه اش این است که لفظ صلاة وضع شده باشد برای مفهوم تام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تام به حمل 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کلام یقینا باطل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ایشان هم هرگز به این قول قائل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شق دوم این است که صلاة وضع شده باشد برای فرد تام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تام به حمل صناعی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بعدها کلمه ی صلاة را مجازا بر نقائص ها اطلاق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شق مراد باشد باز اشکال دفع نمی شود زیرا دو رکعت که نماز صبح باشد مانند سه رکعت و چهار رکعت همه نماز تام الاجزاء و الشرایط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ما یک نماز تام نداریم که چهار رکعتی باشد بلکه چندین نماز تام داریم و هر نمازی که از نظر اجزاء و شرایط به شکل تمام و کمال اتیان شود نماز تام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یا نماز باید مشترک لفظی باشد که چنین نیست و یا باید به گونه ای باشد که تمامی این نمازهای تام را شامل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جامع مذکور نمی تواند صحیح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الجامع عند المحقق البروجردی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افراد صحیح جامع مقولی وجود ندارد و اگر جامعی وجود داشته باشد عرضی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 مقولی همان است که فرد تحت یکی از اجناس عشرة قرار بگیرد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چه در عالم است تحت یکی از ده عنوان قرار می گیرند که یکی جوهر است نه تای دیگر عرض که عبارتند از کم، کیف، وضع، جده، فعل، انفعال، و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چیزی تحت یکی از این عناوین قرار بگیرد محال است تحت جنس دیگری قرار بگیرد زیرا این اجناس عشرة بالذات متباین هستند و کیف محل است کم شود و 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بیان نمی توانیم در نماز جامع مقولی تصور کنیم زیرا نماز مرکب از اجناس مختلف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بخشی از آن که قرائت است کیف می باشد و بخشی از آن مانند رکوع و سجود وضع است و بخشی از آن که حرکت است تحت مقوله ی فعل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باید به سراغ جامع عرضی رویم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دیگر آن جامع انتزاعی یا اعتباری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جامع باید به گونه ای باشد که تمام اقسام نمازها را تحت پوشش قرار دهد تا مجبور نباشیم به سراغ مشترک لفظی 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ابتدا مثالی می زند و بعد نماز را بر آن قیاس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انسان بر جامعی وضع شده که هم انسان یک دست را شامل است و هم انسان دو دست و هم انسانی که یک چشم دارد و هم دو چشم، انسان قد بلند و انسان کوتاه قد و 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که انسان برای مفهومی وضع شده است که نسبت به اجزاء لا بشرط است باید بتوانیم همین را در نماز پیاده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نماز یک جامع انتزاعی وجود دارد که همان خشوع در برابر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خشوع در واقع صورت و واقعیت نماز است و در مقام عمل قائم به تمام اجزاء و شرایط موجود در نماز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اجزاء و شرایطی که در نماز وجود دارد متشتت و پراکنده است ولی خشوع در مقابل خداوند بین این متشتتات جمع می کند و به آن صورت واحده ای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خشوع و خضوع با اولین جزء نماز حاصل می شود و فرد که الله اکبر را می گوید این صورت حاصل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صورت همانند راکبی بر این اجزاء و شرایط سوار است و همچنان که اجزاء و شرایط بعدی اتیان می شود این مرکب هم با آن به جلو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نماز روحی دارد و بدنی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 نماز همان اجزاء و شرایط است ولی آنی که روح نماز است تخشع و خضوع در مقابل خداوند می باشد این جامع در تمام نمازها وجود دارد چه چهار رکعت باشد چه کمتر چه قائم باشد و یا نه و حتی در صلاة غرقی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محقق خراسانی که قائل بود نام جامع را نمی دانیم، محمد حسین اصفهانی که قریب همان کلام را تکرار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نائینی هم جامع را صلاة تام قرار داده بود ولی این بیان مشکلات تقریبات قبلی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ایشان ان قلتی را مطرح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بر خشوع و خضوع تنهایی وضع نشده است زیرا به خضوع و خشوع به تنهایی نماز نمی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بر خضوع و خشوعی وضع شده است که قائم به اجزاء و شرایط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که قائم به اجزاء و شرایط شد می گوییم این اجزاء و شرایط در همه ی اقسام نماز یکسان نیست بنابراین باید به مشترک لفظی قائل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جواب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خضوع و خشوع قائم به اجزاء و شرایط است و به مجموع آنها نماز می گویند ولی این خضوع و خشوع نسبت به اجزاء و شرایط لا بشرط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بشرط شیء و یا لا بشرط بود به مشکل بر می خوردیم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لفظ بیت از همین قبیل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 به جایی می گویند که سقفی بر چهار دیوار دیوار بنا شده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خلاف مسجد که در تعریف آن سقف داشتن شرط نیست به همین جهت مسجد الحرام سقف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بیت گاه به یک خانه ی محقر که از آن کشاورزی است صدق می کند و گاه به کاخ سعد آباد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واضع هنگام وضع بیت آن را بر مکانی وضع کرده است که چهار دیوار و سقف داشته باشد و از حد اقل ضرورت ها برخوردار باشد ولی از ما بقی ملحقات مانند ایوان داشتن یا نداشتن لا بشرط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ایوان و یا باغچه باشد آن دو جزء می شوند و اگر نداشته باشد مانعی ایجاد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بیت نسبت به صورت بشرط شیء است ولی نسبت به اجزاء لا بشرط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مصباح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چیزی وضع شده است که اطراف خود را روشن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اول مصباح به هیزم های آتش زده که نور تولید می کرد اطلاق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بعدها چراغ های موشی اختراع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لامپ و نور افکن روی کار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مصباح صورت حتما باید محفوظ باشد یعنی باید نوری داشته باشد که خود و اطرافش را روشن کند ولی نسبت به اجزاء لا بشرط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نماز هم همین مطلب صادق است یعنی خضوع و خشوعی نماز است که قائم به اجزاء و شرایط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حتما باید باشد ولی در اجزاء و شرایط لا بشرط است ولی بالاخرة اجزاء و شرایطی باید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کلامی پیرامون 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فردی یهودی نز عمر بن الخطاب آمد و گفت آیه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الْیَوْمَ أَکْمَلْتُ لَکُمْ دینَکُمْ وَ أَتْمَمْتُ عَلَیْکُمْ نِعْمَتی وَ رَضیتُ لَکُمُ الْإِسْلامَ دینا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چه روزی نازل شد؟ اگر در دین یهود چنین آیه ای بود ما آن روز را جشن می گرفتیم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جواب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هشتاد و سه روز قبل از وفات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اهل سنت دوازدهم ربیع است و عید غدیر هجدهم ذی الججة است و اگر حساب کنیم عدد هشتاد و سه به دست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سؤال شود که عید اسلامی دلیل می خواهد و اگر هم امیر مؤمنان علیه السلام در آن روز به عنوان جانشین پیامبر معرفی شود به چه دلیل آن روز را عید می نامید؟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اولا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چنین روز را عید معرفی کرد و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علی علیه السلام فرمود در خیمه بنشین و به مردم امر کرد نزد او بروند و به او تبریک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اولی و دومی نزد او رفتند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اصحبت مولای و مولی کل مؤمن و مؤمنة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بر آن قرآن مجید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مسیح از خداوند خواست مائده ای برای آنها بفرستد زیرا گرسنه 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عیسَی ابْنُ مَرْیَمَ اللَّهُمَّ رَبَّنا أَنْزِلْ عَلَیْنا مائِدَةً مِنَ السَّماءِ تَکُونُ لَنا عیداً لِأَوَّلِنا وَ آخِرِنا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مسیح فرمود که خداوندا اگر چنین کنی برای اول و آخر ما عید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 پرسیم صرف نزول مائده که آنها را سیر می کرد و از طریق معجزه انجام می شد موجب می شد که حضرت مسیح آن روز را عید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آن نعمت معنوی که در روز غدیر بود که موجب اکمال دین و نعمتی دائمی و پیوسته بود که مایه ی سعادت دنیا و آخرت انسان است یقینا باید موجب عید شود</w:t>
      </w:r>
      <w:r>
        <w:rPr>
          <w:rFonts w:eastAsia="IRNazanin" w:cs="IRNazanin"/>
          <w:color w:val="111111"/>
          <w:sz w:val="28"/>
          <w:szCs w:val="28"/>
          <w:rtl w:val="true"/>
          <w:lang w:bidi="fa-IR"/>
        </w:rPr>
        <w:t>.</w:t>
      </w:r>
      <w:bookmarkStart w:id="124" w:name="pg4175_26794"/>
    </w:p>
    <w:p>
      <w:pPr>
        <w:pStyle w:val="Heading2"/>
        <w:numPr>
          <w:ilvl w:val="1"/>
          <w:numId w:val="1"/>
        </w:numPr>
        <w:rPr/>
      </w:pPr>
      <w:bookmarkStart w:id="125" w:name="__RefHeading___Toc3300063_2281741623"/>
      <w:bookmarkStart w:id="126" w:name="_Toc42"/>
      <w:bookmarkEnd w:id="124"/>
      <w:bookmarkEnd w:id="125"/>
      <w:r>
        <w:rPr>
          <w:rtl w:val="true"/>
        </w:rPr>
        <w:t xml:space="preserve">جامع نزد قائل به صحیح و دلیل قول به صحت </w:t>
      </w:r>
      <w:r>
        <w:rPr/>
        <w:t>90/08/25</w:t>
      </w:r>
      <w:bookmarkEnd w:id="126"/>
    </w:p>
    <w:p>
      <w:pPr>
        <w:sectPr>
          <w:footerReference w:type="default" r:id="rId1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گفتیم کسانی که قائل به صحیح یا اعم هستند باید جامعی را تصور کنند که تمامی افراد را شامل شود و الا اگر جامعی در کار نباشد باید قائل به مشترک لفظی شوند زیرا نماز به اشکال مختلفی اتیان می شود و واژه ی صلاة در این صورت باید برای هر شکل خاصی از نماز جداگانه وضع شود یعنی یک بار برای نماز چهار رکعتی و یک بار برای نماز ایستاده و 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جلسات قبل نظریه ی محقق خراسانی و شیخ اصفهانی و محقق نائینی و محقق بروجردی را خواندیم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به بیان نظریه ی امام قدس سره می 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ماهیات اعتباریة بر دو قسم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نوع از آنها به گونه ای است که هم از نظر صورت و هم از نظر ماده متعین و ثابت است و تغییر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ماده و هم هیئت اندازه گیری شده است و کم و زیاد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قرآن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یُؤاخِذُکُمُ اللَّهُ بِاللَّغْوِ فی أَیْمانِکُمْ وَ لکِنْ یُؤاخِذُکُمْ بِما عَقَّدْتُمُ الْأَیْمانَ فَکَفَّارَتُهُ إِطْعامُ عَشَرَةِ مَساکینَ مِنْ أَوْسَطِ ما تُطْعِمُونَ أَهْلیکُمْ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مائدة </w:t>
      </w:r>
      <w:r>
        <w:rPr>
          <w:rFonts w:eastAsia="IRNazanin" w:cs="IRNazanin"/>
          <w:color w:val="111111"/>
          <w:sz w:val="28"/>
          <w:szCs w:val="28"/>
          <w:rtl w:val="true"/>
          <w:lang w:bidi="fa-IR"/>
        </w:rPr>
        <w:t xml:space="preserve">/ </w:t>
      </w:r>
      <w:r>
        <w:rPr>
          <w:rFonts w:eastAsia="IRNazanin" w:cs="IRNazanin"/>
          <w:color w:val="111111"/>
          <w:sz w:val="28"/>
          <w:szCs w:val="28"/>
          <w:lang w:bidi="fa-IR"/>
        </w:rPr>
        <w:t>89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آیه برای کسانی که قسم خود را حنث می کنند کفاره ای تعیین شده است که عبارت از اطعام ده نفر از مساکین می باشد به گونه ای که اطعام آنها از جنس غذای متوسط باشد؛ نه عالی باشد و نه 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آیه، اطعام ده نفر یک ماهیت اعتباریة است که هم هیئت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ماده 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مشخص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هئیت ده نفر اگر نه نفر شود باطل است و اگر یازده نفر شود و به نیت کفاره ی قسم باشد بدعت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ماده ی آن هم که مساکین می باشند معین است یعنی نباید غنی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نوع دیگر ماهیتی اعتباری است که هم از نظر هیئت و هم نظر ماده لا بشرط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هیئت در آن متعین است و نه ماده و به اصطلاح فلاسفة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المادة بعرضها العریض و الهیئة بعرضها العریض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از این قبیل ماهیات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هیئتی دارد که وقتی انسان وارد نماز می شود آن هیئت با یک سری افعال و اذکار ایجاد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هیئت صلاتی صرف توجه به خدا نیست بلکه توجهی است که در ضمن این افعال و اذکار پدید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هیئت در نماز لا بشرط است یعنی هر چند اصل هیئت باید لزوما محقق شود ولی می تواند در ضمن نماز دو رکعتی محقق شود و یا سه رکعتی و یا چهار رکعتی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نماز مواد هم لا بشرط است یعنی ممکن است فرد برای نماز وضو بگیرد و دیگری تیمم کند و سومی غسل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ی آنها نماز است و ماده ی نماز نسبت به این اجزاء لا بشرط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امام قدس سره با کلمه ی لا بشرط مشکل را حل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 این بود که اگر نماز بر دو رکعتی وضع شده دیگر غیر آن را شامل نیست و اگر بر نماز قائم وضع شده غیر آن را شامل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امام قدس سره با کلمه ی لا بشرط همه ی این اقسام را داخل در عنوان نماز نمود زیرا نماز که به معنای خشوعی است که در ضمن اذکار و افعال باشد، در همه ی آنها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ایشان مثال هایی برای تقریب ذهن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بیت و یا خودرو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خودرو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انواع ماشین ها همه را خودرو می نامند چه ژیان باشد و چه بنز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لفظ خودرو از نظر ماده و هیئت لا بشرط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اضافه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بیان اگر شک کنیم سوره جزء است یا نه با مقراض برائت آن را از بین می بریم زیرا از باب اقل و اکثر و از باب شک در قید زائد می باشد به این معنا زیرا غیر از آن جزء مشکوک، ما بقی یقینی است و باید اتیان شود و در جزء مشکوک که اکثر است شک داریم در آن برائت جاری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 نحن فیه دو تقریب دیگر وجود دارد که مربوط به محقق خوئی و علامه ی طباطبائی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خوئی مثال بیت را مطرح می کند و علامه به مصباح می زند و ما هر دو را در جلسه ی قبل بیان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این تقریب ها تقریب آیة الله بروجردی و امام قدس سره قابل قبول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 الکلام حول تصویر الجامع علی القول بالصحة 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قائلین به صحت استدل القائلون بالصحیح بوجوه خمسة دلیل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تبادر هر جا لفظ صلاة به گوش می رسد از آن نماز صحیح به ذهن تبادر می کند نه اعم از صحیح و فاسد و اگر به کسی بگوییم بلند شو نماز بخوان و یا در قرآن می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اقم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نماز صحیح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محقق خراسانی اشکالی بر خودش وارد می کند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گفته شود شما گفتید معنای صلاة مبهم است و بر معنایی وضع شده است که آن را نمی دانیم و فقط لوازم آن را که ناهی از فحشاء و منکر است می 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وقتی اصل معنا مبهم و غیر روشن است چگونه تبادر محقق می شود زیرا تبادر در جایی است که معنای لفظ روشن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موضوع له و معنای نماز مبهم است ولی این ابهام من جمیع الجهات نیست یعنی اگر چه از حیث موضوع له مبهم است ولی حیث اثر و لوازم روشن و واضح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لوازم آن ناهی بودن از فحشاء و منکر است که فقط در نماز صحیح وجود دارد نه فاسد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این مسأله را به صورت قضیه ی منفصلة بیان می کنیم و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از نماز، نماز صحیح تبادر می کند آیا از حاق لفظ است یا به واسطه ی اثر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بگویید از حاق لفظ است این با مبنای شما سازگار نیست زیرا مبنای شما این است که معنای نماز مجمل است و از خود لفظ نماز معنای مبهمی به ذهن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بگویید به برکت اثر، از کلمه ی نماز، نماز صحیح تبادر می کند می گوییم این همان دلیل سوم است که بعدا مطرح می کنیم نه دلیل اول که تبادر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صحة السلب می توانیم بگوییم الصلاة الفاسدة لیست بصلاة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الرجل الشجاع لیس باسد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باطل و فاسد نمی تواند نماز باشد و این علامت این است که صلاة برای اعم وضع نشده است بلکه فقط بر خصوص اخص که نماز صحیح است وضع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محقق خراسانی می پرسیم محمول در اینکه می 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الصلاة الفاسدة لیست بصلاة چیست؟ اگر بگویید مراد الصلاة من حیث هی هی مراد است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صلاة قابل سلب نیست زیرا به نظر شما این صلاة مبهم و مجمل است و اصلا معلوم نیست چه چیزی است بنابراین چگونه می توانیم آن را سلب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بگویید مراد از صلاة، صلاتی است که دارای آثار است و قربان کل تقی و امثال آن می باشد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محمول مقید به صحت شد و واضح است که می توان نماز صحیح را از نماز فاسد سلب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قضیه ی الصلاة الصحیحة لیست بصلاة فاسده چیز واضحی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مطلق صلاة را سلب کرد تا ثابت شود لفظ صلاة فقط برای صحیح وضع شده است و حال آنکه شما صلاة مقید که صلاة صحیح است را سلب کرده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الآثار الواردة فی الروایات للصلاة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الصلاة معراج المؤمن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قربان کل تقی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می بینیم خداوند آثاری برای نماز ذکر کرده است که مربوط به نماز صحیح است مثلا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انها لکبیرة الا علی الخاشعین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نمازی که بر دیگران سنگین است ولی برای خاشعان سنگین نیست همان نماز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ی دیگر می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الصَّلاةَ تَنْهی عَنِ الْفَحْشاءِ وَ الْمُنْکَرِ وَ لَذِکْرُ اللَّهِ أَکْبَر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هم می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الصلاة قربان کل تقی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 معراج المؤمن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ی این آثار برای نماز صحیح است زیرا نماز فاسد چنین آثاری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آثار را که مطالعه می کنیم به ماهیت نماز پی می بریم که همان نماز صحیح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درختی که نمی دانیم چیست ولی وقتی میوه می دهد می توانیم بفهمیم ماهیت درخت که مبهم است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آثار ممکن است برای یکی از سه چیز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طبیعت نماز و صلاة مطلقة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صلاة مهملة و صلاة جزئیة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فرد صحیح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کفایة که می خواهد از دلیل سوم نتیجه گیری کند فقط مطابق اثر اول می تواند به خواسته ی خود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باید ثابت کند که این آثار مربوط به مطلق صلوات است در این صورت می توان گفت نماز بر نماز صحیح وضع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اثر دوم مراد باشد دیگر محقق خراسانی نمی تواند به این دلیل استدلال کند زیرا اگر یک قضیه ی جزئیة دارای این آثار باشد دلیل بر نفی افراد دیگر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اینکه نماز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 کل تقی بوده است دلیل نمی شود که بقیه ی نمازها نماز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هکذا اگر اثر فرد صحیح باشد دلیل نمی شود که اثر صلاة 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اینکه محقق خراسانی باید ثابت کند که اثر اول مراد است در این صورت همان طور که هر جا اربعة باشد زوجیت هم هست می تواند بگوید هر جا نماز باشد صحت هم وجود دارد و مدعای او ثابت می شود ولی اگر اثر دوم و سوم را اراده کند مدعای او ثابت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خراسانی دو دلیل دیگر نیز بر مدعای خود ارائه می کند که ان شاء الله در جلسه ی بعد بیان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بحثی اخلاقی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مؤمنان علی علیه السلام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نجی المخفون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مراتب تهذیب نفس این است که انسان سبک بال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سنگین بال به راحتی به مقصد نمی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خود در ایام جوانی روزی به اصفهان می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نیمه ی راه ماشین خراب شد و ماشین هم به راحتی گیر نمی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دستمال و کتابی داشتم و وقتی چنین شد آنها را به دست گرفتم و ماشینی گرفتم به راحتی به اصفهان رفتم ولی کسانی که چمدان های متعددی داشتند ناچار شدند در آن وضعیت معطل شوند تا خرابی ماشین برطرف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کوشش کنیم بارمان سبک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معصوم نیستیم و گناهانی از ما سر می زند فقط باید سعی کنیم بارمان سنگین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باید برای شبانه روز ایامی را مشخص کند و وضعیت خود را بررسی کند که آیا در آن روز بارش کم بوده است یا زیاد</w:t>
      </w:r>
      <w:r>
        <w:rPr>
          <w:rFonts w:eastAsia="IRNazanin" w:cs="IRNazanin"/>
          <w:color w:val="111111"/>
          <w:sz w:val="28"/>
          <w:szCs w:val="28"/>
          <w:rtl w:val="true"/>
          <w:lang w:bidi="fa-IR"/>
        </w:rPr>
        <w:t>.</w:t>
      </w:r>
      <w:bookmarkStart w:id="127" w:name="pg4175_26795"/>
    </w:p>
    <w:p>
      <w:pPr>
        <w:pStyle w:val="Heading2"/>
        <w:numPr>
          <w:ilvl w:val="1"/>
          <w:numId w:val="1"/>
        </w:numPr>
        <w:rPr/>
      </w:pPr>
      <w:bookmarkStart w:id="128" w:name="__RefHeading___Toc3300065_2281741623"/>
      <w:bookmarkStart w:id="129" w:name="_Toc43"/>
      <w:bookmarkEnd w:id="127"/>
      <w:bookmarkEnd w:id="128"/>
      <w:r>
        <w:rPr>
          <w:rtl w:val="true"/>
        </w:rPr>
        <w:t xml:space="preserve">دلیل قائلین به صحت </w:t>
      </w:r>
      <w:r>
        <w:rPr/>
        <w:t>90/08/28</w:t>
      </w:r>
      <w:bookmarkEnd w:id="129"/>
    </w:p>
    <w:p>
      <w:pPr>
        <w:sectPr>
          <w:footerReference w:type="default" r:id="rId1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در بیان ادله ی کسانی است که اعتقاد دارند الفاظ عبادات بر صحیح وضع شده است و به دلیل سوم رسیده ایم که عبارت است از ترتب الآثار علی الصحیح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الآثار الواردة فی الروایات للصلاة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الصلاة معراج المؤمن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قربان کل تقی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 عمود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امثال آن این آثار برای نماز صحیح است زیرا نماز فاسد چنین آثاری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آثار ممکن است برای یکی از سه چیز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طبیعت نماز و صلاة مطلقة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صلاة مهملة و صلاة جزئیة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فرد صحیح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مدعای صاحب کفایة فقط در صورتی ثابت می شود که ثابت کند که این آثار، اثر مطلق نماز است و الا اگر این آثار مربوط به بعض الصلاة و یا فردی صحیح از نماز باشد مدعای او ثابت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صاحب کفایة اضافه می کند که حتما مراد اولی است زیرا اصالة الاطلاق فقط اولی را معین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دومی و سومی با اصالة الاطلاق منافات دارد زیرا دومی مقید به جزء و سومی مقید به فرد است و این دو با اطلاق سازگار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اینکه آثاری که در این نوع روایات است بر سه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دوم و سوم نمی تواند مراد باشد زیرا با اطلاق منافات دارد بنابراین فقط اثر اول ثابت است و با آن مدعا ثابت می شود که این آثار اثر طبیعت نماز است بنابراین وقتی عمود الدین بودن اثر طبیعت نماز است پس طبیعت نماز مساوی با صحت است زیرا این آثار بر نماز فاسد مترتب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اصالة الاطلاق در جایی حجت است که شک در مراد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مولی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 رقبة و من نمی دانیم آیا رقبه ی مؤمنة را اراده کرده است یا مطلق رقبة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اصالة الاطلاق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 رقبة حتی اگر کافرة هم باشد اشکال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اگر مراد را بدانیم ولی از کیفیت ارادة بی خبر باشیم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ما نحن فیه می دانیم مراد در الصلاة عمود الدین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صلاة صحیح است ولی نمی دانیم کیفیت آن به چه شکلی است یعنی آیا به نحو حقیقت است یا به نحو مجاز یعنی نمی دانیم آیا فقط برای صحیح وضع شده است یا بر اعم از صحیح و فاسد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با اجرای اصالة الاطلاق به دنبال فهم مراد نیستیم بلکه در صدد بیان کیفیت مراد هستیم که آنچه اراده شده به نحو حقیقت است یا مجاز در این حال اصالة الاطلاق جاری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قدس سره اشکال دیگری مطرح کرده است و آن اینکه تام الاجزاء و الشرایط عمود الدین نیست مگر اینکه قصد قربت که شرطی عقلی است هم به آن اضافه شود و حال آنکه علماء اجماع دارند بر اینکه قصد قربت جزء موضوع له نمی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فقط شرایط شرعیة جزء موضوع له است و شرایط عقلیة مانند قصد قربت، قصد تمییز و قصد وجه جزء موضوع له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صلاة نمی تواند علت تامه برای عمود الدین بودن و معراج المؤمن بودن باشد و لا جرم باید مقتضی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که قبول کردیم صلاة مقتضی است این اقتضاء هم در نماز صحیح است و هم در نماز فاسد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دوم می توان اشکال کرد که هر چند اقتضاء هم در نماز صحیح وجود دارد و هم در نماز فاسد ولی اقتضاء در این دو فرق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اقتضاء در صحیح قوی است به گونه ای که لو انضم الیه قصد القربة یکون عمود الدین ولی اقتضاء در فاسد ضعیف است به گونه ای که و لو انضم الیه قصد القربة لا یکون عمود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الدلیل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نفی الحقیقة بنفی بعض الاجزاء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صلاة الا بفاتحة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کلام سه احتمال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لا صلاة نفی حقیقت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صلاة حقیقة الا بفاتحة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نفی صحت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صلاة صحیحة الا بفاتحة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نفی کمال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صلاة کاملة الا بفاتحة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در صورتی که احتمال اول را قبول کنیم این دلیل می تواند برای صحیحی مفید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اگر فقط یک جزء از نماز ساقط شود اصلا نمازی محقق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نماز باید به شکل صحیح و تام الاجزاء و الشرایط اتیان شود و الا فاسد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مراد نفی صحت باشد این دلیل به کار صحیحی نمی آید زیرا ممکن است نمازی صحیح نباشد ولی با این حال صلاة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هکذا اگر احتمال سوم اراده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علت اینکه دومی و سومی مراد نیست مخالفت آنها با اصالة الاطلاق می باشد زیرا دومی و سومی قید می خواهد دومی باید مقید به صحت و سومی باید مقید به کمال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اجرای اصالة الاطلاق این دو قید را حذف می کنیم و فقط احتمال اول ثابت می شود و با آن مراد ما نیز ثابت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اشکالی که بر دلیل قبلی وارد کردیم بر این هم وارد می شود و آن اینکه اصالة الاطلاق اصل عقلائی است و عقلاء به دنبال مراد هستند نه به دنبال کیفیت اراده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عقلاء می بینند مولی فرموده است اعتق رقبة و نمی دانند آیا فقط باید مؤمنه باشد یا اینکه کافره هم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با اجرای اصالة الاطلاق می گویند مراد مولی مطلق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عقلاء هنگامی که مراد را می دانند ولی کیفیت اراده را نمی دانند هرگز به سراغ اصالة الاطلاق نمی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وقتی به آنها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صلاة لجار المسجد الا فی المسجد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متوجه می شوند که مراد نفی کمال است ولی دیگر به سراغ اصالة الاطلاق نمی روند تا کیفیت اراده را ثابت کنند که آیا نماز بر صحیح وضع شده است یا بر اعم از صحیح و فاسد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امام علیه السلام حقیقت را نفی کرده است ولی نفی حقیقت بر دو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نفی حقیقت واقعا نفی حقیقی می باشد مثلا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المسلم من شهد بتوحید الله و من لم یوحّد فلیس بمسلم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اگر توحید نباشد حقیقة اسلامی هم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 نفی حقیقت، ادعایی است نه حقیقی در مثال هایی مانند لا صلاة الا بفاتحة الکتاب و امثال آن نفی حقیقت ادعائی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روایت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رضاع بعد فطام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وقتی بچه را از شیر گرفتند دیگر رضاع محقق نمی شود و با شیر دادن نشر حرمت ایجاد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روایت نفی حقیقة، ادعایی است زیرا گاه مادر بعد از فطام باز به فرزند شیر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هکذا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نکاح الا بولی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اگر دختر بدون اذن ولی عقد کند نکاح محقق شده است ولی ادعاء اثر نکاح واقعی را ندارد بنا بر نفی نکاح اعتباری است نه حقیقی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هکذا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رهبانة فی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 و لا ضرار فی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حال آنکه ضرر دنیا را پر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مدعای مستدل فقط در صورتی ثابت می شود که نفی حقیقی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الدلیل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دیدن العقلاء فی وضع الالفاظ صاحب کفایة این دلیل را با چهار مقدمه بیان می کند که خلاصه ی آنها این است که دیدن عقلاء بر این است که الفاظ را بر صحیح وضع می کنند اگر بگویند منبر مراد منبر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این نوع وضع این است که کثرت ابتلاء به صحیح بیشتر از ابتلاء به فاسد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شارع هم ناچار است از همین سیره تبعیت کند و نماز را بر صحیح وضع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 خبیر که مقدمه ی دوم باطل است زیرا همانطور که ابتلاء بر صحیح زیاد است، ابتلاء به فاسد هم زیاد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این دلیل را به شکل دیگری تقریر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معتقدیم غایت فعل را تحدید و اندازه گیری می کند مثلا کسی بخواهد جمعی را اطعام دهد وجود این غایت سبب می شود که به سراغ گوشت صحیح برود تا بتواند آن را بپزد و غایت را عملی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مخترع وقتی چیزی را اختراع می کند در صدد است که چیز صحیحی را ارائه کند بنابراین شارع هم باید لفظ را بر چیز صحیحی وضع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صلاة برای رسیدن به غایتی که تهذیب نفس می باشد تشریع شده است و این موجب می شود صلاة بر چیزی وضع شود که با این هدف ملائم باشد و آن نماز صحیح است نه نماز فاسد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این دلیل، دلیل خوبی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این بحث ها مبنی بر وجود حقیقت شرعیة است به این معنا که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الفاظ را از معانی حقیقی به معنای جدید انتقال داده است ولی ما که این مبنی را قبول نداشتیم و گفتیم این الفاظ قبل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این معانی حقیقت بود باید این بحث را به قبل از اسلام ببریم یعنی قبل از اسلام که این الفاظ در میان عرب بود آیا برای فرد صحیح وضع شده بود یا بر اعم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 در جلسه ی بعد به سراغ ادله ی قائلین به اعم می رویم</w:t>
      </w:r>
      <w:r>
        <w:rPr>
          <w:rFonts w:eastAsia="IRNazanin" w:cs="IRNazanin"/>
          <w:color w:val="111111"/>
          <w:sz w:val="28"/>
          <w:szCs w:val="28"/>
          <w:rtl w:val="true"/>
          <w:lang w:bidi="fa-IR"/>
        </w:rPr>
        <w:t>.</w:t>
      </w:r>
      <w:bookmarkStart w:id="130" w:name="pg4175_26796"/>
    </w:p>
    <w:p>
      <w:pPr>
        <w:pStyle w:val="Heading2"/>
        <w:numPr>
          <w:ilvl w:val="1"/>
          <w:numId w:val="1"/>
        </w:numPr>
        <w:rPr/>
      </w:pPr>
      <w:bookmarkStart w:id="131" w:name="__RefHeading___Toc3300067_2281741623"/>
      <w:bookmarkStart w:id="132" w:name="_Toc44"/>
      <w:bookmarkEnd w:id="130"/>
      <w:bookmarkEnd w:id="131"/>
      <w:r>
        <w:rPr>
          <w:rtl w:val="true"/>
        </w:rPr>
        <w:t xml:space="preserve">ادله ی قائلین به اعم </w:t>
      </w:r>
      <w:r>
        <w:rPr/>
        <w:t>90/08/29</w:t>
      </w:r>
      <w:bookmarkEnd w:id="132"/>
    </w:p>
    <w:p>
      <w:pPr>
        <w:sectPr>
          <w:footerReference w:type="default" r:id="rId1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ادله ی کسانی که قائل هستند اسماء عبادات بر اعم از صحیح و فاسد وضع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تصویر جامع در مورد قول به اعم را مطرح نمی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تبادر از کلمه ی صلاة اعم از صحیح و فاسد تبادر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تبادر یک دلیل وجدانی است و برای کسی که این وجدان را دارد قانع کنند هست ولی برای کسی که این وجدان را ندارد، تبادر نمی تواند قانع کننده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صحة السلب نمی توانیم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الصلاة الفاسدة لیست بصلاة 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آن مانند جواب از تبادر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دلیل حتی از طرف قائلین به صحت هم قابل قبول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صحة التقسیم می توانیم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الصلاة اما صحیحة او فاسدة و مقسم باید در تمام اقسام حضور داشته باشد مانند الانسان اما کاتب او غیر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تقسیم در عصر ما صحیح است ولی نمی دانیم آیا در عصر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صحیح بوده است یا نه؟ اللهم الا ان یقال به وسیله ی اصالة عدم النقل ثابت می کنیم است تقسیم در زمان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صحیح بوده است یعنی این کلمة که قابل تقسیم است نقل نشده و در زمان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هم به همین گونه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الولایة در اصول کافی و در اوائل وسائل الشیعه آمده است که امام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الْإِسْلَامُ عَلَی خَمْسٍ عَلَی الصَّلَاةِ وَ الزَّکَاةِ وَ الصَّوْمِ وَ الْحَجِّ وَ الْوَلَایَةِ وَ لَمْ یُنَادَ بِشَیْ‌ءٍ کَمَا نُودِیَ بِالْوَلَایَةِ فَأَخَذَ النَّاسُ بِأَرْبَعٍ وَ تَرَکُوا هَذِهِ یَعْنِی الْوَلَایَةَ فلو ان احدا صام نهاره و قام لیله و مات بغیر ولایة لم یقبل منه صلاة و لا 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همان عمل قلبی و اعتقادی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در این روایت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سنت و کسانی که قائل به ولایت نیستند به همان چهار تا تمسک کرده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فَأَخَذَ النَّاسُ بِأَرْبَعٍ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آنها از نظر ما فاسد است ولی با این حال امام علیه السلام به نماز آنها نماز اطلاق کرده است بنابراین صلاة اسم برای اعم از صحیح و فاسد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این مسأله اختلافی است که آیا نماز اهل غیر ولایت صحیح است ولی مقبول نیست و ثواب به آن تعلق نمی گیرد یا اینکه از اصل باطل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 فوق در صورتی قابل قبول است که قول دوم را قبول کنیم و بگوییم نماز آنها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قائل به اول باشیم استدلال مزبور تمام 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که معتقدیم نماز اسم برای صحیح است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صحیح تام الاجزاء و الشرایط می باشد شرعا اما شرایط عقلیة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اسلام، ایمان، قصد قربت، قصد امر، قصد تمییز، عدم الابتلاء بالمزاحم، عدم تعلق النهی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 مسمی 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ولایت که شرط عقلی است جزء مسمی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نماز غیر اهل ولایت صحیح است یعنی تام الاجزاء و الشرایط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انصاری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اخذ الناس بالاربع حسب زعمهم لا حسب زعمنا دلیل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الحدیث النبوی در روایات است که زنی خدمت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 و گفت حائض است و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دَعِی الصَّلَاةَ أَیَّامَ أَقْرَائِک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موقعی که حائض هستی نماز نخوان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دعی الصلاة امر است و امر در صورتی صحیح است که فرد قادر بر متعلق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جایی که فرد قادر به متعلق نیست امر لغو است مثلا اگر کسی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 الی السماء امر او لغو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امر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نماز نخواندن به معنای این است که حائض قادر است نماز بخواند و الا امر لغو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دیگر، زن حائض بر نماز فاسد قدرت دارد نه نماز 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اگر نماز اسم برای صحیح باشد اصلا زن حائض قادر به انجام آن نیست در نتیجه امر به آن لغو می باشد بنابراین برای خروج امر از لغویت باید بگوییم که نماز بر اعم از صحیح و فاسد وضع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مزبور مولوی نیست تا گفته شود شرط صحت آن این است که مخاطب، قادر بر امتثال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مزبور امر ارشادی است و ارشاد به مانعیت است و اینکه حیض مانع از نماز است یعنی اگر نماز بخوانی باطل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نماز صحیح را نمی توانی اتیان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صحة تعلق النذر بترک الصلاة فی الحمام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امثال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نمازها مکروه است مانند نماز در حمام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 توانم نذر کنم و بگویم لله علیّ که در حمام نماز نخوانم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نذر صحیح است و اگر در حمام نماز بخوانم حنث محقق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دلیل بر این است که صلاة وضع بر اعم شده است چرا که اگر بر صحیح وضع شده بود بعد از تعلق نذر به آن، نماز منهی عنها و باطل و مبغوض می باشد نه صحیح و هرگز نمی توانستم نماز صحیح را در حمام بخوانم تا نذر حنث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تعبیر دیگر همانطور که صاحب کفایة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یلزم من فرض وجود الشیء عدمه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لفظ صلاة اسم برای صحیح باشد لازمه اش این است که از وجودش عدمش لازم بیاید یعنی نذر می کنم نماز صحیح نخوانم و حال آنکه بعد از نذر هرگز نمی توانم نماز صحیح بخوانم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جواب از تحقق حنث و عدم آن این است که صاحب کفایة و ما قائل هستیم که اصلا نذر محقق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متعلق نذر صلاة صحیح است و بعد از نذر نماز هرگز نمی توان صحیح اتیان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جواب از یلزم من فرض وجود الشیء عدمه این است که مراد ما از صحیح، صحیح لولایی است یعنی نماز لولا النذر است نه صحیح مطلق و به عبارت دیگر مراد ما نماز قبل از تعلق نذر است نه نماز بعد از تعلق نذر یعنی متعلق نذر، نمازی است که قبل از تعلق نذر صحیح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بعد از تعلق نذر، در حمام نماز بخوانم حنث محقق می شود زیرا نمازی که قبل از نذر صحیح بود را اتیان کرده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آیة الله بروجردی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نذر در حمام صحیح نیست زیرا عبادات مکروهه بر دو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به معنای اقل ثوابا است این گونه چیزها را نمی شود نذر کرد نماز از این قبیل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دیگر مانند اکل پنیر و امثال آن است که متعلق آن نوعی آلودگی دارد نذر به اینها می تواند تعلق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در حمام آلودگی ندارد تا نذر به آن متعلق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بقی الکلام فی ثمرات المسئلة علی القولین که ان شاء الله در جلسه ی بعد آن را بحث می کنیم</w:t>
      </w:r>
      <w:r>
        <w:rPr>
          <w:rFonts w:eastAsia="IRNazanin" w:cs="IRNazanin"/>
          <w:color w:val="111111"/>
          <w:sz w:val="28"/>
          <w:szCs w:val="28"/>
          <w:rtl w:val="true"/>
          <w:lang w:bidi="fa-IR"/>
        </w:rPr>
        <w:t>.</w:t>
      </w:r>
      <w:bookmarkStart w:id="133" w:name="pg4175_26797"/>
    </w:p>
    <w:p>
      <w:pPr>
        <w:pStyle w:val="Heading2"/>
        <w:numPr>
          <w:ilvl w:val="1"/>
          <w:numId w:val="1"/>
        </w:numPr>
        <w:rPr/>
      </w:pPr>
      <w:bookmarkStart w:id="134" w:name="__RefHeading___Toc3300069_2281741623"/>
      <w:bookmarkStart w:id="135" w:name="_Toc45"/>
      <w:bookmarkEnd w:id="133"/>
      <w:bookmarkEnd w:id="134"/>
      <w:r>
        <w:rPr>
          <w:rtl w:val="true"/>
        </w:rPr>
        <w:t xml:space="preserve">ثمره ی بحث صحیح و اعم </w:t>
      </w:r>
      <w:r>
        <w:rPr/>
        <w:t>90/08/30</w:t>
      </w:r>
      <w:bookmarkEnd w:id="135"/>
    </w:p>
    <w:p>
      <w:pPr>
        <w:sectPr>
          <w:footerReference w:type="default" r:id="rId1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در صحیح و اعم است و امروز به ثمره ی این بحث می پردازیم زیرا مسأله ی اصولی باید دارای ثمره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ثمره برای آن ذکر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ثمره ی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جزئیت و شرطیت شک کنیم مثلا شک کنیم آیا استعاذه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اعوذ بالله من الشیطان الرجیم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جزء نماز است یا نه اگر قائل به صحیح باشیم نمی توانیم به اطلاقات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اقیموا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تمسک کنیم و بگوییم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اقیموا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 است و در آن استعاذه ذکر نشده است پس استعاذه جزء نیست بنابراین کسی که قائل به صحیح است باید احتیاط کند و استعاذه را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قائل به اعم باشی می توانیم به اطلاقات تمسک کنیم و استعاذه را جزء ندانیم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اینکه اعمی می تواند به اطلاقات عمل کند ولی صحیحی نمی تواند این است که قانون کلی در تمسک به اطلاق این است که باید قبل از تمسک، موضوع محرز شده باشد و شک ما در شاخ و برگ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اعتق رقبة موضوع محرز است و می دانیم باید برده ای را آزاد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اگر شک کنیم ایمان شرط است یا نه به اطلاق آن تمسک می کنیم و می گوییم ایمان شرط نیست و اگر کسی کافر را آزاد کند از او قبول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جایی خود موضوع محرز نباشد در آنجا نمی توان به اطلاق تمسک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علمت هذا فاعلم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اعمی، موضوع محرز است زیرا او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وضع شده است بر ارکان اربعه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ندانیم علاوه بر آن استعاذه هم جزء است یا نه با اطلاق اقیموا الصلاة آن را نفی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صحیحی می گوید لفظ صلاة برای ماهیت صحیحة وضع شده است و من نمی دانم آیا بدون استعاذة صلاة هست یا نه در این حال چون در موضوع شک دارم نمی توانم به اطلاق تمسک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اعمی قائل به دو مرحله است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یک مسمی داریم و یک شرایط زائده بر مسمی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مسمی عبارت از ارکان اربعه است و شک در شرایط و اجزاء زائد بر آن می باشد استعاذة برای او از باب شک در شرایط مسمی است نه خود مسمی ولی صحیحی هر چه دارد در یک مرحله وجود دارد و همه در مسمی خلاصه می گردد و اگر در چیزی شک کند شک در این دارد که آیا استعاذه مسمی هست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ثمره سه اشکال کرده اند که هیچ یک وارد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ما دو اشکال دیگر مطرح می کنیم که وارد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الاشکال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دست ما از اطلاقات لفظیة کوتاه است زیرا شک ما به شک در مسمی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شک در 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می گردد ولی می توانیم به سراغ اطلاقات بیانیة برویم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اطلاقات بیانیة اطلاقاتی است که امام علیه السلام در آن مثلا اجزاء وضو و نماز را بیان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امام صادق علیه السلام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لَا أَحْکِی لَکُمْ وُضُوءَ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در مقام بیان وضو ظرف آبی طلبیده وضو می گیرد و ما مثلا می بینیم که مضمضة و استنشاق نکرده است از آن متوجه می شویم این دو جزء وضو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هکذا اگر دیدیم موقع مسح سر به چند انگشت اکتفاء کرد و کل سر را مسح نکرد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استیعاب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متوجه می شویم استیعاب لازم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هکذا در روایت دیگری می بینیم که فردی که حماد نام دارد خدمت امام علیه السلام می رسد و نمازی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به او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زشت است فردی شصت، هفتاد سال عمر کند و نمازش این گونه باشد بعد خود دو رکعت نماز با تمام مستحبات و واجبات به جا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اگر ببینیم حضرت در نماز استعاذة نکرد متوجه می شویم که استعاذة جزء نماز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اشکال بر ثمره وارد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ما در اطلاقات بیانیة نیست بلکه بحث در اطلاقات لفظیة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 که صحیحی از تمسک به آن محروم است ولی اعمی محروم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الا هر دو می توانند به اطلاقات بیانیة تمسک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الاشکال الثانی علی الثمرة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ثمره نادر است زیرا غالبا اطلاقات لفظیة در مقام بیان نیستند بلکه در مقام اجمال و اهمال می باشند و حال آنکه برای تمسک به اطلاق باید احراز شود که متکلم در مقام بیان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اطلاقاتی مانند اقیموا الصلاة و آتوا الزکوة در مقام تشریع و در مقام اجمال است نه در مقام 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صحیحی نمی تواند به اطلاقات تمسک کند زیرا اولا شک در موضوع دارد و ثانیا اطلاقات در مقام بیان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اعمی هم نمی تواند تمسک کند زیرا هر چند شک در موضوع و مسمی ندارد ولی اطلاقات در مقام بیان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فردی می گوید الغنم حلال و الخنزیر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نمی تواند به اطلاق الغنم حلال تمسک کند 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عبارت مطلق است و لذا اگر غصبی، موطوء و یا جلال باشد باز هم حلال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عدم جواز به اطلاق این است که فرد در مقام بیان خصوصیات و شرایط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اقیموا الصلاة و آتوا الزکاة هم از همین قبیل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اشکال هم بر ثمره وارد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اطلاقات لفظیة در مقام بیان نیستند و نمی شود به آنها تمسک کرد ولی بعضی از آنها در مقام بیان می باشند مانند آیه ی صوم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الَّذِینَ آمَنُوا کُتِبَ عَلَیْکُمُ الصِّیامُ کَما کُتِبَ عَلَی الَّذِینَ مِنْ قَبْلِکُمْ لَعَلَّکُمْ تَتَّقُونَ أَیَّاماً مَعْدُوداتٍ فَمَنْ کانَ مِنْکُمْ مَرِیضاً أَوْ عَلی سَفَرٍ فَعِدَّةٌ مِنْ أَیَّامٍ أُخَرَ وَ عَلَی الَّذِینَ یُطِیقُونَهُ فِدْیَةٌ طَعامُ مِسْکِینٍ فَمَنْ تَطَوَّعَ خَیْراً فَهُوَ خَیْرٌ لَهُ وَ أَنْ تَصُومُوا خَیْرٌ لَکُمْ إِنْ کُنْتُمْ تَعْلَمُون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خصوصیات صوم، وقت آن و احکام دیگر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شک کنیم آیا ارتماس در ماء روزه را باطل می کند یا نه در اینح حال اعمی می تواند به اطلاق این آیه تمسک کند و بگوید صوم مسمایی دارد و شرایطی مسمی این است که اکل و شرب در کار نباشد در غیر آن اگر شک کردیم با تمسک به اطلاق آن را حذف می کنیم بنابراین اگر شک کنیم آیا عدم ارتماس هم شرط است یا نه آن را شرط نمی 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الاشکال الثالث علی الثمرة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اعمی هم مانند صحیحی از تمسک به اطلاق محروم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بیان که بین مسمی و مأمور به فرق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اعمی هر چند می گوید مسمی اعم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مسمی همان ارکان اربعه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مأمور به از نظر او مسمی نیست بلکه مأمور به از نظر او عبارت از صحیح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ارکان اربعه و سایر اجزاء و شرایط همه باید اتیان شود تا نماز صحیح واقع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هنگام شک در شرط و جزء این شک به شک در موضوع بر می 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صحیحی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است بین اینکه صحت به عنوان حمل اولی قید باشد و بین اینکه به حمل شایع قید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صحت به حمل اولی باشد شارع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تو مسمی را طلب می کند و از طرف دیگر مفهوم صحت هم باید محقق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بیان تمام شکوک به شک در محصل بر می گردد و نمی توان به اطلاق تمسک کرد تا جزء مشکوک را حذف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مراد مصداق صحت و صحت به حمل شایع باشد شک از باب اقل و اکثر می باشد به این معنا که مصداق صحت تا نه جزء معلوم است و اگر در جزء دهم که استعاذه است شک کنیم می توانیم به اطلاقات تمسک کنیم و آن را نفی نمائیم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مستشکل در واقع بین این دو حمل خلط کرده است و به تعبیر امام قدس سره قید صحت عنوان مشیر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عنوان مشیر مانند این است که کسی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عمامه به سرها را اکرام کنید که قید عمامه به سر عنوان مشیر است یعنی علماء را اکرام کن بنابراین حتی اگر عالمی باشد ولی عمامه نداشته باشد او را هم باید اکرام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بنابران صحت عنوان مشیر است و به معنای ذات اجزاء صحیحه و مسمای صحیح می باشد بنابراین از باب اقل و اکثر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سه اشکال بر ثمره قابل جواب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دو اشکال دیگر بر این ثمره ایراد شده است که قابل جواب و رد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مطابق مبنای ما که قائل بودیم این عناوین قبل از اسلام هم بوده است و در همین معانی استعمال می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حقیقت شرعیة را منکر شده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مطابق این مبنا صحیحی می تواند به اطلاقات لفظیة تمسک کند البته با این شرط که مسمی عند العرب احراز شود زیرا در این حال شک به شک در موضوع بر نمی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بیان دیگر اگر شک کردیم جزء زائدی مانند استعاذه دخیل در مسمی هست یا نه و در این حال احراز کردیم که نزد عرب چه چیزی صحیح است در این حال می توانیم به اطلاق تمسک کنیم و جزء زائد را حذف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بیان صحیحی هم مانند اعمی می تواند به اطلاقات تمسک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ثمره مهم نیست زیرا غایة ما فی الباب این است که علی القول به صحیحی دلیلی نداریم ولی علی القول به اعمی دلیلی برای مراجعه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ثمره نمی تواند ثمره ی مسأله ی اصولیة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ی اصولیة باید در تمامی ابواب فقهی جاری شود و صرف دلیل داشتن و نداشتن مساله ی اصولیة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اینکه بگویند در فلان مسأله خبر واحد هست و در فلان مسألة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بقی الکلام فی الثمرة الثانیة و الثالثة و الرابعة</w:t>
      </w:r>
      <w:r>
        <w:rPr>
          <w:rFonts w:eastAsia="IRNazanin" w:cs="IRNazanin"/>
          <w:color w:val="111111"/>
          <w:sz w:val="28"/>
          <w:szCs w:val="28"/>
          <w:rtl w:val="true"/>
          <w:lang w:bidi="fa-IR"/>
        </w:rPr>
        <w:t>.</w:t>
      </w:r>
      <w:bookmarkStart w:id="136" w:name="pg4175_26798"/>
    </w:p>
    <w:p>
      <w:pPr>
        <w:pStyle w:val="Heading2"/>
        <w:numPr>
          <w:ilvl w:val="1"/>
          <w:numId w:val="1"/>
        </w:numPr>
        <w:rPr/>
      </w:pPr>
      <w:bookmarkStart w:id="137" w:name="__RefHeading___Toc3300071_2281741623"/>
      <w:bookmarkStart w:id="138" w:name="_Toc46"/>
      <w:bookmarkEnd w:id="136"/>
      <w:bookmarkEnd w:id="137"/>
      <w:r>
        <w:rPr>
          <w:rtl w:val="true"/>
        </w:rPr>
        <w:t xml:space="preserve">ثمرات بحث در صحیح و اعم </w:t>
      </w:r>
      <w:r>
        <w:rPr/>
        <w:t>90/09/21</w:t>
      </w:r>
      <w:bookmarkEnd w:id="138"/>
    </w:p>
    <w:p>
      <w:pPr>
        <w:sectPr>
          <w:footerReference w:type="default" r:id="rId1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سخن در ثمره ی بحث صحیح و اعم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الثمرة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صحة التمسک بالاطلاق علی الاعم دون الصحیح مثلا اگر شک کنیم استعاذة جزء نماز هست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حال اگر قائل به اعم باشیم می توانیم به اطلاق دلیل اجتهادی تمسک کنیم و بگوییم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اقیموا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استعاذة ذکر نشده است ولی اگر صحیحی باشیم نمی توانیم به اطلاق تمسک کنیم و قائل به عدم استعاذة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تمسک به اطلاق شرط است که موضوع را ابتدا احراز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اعتق رقبة ابتدا باید رقبة را احراز کنیم و بدانیم مراد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اگر در شرطیت ایمان شک کنیم به اطلاق آن تمسک می کنیم و قید ایمان را رفع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مسمی و موضوع برای ما محرز است و همان ارکان اربعة می باشد بنابراین شک مزبور از باب زائد بر مسمی می باشد و در نتیجه به اطلاق تمسک می کند ولی صحیحی شک در مسمی دارد زیرا نمی داند بدون استعاذة آیا نماز که موضوع است محقق می شود یا نه و نمی تواند به اطلاق تمسک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اورد علی هذه الثمرة اشکالات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الاشکال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دست ما از اطلاقات لفظیة کوتاه است ولی می توانیم به اطلاقات مقامی تمسک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مثلا نزد حماد نماز خواند و یا امام باقر علیه السلام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لَا أَحْکِی لَکُمْ وُضُوءَ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در مقام بیان وضو ظرف آبی طلبیده وضو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اگر ببینیم حضرت در نماز استعاذة نکرد متوجه می شویم که استعاذة جزء نماز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اشکال بر ثمره وارد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ما در اطلاقات بیانیة نیست بلکه بحث در اطلاقات لفظیة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 که صحیحی از تمسک به آن محروم است ولی اعمی محروم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الا هر دو می توانند به اطلاقات بیانیة تمسک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الاشکال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غالبا اطلاقات لفظیة مجمل هستند و در مقام بیان نمی باشند و حال آنکه برای تمسک به اطلاق باید احراز شود که متکلم در مقام بیان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اطلاقاتی مانند اقیموا الصلاة و آتوا الزکوة در مقام تشریع و در مقام اجمال است نه در مقام 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نه صحیحی می تواند به آنها تمسک کند و نه اعمی 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اشکال هم بر ثمره وارد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آنها در مقام بیان می باشند مانند آیه ی صوم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کُلُوا وَ اشْرَبُوا حَتَّی یَتَبَیَّنَ لَکُمُ الْخَیْطُ الْأَبْیَضُ مِنَ الْخَیْطِ الْأَسْوَدِ مِنَ الْفَجْر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شک کنیم آیا ارتماس در ماء روزه را باطل می کند یا نه در این حال اعمی می تواند به اطلاق این آیه تمسک کند و بگوید صوم مسمایی دارد و شرایطی مسمی این است که اکل و شرب در کار نباشد در غیر آن اگر شک کردیم با تمسک به اطلاق آن را حذف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الاشکال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اعمی هم مانند صحیحی از تمسک به اطلاق محروم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بیان که بین مسمی و مأمور به فرق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اعمی هر چند می گوید مسمی اعم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مسمی همان ارکان اربعه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مأمور به از نظر او مسمی نیست بلکه مأمور به از نظر او عبارت از نماز صحیح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ارکان اربعه و سایر اجزاء و شرایط همه باید اتیان شود تا نماز صحیح واقع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اعمی هم مانند صحیحی شک در موضوع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مستشکل بین ذات صحیح و مقید به عنوان صحیح خلط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مأمور به مقید به صحت باشد یعنی کأنه شارع گفته است اقم الصلاة صحیحة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شک، به شک در موضوع بر می گردد زیرا نمی دانیم بدون استعاذة عنوان صحیح محقق هست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آنی که مأمور به است مصداق صحیح است نه عنوان 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دیگر اگر عنوان صحیح مراد باشد شک، به شک در محصل بر می گردد ولی در ما نحن فیه چنین نیست بلکه شک در مصداق صحیح است یعنی اجزاء واجب است و عنوان صحیح، مشیر است یعنی به اجزاء اشاره می کند در نتیجه ما اگر بدانیم نه جزء واجب است و شک کنیم آیا جزء دهم هم واجب است یا نه در این حال به اطلاق تمسک می کنیم و می گوییم جزء 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استعاذة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اینجا این سه اشکال را رد کردیم ولی با این حال خود به این ثمره دو اشکال دیگر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اینکه این ثمره مبنی بر وجود حقیقت شرعیه است یعنی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را در معنای جدید وضع کرده است ولی ما قائل بودیم این عناوین قبل از اسلام هم بوده است و در همین معانی استعمال می شده است و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فقط آن را کم و زیاد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علاوه بر اعمی، صحیحی هم می تواند به اطلاقات تمسک کند زیرا آنچه نزد عرب از این الفاظ به شکل صحیح وجود دارد محرز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این الفاظ نزد عرب پیچیده نیست و صرف رکوع و سجود و ذکر و امثال آن را نماز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ثمره مهم نیست زیرا غایة ما فی الباب این است که علی القول به صحیحی دلیلی نداریم ولی علی القول به اعمی دلیلی برای مراجعه داریم که عبارت است از اطلاق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ثمره نمی تواند ثمره ی مسأله ی اصولیة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ی اصولیة باید در تمامی ابواب فقهی جاری شود و صرف دلیل داشتن و نداشتن مساله ی اصولیة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اینکه بگویند در کتاب عبادات دلیلی به نام خبر واحد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الثمرة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التمسک بالبرائة یا الاشتغال ثمره ی قبلی مربوط به تمسک به اطلاق لفظی بود که دلیلی اجتهادی است ولی در این ثمره سخن از دو اصل عملی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شک داریم آیا استعاذة جزء است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اعمی می تواند به اصل برائت تمسک کنم و بگوی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رفع عن امتی ما لا یعلمون استعاذة جزء نیست ولی صحیحی چون شک در مسمی دارد و نمی داند بدون استعاذة آیا مسمی وجود دارد یا نه او نمی تواند به اصل برائت تمسک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تمسک به برائت ابتدا باید موضوع محرز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آن را قبلا خواندیم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خراسانی در جایی که جامع را بحث می کرد این ثمره را مطرح کرده است و ما آن را تکرار نمی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الثمرة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ثمره در نذر ظاهر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نذر کند که در امتحانات قبول شود به یک مصلی صد تومان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حالی کسی نماز می خواند و نمازش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نماز برای اعم وضع شده باشد می تواند صد تومان را به او داد و برائت ذمه حاصل می شود ولی اگر نماز برای نماز صحیح وضع شده باشد نمی توان با اعطاء صد تومان به فرد مزبور ذمه را بری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پرداختن و عدم آن بستگی به این ندارد که لفظ نماز بر چه چیزی وضع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به این بستگی دارد که نیت ناذر چه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نیت کرده باشد به مطلق نمازگزار چه نمازش صحیح باشد و چه فاسد صد تومان بدهم به هر دو می توانم بدهم هر چند اگر قائل به صحیح باشم و اگر نیت کنم که صد تومان به کسی بدهم که نمازش صحیح است به فاسد نمی توانم بدهم حتی اگر قائل به اعم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این مورد نمی تواند ثمره باشد بلکه فقط موضوع نذر تشریح شده است و تشریح آن نمی تواند نتیجه ی مسأله ی اصولیة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مسالة اصولیة باید کبری برای استنباط مسائل شرعی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الثمرة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ثمره در محاذات نماز مرد با زن بسیاری از فقهاء فتوا می دهند که اگر مرد و زن محاذات هم نماز بخوانند نماز هر دو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زنی نماز را بخواند و مردی هم در محاذات او نماز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اگر نماز زن باطل باشد ثمره واضح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 که اگر نماز برای اعم از صحیح و فاسد وضع شده باشد نماز مرد هم باطل است زیرا نماز زن هر چند باطل است ولی نماز است و مرد هم نباید محاذی نماز زن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لفظ نماز برای صحیح وضع شده باشد در این حال نماز زن چون فاسد است به آن نماز گفته نمی شود در نتیجه نماز مرد صحیح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قائل به اعم شویم و بگوییم الفاظ عبادات اسم برای اعم است ولی روایات ناهیه از محاذات ناظر به نماز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نماز زن فاسد باشد در هر حال نماز مرد صحیح است حتی اگر قائل به اعم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مورد نمی تواند به عنوان ثمره ی مسأله ی اصولیة قرار 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ثمره ی 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اینکه این مسأله با این همه طول و تفصیلی که دارد هیچ ثمره ای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بیان این مسأله موجب شکوفایی ذهن فقیه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 الکلام فی اسماء العبادات و بقی الکلام فی اسماء المعاملات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کلماتی مانند بیع، اوفوا بالعقود، صلح و امثال آن و حتی نکاح و طلاق برای صحیح وضع شده است یا اعم</w:t>
      </w:r>
      <w:r>
        <w:rPr>
          <w:rFonts w:eastAsia="IRNazanin" w:cs="IRNazanin"/>
          <w:color w:val="111111"/>
          <w:sz w:val="28"/>
          <w:szCs w:val="28"/>
          <w:rtl w:val="true"/>
          <w:lang w:bidi="fa-IR"/>
        </w:rPr>
        <w:t>.)</w:t>
      </w:r>
      <w:bookmarkStart w:id="139" w:name="pg4175_26799"/>
    </w:p>
    <w:p>
      <w:pPr>
        <w:pStyle w:val="Heading2"/>
        <w:numPr>
          <w:ilvl w:val="1"/>
          <w:numId w:val="1"/>
        </w:numPr>
        <w:rPr/>
      </w:pPr>
      <w:bookmarkStart w:id="140" w:name="__RefHeading___Toc3300073_2281741623"/>
      <w:bookmarkStart w:id="141" w:name="_Toc47"/>
      <w:bookmarkEnd w:id="139"/>
      <w:bookmarkEnd w:id="140"/>
      <w:r>
        <w:rPr>
          <w:rtl w:val="true"/>
        </w:rPr>
        <w:t xml:space="preserve">صحیح و اعم در اسماء معاملات </w:t>
      </w:r>
      <w:r>
        <w:rPr/>
        <w:t>90/09/22</w:t>
      </w:r>
      <w:bookmarkEnd w:id="141"/>
    </w:p>
    <w:p>
      <w:pPr>
        <w:sectPr>
          <w:footerReference w:type="default" r:id="rId1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المقام الثانی فی اسماء المعاملات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معاملات، معاملات بالمعنی الاعم است که حتی طلاق و نکاح را شامل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در این است که این الفاظ آیا بر بیع و اجاره و یا نکاح صحیح وضع شده است یا بر اعم از آن و فاسد وضع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قبل الورود فی البحث نقدم امورا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الامر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البحث للمعاملات و انها موضوعة للصحیح او للاعم بحث در عبادات جنبه ی شرعه داشت و بحث در این بود که شارع لفظ صلاة را بر صحیح وضع کرده است یا بر اعم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معاملات، بحث جنبه ی عرفی دارد زیرا بیع، اجاره و نکاح قبل از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داشته است از این رو نباید پای شرع را به میان بکشیم و باید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عرف عرب کلمه ی بیع را بر صحیح وضع کرده است یا بر اعم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الامر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 البحث بالوضع للاسباب نزاعی که در مورد معاملات است در مورد اسباب است نه در مسببات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ی الفاظ معاملات دو نظر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نظر این است که این الفاظ بر اسباب وضع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الفاظ همان عقد مؤثر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ایجاب و قبول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کلمه ی بیع بر ایجاب و قبول وضع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با رعایت شرایطی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مبنا را قبول کنیم بحث صحیح و اعم جاری می شود مثلا اگر در ایجاب و قبول عربیت را شرط و یا تقدم ایجاب بر قبول را شرط بدانیم این بحث مطرح می شود که در لغت عرب آیا ایجاب و قبول وضع شده است بر ایجاب و قبول عربی یا بر اعم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قائل شویم الفاظ معاملات بر مسببات وضع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 که این الفاظ بر ما یحصل من الاسباب وضع شده است یعنی بیع به معنای ملکیت عین است و یا اجاره به معنای ملکیت اجاره و نکاح به معنای ملکیت بضع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بحث صحیح و اعم جاری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مسبب امر بسیطی است؛ یا هست و یا نیست اگر باشد یعنی صحیح است و اگر نیست یعنی دیگر وجود ندارد نه اینکه هست ولی فاسد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امور اعتباری مانند ملکیت امرشان دائر بین وجود و عدم است و نمی تواند باشد ولی به شکل ناقص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مانند نقطه و یا فتحه که یا هست و یا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الامر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اختلاف الشرع و العرفی فی بعض الموارد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بحث هم در کفایه مطرح است و هم در اول بیع در کتاب مکاسب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شک که بیع شرع و عرف اختلاف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شرع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 خمر و یا خنزیر فاسد است و یا ثمن المغنیة سحت عرف همه ی اینها را صحیح می داند مثلا در غرب فروش خمر و امثال آن بسیار رایج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 در این است که اختلاف شرع و عرف در مفهوم بیع است یعنی آیا عرف، بیع را جوری تعریف می کند که همه ی موارد فوق را شامل شود ولی شارع جوری تعریف می کند که آنها را شامل نشود؟ به عبارت دیگر آیا اختلاف عرف و شرع در موضوع له است یعنی موضوع له بیع عند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از موضوع له بیع عند العرف است و یا اینکه اختلاف در موضوع له نیست و مفهوم این الفاظ نزد شرع و عرف یکی است و اختلاف آنها در مصادیق است و چون شارع عقل برتری دارد مصادیقی را از مفهوم خارج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این مسأله بین فقهاء محل اختلاف است و محقق خراسانی تبعا للشیخ الانصاری قائل به قول دوم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نظر محقق خراسانی و شیخ انصاری موافق نیستیم و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اختلاف بین شرع و عرف در مفهوم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بگوییم بیع برای عقد مؤثر وضع است در این صورت بین شرع و عرف اختلافی نیست ولی اگر در تعریف بیع قیودات بسیاری را داخل کنیم مثلا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البیع بمعنی العقد الموثر للتملیک المتقدم ایجابه علی القبول بشرط ان یکون منجزا و یکون البایع عاقلا، بالغا مختارا و یکون العین طاهرا له منفعة محللة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بین شرع و عرف اختلاف است یعنی بیع نزد شرع همه ی آن قیودات را دارد ولی بیع نزد عرف بسیار کمتر است و شاید قید بلوغ و چند تای دیگر را دخیل بداند و قیوداتی مانند طهارت مبیع و امثال آن را داخل نداند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اختلاف بین شرع و عرف به اختلاف به مفهوم باز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اینکه شنیده ایم در بعضی از اوقات کسی کسی را تخطئه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شرع، عرف را تخطئه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مربوط به امور تکوینی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من می گویم آنی که می بینم آب است ولی فرد دیگری می گوید سراب است و یا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طلوع کرده است و دیگری می گوید این صبح کاذب است نه صبح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امور اعتباری، هر معتبری برای خودش قانون گذار است و به صرف اعتبار کار تمام می شود امور اعتباری واقع معینی ندارد که با آن موارد را بسنجیم محقق خراسانی و شیخ امور تکوینی را با امور اعتباری خلط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امور تکوینی چون واقع معینی دارد می توان امورات با آنها سنجدید و واقع و غیر واقع را مشخص کرد ولی در امور اعتباری چنین نیست و تخطئه در آن راه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الامر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الفاظ معاملات برای صحیح وضع شده اند یا اعم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آیا عرف عرب آنها را بر صحیح وضع کرده است یا بر اعم ما به همان دلیل که در اسماء عبادات قائل شدیم این الفاظ بر صحیح وضع شده اند در اینجا هم قائل هستیم الفاظ معاملات بر اسباب صحیحه وضع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بحث معاملات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کلی این است که همیشه هدف و غرض فعل انسان را تحدید و قالب گیری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عبادات گفتیم نماز تنهی عن الفحشاء و المنکر است و برای اینکه انسان به خدا نزدیک باشد و این کار فقط با نماز صحیح حاصل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معاملات هم حکم همین است یعنی عرفی که الفاظ معاملات را وضع می کند آن را به سبب هدفی انجام می دهد، عقد نکاح به منظور اباحه ی بضع و تولید اولاد است بنابراین الفاظ معاملات هم باید برای اسباب صحیحة وضع شود و الا آن اغراض حاصل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عرف هم اگر شرع رعایت نشود ولی به هر حال عرف هم نزد خود قانونی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لکل قوم نکاح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 غیر شرعی هم برای وضع الفاظ معاملات اغراضی در نظر دارد که به برای رسیدن به آن اغراض آن الفاظ را وضع کرده است از این رو باید الفاظ معاملات را به گونه ای وضع کند که آن اغراض را تأمین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لان العلة الغائیة تحدد فعل الانسان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 فردا به سراغ امر پنجم می رویم</w:t>
      </w:r>
      <w:r>
        <w:rPr>
          <w:rFonts w:eastAsia="IRNazanin" w:cs="IRNazanin"/>
          <w:color w:val="111111"/>
          <w:sz w:val="28"/>
          <w:szCs w:val="28"/>
          <w:rtl w:val="true"/>
          <w:lang w:bidi="fa-IR"/>
        </w:rPr>
        <w:t>.</w:t>
      </w:r>
      <w:bookmarkStart w:id="142" w:name="pg4175_26800"/>
    </w:p>
    <w:p>
      <w:pPr>
        <w:pStyle w:val="Heading2"/>
        <w:numPr>
          <w:ilvl w:val="1"/>
          <w:numId w:val="1"/>
        </w:numPr>
        <w:rPr/>
      </w:pPr>
      <w:bookmarkStart w:id="143" w:name="__RefHeading___Toc3300075_2281741623"/>
      <w:bookmarkStart w:id="144" w:name="_Toc48"/>
      <w:bookmarkEnd w:id="142"/>
      <w:bookmarkEnd w:id="143"/>
      <w:r>
        <w:rPr>
          <w:rtl w:val="true"/>
        </w:rPr>
        <w:t xml:space="preserve">صحیح و اعم در الفاظ معاملات </w:t>
      </w:r>
      <w:r>
        <w:rPr/>
        <w:t>90/09/23</w:t>
      </w:r>
      <w:bookmarkEnd w:id="144"/>
    </w:p>
    <w:p>
      <w:pPr>
        <w:sectPr>
          <w:footerReference w:type="default" r:id="rId1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الامر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باب عبادات و باب معاملات چه فرقی است؟ اگر در عبادات گفتیم که اصولیین می گویند اگر قائل شویم الفاظ عبادات برای صحیح وضع شده است دیگر نمی توان به اطلاق تمسک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 که اگر لفظ صلاة و زکاة برای صحیح وضع شده باشد در مواقعی که در جزئیت یا شرطیت شک می کنیم نمی توانیم به اطلاقات تمسک کنیم و آن جزء و شرط را حذف کنیم ولی اصولیین در باب معاملات معتقدند که هر چند الفاظ معاملات برای صحیح وضع شده است با این وجود در مقام شک در جزئیت و شرطیت می توان به اطلاق تمسک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هنگام شک در عربیت، تقدم ایجاب بر قبول و غیره می توانیم به احل الله البیع تمسک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مقام فرق بین باب عبادات و معاملات را بیان می کنیم که به چه دلیل در اولی نمی توان به اطلاقات تمسک کرد ولی در دومی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بیان فرق، مقدمه ای را ذکر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الادلة علی قسمین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ادلة تاسیسیة و ادلة امضائیة ادله ی تاسیسیة چیزهایی هستند که شارع اختراع کرده است مانند صلاة، زکات و حج و بعد به آنها امر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ادله ی امضائیة در مواردی است که شارع اختراعی ندارد و اینها چیزهایی هستند که در میان عرف رواج داشته است و شارع فقط آنها را امضا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 صلح و سایر انواع معاملات از این قبیل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 مقدمة جواب مسأله روشن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ادله ی تاسیسیة اگر کسی قائل به صحت شود دیگر نمی تواند به اطلاقات تمسک کند زیرا شارع خود، صلاة را اختراع کرده است و آن را بر صحیح وضع کرده است و به ما دستور داده است نماز را اقامه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شک کنیم استعاذة جزء است یا نه در این حال طریقی برای کشف مراد شارع نداریم و در نتیجه نمی شود به اطلاقات عمل کنیم تا آن جزء و شرط را حذف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باید احتیاط کنیم و آن جزء و شرط را اتیان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ادله ی امضائیة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موارد از مخترعات عرف است اگر در شرط و جزء شک کنیم می توانیم مراد شارع را کشف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را در دو مقام پیگیری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المقام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القول بان اسماء المعاملات اسامی للاسباب یعنی اسماء معاملات به معنای عقد مؤثر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ایجاب و قبول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مقام خود دو صورت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الصورة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خراسانی قائل است که اختلاف شرع و عرف در مفهوم بیع نیست بلکه اختلاف آنها در مصداق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این مبنا به راحتی می توانیم هنگام شک در جزئیت و شرطیت به اطلاق تمسک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شارع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احل الله البیع و بیع در نزد عرف شبیه بیع نزد شارع است و فقط اختلاف آنها در مصداق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عرف به عقد فارسی هم عقد بگوید و یا به بیعی که به زبان ماضی نباشد عقد بگوید بنابراین اینها نزد شارع هم عقد است زیرا گفتیم بین عرف و شرع در مفهوم بیع اختلاف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الصورة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قائل شویم اختلاف شرع و عرف در مفهوم است کار کمی مشکل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شارع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 در جایی است که مبیع پاک باشد و مانند خنزیر نجس نباشد و یا منفعت محلله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صورت بیع نزد شارع غیر از بیع نزد عرف است و ما نمی دانیم بدون تقدم ایجاب بر قبول، بیع نزد شارع محقق می شود یا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نزد عرف بیع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حتی اگر احتمال دهیم این الفاظ نزد شرع متفاوت باشد نمی توانیم در شروط مشکوکه به اطلاقات عمل 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یقین داشته باشیم که این الفاظ نزد شرع متفاوت است جای شک نیست که نمی توانیم به اطلاقات عمل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در صورت شک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الذی یمکن ان یقال فی حل هذه المشکلة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این کلام را در مکاسب قبل از آنکه بحث معاطاة را بیان کند ذکر کرده است و حاصل کلام ایشان مبنی بر بیان دو مقدمه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المقدمة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بین شرع و عرف دائر بین اقل و اکثر است نه متباینین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 همان عقد مؤثر است و شارع قیودات دیگری هم به آن اضافه کرده 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اضافه بر آن مبیع باید دارای منفعت محللة باشد المقدمة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شارع با بیان اوفوا بالعقود و یا احل الله البیع در مقام این است که بیع و عقدی که نزد عرف است را امضا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مواردی را با دلیل خارج کرده است مانند بیع خمر، خنزیر و بیع آلات قمار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بیان دیگر شارع بالارادة الاستعمالیة تمامی بیع ها و نکاح ها و صلح های عرفی را امضا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مواردی که اراده ی استعمالیه ی او مخالف اراده ی جدیه اش بود آن موارد را تخصیص زده و اضافه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بیع الخمر و 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ما در مورد عقد معلق شک می کنیم در این حال به اصالة تطابق ارادة الاستعمالیة با اراده ی جدیة تمسک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بیان که هر جا که شک کردیم ابتدا کتاب حدیثی و معاقد اجماعات و مظان ادله را بررسی می کنیم اگر بعد از فحص مخصصی پیدا نکردیم به اطلاقات تمسک می کنیم زیرا اصل این است که اراده ی استعمالیة با اراده ی جدیة تطابق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بیان فرق بین باب عبادات با باب معاملات واضح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باب عبادات از باب تأسیسات هستند ولی باب معاملات از باب امضائیات هستند و هنگام شک می توانیم به فهم عرفی مراجعه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المقام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 بان اسماء المعاملات اسمامی للمسببات یعنی اسماء معاملات اسم برای چیزی است که از عقد مؤثر پدید می آید مثلا بیع به معنای ملکیت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هکذا نکاح بر انحکت و زوجت وضع نشده است بلکه نکاح به معنای علقه ی زوجیت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 این بحث را در جلسه ی بعد پیگیری می کنیم و می گوییم منشأ شک دو چیز است گاه منشأ شک به سبب شک در تخصیص است یعنی شرع مقدس فرموده است اگر دو چیزی که هم جنس هستند مانند گندم و جو و مکیل و موزون هستند نباید در معاوضه یکی بر دیگری کمتر یا بیشتر باشد حال گاه در مورد گردو که معدود است شک می کنیم یعنی دو چیز هم جنس که معدود است را معاوضه کنیم در حالی که تعدادشان یکسان نیست و نمی دانیم این مورد هم تخصیص خورده است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شک در تخصیص نیست بلکه شک در شرطیت شیء زائد است مثلا نمی دانیم آیا منجز بودن شرط است یا نه</w:t>
      </w:r>
      <w:r>
        <w:rPr>
          <w:rFonts w:eastAsia="IRNazanin" w:cs="IRNazanin"/>
          <w:color w:val="111111"/>
          <w:sz w:val="28"/>
          <w:szCs w:val="28"/>
          <w:rtl w:val="true"/>
          <w:lang w:bidi="fa-IR"/>
        </w:rPr>
        <w:t>.</w:t>
      </w:r>
      <w:bookmarkStart w:id="145" w:name="pg4175_26801"/>
    </w:p>
    <w:p>
      <w:pPr>
        <w:pStyle w:val="Heading2"/>
        <w:numPr>
          <w:ilvl w:val="1"/>
          <w:numId w:val="1"/>
        </w:numPr>
        <w:rPr/>
      </w:pPr>
      <w:bookmarkStart w:id="146" w:name="__RefHeading___Toc3300077_2281741623"/>
      <w:bookmarkStart w:id="147" w:name="_Toc49"/>
      <w:bookmarkEnd w:id="145"/>
      <w:bookmarkEnd w:id="146"/>
      <w:r>
        <w:rPr>
          <w:rtl w:val="true"/>
        </w:rPr>
        <w:t xml:space="preserve">تمسک به اطلاق در اسماء معاملات </w:t>
      </w:r>
      <w:r>
        <w:rPr/>
        <w:t>90/09/26</w:t>
      </w:r>
      <w:bookmarkEnd w:id="147"/>
    </w:p>
    <w:p>
      <w:pPr>
        <w:sectPr>
          <w:footerReference w:type="default" r:id="rId1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در الفاظ معاملات است و اینکه هنگام شک در شرطیت و جزئیت چیزی آیا می توانیم به اطلاقاتی مانند احل الله البیع تمسک کنیم و آن جزء و شرط را حذف نمائیم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 این بحث را باید در دو مقام بیان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اینکه اسماء معاملات اسم برای عقد و ایجاب و قبول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مقام دوم این است که اسماء معاملات اسم برای مسببات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چیزهایی که از عقد ناشی می شود یعنی بیع به معنای ملکیت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در مقام اول را در جلسه ی قبل مطرح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مقام دوم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بر دو 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شک ما در تخصیص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می دانیم بیع اسم برای ملکیت است و نکاح اسم برای زوجیت است و اینکه شارع مقدس تمامی بیع ها را امضا کرده است ولی احتمال می دهیم بیع معلق را خارج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شک ناشی از این است که آیا در سبب، قیدی هست یا نه مثلا احتمال می دهیم شارع در سبب، تقدم الایجاب و یا تنجیز را شرط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معتقدیم در مسببات هم می توانیم به اطلاق تمسک 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بحث اسباب علت تمسک این بود که السبب عند العرف طریق الی السبب عند الشرع الا ما خرج بالدلیل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ما نحن فیه که اسماء معاملات اسم برای مسببات است می گوییم علت تمسک این است که شارع مسببات عرفیه را امضا کرده و این علامت است بر اینکه او آن مسببات را قبول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بحث اسباب از کلمه ی طریقیت استفاده کردیم و در بحث مسببات از کلمه ی ملازمه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در عرف چیزی بیع باشد می گوییم امضای مسبب عرفی ملازم با این است که شارع هم همان را قبول دارد الا ما خرج بالدلیل و الا یلزم اللغویة فی الکلام یعنی لازم می آید آن همه آیات و روایات همه لغو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باب معاملات در هر صورت چه قائل شویم اسماء معاملات اسم برای اسباب است و چه برای مسببات در هر حال می توان به اطلاقات تمسک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شارع بیع ربوی را استثناء کرده است و آن را منجز نمی داند ولی بیع معلق را بیان نکرده است، ما با تمسک به اطلاقات می گوییم تنجیز در بیع شرط نیست و بیع معلق هم صحیح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شارع مقدس طلاق عرفی را امضاء کرده است و عرف هم در سبب قائل به اعم است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هر عبارتی مانند انت خلیة یا انت بریة و امثال آن همه 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شارع فقط انت طالق را جایز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موارد به کلام شرع مراجعه می کنیم ولی در جایی که بیانی از او وارد نشده است، با تمسک به اطلاقات آن قید و شرط را حذف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نائینی بنا بر اینکه اسماء معاملات اسم برای مسبب باشد قائل به تفصیل شده است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مسبب در عرف فقط یک سبب داشته باشد و یا اگر اسباب متعدد دارد در میان آنها قدر متیقنی در کار نباشد و همه دخیل باشند در این حال امضاء مسبب ملازم با امضاء سبب می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تفصیل ایشان به شق دوم می خورد یعنی در جایی که شک در مسبب ناشی از این باشد که آیا در سبب شرط زائدی هست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سبب های متعددی در کار باشد که بعضی قدر متیقن هستند و بعضی نه در اینجا نمی توانیم به اطلاقات تمسک کنیم بلکه باید به همان قدر متیقن بسنده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وجود متیقن در حکم بیانی است که از طرف شارع ارائه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قدر متیقن و عدم آن چیزی است که فقیه به آن توجه دارد و الا در نظر عرف چنین دقتی در کار نیست و عرف بین متیقن و محتمل فرق نمی گذارد بنابراین امضای مسبب ملازم با امضای سبب است چه سبب متیقن باشد و چه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فرض کنیم دست ما از اطلاقات لفظیة مانند احل الله البیع، اوفوا بالعقود، الصلح جایز بین المسلمین کوتاه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می توانیم به سراغ اطلاقات مقامیة برویم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اطلاقات مقامیة قیودی هستند که عرف به آنها توجه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چیزهایی مانند قصد قربت را عرف توجه دارد ولی عرف به مواردی مانند قصد وجه یعنی اینکه عمل به قصد وجوب و یا استحباب بیاید و هکذا قصد تمییز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تمییز واجب از مستحب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امثال آن توجه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موارد را فیلسوف توجه دارد نه عرف عادی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واقعا شارع در عبادات قصد تمییز و قصد وجه را شرط می دانست می بایست آن را بیان می کرد زیرا در غیر این صورت عرف به آنها توجه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که شارع این موارد را تذکر نداده است از سکوت او متوجه می شویم این قیود واجب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چیزی در نظر شارع مهم بود ولی عرف به آن توجه نداشت مانند اینکه در مورد طلاق حتما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 طالق در این صورت شرع می بایست بیان می کرد و عدم بیان او در موارد شک، موجب می شود که مطابق اطلاق مقامی قائل به عدم آن قید و شرط شویم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شیخ انصاری برای اولین بار اطلاقات مقامی را در عبادات بیان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علم اجمالی در این بحث که نمی دانیم بین دو ظرف کدام نجس است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است که اگر بخواهیم امتثال اجمالی کنیم دیگر نمی توانیم قصد وجه و یا قصد تمییز را انجام دهیم بنابراین امتثال اجمالی صحیح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در جواب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قصد وجه و تمییز لازم نیست زیرا با تمسک به اطلاق مقامی آنها را منتفی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خلاصه اینکه در مورد اسماء معاملات هم می توانیم به اطلاقات لفظیه تمسک 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باب طریقیت و یا ملازمیت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به اطلاقات مقامی و نتیجه ی تمسک به این اطلاقات این است که قید و شرط مشکوک را حذف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 در جلسه ی بعد به بیان شرطیت، جزئیت، قاطعیت و مانعیت می پردازیم</w:t>
      </w:r>
      <w:r>
        <w:rPr>
          <w:rFonts w:eastAsia="IRNazanin" w:cs="IRNazanin"/>
          <w:color w:val="111111"/>
          <w:sz w:val="28"/>
          <w:szCs w:val="28"/>
          <w:rtl w:val="true"/>
          <w:lang w:bidi="fa-IR"/>
        </w:rPr>
        <w:t>.</w:t>
      </w:r>
      <w:bookmarkStart w:id="148" w:name="pg4175_26802"/>
    </w:p>
    <w:p>
      <w:pPr>
        <w:pStyle w:val="Heading2"/>
        <w:numPr>
          <w:ilvl w:val="1"/>
          <w:numId w:val="1"/>
        </w:numPr>
        <w:rPr/>
      </w:pPr>
      <w:bookmarkStart w:id="149" w:name="__RefHeading___Toc3300079_2281741623"/>
      <w:bookmarkStart w:id="150" w:name="_Toc50"/>
      <w:bookmarkEnd w:id="148"/>
      <w:bookmarkEnd w:id="149"/>
      <w:r>
        <w:rPr>
          <w:rtl w:val="true"/>
        </w:rPr>
        <w:t xml:space="preserve">اسماء معاملات </w:t>
      </w:r>
      <w:r>
        <w:rPr/>
        <w:t>90/09/27</w:t>
      </w:r>
      <w:bookmarkEnd w:id="150"/>
    </w:p>
    <w:p>
      <w:pPr>
        <w:sectPr>
          <w:footerReference w:type="default" r:id="rId1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الامر 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اسماء معاملات بر دو قسم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قسمی از آنها اسم برای اسباب است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اوفوا بالعقود که زیرا عقد در لغت عرب به معنای شد الحبلین است یعنی گره زدن دو نخ به هم این آیه کنایه یا مجاز از ایجاب و قبول است گویی آن دو مانند دو نخ است که آنها را با هم می بندند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اساتید ما منکر شده اند که این آیه مربوط به معاملات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است صاحب مصباح المنیر عقد را به معنای العهد المشدد معنا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انصاری هم در ابتدای بیع در تعریف بیع همین معنا را اخذ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مطابق این معنا عهد مشدد و پیمان مؤکد مواردی چون قسم و عهد را شامل می شود و معاملات را در بر نمی گیرد زیرا در معاملات عهد مشددی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کلام صحیح نیست زیرا قرآن خود، در آیات مربوط به عقد را در ایجاب و قبول به کار برده است 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مردی بخواهد همسرش را طلاق دهد و مهریه هم در کار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أَنْ یَعْفُونَ أَوْ یَعْفُوَا الَّذی بِیَدِهِ عُقْدَةُ النِّکاح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 ی عقد در ایجاب و قبول نکاح به کار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صاحب مصباح المنیر عقد را به مصداق واضح تفسیر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قسمی از اسماء معاملات، اسم برای مسبب است یعنی آنی که از ایجاب و قبول حاصل می شود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النکاح سنتی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نکاح در این حدیث به معنای ایجاب و قبول نیست بلکه حاصل ایجاب و قبول می باشد و یا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الطلاق بید من اخذ بالساق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احل الله 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الصلح جائز بین المسلمین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الامر 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بخواهیم چیزی را به چیزی نسبت دهیم گاه بین آن دو تلائم و هماهنگی وجود دارد و گاه بین آن دو تدافع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 و شرط در قسم اول قرار می گیرند و مانع و قاطع در قسم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انصاری در رسائل فرق بین جزء و شرط و فرق بین مانع و قاطع را بیان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 چیزی است که قیدا و تقیدا داخل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رکوع که قید به خود رکوع می گویند و تقید به نماز رکوع دار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در جایی است که قید خارج است ولی تقید داخل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وضو جزء نماز نیست ولی طهارت حاصله از آن که تقید است داخل در نماز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خود بر چند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قبل است مانند وضو برای نماز گاه همراه است مانند استقبال به کعبه گاه بعد از عمل است مانند زنی که مستحاضه ی کثیره است می تواند روزه بگیرد ولی به شرط اینکه اغسال لیلیه ی شب بعد را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 چیزی است که مقتضی را از کار می اندازد مانند رطوبت در مقابل آتش که جلوی تأثیر مقتضی که سوزاندن است را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هکذا حدث برای نماز مانع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قاطع چیزی است که هیئت اتصالیه را به هم بزند مانند خندیدن در نماز که هیئت صلاتیة را قطع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همین اساس به قیچی که لباس را می برد مانع نمی گویند بلکه به آن قاطع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علمت هذا فاعلم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الجزء علی قسمین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 الماهیة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چیزی در قوام شیء مدخلیت داشته باشد به آن جزء الماهیة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ناطق نسبت به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نماز رکوع، جزء الماهیة می باشد زیرا اگر رکوع نباشد نماز 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 الفرد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است که در قوام شیء مدخلیت ندارد ولی در تحقق آن مدخلیت دارد مانند طویل و قصیر و ابیض و اسود که اینها جزء ماهیت نیستند ولی اگر انسان بخواهد در خارج محقق شود یا طویل است و یا قصیر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قنوت در نماز چنین است زیرا موقع نماز خواندن گاه با قنوت و گاه بدون آن می خوانیم و این دلیل بر این است که قنوت در ماهیت و قوام شیء مدخلیت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الشرط ایضا علی قسمین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الماهیة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است که در تحقق شیء مدخلیت دارد مانند استقبال در نماز از این رو در حدیث لا تعاد یکی از آن موارد پنج گانه استقبال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الفرد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است که در تحقق شیء مدخلیت دارد نه در قوام آن مانند نماز در 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از این تقسیم این است که برخی از فقهاء تصور کرده اند که اگر کسی قنوت را در نماز بیاورد در واقع در ضمن عمل واجب، عمل مستحبی را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معتقدیم همه ی اینها واجب است و صحیح نیست بگوییم نماز واجب است و قنوت مستحب و یا نماز واجب است ولی در مسجد خواندن مستحب می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بله اصل قنوت خواندن و اصل خواندن نماز در مسجد مستحب است به این معنا که می توان آن را ترک کرد ولی اگر قنوت را در نماز داخل کردم دیگر آن قنوت مستحب نمی باشد بلکه واجب است زیرا این قنوت جزء فرد است و فرد از اول تا آخر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هکذا نماز در مسجد یک نماز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تقسیماتی که برای جزء و شرط ذکر کردیم در عالم تکوین هم وجود دارد مثلا سابقا خانه ها را با ایوان می ساختند و من خانه ای بدون ایوان می سازم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ایوان مستحب است ولی اگر ایوان را ساختم، ایوان هم جزء خانه است نه اینکه شیء زائدی در بیت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غایة ما فی الباب ایوان جزء کمال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ان ههنا اشکالا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اشکال را امام قدس سره و مرحوم بروجردی ذکر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تقسیم در امور تکوینی صحیح است و در امور تکوینی می توان جزء الماهیة و جزء الفرد را تصور کرد زیرا امور تکوینیة مانند انسان و خانه واقع مشخصی دارد و در آن ناطق بودن جزء الماهیة است ولی طویل و عریض بودن نه ولی در امور اعتباریة نمی توان گفت که ماهیة واحده گاه جزء الماهیة است و گاه جزء الفرد زیرا امور اعتباریة واقع محدد و مشخصی ندارد و تابع اعتبار معتبر است از این رو نماز با قنوت یک ماهیت است و نماز بدون قنوت ماهیت دیگر بنابراین امور اعتباریه بر خلاف امور تکوینیة ماهیت واحد ندارند و هر تغییری در آنها موجب ایجاد یک ماهیت جداگانه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امور اعتباریة هم می توانیم قائل به ماهیت واحدة شویم به این بیان که ما تابع غرض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چیزی در اصل غرض مدخلیت دارد به آن جزء ماهیت می گوییم مانند رکوع که اگر نباشند نماز باطل است و غرض از نماز که معراج مؤمن است تأمین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چیزی در کمال غرض مدخلیت داشت به آن جزء فرد و شرط فرد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قنوت از این قبیل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هکذا شرط هم گاه در اصل غرض دخالت دارد مانند استقبال و گاه در کمال آن دخالت دارد مانند نماز در مسجد</w:t>
      </w:r>
      <w:r>
        <w:rPr>
          <w:rFonts w:eastAsia="IRNazanin" w:cs="IRNazanin"/>
          <w:color w:val="111111"/>
          <w:sz w:val="28"/>
          <w:szCs w:val="28"/>
          <w:rtl w:val="true"/>
          <w:lang w:bidi="fa-IR"/>
        </w:rPr>
        <w:t>.</w:t>
      </w:r>
      <w:bookmarkStart w:id="151" w:name="pg4175_26803"/>
    </w:p>
    <w:p>
      <w:pPr>
        <w:pStyle w:val="Heading2"/>
        <w:numPr>
          <w:ilvl w:val="1"/>
          <w:numId w:val="1"/>
        </w:numPr>
        <w:rPr/>
      </w:pPr>
      <w:bookmarkStart w:id="152" w:name="__RefHeading___Toc3300081_2281741623"/>
      <w:bookmarkStart w:id="153" w:name="_Toc51"/>
      <w:bookmarkEnd w:id="151"/>
      <w:bookmarkEnd w:id="152"/>
      <w:r>
        <w:rPr>
          <w:rtl w:val="true"/>
        </w:rPr>
        <w:t xml:space="preserve">اشتراک لفظی و استعمال لفظ در اکثر از معنا </w:t>
      </w:r>
      <w:r>
        <w:rPr/>
        <w:t>90/09/28</w:t>
      </w:r>
      <w:bookmarkEnd w:id="153"/>
    </w:p>
    <w:p>
      <w:pPr>
        <w:sectPr>
          <w:footerReference w:type="default" r:id="rId1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گونه که گفتیم محقق خراسانی در مقدمه ی کفایه سیزده امر را مطرح کرده است و اکنون به امر یازدهم می 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الامر الحادی عشر فی الاشتراک اللفظی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 در این است که آیا در لغت عرب مشترک لفظی داریم یا نه به این معنا که یک لفظ را بر دو معنا وضع کرده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با وضع تعیینی باشد و چه با وضع تعینی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امر در سه جهت بحث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الجهة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اصولیین در مورد اشتراک لفظی اختلاف نظر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از ایشان معتقدند اشتراک لفظ محال است محقق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محال عقلائی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قائلند اشتراک لفظی از واجبات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قائل هستیم اشتراک لفظی امری است ممکن و می تواند واقع شود یا واقع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ادله ی قائلین به محال عقلی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غرض از وضع این است که بین انسان ها تفاهم حاصل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مشترک لفظی در کار باشد تفاهم از بین می رود زیرا در یک لفظ دو یا چند احتمال می رود به عنوان نمونه اگر کسی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رایت عینا کلام او مجمل می شود و نمی دانیم چشم را دیده یا چشمه و یا موارد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تفاهم از بین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گفته شود ممکن است متکلم قرینه بیاورد و بگوید عینا باکیة و یا عینا جاریة می گوییم در بسیاری از موارد قرینه مخفی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خراسانی در جواب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متلزم به قرائن واضح شویم و بگوییم متکلم باید هنگام استعمال لفظ مشترک قرائن واضحی استعمال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غرض به اجمال گویی متعلق می شود یعنی به دلائلی متکلم نمی خواهد شفاف صحبت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نمونه در تاریخ آمده است که از ابن جوزی سؤال کردند که بعد از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خلیفه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 منبر او هم شیعیان حضور داشتند و هم سنی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جواب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بنته فی بیته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این جواب بر علی علیه السلام تطبیق می کند و اگر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ی اول باشد این کلام بر او منطبق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آیة الله خوئی بر خلاف انتظار قائل به محال بودن اشتراک لفظی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اشتراک لفظی کاری عقلائی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دلیل دیگری اقامه می کند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به معنای تعیین اللفظ فی مقابل المعنی نیست بلکه وضع آن است که متکلم و واضع متعهد می شود که هر گاه لفظی را استعمال کرد فقط یک معنا را اراده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هنگام استعمال معنای دیگری را اراده کند این به معنای نقض عهد اول است و انسان عاقل کار لغو انجام نمی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مبنا را قبول نداریم که وضع به معنای تعهد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تعهد نتیجه ی وضع است و وضع به معنای تعیین اللفظ فی مقابل المعنا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ایشان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دوم به معنای نقض پیمان اول است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اشکال در جایی است که واضع یک نفر باشد در این حال اگر او متعهد شود که هر گاه لفظ را استعمال کرد آن معنای خاص را اراده کند در این حال اگر معنای دیگری را اراده کند به معنای نقض تعهد اول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قائل شویم منشأ اشتراک اختلاف قبائل است به این گونه که یک قبیله لفظی را در معنایی وضع کردند و قبیله ی دیگر همان لفظ را بر کلمه ی دیگر وضع کرده باشند این اشکال نیز مرتفع می شود زیرا هر قبیله پیمان مستقلی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آیة الله خوئی می بیند که الفاظی داریم که بر چند معنا اطلاق می شود از این رو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باب وضع عام و موضوع له خاص است مانند اطلاق انسان بر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کلام صحیح نیست زیرا همیشه مشترک ها از این مقوله نیستند و در بعضی موارد مشترکات از اضداد می باشند مانند کلماء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گاه به معنای طهر است و گاه به معنای حیض 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عرب بر موی سیاه و عمامه ی سفید اطلاق می شود این نمی تواند از قبیل وضع عام و موضوع له خاص باشد زیرا این در جایی است که ماهیت ها با هم متحد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گاه دو کلمه متباین است مانند عین که گاه به معنای چشم می آید و گاه به معنای چشمه و گاه به معنای طلا است و گاه نقره که نمی توان بین آنها جمع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قائلین به وجوب اشتراک لفظی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معانی لا متناهی است و الفاظ متناهی و محدود می باشند بنابراین ناچاریم از اشتراک لفظی استفاده کنیم تا بتوانیم آن معانی لا متناهی را پوشش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معانی لا متناهی است ولی بشر که به همه ی آنها دست پیدا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مضافا بر آن الفاظ هم لا متناهی است زیرا اگر حروف را با هم تلفیق کنیم هزاران هزار لفظ پدید می آید خصوصا که در زبان عرب اعراب هم در تغییر لفظ نقش دارند و یک لفظ مشتقات بسیاری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ضرب، ضارب، مضروب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توجه داشت که مباحث را باید از دریچه ی خودش بررسی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اشتراک لفظی نیز از همین منظر باید بررسی شود اینکه اشتراک لفظ محال است یا واجب باید از ناحیه ی استعمال عرف و آیات و روایات بررسی شود نه اینکه برای آن دلیل عقلی ارائه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الجهة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منشأ الاشتراک حال که قائل شدیم اشتراک امری است ممکن باید ریشه ی اشتراک را پیدا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آیة الله خوئی معتقد است که ریشه ی اشتراک به واضع بر می گردد ولی به نظر ما منشأ اشتراک تباعد القبائل العربیة بعضهم عن بعضهم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عرب زندگی بدوی بود و قبائل از هم جدا بودند و هر قبیله ای به جایی که آب و خاک و وسائل زندگی بود می رفتند به همین سبب اشتراک لفظی پدید آمد زیرا هر کدام لفظی را در معنای خاصی استعمال می کردند و این لفظ ها گاه عین 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الجهة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المشترک فی القرآن الکریم در سوره ی نجم می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النَّجْمِ إِذا هَوی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نجم، آیه 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نجم در این آیه به معنای ستاره است و در سوره ی الرحمان می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النَّجْمُ وَ الشَّجَرُ یَسْجُدانِ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الرحمان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نجم در این آیه به معنای گیاهی است که دارای ساقه نباشد بر خلاف شجر که چیزی است که ساقه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نباید افراط و تفریط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لغویین غالبا برای یک کلمه معانی متعددی نقل کرده اند در قاموس و یا المنجد کمتر لفظی پیدا می شود که معنای واحدی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ها در واقع به لغت عرب لطمه زده اند زیرا اکثر این معانی از قبیل مستعمل فیه است که یک جامعی بین آنها وجود دارد و تعدد معنایی که موجب اشتراک لفظی شود در 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زید انسان است، عمرو انسان است همه در واقع از باب یک معنا است که مستعمل فیه متعدد دارد و از باب متعدد بودن معنای انسان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فارس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لغت دانی است که در کتاب المقاییس این بیماری را معالجه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تمام معانی را گاه به یک معنا و گاه به دو معنا بر گردانده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شرح لمعه در کتاب قضاء آمده است القضاء له عشرة معانی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واقعیت این است که همه ی آنها به یک معنا بر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شرح لمعه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 گاه به معنای اجل است، گاه موت، گاه فراق از امری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ی آنها به یک جامع بر می گردد که همان امر متقن و مبرم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قرآن می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فَقَضاهُنَّ سَبْعَ سَماوات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فصلت </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خداوند آسمان ها را محکم و پابرجا خلق کرده است که فرو نمی ریزد 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قَضی رَبُّکَ أَلاَّ تَعْبُدُوا إِلاَّ إِیَّاه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اسراء </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موت هم لفظ قضاء را به کار می برند چون امر متقن و مبرمی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ابن فارس ملا محمود زمخشری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528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کتابی به نام اساس البلاغة همین کار را انجام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الامر الثانی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استعمال لفظ المشترک فی معنیین مستقلین این امر متفرع بر فرع قبل است به این معنا که اگر قائل به وجود مشترک شویم آیا می توانیم در یک استعمال آن را در دو معنا به کار ببریم یعنی متکلم با استعمال کلمه ی عین دو معنای مستقل را اراده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بحث همان طور که گفتیم در جایی است که هر دو معنا را مستقلا اراده کرده باشیم مثلا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بعت عینا و هم اراده کنم طلا خریدم و هم اراده کنم نقره خریدم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لفظ مشترک را در جامع بین آن دو به کار ببریم شکی نیست که جایز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مثال فوق المسمی بالذهب و النقره را اراده کنم و یا اینکه زید بن عمرو و زید بن بکر را ببینم و بعد بگویم رایت زیدا و از این لفظ هر یک از آن دو را مستقلا اراده نکنم بلکه المسمی بزید را اراده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باب استعمال در معنای واحد است که همان المسمی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دیگری هم از محل بحث خارج است و آن این است که لفظ را در مجموع المعنیین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عام مجموعی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ببریم در این حال متعلق اکرام یک چیز است که همان مجموع می باشد</w:t>
      </w:r>
      <w:r>
        <w:rPr>
          <w:rFonts w:eastAsia="IRNazanin" w:cs="IRNazanin"/>
          <w:color w:val="111111"/>
          <w:sz w:val="28"/>
          <w:szCs w:val="28"/>
          <w:rtl w:val="true"/>
          <w:lang w:bidi="fa-IR"/>
        </w:rPr>
        <w:t>.</w:t>
      </w:r>
      <w:bookmarkStart w:id="154" w:name="pg4175_26804"/>
    </w:p>
    <w:p>
      <w:pPr>
        <w:pStyle w:val="Heading2"/>
        <w:numPr>
          <w:ilvl w:val="1"/>
          <w:numId w:val="1"/>
        </w:numPr>
        <w:rPr/>
      </w:pPr>
      <w:bookmarkStart w:id="155" w:name="__RefHeading___Toc3300083_2281741623"/>
      <w:bookmarkStart w:id="156" w:name="_Toc52"/>
      <w:bookmarkEnd w:id="154"/>
      <w:bookmarkEnd w:id="155"/>
      <w:r>
        <w:rPr/>
        <w:t>90/09/29</w:t>
      </w:r>
      <w:bookmarkEnd w:id="156"/>
    </w:p>
    <w:p>
      <w:pPr>
        <w:sectPr>
          <w:footerReference w:type="default" r:id="rId1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در امر دوازدهم است و آن اینکه بعد از اینکه قبول کردیم لفظ مشترک در زبان عرب وجود دارد آیا می توانیم در یک استعمال، یک لفظ را در دو معنا به کار ببریم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 محل بحث در جایی است که لفظ واحد در دو معنا به شک مستقل به کار برده است مثلا با استعمال کلمه ی عین، هم ذهب را مستقل اراده کنیم و هم نقره ولی اگر جامع بین آن دو را در نظر بگیریم هیچ مانعی وجود دارد زیرا این از باب استعمال در یک معنا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عام و خاص ذکر شده است که عام گاه استغراقی است و گاه مجموعی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 استغراقی مانند اکرم کل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هر فردی به شک مستقل برای خودش اکرامی دارد در نتیجه اگر کسی بعضی را اکرام کند و بعضی را نه به همان اندازه که امتثال کرده است مثیب است و به اندازه ی تخلف، معاقب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عام مجموعی مانند اکرم مجموع العلماء همه با هم یک امر دارند به این معنا که اگر همه را اکرام کنیم مثیب هستیم ولی اگر حتی یک فرد را اکرام نکنیم هیچ ثوابی در 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بیان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بحث در مبحث مشترک در جایی است که مشترک را به وجه عام استغراقی به کار ببریم نه به وجه عام مجموعی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در مسمی به کار ببریم مانند عام مجموعی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علمت هذا فاعلم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زمان محقق خراسانی تا مدتی قبل چهار نفر از متبحرین علم اصول قائل هستند که محال است بتوان لفظ مشترک را در اکثر از معنای واحد به کار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رأس این گروه محقق خراسانی می باشد سه نفر دیگر از تلامذه ی ایشان هستند که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ضیاء عراقی، محقق نائینی و محقق اصفهانی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ایشان با هم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التقریر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للمحقق الخراسانی و 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یحتاج الی لحاظ الآخر و لفظ آخر ایشان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حقیقة الاستعمال لیس مجرد جعل اللفظ علامة لإرادة المعنی بل جعله وجها و عنوانا له بل بوجه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استعمال به معنای جعل اللفظ به عنوان علامتی برای معنا نیست؛ استعمال مانند علائم راهنمایی 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استعمال در واقع عنوانی برای معنا می باشد به این معنا که لفظ وجهی برای معنا و حتی عین معنا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محقق خراسانی قائل است که عنوان، فانی در معنا است و بر این اساس گاه قبح معنا و حسن معنا به لفظ سرایت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الفاظ قبیحه قبحی در خود لفظ وجود ندارد بلکه تمام قبح در معنا است ولی این قبح از معنا به لفظ تسری می یابد و لفظ هم قبیح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که لفظ در معنا فانی می شود اگر کسی لفظ را استعمال کرد و ذهب را اراده کرد او در واقع لفظ را در ذهب فانی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اگر بخواهد آن را دوباره در همان لحظه در نقره فانی کند امکان ندارد و برای انجام این کار به لفظ دیگر و لحاظ دیگر احتیاج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مبنای ما در مسائل الفاظ با این مبنا متفاوت است ما می گوییم برای انجام این کار باید به سراغ کتاب و سنت و اشعار عرب رویم تا ببینیم این کار صورت گرفته است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صاحب کفایة از اینکه می گوید الفاظ عنوانی برای معانی است و فرد در واقع معنا را القاء می کند آیا این است که لفظ فعلیت خود را از دست می دهد و ذوب در معنا می شود؟ این کلام صحیح نیست زیرا لفظ هر چند مرآة و عنوان برای معنا است و اگر مراد ایشان این است که معنا غرض ذاتی است و لفظ غرض عرضی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گوییم در این حال چه اشکالی دارد که با یک مقصود بالعرض که لفظ است به دو معنا که مقصود بالذات است برسیم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یک لفظ مانند آئینه است که دو نفر را نشان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مجاز احتیاج به قرینه دارد و هم مشترک ولی در مجاز به قرینه ی مفهمة احتیاج داریم ولی در مشترک به قرینه ی معینة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التقریر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ضیاء عراقی در این مورد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محال است 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یلزم اجتماع لحاظین آلیین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خراسانی بر این امر تکیه داشت که لفظ اول در معنای اول فانی شد و تمام شده است ولی آقا ضیاء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لفظ در استعمال لحاظ آلی دارد و معنا لحاظ استقلالی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اگر معنا دو تا شد باید در لفظ هم دو لحاظ آلی در یک شیء واحد که لفظ است جمع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 لحاظیین آلیین جایز نیست زیرا لحاظ از مقوله ی علم است و در آن واحد محال است یک شیء متعلق دو علم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قبول نداریم تعدد معنا مستلزم تعدد لحاظ آلی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می گوییم ملازمه ای بین تعدد لحاظ در معنا و تعدد لحاظ در لفظ نیست به این گونه که ابتدا ما به لحاظ استقلالی دو معنا را لحاظ می 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حال هم معنا و هم لحاظ دو تا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با یک لفظ و با یک لحاظ از این دو معنا حکایت می کنم بعد در مرحله ی سوم از همین لفظ به همان دو معنای مستقل بر می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محقق عراقی مبنی بر این است که اگر لحاظ معنا متعدد شد لحاظ حاکی هم باید متعدد باشد و ما با بیان فوق این ملازمه را از بین بردیم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التقریر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نائینی در وجه منع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امتناع اجتماعین لحاظین مستقلین ایشان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بخواهیم لفظ واحد را در دو معنا مستقلا به کار ببریم شدنی نیست زیرا نمی شود دو لحاظ مستقل را در یک آن با هم جمع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این امر ممکن نباشد؟ مثلا ما در عین آنی که چشممان چهره ی خطیبی را می بیند گوشمان هم کلام او را می شنود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انسانی قادر است در عین واحد دو چیز مستقل را تصور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همین حال اگر مجلس عطرآگین باشد می توان عطر را هم حس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التقریر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اصفهانی این تقریر را بیان کرده است که ان شاء الله جلسه ی بعد به آن می 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آستانه ی سالروز شهادت امام سجاد علیه السلام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در زمانی بود که قدرت در دست عبد الملک مروان و فرزندانش بود از او حضرت برای بیان مفاهیم و معارف اهل بیت را در قالب دعا بیان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ایشان در رساله ی حقوق پنجاه حق از حقوق را بیان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 کربلا موجب شده بود که نگاه مردم نسبت به اهل بیت عوض شود و بینش آنها نسبت به ایشان بیشتر گردد و از این رو هنگامی که حضرت برای استلام حجر می رفت در روایت است که جمعیت کنار رفت تا مسیر برای ایشان هموار شود و حال آنکه عبد الملک در انتظار بود که نوبتش برای استلام فرا رسد</w:t>
      </w:r>
      <w:r>
        <w:rPr>
          <w:rFonts w:eastAsia="IRNazanin" w:cs="IRNazanin"/>
          <w:color w:val="111111"/>
          <w:sz w:val="28"/>
          <w:szCs w:val="28"/>
          <w:rtl w:val="true"/>
          <w:lang w:bidi="fa-IR"/>
        </w:rPr>
        <w:t>.</w:t>
      </w:r>
      <w:bookmarkStart w:id="157" w:name="pg4175_26805"/>
    </w:p>
    <w:p>
      <w:pPr>
        <w:pStyle w:val="Heading2"/>
        <w:numPr>
          <w:ilvl w:val="1"/>
          <w:numId w:val="1"/>
        </w:numPr>
        <w:rPr/>
      </w:pPr>
      <w:bookmarkStart w:id="158" w:name="__RefHeading___Toc3300085_2281741623"/>
      <w:bookmarkStart w:id="159" w:name="_Toc53"/>
      <w:bookmarkEnd w:id="157"/>
      <w:bookmarkEnd w:id="158"/>
      <w:r>
        <w:rPr>
          <w:rtl w:val="true"/>
        </w:rPr>
        <w:t xml:space="preserve">استعمال لفظ در اکثر از معنای واحد </w:t>
      </w:r>
      <w:r>
        <w:rPr/>
        <w:t>90/10/03</w:t>
      </w:r>
      <w:bookmarkEnd w:id="159"/>
    </w:p>
    <w:p>
      <w:pPr>
        <w:sectPr>
          <w:footerReference w:type="default" r:id="rId1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سخن در این است که آیا می شود لفظ واحد را در دو معنا به شکل مستقل استعمال کرد؟ جمعی قائل به عدم جواز و محال بودن آن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محقق خراسانی، آقا ضیاء و نائینی را خواندیم و نقد کردیم و اما کلام محقق اصفهانی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التقریر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للمحقق الاصفهانی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هم قائل به محال بودن است لامتناع ان یکون للفظ واحد ماهیتان بیان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کسی لفظ زید را استعمال می کند، این استعمال در عالم تکوین از باب ایجاد لفظ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من زید را تلفظ می کنم در عالم تکوین این لفظ را ایجاد کرده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عالم اعتبار، ازباب ایجاد معنا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وقتی معنای اول اراده شد در این حال وجود لفظ یک ماهیت پیدا می کند و اگر از آن معنای دوم اراده شود لازمه اش این است که شیء واحد اعتبارا دارای دو ماهیت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معنا یک ماهیت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محال وجود واحد در آن واحد دارای دو ماهیت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مسائل تکوینی را به مسائل اعتباری مخلوط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در فلسفه گفته اند شیء واحد نمی تواند دارای دو ماهیت باشد، در وجود تکوینی صادق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انسانی که در خارج نشسته است یک حد و یک ماهیت دارد که همان حیوان ناطق است و محال است در کنار آن حد دیگری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تمامی موجودات تکوینی همه قالبی می خواهند که همان ماهیت است و نمی توانند در دو قالب بگنجند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عالم اعتبار چنین است زیرا الاعتبار خفیف المؤونة و مانعی ندارد که در عالم اعتبار یک لفظ دارای دو حد اعتباری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خصوصا که اگر اعتبار دارای اثر شرعی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مشکلات اصول که از زمان صاحب فصول به بعد ایجاد شده است این است که مسائل تکوینی با مسائل اعتباری آمیخته شده است و قوانین تکوین را در عالم اعتبار اجرا کرده اند و حال آنکه این دو با هم تفاوت دارند مثلا انسان صد سر در عالم تکوین محال است ولی در عالم اعتبار اشکالی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عالم اعتبار باید آنی که معتبر می شود اثر عقلائی داشته باشد و 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می گویند اعتبار متناقضین صحیح نیست از این باب است که اثر عقلائی بر آن مترتب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اینکه این چهار بزرگوار همه مسائل تکوینی را با اعتباری مخلوط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التقریر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میرزای قمی نیز قائل به محال بودن است و علت آن را در کتاب قوانین مشکلة الوضع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قوانین به نوعی شرح معالم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معالم معتقد است لفظ واحد را می توان مجازا در اکثر از معنا به کار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مجاز این است که هر لفظی بقید الوحدة بر یک معنا وضع شده است 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ذهب وضع شده است بقید الوحدة و هکذا عین در نقره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لفظ را در بیش از یک معنا به کار ببریم مجاز پدید می آید زیرا باید قید الوحدة را حذف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میرزای قمی معتقد است لفظ بر معنا وضع شده است ولی قید وحدت در آن نیست بلکه فی حال الوحدة در آن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قید وحدت و فی حال الوحدة به فرق بین قضیه ی مشروطه و قضیه ی حینیة بر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منطق آمده است که گاه یک قضیة مشروط است مانند کل کاتب متحرک الاصابع ما دام کاتبا در اینجا ما دام کاتب قید است و گاه قضیه ی حنینة است مانند کل کاتب متحرک الاصابع حین هو کاتب که در اینجا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حین هو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ظرف است نه قید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 قائل است که وحدت، قید نیست بلکه ظرف است یعنی فی حال الوحدة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اینکه ما فردی را با عمامه می بینیم ولی عمامه ظرف است نه قید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بیان میرزای قمی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توانیم یک لفظ را در اکثر از معنای واحد به کار ببریم زیرا استعمال یا باید حقیقت باشد و یا مجاز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استعمال لفظ در اکثر از معنا که منجر به حذف فی حال الوحدة می شود نه حقیقت است نه مجاز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نیست زیرا هنگام استعمال در دو معنا قید فی حال الوحدة از بین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مجاز هم نیست زیرا چنین علاقه ای وجود ندارد که فرد کل را استعمال کند و جزء را اراده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این گونه که فرد ذهب فی الحال الوحدة را استعمال کند و جزء که ذهب به تنهایی است را اراده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زبان عرب گاه می شود که جزء استعمال شود ولی کل اراده شود مانند اینکه فلانی چشم من و یا زبان من است ولی عکس آن دیده نشده است که فردی کل را استعمال کند و بگوید رایت انسانا و بعد جزء مانند دست او را اراده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قضیه ی حینیة را قبول نداریم و می گوییم شیء یا قید هست و یا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های دیگری هم برای ایشان وجود دارد که می توان با مراجعه به کتاب قوانین و حواشی آن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قائل به جواز هستیم زیرا ادل دلیل علی امکان الشیء وقوعه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در کلام عرب دیدیم که او از لفظ واحد اکثر از معنا را ارائه کرد این علامت مجاز بودن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شاعری در مورد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قصیده ای دارد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المرتمی فی الدجی و المبتلا بعمی المشتکی ظمئا و المبتغی دینا یاتون سدته من کل ناحیة و یستفیدون من نعمائه عینا یعنی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مقامی دارد که همه ی حاجت های مردم را برآورده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گرفتار تاریکی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دنبال نور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کسی که کور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چشم می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کسی که تشنه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آب می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کسی که بدهکار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پول احتیاج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از هر نقطه به در خانه ی او می روند و عین را از او طلب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شعر عین در چهار معنا به کار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ادله ی کسانی که قائل به جواز استعمال لفظ در اکثر از معنا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استدلوا بالحدیث التالی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للقرآن ظهر و بطن بعد در بعضی از روایات در مورد بطون به سبعة بطون تعبیر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 شده است که خداوند یک آیه را در هفت معنا به کار برده است از این رو استعمال لفظ مشترک در اکثر از معنا بلا اشکال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خراسانی از این استدلال جواب داده است 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 مراد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باشد که این معانی لوازم معنای مطابقی است به این گونه که یک معنای مطابقی بیشتر نیست و آن هفت تا دیگر معنای مطابقی نیستند بلکه معانی التزامی و از لوازم معنای مطابقی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مثلا انسان چند لازم دارد مانند ضاحک، کاتب و شاعر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ما در جایی است که شیء را در دو معنای مطابقی به کار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خلاف ظاهر است زیرا ظاهر حدیث این است که هر هفت تا یا هفتاد تا همه از معانی مطابقی هستند نه التزامی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ان المحقق البروجردی اجاب عن الاستدلال بوجوه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 این هفت معنا تابع استعداد مخاطب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مخاطب های بسیط فقط یک معنا از آن متوجه می شوند و به تدریج کسانی که استعدادهای بیشتری دارند معانی بیشتری از آن درک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این معانی صور مختلفی و درجاتی از یک معنا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برای توضیح کلام ایشان چند مثال می زنیم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ی نور می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نُورُ السَّماواتِ وَ الْأَرْضِ مَثَلُ نُورِهِ کَمِشْکاةٍ فیها مِصْباح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نور </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مفسری این آیه را به گونه ای تفسیر کرده است که هیچ کدام مبطل معنای دیگر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در آیه ی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مؤمنون می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کانَ مَعَهُ مِنْ إِلهٍ إِذاً لَذَهَبَ کُلُّ إِلهٍ بِما خَلَقَ وَ لَعَلا بَعْضُهُمْ عَلی بَعْضٍ سُبْحانَ اللَّهِ عَمَّا یَصِفُونَ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جهان چند خدا وجود داشت هر کس به سراغ مخلوق های خود می رفت و نظم جهان مختل می شد همچنین بعضی از خداها بر بعضی دیگر غلبه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را می توان به صور مختلف معنا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سوره ی انعام </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کَذلِکَ نُری إِبْراهیمَ مَلَکُوتَ السَّماواتِ وَ الْأَرْضِ وَ لِیَکُونَ مِنَ الْمُوقِنینَ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ملکوت به معنای وابستگی جهان به عالم بالا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خلاف ملک که جنبه ی فیزیکی را شامل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می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فَلَمَّا جَنَّ عَلَیْهِ اللَّیْلُ رَأی کَوْکَباً قالَ هذا رَبِّی فَلَمَّا أَفَلَ قالَ لا أُحِبُّ الْآفِلینَ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هکذا آیات بعدی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براهین را چند جور می توان معنا کرد یکی اینکه اینها رب نیستند زیرا خودشان مسخر هستند و کسی آنها را می برد و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کسی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چطور خدای من هستند در حالی که خدای من باید حاضر و ناظر باشد ولی اینها بعد از مدتی افول می کنند و ناپدید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می شود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حرکت می کنند و حرکت غایت می خواهد آیا آنها از نقص به کمال می روند پس خدا نیستند زیرا خدا نقص ندارد و اگر از کمال به نقص می روند یقینا خدا نمی توانند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این معنای صور مختلف از یک واقعیت هستند و استدلال به این آیه تمام نیست</w:t>
      </w:r>
      <w:r>
        <w:rPr>
          <w:rFonts w:eastAsia="IRNazanin" w:cs="IRNazanin"/>
          <w:color w:val="111111"/>
          <w:sz w:val="28"/>
          <w:szCs w:val="28"/>
          <w:rtl w:val="true"/>
          <w:lang w:bidi="fa-IR"/>
        </w:rPr>
        <w:t>.</w:t>
      </w:r>
      <w:bookmarkStart w:id="160" w:name="pg4175_26806"/>
    </w:p>
    <w:p>
      <w:pPr>
        <w:pStyle w:val="Heading2"/>
        <w:numPr>
          <w:ilvl w:val="1"/>
          <w:numId w:val="1"/>
        </w:numPr>
        <w:rPr/>
      </w:pPr>
      <w:bookmarkStart w:id="161" w:name="__RefHeading___Toc3300087_2281741623"/>
      <w:bookmarkStart w:id="162" w:name="_Toc54"/>
      <w:bookmarkEnd w:id="160"/>
      <w:bookmarkEnd w:id="161"/>
      <w:r>
        <w:rPr>
          <w:rtl w:val="true"/>
        </w:rPr>
        <w:t xml:space="preserve">مشتق </w:t>
      </w:r>
      <w:r>
        <w:rPr/>
        <w:t>90/10/04</w:t>
      </w:r>
      <w:bookmarkEnd w:id="162"/>
    </w:p>
    <w:p>
      <w:pPr>
        <w:sectPr>
          <w:footerReference w:type="default" r:id="rId1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سخن در مورد این بود که قرآن دارای هفت بطن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هفت نشانه ی کثرت است نه خصوص عدد هفت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آیة الله بروجردی این حدیث را تفسیر کردند به مفاهیم کثیری که در طول هم هستند و هر کس به اندازه ی فهم خود آیه را مطرح می کند و همه ی آنها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ما شاید مراد این باشد که در روایات آمده است مثل قرآن همانند آفتاب است و همانطور که آفتاب در تمامی قرن ها می تابد و نور می تابد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هم باید در تمامی عصرها نورافشانی داشته باشد و الا اگر مختص به یک قرن باشد از حجیت می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به فضیل بن یسار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ظَهْرُهُ تَنْزِیلُهُ وَ بَطْنُهُ تَأْوِیلُهُ مِنْهُ مَا قَدْ مَضَی وَ مِنْهُ مَا لَمْ یَکُنْ یَجْرِی کَمَا یَجْرِی الشَّمْسُ وَ الْقَمَرُ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بحار الانوار، ج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سند این حدیث خوب است و مطابق آن اینکه می گوییم قرآن دارای بطن است به معنای این است که شان نزول ها را قید معنا نگیریم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شان نزول فقط سبب شده است قرآن نازل شود بنابراین اگر مورد دیگری باشد که شان نزول در آن وجود نداشته باشد باز هم باید به آیه عمل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قرآن به مشرکین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نبوت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دارید از یهود بپرسید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فَسْئَلُوا أَهْلَ الذِّکْرِ إِنْ کُنْتُمْ لا تَعْلَمُون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نحل </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این آیه سؤال کننده مشرکین هستند و کسانی که باید از آنها سؤال شود یهودیان می باشند و موضوع سؤال هم نبوت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شرایط در آیه دخیل نیست حال اگر سؤال کننده موحد باشد و موضوع هم امامت علی علیه السلام باشد و سؤال شونده هم روایات اهل سنت باشد باز هم این آیه جاری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این آیه همانند آفتاب و ماه در همه ی موارد نورافشانی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در سوره ی رعد آیه ی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یَقُولُ الَّذینَ کَفَرُوا لَوْ لا أُنْزِلَ عَلَیْهِ آیَةٌ مِنْ رَبِّه إِنَّما أَنْتَ مُنْذِرٌ وَ لِکُلِّ قَوْمٍ 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آیه سخن از این است که کافران می پرسند چرا معجزه ای که می خواهیم بر پیامبر نازل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جواب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قومی منذر و هدایت کننده ای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 است که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علی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علی انا المنذر و انت الهادی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واضح است که آیه مقید به این مورد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هر امامی در عصر خودش هادی می باشد و این امر اختصاص به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امیر مؤمنان علیه السلام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و موارد مشابه باید این ملابسات نادیده گرفته شود و لب آیه مورد استفاده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در سوره ی توبه آیه ی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ی مشرکین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نَکَثُوا أَیْمانَهُمْ مِنْ بَعْدِ عَهْدِهِمْ وَ طَعَنُوا فی دینِکُمْ فَقاتِلُوا أَئِمَّةَ الْکُفْرِ إِنَّهُمْ لا أَیْمانَ لَهُمْ لَعَلَّهُمْ یَنْتَهُون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آیه در سال نهم هجرت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زمان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تقریبا بر تمامی شبه جزیره ی عرب مسلط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ی مزبور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قبائلی که با شما پیمان بسته اند اگر پیمان شکنی کنند و در دین شما طعن وارد کنند در این حال ائمه ی کفر را بکشید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زمانی که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زنده بود احدی پیمان شکنی نکرد ولی در عصر امیر مؤمنان علی علیه السلام بعضی از همان افرادی که با او در سال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هجرت بیعت کرده بودند مانند طلحه و زبیر پیمان شکنی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آنها در جنگ جمل رو در روی امیر مؤمنان علیه السلام ایستادند حضرت به این آیه تمسک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تا قبل از این روز مصداق پیدا نکرده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الَّذِی فَلَقَ الْحَبَّةَ وَ بَرَأَ النَّسَمَةَ وَ اصْطَفَی مُحَمَّداً ص بِالنُّبُوَّةِ إِنَّکُمْ لَأَصْحَابُ هَذِهِ الْآیَةِ وَ مَا قُوتِلُوا مُنْذُ نَزَلَت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مستدرک الوسائل ج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الامر الثالثة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المشتق این امر آخرین مطلبی است که محقق خراسانی به عنوان مقدمه در کفایة ذکر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مشتق یک مسأله ی اساسی دارد و نه 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اساسی این است که آیا مشتق بر متلبس وضع شده است یا بر اعم از متلبس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عالم آیا فقط به کسی می گویند که فعلا دارای علم باشد یا اینکه اگر کسی سابقا عالم بود و الآن علم خود را فراموش کرده است بر او هم لفظ عالم اطلاق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علمت هذا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الامر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تعریف المشتق کل لفظ محفوظ من لفظ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لفظی که از لفظ دیگر اخذ شود به آن مشتق می گویند و المشتق ینقسم الی اقسام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القسم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المشتق الصغیر مشتق صغیر آن است که در فرع هم حروف و هم ترتیب حروف اصل محفوظ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النصر مشتق منه است و از آن نَصَرَ مشتق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مشتقال غالبا از این قبیل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القسم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المشتق الکبیر مشتقی است که حروف که همان ماده است محفوظ است ولی صورت محفوظ نیست و حروف در فرع پس و پیش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ماده ی سفر چنین موردی مشاهده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زنی که بی حجاب باشد سافرة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کأنه چادر نوعی بلدی است که زن از تحت آن بیرون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فسّر هم به این معنا است یعنی نقاب و حجاب را از چهره ی آیه بر داشتن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فسّر از سفر مشتق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القسم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المشتق الاکبر در این مشتق نه حروف محفوظ است و نه ترتیب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ثلُم که از سلُب مشتق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الامر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نزاعی که در مسأله ی مشتق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آیا للمتلبس وضع شده است یا للاعم من المتلبس و من قضی عنه المبدا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بحثی لغوی است یا عقلی؟ به نظر ما این بحث لغوی است یعنی بحث در این است که واضع لفظ مشتق را بر چه کسی وضع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ما بر اینکه این بحث لغوی است ادله ای است که طرفین اقامه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به متلبس اعتقاد دارد به تبادر و صحت سلب استدلال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کسی که علمش را فراموش کرده عالم نمی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اختلاف به مفهوم و به عبارتی به ما وضع له بر می گردد که آیا ما وضع له مختص به متلبس است یا اینکه اعم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محمد هادی تهرانی صاحب کتاب المهجد متوفای </w:t>
      </w:r>
      <w:r>
        <w:rPr>
          <w:rFonts w:eastAsia="IRNazanin" w:cs="IRNazanin"/>
          <w:color w:val="111111"/>
          <w:sz w:val="28"/>
          <w:szCs w:val="28"/>
          <w:lang w:bidi="fa-IR"/>
        </w:rPr>
        <w:t>1321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است و از علمای نجف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آراء شاذی داشت که موجب شد کتاب های او مورد توجه قرار نگیرد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شاگر شیخ انصاری است و معتقد است بحث مزبور عقلی است نه لغوی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قائل است بحث به اختلاف در مفهوم بر نمی گردد و همه معتقدند مشتق همانند جوامد است و همانطور که جوامد فقط بر متلبس اطلاق می شود مشتق هم بر متلبس اطلاق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جامد مانند بخار است و چیزی که بخار شده است شود دیگر به اعتبار اینکه سابقا آب بوده است به آن آب نمی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مفهوم اختلاف نیست و مشتق یقینا بر متلبس وضع شده است و اختلاف فقط در حمل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 بر دو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حمل هو هو است مانند زید عالم و یا زید عادل گاه حمل ذو هو است یعنی ناچاریم در حمل لفظ ذو را مقدر کنیم مانند زید عدل که به معنای زید ذو عدل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مقدمه شیخ هادی تهرانی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 در جوامد هو هو است و کسی در آن اختلاف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بخار و هذا شجر و امثال آن همه از این قبیل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مشتقات اختلاف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می گویند حمل در مشتق مانند جوامد است و حمل در آن هو هو می باشد مانند زید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دسته قائل هستند مشتق بر متلبس وضع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کسانی که قائل هستند حمل در مشتقات ذو هو است و زید عالم به معنای زید دو علم می باشد آنها قائل هستند مشتق بر اعم وضع شده است زیرا در انتساب لازم نیست فعلیت وجود داشته باشد و همین مقدار که سابقا عالم بوده است کافی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عبارت دیگر در انتساب ادنی مناسبتی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بحث عقلی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بحث عقلی باشد باید در همه جا به یک شکل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عقلی با دو دستگی منافات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بحث عقلی است همه باید قائل به متلبس باشند زیرا هیچ گاه عقل نمی گوید غیر واجد در حکم واجد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هرگز نمی گوید کسی که الآن علمش را از دست داده است الآن هم عالم است و عقل هرگز غیر متلبس را متلبس نمی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کلام ایشان بسیار عجیب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اگر بحث لغوی باشد در این حال اختلاف مزبور در مشتق مطرح می شود زیرا عرف اهل مسامحه است ولی اگر بحث عقلی باشد دیگر اختلافی در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الامر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الفرق بین المشتق الاصولی و المشتق النحوی معنای مشتق در بین نحات و بین اصولیین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کفایة در این بحث یک مسأله ای فقهی مطرح می کند و آن اینکه فردی است یک دو زوجه ی کبیره دارد و یک زوجه ی صغیره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زوجه ی کبیره ی اولی صغیره را شیر داد و بعد کبیره ی دوم هم صغیرة را شیر کامل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زوجه ی سومی یقینا بر مرد حرام می شود زیرا در حکم بنت او می شود حال بحث در این است که آیا زوجه های کبیره هم بر فرد حرام می شوند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 فردا این بحث را مطرح می کنیم</w:t>
      </w:r>
      <w:r>
        <w:rPr>
          <w:rFonts w:eastAsia="IRNazanin" w:cs="IRNazanin"/>
          <w:color w:val="111111"/>
          <w:sz w:val="28"/>
          <w:szCs w:val="28"/>
          <w:rtl w:val="true"/>
          <w:lang w:bidi="fa-IR"/>
        </w:rPr>
        <w:t>.</w:t>
      </w:r>
      <w:bookmarkStart w:id="163" w:name="pg4175_26807"/>
    </w:p>
    <w:p>
      <w:pPr>
        <w:pStyle w:val="Heading2"/>
        <w:numPr>
          <w:ilvl w:val="1"/>
          <w:numId w:val="1"/>
        </w:numPr>
        <w:rPr/>
      </w:pPr>
      <w:bookmarkStart w:id="164" w:name="__RefHeading___Toc3300089_2281741623"/>
      <w:bookmarkStart w:id="165" w:name="_Toc55"/>
      <w:bookmarkEnd w:id="163"/>
      <w:bookmarkEnd w:id="164"/>
      <w:r>
        <w:rPr>
          <w:rtl w:val="true"/>
        </w:rPr>
        <w:t xml:space="preserve">مشتق </w:t>
      </w:r>
      <w:r>
        <w:rPr/>
        <w:t>90/10/05</w:t>
      </w:r>
      <w:bookmarkEnd w:id="165"/>
    </w:p>
    <w:p>
      <w:pPr>
        <w:sectPr>
          <w:footerReference w:type="default" r:id="rId1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الامر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المشتق عند الادباء غیر المشتق عند الاصولیین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ادباء همان علمای صرف و نحو و معانی و بیان و لغت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تعریف مشتق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لفظ اخذ من لفظ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مقوّم مشتق نزد ادباء این است که اصلی و فرعی در کار باشد و فرع از اصل اخذ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افعال ماضی، مضارع، امر، نهی همچنین اسم فاعل، اسم مفعول، اسم زمان و مکان همه جزء مشتقات می باشند زیرا همه ی آنها از مصدر گرفته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مشتق عند الاصولیین انتزاع مفهوم من الذات و حمله علیه است یعنی مشتق آن است که مفهوم از ذات انتزاع شود و به شکل حمل هوهوی بر ذات حمل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اسم فاعل، اسم مفعول، اسم زمان و اسم 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عالم و زید ضارب در واقع مفهوم علم و ضرب را از ذات می گیریم و بر ذات که زید است به شکل هوهوی حمل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زید عین عالم و عین ضارب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بناء علی هذا بین التعریفین نسبت عموم و خصوص من وجه بر قرار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یک جا با هم جمع می شوند و در دو جا از هم جدا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اجتماع مانند اسم فاعل، اسم مفعول، اسم زمان و مکان، صیغه ی مبالغه و صفت مشبهه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زید حسن، شریف، علامة و یا الیوم مقتل و هذا المکان مقتل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جایی که مشتق نزد ادباء وجود دارد ولی مشتق اصولی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فعل ماضی، مضارع، امر و نهی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نزد ادباء مشتق هستند زیرا از مصدر اخذ می شوند ولی نزد اصولیین نه چون زید یضرب، و زید ضرب و یا اضرب یا زید و امثال آن حمل هوهویة ندارند و فقط دلالت دارند که ضربی به زید منسوب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جایی که مشتق اصولی وجود داشته باشد ولی ادباء آن را مشتق ندانند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جوامدی که قابل حمل هستند مانند زید حر و زید رق و زید زوج و هند زوجة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ادباء اینها را مشتق نمی دانند زیرا از چیزی اخذ نشده اند و جوامد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بعدا می گوییم که گاهی مفهومی که از ذات انتزاع می کنیم به گونه ای است که مبدا به صورت ملکه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مجتهد یعنی ملکه ی اجتهاد در او هست از این رو اگر خوابیده هم باشد باز مجتهد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گاه به صورت فعلیت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کاتب یعنی الآن مشغول نوشتن است و یا زید ضارب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گاه به صورت حرفه می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حتی اگر خوابیده هم باشد باز آهنگر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نسبت گاه ثبوتی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ضارب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گاه سلبی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لیس بضارب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فقهیة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بحثی که الآن مطرح کردیم می خواهیم مسأله ای فقهیة را بررسی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 المحققین فرزند علامه در کتاب ایضاح القواعد این مسأله را برای اولین بار مطرح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است سه زوجه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زوجه ی کبیره که شیر می 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نتیجه فرزند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 زوجه ی صغیره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زن کبیره به زوجه ی صغیره شیر دادند تا آن را بر شوهر حرام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کبیره ی اولی شیر کامل داد بعد از آن کبیره ی دومی هم به او شیر کامل داد و هر دو به گونه ای بود که شرایط رضاع محقق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شکی نیست که زوجه ی صغیره بر شوهر حرام می شود زیرا در حکم بنت رضاعی شوهر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الکلام در کبیره 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کبیره ی اولی نیز بلاشک حرام می شود زیرا ام الزوجة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صغیره زوجه بود و او هم با رضاع مادر او شد و ام زوجه بر انسان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حکم کبیره ی دوم بستگی به این دارد که آیا مشتق حقیقت در متلبس است در نتیجه ی کبیره ی دوم بر شوهر حرام نمی شود ولی اگر مشتق حقیقت در اعم باشد او هم بر زوجه حرام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هنگامی که کبیره ی دوم صغیره را شیر می داد دیگر زوجیت صغیره با شیر خوردن از کبیره ی اولی باطل شده بود و در نتیجه کبیره ی دوم دیگر ام الزوجه نمی شود بله اگر مشتق حقیقت در متلبس و ما انقضی عنه المبداء باشد و در نتیجه همچنان بر صغیره، زوجیت صدق کند کبیره ی دوم هم ام الزوجه شده و بر شوهر حرام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رضاع آمده است که در بچه ای که شیر خورده است یکی از عناوین سبعه تطبیق کند این عناوین در آیه ی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 نساء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حُرِّمَتْ عَلَیْکُمْ أُمَّهاتُکُمْ وَ بَناتُکُمْ وَ أَخَواتُکُمْ وَ عَمَّاتُکُمْ وَ خالاتُکُمْ وَ بَناتُ الْأَخِ وَ بَناتُ الْأُخْتِ وَ أُمَّهاتُکُمُ اللاَّتی أَرْضَعْنَکُمْ وَ أَخَواتُکُمْ مِنَ الرَّضاعَةِ وَ أُمَّهاتُ نِسائِکُم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بنت، خواهر، عمه، خاله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ام الزوجة نیز که بر کبیره ی اولی صدق می کند موجب حرمت رضاعی او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هکذا بنت که بر زوجه ی صغیرة صدق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زوجه ی دوم بحث مزبور در مشتق پیش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قدس سره در این مسأله دقت خوبی اعمال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صاحب جواهر هم به آن اشاره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فرقی بین زوجه ی اولی و دومی نیست و همانطور که حرمت و حلیت زوجه ی دوم متوقف بر بحث مشتق است در زوجه ی اولی نیز این بحث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جریان این بحث در دومی واضح است زیرا موقعی که او به زوجه ی صغیره شیر می داد او دیگر بنت شده بود و زوجه نبود تا مرضعه ی ثانیة ام الزوجة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اینکه مشتق حقیقت در اعم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اولی باید دقت داشت که سه عنوان با هم ایجاد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بنتیت، زوال زوجیت و ام الزوجة شدن کبیره موقعی که رضاع تکمیل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آخرین دقیقه ی ساعت بیست و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سه عنوان با هم محقق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ام الزوجة شدن اولی همزمان با بنتیت و زوال زوجیت حاصل شده است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حساب زوجه ی کبیرة ام البنت می شود نه ام الزوجة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همان بحث مشتق در اینجا هم مطرح می شود زیرا هنگامی که کبیره ی اولی ام الزوجة شد صغیرة هم بنت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مشتق حقیقت در متلبس و ما انقضی باشد در این حال زوجه ی اولی ام الزوجة می شود و هر چند صغیرة بنت شده است ولی زوجه بودن بر او صدق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بیان نزاع در کبیره ی اولی هم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وجود روایتی که در این مورد وارد شده است مطابق قول مشهور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مزبور در وسائل الشیعه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النکاح باب رضاع ابواب ما یحرم بالرضاع حدیث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یَعْقُوبَ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کلینی متوفای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عَلِیِّ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مردد بین دو نفر است که هر دو ثقه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صَالِحِ بْنِ أَبِی حَمَّادٍ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مورد اختلاف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عَلِیِّ بْنِ مَهْزِیَارَ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فوق ثقه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 جَعْفَرٍ 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جواد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قِیلَ لَهُ إِنَّ رَجُلًا تَزَوَّجَ بِجَارِیَةٍ صَغِیرَةٍ فَأَرْضَعَتْهَا امْرَأَتُهُ ثُمَّ أَرْضَعَتْهَا امْرَأَةٌ لَهُ أُخْرَی فَقَالَ ابْنُ شُبْرُمَةَ حَرُمَتْ عَلَیْهِ الْجَارِیَةُ وَ امْرَأَتَاهُ فَقَالَ أَبُو جَعْفَرٍ ع أَخْطَأَ ابْنُ شُبْرُمَةَ تَحْرُمُ عَلَیْهِ الْجَارِیَةُ وَ امْرَأَتُهُ الَّتِی أَرْضَعَتْهَا أَوَّلًا فَأَمَّا الْأَخِیرَةُ فَلَمْ تَحْرُمْ عَلَیْهِ کَأَنَّهَا أَرْضَعَتِ ابْنَتَهُ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مطابق این روایت زوجه ی ثانیه حرام نمی شود و زوجه ی اولی حرام می شود بنابراین باید دقتی که امام قدس سره اعمال کرده است را توجیه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بتوانیم بگوییم این دقت عقلی است و عرفی 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 می گوید اولی ام الزوجة می شود ولی دومی ام البنت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جواهر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 هنگامی که می خواهد شیر دهد هر سه عنوان با هم ایجاد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مادر بودن او با زوال زوجیت همراه است و در آن واحد انجام می شود و عرف می گوید مادر بودن با زوجیت همراه بوده است و او ام الزوجة می شود ولی این احتمال در دومی وجود ندارد و هنگامی که او شیر می دهد یقینا زوجه ی صغیره بنت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الامر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مشتق غالبا در جایی است که ذات ثابت است و مبدا متغیر می باشد مثلا زید ثابت است و مبدا که علم است متغیر می باشد و یک روز هست و یک روز ممکن است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هکذا ضرب و غیر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مسأله سبب شده است که ما در اسم زمان به مشکل بر خوریم زیرا در اسم زمان هم مبدا متغیر است و هم 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می گویند روز عاشورا مقتل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مقتل ذاتی دارد که همان زمان است و مبدائی دارد به نام 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مثال زمان هم متغیر شده و گذشته است هم مبدا زیرا قتل تمام شده است</w:t>
      </w:r>
      <w:r>
        <w:rPr>
          <w:rFonts w:eastAsia="IRNazanin" w:cs="IRNazanin"/>
          <w:color w:val="111111"/>
          <w:sz w:val="28"/>
          <w:szCs w:val="28"/>
          <w:rtl w:val="true"/>
          <w:lang w:bidi="fa-IR"/>
        </w:rPr>
        <w:t>.</w:t>
      </w:r>
      <w:bookmarkStart w:id="166" w:name="pg4175_26808"/>
    </w:p>
    <w:p>
      <w:pPr>
        <w:pStyle w:val="Heading2"/>
        <w:numPr>
          <w:ilvl w:val="1"/>
          <w:numId w:val="1"/>
        </w:numPr>
        <w:rPr/>
      </w:pPr>
      <w:bookmarkStart w:id="167" w:name="__RefHeading___Toc3300091_2281741623"/>
      <w:bookmarkStart w:id="168" w:name="_Toc56"/>
      <w:bookmarkEnd w:id="166"/>
      <w:bookmarkEnd w:id="167"/>
      <w:r>
        <w:rPr>
          <w:rtl w:val="true"/>
        </w:rPr>
        <w:t xml:space="preserve">مشتق </w:t>
      </w:r>
      <w:r>
        <w:rPr/>
        <w:t>90/10/06</w:t>
      </w:r>
      <w:bookmarkEnd w:id="168"/>
    </w:p>
    <w:p>
      <w:pPr>
        <w:sectPr>
          <w:footerReference w:type="default" r:id="rId1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گفته شده است سه چیز از محل نزاع در مشتق بیرون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مکان، اسم مفعول و چیزهایی که بدون ضم ضمیمه از ذات منتزع می شوند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ممکن و ممتنع محقق خراسانی و محقق نائینی و آیة الله خوئی و ما قائل هستیم همه در محل نزاع داخل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تک تک آنها را مستقلا بحث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الاول و هو اسماء 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مستشکل می گوید محل بحث در جایی است که در لفظ دو حالت وجود داشته باشد هم متلبس متصور باشد و هم ما انقضی عنه المبدا به این معنا که ذات باقی باشد و متلبس تغییر کند و حال آنکه در اسم زمان مانند مقتل فقط متلبس متصور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وقتی شمشیر بر گردن نهاده می شود زمان قتل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ما انقضی عنه المبدا دیگر متصور نیست زیرا این حالت در جایی پدید می آید که ذات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آکل، و شارب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ثابت باشد و وصف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اکل و شرب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متغیر باشد و حال آنکه در اسم زمان هم قتل متغیر است و هم 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 متغیر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 که زمان است یک لحظه باقی نمی ماند و تمام می شود و زمان بعد فرا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ان المحقق الخراسانی اجاب عن الاشکال ما هذا خلاصته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لفظ در دنیا فقط یک مصداق داشته باشد این سبب نمی شود که آن لفظ فقط بر آن مصداق وضع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لفظ می تواند بر اعم وضع شود ولی با این حال فقط یک مصداق داشته باشد مثلا واجب یا لفظ الله بر کلی وضع شده است ولی فقط یک مصداق دارد که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مقتل هم هرچند فقط یک مصداق دارد که همان زمان تلبس است و چون ذات باقی نیست ما انقضی عنه المبدء ندارد ولی این دلیل نمی شود که فقط بر همان وضع شده باشد و با رفتن آن فرد، او هم از بین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 به الله اشتباه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الله علم برای ذات مستجمع لجمیع صفات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هرگز کلی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مثال او به واجب صحیح است ولی در عین حال می توان گفت واجب صدها مصداق دارد مانند واجب بالذات، واجب بالغیر و واجب بالقیاس بالغیر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بالغیر مانند معلول عند وجود العلة است که اگر علت آید حتما باید معلول هم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واجب بالقیاس بالغیر مانند متضایفین است که اگر فرزندی هست حتما پدری هم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لفظ فقط یک مصداق داشته باشد در این حال وضع کردن آن بر اعم لغو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یک لفظ فقط بر متلبس وضع شده باشد و مقتل فقط یک مصداق داشته باشد که همان متلبس است در این حال نباید بر اعم وضع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الجواب الثانی ما ذکره المحقق الخوئی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زمان وضع مستقلی ندارد بلکه اسم زمان همراه با اسم مکان با هم وضع واحدی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 که واضع با وضع واحد مقتل را بر اسم زمان و مکان با هم وضع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مقتل هم به معنای زمانی است که قتل در آن اتفاق افتاده و هم مکانی که قتل در آن اتفاق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در زمان مصداق منحصر به متلبس است ولی در مکان چنین نیست زیرا مکان همیشه باقی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الجواب الثالث ما ذکره المحقق النائینی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به این نکته توجه داشت که محل نزاع در سالگرد است یعنی عاشورای سال بعد در همان روز چیزی است که نزاع مطرح می شود زیرا در سال بعد روز عاشورا سپری شده است بنابراین نمی توان به آن روز گفت که امروز عاشورا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گفته است در مقتل، شخص زمان ماخوذ نیست بلکه در مقتل نوع زمان ماخوذ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شخص زمان ماخوذ بود واضح است که بعد از منقضی شدن عاشورا دیگر زمانی نیست ولی اگر مراد نوع زمان باشد می توان گفت که زمان باقی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منحصر به سالگرد نیست بلکه اشکال حتی در روز خود عاشورا هم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در روز عاشورا ساعت حدود سه و نیم بعد از ظهر به شهادت رسیده است و ساعت چهار هم دیگر مقتل نمی باشد و ساعت چهار دیگر زمانی نیست که قتل در آن اتفاق افتاده باشد تا به آن مقتل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الجواب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جواب مختار ماست و ما از طریق عرفی جلو می 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نزاع در الفاظ عرفی است و باید از همین طریق آن را حل کرد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لکل شیء بقاء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بقاء جوهر غیر از بقاء عرض است و زمان هم بقاء خاص خودش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از زمانی که آفتاب طلوع می کند روز موجود می شود و این روز تا غروب باقی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فیلسوف می گوید دقیقه ی اول غیر از دقیقه ی دوم است و از این رو قابل استصحاب هم نیست ولی عرف همه را یک روز و یک زمان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بیان در مقتل به حساب دقت عرفی زمان باقی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بحث استصحاب می گویند اگر سابقا چشمه ای جاری بود و بعد شک کردیم که آیا خشک شده است یا نه استصحاب بقاء جریان جاری می کنیم و حال آنکه آب هنگام استصحاب غیر از آبی است که در اول وجود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نه تنها ساعت سه و نیم از روز عاشورا مقتل است ساعات بعد هم مقتل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سالگرد هم عرف می گوید همان روز برگشته است و تکرار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عید را عید می گویند زیرا عید از عود است به این معنا که همان زمان برگشته و تکرار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 موارد هرچند بقاء عقلی وجود ندارد ولی به حسب دقت عرفی بقاء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 الکلام فی المورد الاول و هو اسم 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المورد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اسماء المفاعیل گفته شده است مضروب داخل در محل نزاع نیست زیرا مضروب نقطه ی مقابل مقتل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مقتل زمان که ذات است باقی نیست و به همین دلیل ما انقضی عنه المبدا در آن متصور 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مضروب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گاه مبدا از زمان جدا نمی شود و همواره با هم و در کنار هم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نزاع در جایی است که بتوانیم مبدا را از ذات جدا کنیم مثلا در آکل گاه ذات هست ولی اکل نیست ولی در مضروب چنین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کسی که کتک خورده است این عنوان بر او تا آخر عمرش صدق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نوع مغالطه است گاه مضروب صفت است مانند زید المضروب و علی قالع باب الخیبر در این حال صفت همواره وجود دارد و هرگز از ذات جدا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صفت نباشد بلکه به عنوان حمل باشد محل نزاع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زید مضروب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مضروب بودن بر زید صدق می کند که کسی در حال ضرب او باشد و بعد از آن دیگر مضروب بودن صدق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المورد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چیزهایی که بدون ضم ضمیمه از ذات منتزع می شوند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ممکن و ممتنع اینها صفاتی هستند که از ذات انتزاع می شوند و در واقع محقق ذات می باشند به این معنا که اگر واجب از برود دیگر ذاتی باقی نمی ماند هکذا اگر امکان یا امتناع از بین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از ضم ضمیمه انتزاع نمی شوند بلکه از حاق ذات انتزاع می شوند به این معنا که این همانند ضارب نیستند که از ضم ضرب بر ذات انتزاع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بیان انسانیت بدون ضم ضمیمه از زید انتزاع می شود و اگر انسانیت از بین برود زید هم از بین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بحث در مشتق در جایی است که اگر مبدا از بین رفت ذات باقی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الواجب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بر واجب بالذات فقط وضع نشده است ما هم واجب بالذات داریم هم بالغیر و هم بالقیاس الی الغیر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در کلمه ی واجب نیست بلکه بحث در هیئت فاعل می باشد که هزاران مصداق دارد مانند ضارب، عالم و آکل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ممکن است یک مثال مانند واجب یافت شود که در خصوص آن اگر مبدا برود ذات هم از بین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ممکن هم می گوییم بحث در هیئت مفعل است نه خصوص ممکن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هیئت مفعل هزاران مثال دارد مانند مقیم که ممکن است ذات باشد ولی اقامت در شهری بر او صدق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جواب در ممتنع نیز جاری است که بحث در هیئت مفتعل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مستمع چنین است که گاه هم ذات است و هم مبدا و گاه ذات هست ولی مبدا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در خصوص ممتنع ممکن است چنین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بیان واضح شد که هر سه مورد در محل نزاع داخل است</w:t>
      </w:r>
      <w:r>
        <w:rPr>
          <w:rFonts w:eastAsia="IRNazanin" w:cs="IRNazanin"/>
          <w:color w:val="111111"/>
          <w:sz w:val="28"/>
          <w:szCs w:val="28"/>
          <w:rtl w:val="true"/>
          <w:lang w:bidi="fa-IR"/>
        </w:rPr>
        <w:t>.</w:t>
      </w:r>
      <w:bookmarkStart w:id="169" w:name="pg4175_26809"/>
    </w:p>
    <w:p>
      <w:pPr>
        <w:pStyle w:val="Heading2"/>
        <w:numPr>
          <w:ilvl w:val="1"/>
          <w:numId w:val="1"/>
        </w:numPr>
        <w:rPr/>
      </w:pPr>
      <w:bookmarkStart w:id="170" w:name="__RefHeading___Toc3300093_2281741623"/>
      <w:bookmarkStart w:id="171" w:name="_Toc57"/>
      <w:bookmarkEnd w:id="169"/>
      <w:bookmarkEnd w:id="170"/>
      <w:r>
        <w:rPr>
          <w:rtl w:val="true"/>
        </w:rPr>
        <w:t xml:space="preserve">دلالة الافعال علی الزمان </w:t>
      </w:r>
      <w:r>
        <w:rPr/>
        <w:t>90/10/07</w:t>
      </w:r>
      <w:bookmarkEnd w:id="171"/>
    </w:p>
    <w:p>
      <w:pPr>
        <w:sectPr>
          <w:footerReference w:type="default" r:id="rId1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الامر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دلالة الافعال علی الزمان گفتیم در مشتق یک مسأله ی اساسی وجود دارد و آن اینکه مشتق بر متلبس وضع شده است یا بر اعم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بیان این مطلب نه مقدمه را باید بیان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به مقدمه ی پنجم می پردازیم که یک مسأله ی ادبی است و آن اینکه آیا افعال دلالت بر زمان می کنند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ما از افعال، ماضی و مضارع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رضی شرحی بر کافیه ی ابن حاجب در صرف دارد و شرحی بر شافیه ی ابن حاجب در نحو دارد که هر دو کتاب ممتازی است و شاید در عالم ادب مانند این دو کتاب نوشته نشده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سیوطی در کتاب بغیة الوعاة فی شرح النحاة هنگامی که به رضی می رسد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تمامی نحاة از سفره ی او استفاده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شرح کافیه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الفعل ما دل علی معنی مقترن باحد الازمنة الثلاثة از نظر ایشان واقعیت فعل این است که دلالت بر حدث می کند ولی آن حدث به یکی از ازمنه ی ثلاثه مقترن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ماضی دلالت بر گذشته می کند و مضارع مشترک بین حال و استقبال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خراسانی با این قول مخالفت می کند و با پنج دلیل در صدد است ثابت کند افعال دلالت بر زمان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الدلیل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الدلیل علی الزمان؟ فعل ماضی مانند ضرب یک هیئت دارد و یک ماده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ماده دلالت بر حدث می کند و هیئت هم دلالت بر نسبت این حدث به فاعل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چیزی باقی نمی ماند که زمان از آن استفاده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مشکل به راحتی قابل دفع است زیرا می توانیم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هیئت، بر زمان نیز دلالت می کند زیرا هیئت دلالت می کند حدث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زید منتسب است اما با این قید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تحقّقا و امّا ترقّبا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تحقق در ماضی و ترقبا در حال و آینده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الدلیل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قیاس الماضی و المضارع بالامر و النهی در امر و نهی مانند اضرب و لا تضرب زمان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انشاء در زمان حال واقع می شود ولی این مسأله از خصوصیت امر و نهی است به این معنا که لازمه ی وجود امر و نهی این است که انشاء آن در زمان حال باشد و الا خودشان دلالت بر زمان ندارند بنابراین ماضی و مضارع هم که فعل هستند نباید دلالت بر زمان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قیاس مع الفارق امر و نهی از چیز خبر نمی دهد و فقط انشاء چیزی است از این رو در آن زمان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 خلاف ماضی و مضارع است که در آن گزارش وجود دارد و گزارش هم یا از آینده است و یا از گذشته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الدلیل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تصور وجود الزمان فی الامثلة الثلاثة المثال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مضی الزمان در این مثال فاعل زمان است و اگر فعل هم دلالت بر زمان داشت باشد لازمه اش این است که فاعل که زمان است خودش زمان داشته باشد یعنی زمانی بود که زمان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واضح است که زمان خودش مستغنی از زمان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المثال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الله نمی توانیم بگوییم خداوند در گذشته عالم بود زیرا علم خداوند ما فوق زمان است و قبل از این زمان آفریده شود خداوند عالم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المثال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الله الارواح یا خلق الله العقول ارواح و عقول از مجردات هستند و آنها مافوق زمان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از حرکت تولید می شود و حرکتی در ارواح و عقول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 ادبی را نباید با قواعد فلسفی حل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مسائل را باید به مراجعه به عرف حل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زمان صاحب فصول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 وارد اصول شد و اصول را به جای اینکه کامل کند متورم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مثال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نظر فلسفی غلط است زیرا نمی توان گفت زمانی بود که زمان از آن گذشت ولی این مثال از نظر عرفی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در عرف می گویند روزی بود غیر از خدا هیچ کس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 دید عقلی تناقض است زیرا اگر غیر از خدا کسی نبود پس چرا می گویید روزی بود یعنی در کنار خدا زمان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 در واقع یک زمان موهومی را تصور می کند و بعد از آن سخن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عرف از زمان، زمان واقعی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مضی الزمان هم همین است به این معنا که فرد یک زمان موهومی را تصور می کند که ظرف برای زمان است که فاعل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مثال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واضع کلمه ی علم را وضع کرده است بر علم بر گذشته و میلیون ها مصداق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علم زید و علم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در مورد علم خداوند این عبارت به مشکل بر می خورد ولی موجب نمی شود که به سبب یک مصداق واضع، وضع خود را تغییر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بر اینکه این خصوصیت را فیلسوف متوجه می شود نه مردم عادی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بیان جواب از مثال سوم هم روشن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عقول قبل از زمان خلق شده اند ولی وقتی از آن زمان خبر می دهیم آن در واقع یک زمان موهوم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الدلیل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المضارع لیس مشترکا لفظیا و لا مشترکا معنویا این استدلال مخصوص فعل مضارع است و نه ماضی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مضارع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یجیء زید الیوم او غدا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پرسیم مضارع مشترک لفظی است یا معنوی؟ اگر مشترک لفظی باشد یلزم استعمال المشترک فی اکثر من معنا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مشترک معنوی باشد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اجزاء زمان با هم متباین هستند و در متباین ها قدر مشترکی در 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نختار انه مشترک معنوی و با این حال قائل به قدر مشترک هستیم به این بیان که مضارع وضع شده است بر نسبت حدث به فاعل فی زمان لم یمضی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یمضی هم شامل حال است و هم شامل استقبال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الدلیل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فعل به ظاهر ماضی است ولی در باطن مستقبل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یاتی زید فی السنة الآتیة و قد ضرب قبل یومین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 به ظاهر ماضی است ولی در باطن مستقبل است و امری است که در سال بعد اتفاق می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ماضی بودن آن به سبب نسبت آن با جمله ی قبل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گاهی فعل به ظاهر مستقبل است ولی در باطن ماضی است مانند جاء زید فی شهر رجب و هو یضرب بعد یومین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شهر رجب گذاشته است و هم دو روز بعد از ماه رجب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فعل یضرب به ظاهر مضارع است ولی مربوط به زمان گذشته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میزان در ماضی و مستقبل حالت تکلم نیست بلکه میزان حدثی است که در عبارت به کار برده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حدثی که در عبارت به کار برده شده دقت کنیم کاملا معنای مضارع و ماضی بودن شفافت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بقی هنا 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محقق خراسانی از ما سؤال می کند چگونه می گویید در زمان هیئت دلالت بر زمان می کند؟ سبق و ترقب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گذشته و آینده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مفاهیم اسمی هستند و حال آنکه مدالیل هیئات معانی حرفیة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هیئت دلالت بر زمان می کند و هیئت هم معنای حرفی است ولی چون معنای حرفی زبان دارد از آن به شکل معنای اسمی تعبیر می کنیم تا بتوانیم آن را بیان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ابتداء وضع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بدین معنا است که من برای ابتدای حرفی وضع شده است ولی چون معنای حرفی را نمی شود بیان کرد باید از آن از الفاظ اسمی کمک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نکتة اخلاقیة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الرضا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بالشکر تدوم النعم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غالبا جوان ها سؤال می کنند که خداوند چه نیازی به شکر کردن بندگان دارد و چرا ما را امر می کند او را شکر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در این حدیث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شکر کردن یک نوع اظهار لیاقت و قدرشناسی شکرگزار است یعنی من منعِم و ولی نعمت خود را می شناسم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لیاقت من احراز شود نتیجه اش این است که نعمت بیشتر می شود و تداوم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سعی کنیم هنگامی که گرفتار مشکل می شویم ناله و ناشکری نکنیم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جزع و فزع نکردن هنگام مصیبت از مراتب رضا است باید در هر حال شکرگزار خدا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موجب می شود نقمت از بین برود و نعمت جای آن را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شکر کردن لیاقت خود را محرز می کنیم و خداوند هم بخیل نیست و وقتی لیاقت را در ما ببیند نعمتش را عرضه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رابطه ی علت و معلول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شاکر با شکر کردن لیاقت خود قدردانی خود را نشان می کند و در نتیجه افاضه از طرف خداوند صورت می گیرد</w:t>
      </w:r>
      <w:r>
        <w:rPr>
          <w:rFonts w:eastAsia="IRNazanin" w:cs="IRNazanin"/>
          <w:color w:val="111111"/>
          <w:sz w:val="28"/>
          <w:szCs w:val="28"/>
          <w:rtl w:val="true"/>
          <w:lang w:bidi="fa-IR"/>
        </w:rPr>
        <w:t>.</w:t>
      </w:r>
      <w:bookmarkStart w:id="172" w:name="pg4175_26810"/>
    </w:p>
    <w:p>
      <w:pPr>
        <w:pStyle w:val="Heading2"/>
        <w:numPr>
          <w:ilvl w:val="1"/>
          <w:numId w:val="1"/>
        </w:numPr>
        <w:rPr/>
      </w:pPr>
      <w:bookmarkStart w:id="173" w:name="__RefHeading___Toc3300095_2281741623"/>
      <w:bookmarkStart w:id="174" w:name="_Toc58"/>
      <w:bookmarkEnd w:id="172"/>
      <w:bookmarkEnd w:id="173"/>
      <w:r>
        <w:rPr>
          <w:rtl w:val="true"/>
        </w:rPr>
        <w:t xml:space="preserve">مشتق </w:t>
      </w:r>
      <w:r>
        <w:rPr/>
        <w:t>90/10/10</w:t>
      </w:r>
      <w:bookmarkEnd w:id="174"/>
    </w:p>
    <w:p>
      <w:pPr>
        <w:sectPr>
          <w:footerReference w:type="default" r:id="rId1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محقق خراسانی در مقدمه ی سیزدهم یک مسأله و نه مقدمه بیان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بیان آنها شش مسأله ی فرعیة را بیان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جلسه به مقدمه ی ششم می پردازیم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المقدمة السادسة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اصل المشتقات؟ در شرح امثله خواندیم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مصدر اصل کلام است و از آن نه وجه باز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مصدر اصل است و نه مشتق از آن گرفته می شود که عبارتند از اسماء فاعل، اسماء مفعول، امر، نهی، مضارع، اسم زمان، اسم مکان، مصدر میمی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ادباء می گویند در مشتقات یک معنای مشترک وجود دارد و در ضرب، یضرب، ضارب، مضروب، مضرب، مضراب و امثال آن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بصری ها که اکثریت نحاة هستند اعتقاد دارند مصدر اصل است و در تمام این مشتقات حضور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الضرب در همه 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هم همین را قبول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ابن مالک هم در الفیه این نظر را انتخاب کرده است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المصدر اسم ما سوی الزمان من مدلولی الفعل کأمن من أمِن بمثله او فعل او وصف نصب و کونه اصلا لهذین انتخب فعل دو مدلول دارد یکی زمان است و یکی حدث و مصدر اسم برای حدث است مانند أمَنَ که مصدر آن أمن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می گوید مصدر گاه مانند فعل در مصدر عمل می کند و آنها را نصب می دهد و مصدر به عنوان اصل برای فعل و وصف انتخاب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نظریة که مصدر اصل کلام است چهار مشکل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الاشکال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مصدر چگونه می تواند اصل کلام باشد و حال آنکه ماده برای اینکه بتواند در تمام مشتقات حضور داشته باشد باید فاقد تعین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مصدر تعین دارد زیرا بر وزن خاصی است مانند ضرب که ضای آن مفتوح و راء در آن ساکن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خلط بین المسئلة الفلسفیة و المسئلة العرفیة در فلسفه بیان شده است که ماده ی اولی یا هیولای اولی و یا به عبارت دیگر قوة الوجود در همه ی موجودات مادی وجود دارد و تعین هم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مسأله ی ادبی عدم تعین مشکل ساز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مصدر هر چند از نظر حروف در تمام مشتقات حضور دارد ولی هیئت او حضور ندارد و مشکلی هم ایجاد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الاشکال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ضَرب نسبت وجود دارد و چیزی که در آن نسبت وجود دارد نمی تواند ماده ی اولی باشد زیرا نسبتی که در آن موجود است با نسبت های دیگر قابل جمع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 به معنای زدن است یعنی با زدن نسبت ناقصی دارد ولی در مضروب که نسبت دیگری وجود دارد یعنی ضرب بر کسی واقع شده است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نسبتی که در مصدر موجود است ناقص است و این نسبت در نسبت های دیگر ادغام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الاشکال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گفته نشده است که اسم مصدر که فاقد نسبت است اصل در مشتقات است؟ غُسل که حاصل مصدر است نسبتی ندارد بر خلاف اغتسال که در آن نسبت نسل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فارسی هم پاک کردن مصدر است و در آن نسبت وجود دارد ولی در اسم مصدر که پاکیزگی است نسبتی وجود دارد هکذا در رفتن که مصدر است و روش که اسم مصدر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مصدر کم است و از آن موارد زیادی وجود ندارد ما در مقام این هستیم که برای همه ی مشتقات که بسیارند ماده ای تصور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الاشکال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ماده وضع مستقل داشته باشد و مشتق هم وضع مستقل دیگری داشته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ضَرب وضع مستقلی دارد و ضارب هم بهیئته و مادته وضع مستقل دیگری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تعدد دال و مدلول لازم می آید به این معنا که وقتی کسی ضارب را استعمال هم کند دو مدلول به ذهن بیاید که یکی مربوط به وضع مصدر باشد و یکی مربوط به وضع ضارب که مشتق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زیرا هم مشتق است و هم مصدر که همان ض ر ب است در آن حضور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ضارب را استعمال می کنیم در این حال دلالت مصدر در دلالت مشتق ادغام می شود و با شنیدن ضارب فقط کسی که می زند به ذهن خطور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بیان مشخص شد که مصدر اصل کلام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ان سیدنا الاستاذ نظری را انتخاب کرده است ولی بعدها از این نظر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تحت تأثیر اشکال اول قرار گرفت که ماده ی اولی باید فاقد تعین باشد تا بتواند در همه ی مشتقات حضور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ماده ی اصلی مشتقاء ضاد و راء و باء می باشد که هیچ تعینی در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واضع هم این سه حرف را بلا تعین هیئت بر زدن وضع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اضافه می کند که این حرف قابل تلفظ نیستند به همین سبب اضافه می کند که هیئت مصدر خودش اصل نیست بلکه فقط وسیله ای برای تلفظ آن سه حرف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واضع فیلسوف نیست تا ابتدا آن سه حرف را وضع کند بعد برای اینکه بتواند آن را تلفظ کند به هیئت روی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چیزی قابل تلفظ نیست واضع هم آن را وضع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واضع یک فرد عادی است و به سب احتیاجی که داشته است به وضع روی آورده است و چیزی را وضع می کند که از اول قابل تنطق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المقدمة السابعة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المشتق حقیقة فی المتلبس فی الحال او اعم این مقدمه مربوط به این است که مراد از حال چیست؟ ههنا احتمالات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الاحتمال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النطق یعنی هل المشتق حقیقة فی المتلبس بالمبداء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ضرب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حال النطق؟ یعنی موقعی که من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ضارب هنگام تکلم او ضارب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احتمال وارد باشد لازمه اش این است که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مشتقات مجاز باشد زیرا ما غالبا از گذشته و یا آینده بحث می کنیم و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دیروز ضارب بود و یا فردا زید متکلم خواند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الاحتمال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التلبس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احتمال اصلا معنا ندارد به این بیان که هل المشتق حقیقة فی المتلبس بالمبداء فی حال التلبس چیز لغوی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مرحوم مشکینی در حاشیه می گوید این احتمال اصلا غلط است و نباید آن را مطرح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الاحتمال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النسبة یعنی در حالت نسبت فرد متلبس به مبدء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نسبت قضیه را اخذ می کنیم و آن را با خارج می سنجیم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زید کان ضاربا امس و دیروز هم واقعا ضارب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زمان نسبت گذشته است و در گذشته هم در خارج نسبت ضرب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هکذا در زید ضارب غدا در این حال زمان نسبت فردا است و فردا هم فرد متلبس به مبدا که ضرب است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تفسیر اعم هم معنایش چنین می شود که زیدی که دیروز مبدا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ضرب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سر زده است و تمام شده است امروز هم ضارب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اصولیین و محقق خراسانی این احتمال را قبول کرده اند ولی به نظر ما دو اشکال به آن بار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اول این است که بحث ما در مفردات است یعنی ضارب و عالم بر چه چیزی وضع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ما در جمله نیست و حال آنکه ایشان بحث را در جمله مطرح کرده است نسبت موجود در جمله را مورد بحث قرار می دهد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ضارب غدا که اگر زمان نسبت با واقع هم خوان است متلبس می شود و الا نه اشکال دوم این است که مشتقات دلالت بر زمان ندارند مثلا در ضارب و مضروب و مضراب زمانی خوابیده نیست تا زمان نسبت در آن با واقع سنجیده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ما قائل به احتمال چهارم هستیم که ان شاء الله در جلسه ی بعد مطرح خواهیم کرد</w:t>
      </w:r>
      <w:r>
        <w:rPr>
          <w:rFonts w:eastAsia="IRNazanin" w:cs="IRNazanin"/>
          <w:color w:val="111111"/>
          <w:sz w:val="28"/>
          <w:szCs w:val="28"/>
          <w:rtl w:val="true"/>
          <w:lang w:bidi="fa-IR"/>
        </w:rPr>
        <w:t>.</w:t>
      </w:r>
      <w:bookmarkStart w:id="175" w:name="pg4175_26811"/>
    </w:p>
    <w:p>
      <w:pPr>
        <w:pStyle w:val="Heading2"/>
        <w:numPr>
          <w:ilvl w:val="1"/>
          <w:numId w:val="1"/>
        </w:numPr>
        <w:rPr/>
      </w:pPr>
      <w:bookmarkStart w:id="176" w:name="__RefHeading___Toc3300097_2281741623"/>
      <w:bookmarkStart w:id="177" w:name="_Toc59"/>
      <w:bookmarkEnd w:id="175"/>
      <w:bookmarkEnd w:id="176"/>
      <w:r>
        <w:rPr>
          <w:rtl w:val="true"/>
        </w:rPr>
        <w:t xml:space="preserve">مشتق </w:t>
      </w:r>
      <w:r>
        <w:rPr/>
        <w:t>90/10/12</w:t>
      </w:r>
      <w:bookmarkEnd w:id="177"/>
    </w:p>
    <w:p>
      <w:pPr>
        <w:sectPr>
          <w:footerReference w:type="default" r:id="rId1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سخن در کلمه ی فی الحال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المشتق حقیقة فی المتلبس فی الحال مراد از فی الحال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احتمال در این مورد ارائه شده است که در جلسه ی قبل بیان کردیم و بررسی نمودیم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سوم احتمالی بود که محقق خراسانی بیان کرده بود و آن اینکه مراد از آن حال النسبة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زید ضارب غدا زمان نسبت غد است و در غد هم اگر زید ضارب باشد به او می گویند که به به مبدا متلبس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توضیح آن گفتیم یعنی نسبت کلامیة با نسبت خارجیة تطبیق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احتمال سه اشکال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بیان معنای مشتق یک سطر می شود به این معنا که ضارب یعنی المتلبس بالمبداء فی حال النسبة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واضح است که معنای مشتق این مقدار زیاد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مشتق به یک معنا بسیط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نه آن بسیطی که بعدا به آن اشاره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معنای ضارب این نیست که الضارب فی الحال النسبة مراد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کلام محقق خراسانی صحیح باشد معنای تمام مشتقات به معنای مرکبی بر می گردد که احدی به آن قائل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اگر چه در بعضی از موارد مانند جملات خبریة صحیح است مانند کان زید ضاربا امس و یا زید یکون ضاربا غدا ولی در انشائیات مانند اکرم عالما صحیح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انشائیات زمان ندارند تا حال تلبس به معنای زمان تلبس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اشکال مهم است و آن اینکه بحث در مفردات است یعنی عالم بر چه چیزی وضع شده است ولی صاحب کفایة بحث را در جمل برده است ما قائل به احتمال دیگری هستیم و آن اینکه نه زمان نطق مراد است و نه زمان تلبس و نه زمان نسبت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مقدمه ای را بیان می کنیم و آن اینکه وقتی انسان به افراد متلبس نگاه می کند می بیند بین آنها یک جامع حقیقی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بین همه ی افرادی که الآن عالم هستند یک جامعی حقیقی وجود دارد و آن اینکه همه، علمی در سینه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در کنار اینها علمایی باشند که علمشان را فراموش کرده اند بین آنها و دیگر افراد عالم جامع حقیقی وجود ندارد زیرا علماء واجد علم هستند و این چند نفر فاقد آن و بین واجد و فاقد جامع حقیقی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حال ناچاریم جامعی انتزاعی تصور کنیم مثلا بگوییم عالم یعنی من تزین بالعلم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با علم آراسته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جامع هم متلبس را در بر می گیرد و هم غیر متلبس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علمت هذا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در این است که کلمه ی مفردی مانند عالم را آیا بر همان جامع حقیقی وضع کرده اند فقط در این حال می شود وضع برای متلبس و اگر بر جامع انتزاعی وضع کرده باشند می شود اعم از متلبس و ما انقض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شئت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عالم را از کسی که موصوف به مبدا است انتزاع می 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متلبس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اینکه عالم را از هر دو گروه و حتی از کسی که علم را فراموش کرده است انتزاع می 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عبارت سوم آیا واضع عالم را بر جامع حقیقی وضع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متلبس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بر جامع انتزاعی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این احتمال را بر جملات خبریة و انشائیة پیاده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جمل خبریة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مولی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اکرم عالما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عالم بر متلبس وضع شده باشد فقط باید عالم های متلبس را اکرام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بر جامع انتزاعی وضع شده باشد هر دو گروه حتی کسانی که علمشان را فراموش کرده اند واجب الاکرام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جمل خبریة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زید ضاربا 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ضارب بر کسی وضع شده باشد که دارای مبدا باشد در این حال اگر زید دیروز ضارب بود اطلاق ضارب بر او صحیح است و متلبس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ضارب بر جامع اعم وضع شده باشد در مثال ضرب زید امس دیگر جایی برای جامع اعم وجود ندارد بله اگر او قبل از امس ضارب باشد می توان گفت در این جمله او ضارب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الامر الثامن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الاصل فی المسئلة در فقه و اصول کرارا گفته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 قبل از ورود به ادله ی اجتهادیة اصلی را که مربوط به حال شک است درست می کند تا اگر در ادله ی اجتهادیة به نتیجه ای نرسید تکلیف خود را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اصل در مسأله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ما از ادله ی اجتهادیة نتوانستیم مشخص کنیم که مشتق حقیقت در متلبس است یا در اعم باید برای فهم وظیفه ی خود به سراغ اصل در مسأله برویم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بله اگر در ادله ی اجتهادیة به نتیجه برسیم دیگر نوبت به این اصل نمی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ههنا احتمالات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الاحتمال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الاصل اللفظی اصول لفظیة عبارت است از اصالة الاطلاق، اصالة العموم، اصالة الحقیقة و اصالة عدم القرینة اینها همه از اصول عقلائیة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 نحن فیه اصلی لفظی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اصلی نداریم که بگوید مشتق حقیقت در متلبس است یا اعم مثلا اصالة الحقیقة فی التلبس و یا اصالة الحقیقة فی الاعم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الاحتمال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الاصل العملی الموضوعی این اصول عبارتند از برائت، اشتغال، تخییر و استصحاب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عملیة گاه در موضوعات جاری می شوند که به آن اصل عملی موضوعی می گویند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سابقا این آب کر نبود الآن هم کر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اصالة عدم الکریة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اصول موضوع را تنقیح می کند و کار به حکم ندارد هکذا اصالة بقاء الملک فی ملک المالک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مثلا اصل این است که فدک در ملک حضرت 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بحث مشتق گفته شده است که می توان به سراغ استصحاب عدم ازلی رفت و گفت روزی بود که چیزی خلق نشده بود و لفظ و واضعی هم نبود بنابراین لفظی بر متلبس وضع نشده بود الآن هم اگر شک کنیم می گوییم اصل عدم وضع بر متلبس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اصل معارض دارد و آن اینکه در ازل لفظی بر اعم هم وضع نشده بود و الآن هم همان را استصحاب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اشکال دیگری هم در آن وجود دارد و آن اینکه اصل عملی موضوعیة در جایی جاری می شود که شک در مراد باشد نه شک در وصف و کیفیت اراده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 نحن فیه در مراد مولی شک نیست و شک فقط در وضع واضع است و استصحاب در آن جاری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الاحتمال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الاصل العملی الحکمی مولی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اکرم عالما و من نمی دانیم مراد او از عالم متلبس است و کسانی که الآن عام هستند و یا مراد او اعم است و حتی کسانی که علمشان را فراموش کرده اند را باید اکرام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گاه به سراغ استصحاب می رویم و گاه به برائت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هنگامی که مولی حکم را صادر کرده بود همه عالم بودند و بعد چند نفر علمشان را از دست دادند در این حال باید به سراغ استصحاب برویم و بگوییم سابقا همه ی آنها واجب الاکرام بودند و الآن هم که موضع شک است همه واجب الاکرام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امر مولی در حالی صادر شده باشد که جمعی علمشان را فراموش کرده اند در اینحال در مورد اکرام کسانی که علمشان را فراموش کرده اند باید به سراغ برائت برویم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بیان که اکرام کسانی که علمشان باقی است یقینا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 زاد بر آنها شک می کنیم و شک هم در تکلیف است که مرجع در این حال برائت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ان المحقق الخوئی قائل بان المرجع مطلقا هو البرائة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صورت اول که ما قائل به استصحاب شدیم ایشان قائل به برائت است لانه یشترط فی الاستصحاب بقاء الموضوع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عبارت دیگر یشترط فی الاستصحاب وحدة القضیة المشکوکة و المتیقنة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ما نحن فیه باقی نیست زیرا سابقا عالم بودند و الآن علمشان را از دست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خلط بین استصحاب الحکم الکلی و استصحاب الحکم الجزئی مثالی برای استصحاب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آبی بود متغیر النجاسة و بو و یا رنگ و یا طعم نجس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بر اثر هوا خوردن این سه تغییر زائل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علماء استصحاب نجاست می کنند ولی آیة الله خوئی قائل است اینجا استصحاب جاری نمی شود زیرا موضوع عوض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سابقا آب متغیر بود و الآن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تابع مرحوم نراقی است و قائل به عدم استصحاب کلی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عصیر انگور اگر بجوشد نجس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انگور خشک شده و تبدیل به کشمش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کشمش را بکوبیم و در دیگ بجوشانیم، علماء استصحاب حرمت را جاری می کنند و می گویند سابقا که انگور بود اگر می جوشید نجس می شد هکذا الآن که کشمش شده است ولی آیة الله استصحاب را جاری نمی داند و می گوید موضوع عوض شده است و کشمش با انگور فرق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جواب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بین استصحاب کلی و جزئی خلط کرده است و ان شاء الله فردا توضیح می دهیم</w:t>
      </w:r>
      <w:r>
        <w:rPr>
          <w:rFonts w:eastAsia="IRNazanin" w:cs="IRNazanin"/>
          <w:color w:val="111111"/>
          <w:sz w:val="28"/>
          <w:szCs w:val="28"/>
          <w:rtl w:val="true"/>
          <w:lang w:bidi="fa-IR"/>
        </w:rPr>
        <w:t>.</w:t>
      </w:r>
      <w:bookmarkStart w:id="178" w:name="pg4175_26812"/>
    </w:p>
    <w:p>
      <w:pPr>
        <w:pStyle w:val="Heading2"/>
        <w:numPr>
          <w:ilvl w:val="1"/>
          <w:numId w:val="1"/>
        </w:numPr>
        <w:rPr/>
      </w:pPr>
      <w:bookmarkStart w:id="179" w:name="__RefHeading___Toc3300099_2281741623"/>
      <w:bookmarkStart w:id="180" w:name="_Toc60"/>
      <w:bookmarkEnd w:id="178"/>
      <w:bookmarkEnd w:id="179"/>
      <w:r>
        <w:rPr>
          <w:rtl w:val="true"/>
        </w:rPr>
        <w:t xml:space="preserve">مشتق </w:t>
      </w:r>
      <w:r>
        <w:rPr/>
        <w:t>90/10/13</w:t>
      </w:r>
      <w:bookmarkEnd w:id="180"/>
    </w:p>
    <w:p>
      <w:pPr>
        <w:sectPr>
          <w:footerReference w:type="default" r:id="rId1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سخن در این است که اصل در مشتق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 اصول لفظیة و اصول عملیه ی موضوعیة به کار ما نمی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اصل عملیه ی حکمیة هم گفتیم گاه مرجع برائت است و گاه اشتغال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حکم استصحاب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گفتیم محقق خوئی قائل است که مرجع مطلقا برائت است زیرا ایشان به استصحاب عدم ازلی تمسک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رد کلام ایشان گفتیم اولا استصحاب عدم ازلی تعارض دارد و ثانیا ایشان بین استصحاب حکم کلی و استصحاب حکم جزئی خلط کرده است ایشان قائل به عدم جریان استصحاب در احکام جزئیه می باشد و فقط استصحاب را در احکام کلیة جاری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بحث مشتق قائل است افرادی که سابقا عالم بودند و اکنون علماشان را از دست داده اند استصحاب اکرام بر آنها جاری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مثال الماء المتغیر حکم نجاست روی آب متغیری آمده است که یکی از اوصاف سه گانه 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رنگ، طعم و بو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 کرده باشد چنین آبی نجس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در این مثال روی المتغیر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که تغیر از بین رفته است نمی توانیم استصحاب کلی جاری کنیم و در نتیجه قائل به نجاست آب شویم زیرا نمی توانیم بگوییم سابقا متغیر بود الآن هم متغیر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به گونه ی دیگری عمل کنیم و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طشت آب که در مقابل ماست سابقا متغیر بود و نجس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بر اثر تابش آفتاب تغیر او از بین رفته است می توانیم بگوییم سابقا نجس بود الآن هم نجس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استصحاب جزئی در خصوص طشت 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استصحاب وقتی بگوییم این آب نجس بود در واقع لسان دلیل که تغیر آب بود نادیده گرفته می شود و به جای الماء المتغیر، لفظ هذا الماء به جای آن می 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بخواهیم روی عناوین تمرکز کنیم، از آنجا که مادیات محل کثرت هستند شاید دیگر آن عناوین باقی نباشد و در نتیجه استصحاب جاری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اگر عناوین کلی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منطبق بر موارد جزئی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جزئی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لسان دلیل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بین می رود و فقط ما هستیم و این مورد جزئی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طشت 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عصیر عنبی هم همین قاعده صادق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است که العصیر العنبی اذا غلا یحرم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انگور کشمش شود محقق خوئی قائل به عدم استصحاب حرمت است زیرا حکم سابق روی انگور رفته بود و الآن روی کشمش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امام قدس سره از حاج شیخ بیانی نقل می کرد 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مورد مثال عنب، دست خود را روی عنب می گذاریم و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اذا غلی یحرم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که انگور خشک شد و تبدیل به کشمش شد و شک داریم آیا حرمت باقی است یا نه همان هذویت را استصحاب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مشتق هم می گوییم آن پنج نفر که عالم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الآن علمشان از بین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ده نفر دیگر همه واجب الاکرام بودند حال که با زوال علم در آن پنج نفر در وجوب اکرام شک داریم می گوییم این پنج نفر سابقا واجب الاکرام بودند الآن هم واجب الاکرام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بله اگر عناوین را در استصحاب دخالت دهیم و بگوییم اینها چون عالم بودند واجب الاکرام بودند دیگر الآن که جاهل هستند نمی توانیم استصحاب 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اینکه استصحاب احکام کلیة در این موارد چون با حفظ عناوین است جاری نمی شود ولی استصحاب جزئی که به هذاویت و امثال آن عناین دارد و لسان دلیل در آن لحاظ نشده است به راحتی جاری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الامر التاسع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للمحقق النائینی دعویین مرحوم محقق نائینی دو ادعا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الدعوی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الملازمة بین الترکب و الوضع بالاعم و الملازمة بین البساطة و الوضع للمتلبس یعنی اگر کسی قائل شود مشتق مرکب است باید قائل شود که مشتق بر اعم وضع شده است ولی اگر کسی قائل شود مشتق بسیط است باید بگوید که مشتق بر متلبس وضع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کلامه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مرکب به معنای الذات المنتسب الیه المبدا می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زیدی که ضرب به او منتسب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اگر کسی قائل شد مشتق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ضارب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حتما باید قائل به اعم شویم زیرا چنین ذاتی دو گونه است گاه منتسب است حدوثا و بقاء و گاه منتسب است حدوثا و 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حال صرف اتصال ذات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مبدا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کافی است چه فقط حدوثا باشد و چه علاوه بر آن بقاء هم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حالتی حتما باید قائل به اعم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کسی قائل شد که مشتق بسیط است مانند سید شریف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ضارب با ضَرب یکی است و فقط فرق آندو در این است که ضارب قابل حمل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ضرب قابل حمل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بشرط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حتما باید قائل به وضع مشتق بر متلبس شویم زیرا ضرب در صورتی صادق است که حدوثا باشد و الا اگر ضربی در کار نباشد ضاربی هم در 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ملازمه صحیح نیست و ممکن است کسی قائل به ترکب باشد و در عین حال قائل به تلبس باشد و یا کسی قائل به بسیط بودن باشد ولی در عین حال قائل به اعم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الملازمة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نائینی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مشتق مرکب است حتما باید قائل به اعم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محقق نائینی در معنای ترکب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الذات المنتسب بالمبدا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 این تعریف چنین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الذات المتلبس بالمبدا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انتساب هم با حدوث می سازد و هم با بقاء ولی متلبس فقط با حدوث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الملازمة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نائینی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مشتق بسیط باشد حتما باید قائل به وضع بر متلبس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بسیط بودن مشتق به دو معنا است گاه بسیط بودنی است که به این معنا است که ضارب همان ضرب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بطلان این قول واضح است زیرا هرگز در لغت ضارب مانند ضرب نیست و زدن با زننده یکی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با این حال اگر کسی قائل به قول شود حتما باید قائل به بساطت مشتق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به نظر ما مشتق هر چند بسیط است ولی مبدا مانند سواد، عنوان است و مشتق مانند اسود، معنون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معنون بودن یعنی ذاتی که دارای عنوان می باشد و چیزی که سیاهی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بیان ممکن است قائل به بساطت مشتق شویم ولی در عین حال قائل به اعم باشیم بدین گونه که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مشتق به معنای معنون است و معنون بر دو گونه است گاه معنون است حدوثا و بقاء که همان اعم می باشد و گاه فقط حدوثا که همان متلبس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الدعوی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نائینی مدعی است قائل به اعم باید جامعی تصور کند که بین متلبس و ما انقضی عنه المبدا جاری باشد زیرا چنین کسی می خواهد عالم را هم در متلبس استعمال کند و هم در ما انقضی و انجام این کار بدون تصور جامع امکان پذیر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بگوید این دو مشترک لفظی هستند در این صورت از بحث ما خارج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باید به سراغ مشترک معنوی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آیة الله خوئی در رد کلام استاد چند جامع معرفی می کند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الذات المنتسب الیه المبدا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هم متلبس را شامل می شود و هم ما انقض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قدس سره که غالبا با افکار مرحوم نائینی موافق نیست در اینجا با کلام ایشان موافقت می کند 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متلبس و ما انقضی جامع نیست زیرا متلبس از موجود انتزاع می شود ولی ما انقضی عنه المبدا از معدوم و فقدان ذات، انتزاع می شود و بین موجود و معدوم رابطه و جامعی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 توانیم متلبس و ما انقضی عنه المبدا را از وجدان انتزاع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انتزاع متلبس از وجدان جای بحث ندارد و اما در ما انقضی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 اینکه ذات یک ساعت دارای مبدا باشد مصحح این است که بعدها هم بتواند به آن مبدا متصف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کسی که در یک زمان ضارب بود می تواند بعدها عنوان ضارب را به دوش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همینطور کسی که در یک زمان سارق بود الآن هم می تواند متصف به این وصف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هکذا در روایت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تصل خلف المحدود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نباید پشت سر کسی که حد بر و جاری شد نماز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کسی که سابقا محدود بوده است الآن هم به او محدود گفته می شود</w:t>
      </w:r>
      <w:r>
        <w:rPr>
          <w:rFonts w:eastAsia="IRNazanin" w:cs="IRNazanin"/>
          <w:color w:val="111111"/>
          <w:sz w:val="28"/>
          <w:szCs w:val="28"/>
          <w:rtl w:val="true"/>
          <w:lang w:bidi="fa-IR"/>
        </w:rPr>
        <w:t>.</w:t>
      </w:r>
      <w:bookmarkStart w:id="181" w:name="pg4175_26813"/>
    </w:p>
    <w:p>
      <w:pPr>
        <w:pStyle w:val="Heading2"/>
        <w:numPr>
          <w:ilvl w:val="1"/>
          <w:numId w:val="1"/>
        </w:numPr>
        <w:rPr/>
      </w:pPr>
      <w:bookmarkStart w:id="182" w:name="__RefHeading___Toc3300101_2281741623"/>
      <w:bookmarkStart w:id="183" w:name="_Toc61"/>
      <w:bookmarkEnd w:id="181"/>
      <w:bookmarkEnd w:id="182"/>
      <w:r>
        <w:rPr>
          <w:rtl w:val="true"/>
        </w:rPr>
        <w:t xml:space="preserve">ادله ی قائلین به وضع مشتق بر متلبس </w:t>
      </w:r>
      <w:r>
        <w:rPr/>
        <w:t>90/10/14</w:t>
      </w:r>
      <w:bookmarkEnd w:id="183"/>
    </w:p>
    <w:p>
      <w:pPr>
        <w:sectPr>
          <w:footerReference w:type="default" r:id="rId1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خواندن مقدمات نه گانه وارد اصل مطلب می شویم و آن اینکه آیا مشتق بر متلبس وضع شده است یا بر اعم از متلبس و ما انقضی عنه المبدا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ادلة القول بوضع المشتق للمتلبس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الدلیل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التصرفات تتعلق بالمبدا در کفایة به این دلیل اشاره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این دلیل این است که باید دقت کنیم واضع در مشتق با چه چیزی سر و کار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با مبدأ سر و کار دارد یا با 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واضع با مبدأ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 و حدث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و کار دارد یعنی آن را در دست می گیرد و گاه آن را به شکل نسبت صدوری به ذات نسبت می دهد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ضارب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آن را به شکل نسبت وقوعی به ذات نسبت می دهد مانند مضروب و گاه آن را به عنوان مکان و زمان به ذات منتسب می کند مانند مقتل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گاهی به شکل ثبوتی به ذات نسبت می دهد مانند صفت مشبهه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و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نشان می دهد که آنچه در مشتق مهم است همان مبدأ می باشد بنابراین حتما باید مبدأ وجود داشته باشد این همان وضع للمتلبس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الدلیل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التبادر صاحب کفایة این دلیل را به عنوان اولین دلیل ذکر کرده است و آن اینکه از مشتق متلبس تبادر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تصل خلف الابرص و الاجذم و یا لا تصلی خلف المجنون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این حدیث این است که تا وقتی این عناوین هست و فرد به آنها متلبس می باشد پشت سر آنها نماز خوانده نشود و وقتی خوب شدند نماز خواندن پشت سر آنها بلا اشکال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مواردی هست که تلبس انقضاء ندارد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تصل خلف المحدود یعنی پشت سر کسی که حد شرعی بر او وارد شده است نماز نخوانید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موارد خارج از بحث است زیرا این فرد تا آخر عمر محدود است و این عنوان را به همراه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الدلیل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تضاد الصفات المتقابلة محقق خراسانی این دلیل را به صورت تتمة ذکر کرده است و بعد گفته است بعضی این دلیل را به صورت مستقل ذکر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این دلیل چه مستقل باشد و چه تتمه ی دلائل قبلی، قانع کننده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این دلیل این است که تمامی افراد در هر زمانی که باشند اسود و ابیض را متقابل می داند و آنها را قابل جمع نمی داند و واضح است که متقابلان قابل جمع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تقابل هم هنگامی صدق می کند که این دو وضع بر متلبس شوند و الا اگر اعم از متلبس مراد باشد این دو با هم متقابل نیستند زیرا می توان گفت که فلان شیء به یک بیان ابیض است و به یک بیان اسود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سابق ابیض بود و الآن به همان حساب ابیض است و اسود است چون الآن متلبس به اسود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ان المحقق الرشتی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میرزا حبیب الله رشتی متوفای </w:t>
      </w:r>
      <w:r>
        <w:rPr>
          <w:rFonts w:eastAsia="IRNazanin" w:cs="IRNazanin"/>
          <w:color w:val="111111"/>
          <w:sz w:val="28"/>
          <w:szCs w:val="28"/>
          <w:lang w:bidi="fa-IR"/>
        </w:rPr>
        <w:t>1312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کتاب بدایع الافکار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دلیل اعتراض کرده است و صاحب کفایة با عبارت بعض المعاصرین من الاجلة عبارت او را نقل کرده است و آن اینکه شما تقابل را مسلم گرفتید و گفتید این دو با هم متقابل هستند پس باید مشتق بر متلبس وضع شود ما می گوییم تقابل در صورتی وجود دارد که مشتق بر متلبس وضع شود و الا اگر مشتق بر اعم وضع شود تقابلی در 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خراسانی این کلام را رد می کند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بین اسود و ابیض تقابل نیست و حال آنکه در تمامی ازمنه و اعصار هیچ کس این دو را قابل جمع نمی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این استدلال صحیح نیست زیرا این استدلال به تبادر بر می گردد و دلیل مستقلی به حساب نمی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از اسود معنایی تبادر می کند و از ابیض معنای دیگری و این دو با هم متضاد هستند و تضاد هم در صورتی است که مشتق بر متلبس وضع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بیان قبل از تضاد، ابتدا از تبادر شروع کرده ایم و به بیان دیگر حکم به تضاد فرع تبادر است و اگر تبادر نباشد حکم به تضاد معنا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به محقق خراسانی اشکال دیگری داریم و آن اینکه سواد و بیاض با اسود و ابیض فرق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سواد و بیاض دو امر تکوینی هستند و امور تکوینیة قابل تغییر نیستند و این دو هرگز در عالم تکوین با هم جمع نمی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اسود و ابیض از امور اعتباریة هستند و تابع وضع واضع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واضع می تواند این دو را بر متلبس وضع کند در نتیجه این دو متقابل شوند و می تواند بر اعم وضع کند در نتیجه تقابل بین آن دو از بین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الدلیل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صحة السلب محقق خراسانی این را تحت دلیل دوم ذکر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عبارات کفایة در این مقام مشوش است زیرا در حالی که در مقام اشکال است در بین آن ان قلت و قلت مطرح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صحت سلب به این گونه است که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الناسی لیس بعالم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عالم را می توانیم از ذاتی که از علم جدا شده است سلب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مشتق بر اعم وضع شده بود نمی توانستیم عالم بودن را از او سلب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ان سید الرشتی اورد علی هذا الدلیل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صحت سلب در صورتی دلیل بر مجازیت می شود که سلبش مطلق باشد یعنی زید الناسی لیس بعالم 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صحت سلب مقید باشد دیگر نمی تواند دلیل بر مجازیت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وقتی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الرقبة الکافرة لیست برقبة این نمی تواند دلیل بر مجازیت باشد زیرا مراد ما این است که رقبه ی کافرة، رقبه ی مؤمنة نیست و الا یقینا رقبة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اگر می شد بگوییم الرقبة الکافرة لیست برقبة مطلقا این می توانست دلیل بر مجازیت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بیان سید رشتی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الناسی لیس بعالم آیا مراد شما این است که لیس بعالم بالفعل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صورت هر چند این سلب صحیح است ولی سلب ما مقید می شود و سلب مقید دلیل بر مجازیت نیست و اگر هم بگویید زید الناسی لیس بعالم مطلقا ما این را قبول نداریم زیرا زید ناسی به یک معنا عالم است و آن به اعتبار ما انقضی عنه المبدا می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در گذشته عالم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خراسانی در مقام جواب بر می آید و گاهی می خواهد بالفعل را قید لیس بگیرد و گاه آن را قید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اولی تعبیر به سلب و از دومی تعبیر به مسلوب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 در جلسه ی بعد جواب ایشان را بررسی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ای اخلاقی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مِنْ عَبْدٍ إِلَّا وَ فِی قَلْبِهِ نُکْتَةٌ بَیْضَاءُ فَإِذَا أَذْنَبَ ذَنْباً خَرَجَ فِی النُّکْتَةِ نُکْتَةٌ سَوْدَاءُ فَإِنْ تَابَ ذَهَبَ ذَلِکَ السَّوَادُ وَ إِنْ تَمَادَی فِی الذُّنُوبِ زَادَ ذَلِکَ السَّوَادُ حَتَّی یُغَطِّیَ الْبَیَاضَ فَإِذَا غَطَّی الْبَیَاضَ لَمْ یَرْجِعْ صَاحِبُهُ إِلَی خَیْرٍ أَبَداً وَ هُوَ قَوْلُ اللَّهِ عَزَّ وَ جَلَّ کَلَّا بَلْ رانَ عَلی قُلُوبِهِمْ ما کانُوا یَکْسِبُونَ کافی،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273</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در قرآن به معنای قلب صنوبری که قلبی مادی است نمی باشد بلکه به معنای نفس و روح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از امام قدس سره در فصل زمستان معنای قلب را پرسیدم ایشان به این آیه تمسک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فی ذلِکَ لَذِکْری لِمَنْ کانَ لَهُ قَلْبٌ أَوْ أَلْقَی السَّمْعَ وَ هُوَ شَهیدٌ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قلب در این آیه چیزی است که بعضی دارند و بعضی ندارند که همان نفس آگاه است و الا قلب صنوبری را همگان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در جایی قلب صنوبری گفته شده است برای این است که این قلب مظهر حیات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اطباء برای شناخت حیات و موت انسان قلب او را آزمایش می کنند و ضربان آن را بررسی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در نفسش نقطه ی سفیدی هست که نشانه ی ایمان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انبیاء و اولیاء همیشه آن نقطه ی سفید را نگه می دارند اما در ما بقی افراد این نقطه گاه به سیاهی می گراید و مقداری از آن سیاه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با گناه بیشتر این نقاط سیاه بیشتر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تمام آن نقطه ی سفید سیاه شود دیگر بر قلب فرد مهر خورده می شود و دیگر قابل هدایت نیست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ختم الله علی قلوبهم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سوره ی مطففین می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کَلاَّ بَلْ رانَ عَلی قُلُوبِهِمْ ما کانُوا یَکْسِبُونَ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مطففین</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غلب است یعنی گناهانی که کسب می کند بر سفیدی غلب می کند تا جایی که فرد گاه دیگر قابل هدایت نیست</w:t>
      </w:r>
      <w:r>
        <w:rPr>
          <w:rFonts w:eastAsia="IRNazanin" w:cs="IRNazanin"/>
          <w:color w:val="111111"/>
          <w:sz w:val="28"/>
          <w:szCs w:val="28"/>
          <w:rtl w:val="true"/>
          <w:lang w:bidi="fa-IR"/>
        </w:rPr>
        <w:t>.</w:t>
      </w:r>
      <w:bookmarkStart w:id="184" w:name="pg4175_26814"/>
    </w:p>
    <w:p>
      <w:pPr>
        <w:pStyle w:val="Heading2"/>
        <w:numPr>
          <w:ilvl w:val="1"/>
          <w:numId w:val="1"/>
        </w:numPr>
        <w:rPr/>
      </w:pPr>
      <w:bookmarkStart w:id="185" w:name="__RefHeading___Toc3300103_2281741623"/>
      <w:bookmarkStart w:id="186" w:name="_Toc62"/>
      <w:bookmarkEnd w:id="184"/>
      <w:bookmarkEnd w:id="185"/>
      <w:r>
        <w:rPr>
          <w:rtl w:val="true"/>
        </w:rPr>
        <w:t xml:space="preserve">ادله ی قائلین به حقیقت مشتق در ما انقضی </w:t>
      </w:r>
      <w:r>
        <w:rPr/>
        <w:t>90/10/17</w:t>
      </w:r>
      <w:bookmarkEnd w:id="186"/>
    </w:p>
    <w:p>
      <w:pPr>
        <w:sectPr>
          <w:footerReference w:type="default" r:id="rId1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در بیان ادله ی کسانی بود که قائل بودند مشتق حقیقت در متلبس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چهارم آنها صحت سلب است زیرا می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الناسی لیس بعالم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محقق رشتی بر این دلیل اشکال کرد و گفت شما عالم بالفعل را از زید نفی می کنید یا عالم مطلق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باعتبار من انقضی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اگر اولی باشد هر چند صحیح است ولی دلیل بر مجازیت نیست اگر دومی باشد هر چند علامت مجازیت است ولی یقینا چنین سلبی صحیح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وقتی می گویید الرقبة الکافرة لیست برقبة اگر مرادتان سلب مطلق نباشد یعنی مرادتان این باشد که الرقبة الکافرة لیست برقبة مؤمنه این صحیح است ولی علامت مجاز 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خراسانی در مقام جواب بر می آید و گاهی می خواهد بالفعل را قید لیس بگیرد و گاه آن را قید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اولی تعبیر به سلب و از دومی تعبیر به مسلوب می کند بیان ایشان در دو مثال ذیل توضیح داده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الناسی لیس بعالم بالفعل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بالفعل قیل مسلوب است که همان عالم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الناسی لیس بالفعل بعالم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بالفعل قیل سلب است که همان لیس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خراسانی این تفصیل را از حکماء گرفته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حکماء در تفسیر ماهیت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الماهیة من حیث هی هی لیست الا هی بعد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لیس قبل از حیثیت است و گاه بعد از حیثیت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الماهیة لیست من حیث هی هی و الماهیة من حیث هی هی لیست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در مثال اول مسلوب، مقید است یعنی بالفعل قید عالم می باشد و به عبارت دیگر عالم بالفعل که همان عالم متلبس است سلب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دومی مطلق عالم سلب می شود اعم از عالم متلبس و غیر متلبس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محقق خراسانی اضافه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صحت سلب مثل اولی باشد حق با شما است و این علامت مجازیت نیست زیرا عالم بالفعل سلب شده است و سلب مقید دلیل بر سلب مطلق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ما می گوییم می تواند مراد دومی باشد در این حال عالم مطلق سلب شده و این صحت سلب علامت مجازیت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فلاسفه عین کلام را در تعریف ماهیت دارند ولی ما در مقام ادبیات هستیم و ادبیات هم مربوط به عرف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مثالی را که محقق خراسانی بیان کرده است را اگر به عرف مردم بدهیم بین آنها فرق نمی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صحت سلب هنگامی نشانه ی مجازیت است که عرفی باشد و حال آنکه عرف بین این دو مثال فرق نمی گذارد و در هر دو مثال می گوید شما عالم مقید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بالفعل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سلب می کنید و این نشانه ی مجازیت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بالفعل قید سلب باشد و چه قید مسلوب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اشکال محقق رشتی باقی است که می گوید ما عالم بالفعل را سلب می کنیم نه مطلق عالم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 الکلام فی ادلة القائلین بالتلبس ادلة القائلین بالاعم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دسته قائل هستند همین که ذات در یک زمان به مبدأ متصف باشد کافی است که برای همیشه به آن متصف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الدلیل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التبادر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تبادر اعم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الدلیل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صحة السلب این دو دلیل را نباید مورد بحث قرار داد زیرا قائل به متلبس هم به این دو دلیل تمسک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دلیل، دلیل وجدانی است و قابل برهان 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الدلیل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التمسک بالامثلة المقتول و المضروب و الزانی و السارق کسی که کشته شده است یا مضروب است و یا کسی که زانی و سارق است و حد بر او جاری می شود در مشتقی استفاده می شوند که انقضی عنه المبدا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جواب از هر چهار 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این الفاظ به این افراد به لحاظ حال نسبت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المقتول بکربلا یعنی کسی که در روز عاشورا مقتول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جواب از دو عنوان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مقتول و مضروب به اعتبار حدث بر فرد اطلاق می شود یعنی من وقع علیه القتل و من وقع علیه الضرب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معنا اراده شده باشد فرد الآن نه مقتول است و نه مضروب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فقط هنگامی که کشته می شد یا کتک می خورد مقتول و مضروب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اطلاق این دو عنوان بر او به اعتبار اثری است که در ذات باقی مانده است با این بیان فرد مقتول و مضروب الآن هم آن اثر را دارا است و به او می توان مقتول و مضروب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همچنان مبدأ باقی است و هرگز انقضاء از مبدأ برای او متصور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جواب از دو عنوان اخیر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اینکه دست سارق را می بریم و یا حد را بر زانی جاری می کنیم از این نظر نیست که هنگام اجرای حد او سارق و زانی است بلکه اجرای حد به سبب این است که بعضی از گناهان به گونه ای است که اگر یک لحظه حادث شود حکمش الی یوم القیامه باقی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بیان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موضوعات بر دو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 حکم دائر مدار موضوع است یعنی مادامی که موضوع هست حکم هم هست و الا حکم هم می رود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فاسئلوا اهل الذکر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مادامی که فرد ذکران دارد سؤال هم از او باقی است ولی اگر فراموش کرد سؤال هم از بین می رود و یا مایع مزبور تا خمر است حرمت هست و وقتی سرکه شد حرمت از بین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حکم دائر مدار موضوع نیست و حتی اگر موضوع نباشد حکم باقی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سارق و زانی از این قبیل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 سبب مناسبت حکم و موضوع است زیرا فرد هنگامی که در حال دزدی است و یا هنگامی که به عمل زنا مشغول است کسی در کنار آنها نیست تا حکم حد را بر آنها جاری کند از این رو اجرای حکم به بعد از زوال موضوع محول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الدلیل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غایة الابتلاء امام باقر علیه با آیه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 ابْتَلی إِبْراهیمَ رَبُّهُ بِکَلِماتٍ فَأَتَمَّهُنَّ قالَ إِنِّی جاعِلُکَ لِلنَّاسِ إِماماً قالَ وَ مِنْ ذُرِّیَّتی قالَ لا یَنالُ عَهْدِی الظَّالِمینَ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 کرده است که خلفای پیش از امیر مؤمنان علی علیه السلام صلاحیت امامیت را ندارند زیرا مراد از ظالم، یا شرک است و یا شرک از بالاترین مصدایق ظلم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اینکه شرک ظلم است بیان حضرت لقمان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 قالَ لُقْمانُ لاِبْنِهِ وَ هُوَ یَعِظُهُ یا بُنَیَّ لا تُشْرِکْ بِاللَّهِ إِنَّ الشِّرْکَ لَظُلْمٌ عَظیمٌ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لقمان </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هولاء کانوا ظالمین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مشرکین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الظالمون لا ینالهم عهد الله سبحان الله تبارک و تعالی فهؤلاء لا ینالهم عهد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آن خلفاء که به خلافت رسیدند مشرک نبودند بلکه قبل از اسلام مشرک بودند ولی امام علیه السلام الآن هم آنها را از مصادیق ظالمین می داند و این فقط به اعتبار من انقضی عنه المبدأ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در این آیه شش محور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هو الغرض من ابتلاء الانبیاء؟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چرا انبیاء را امتحان می کند زیرا کسی که جاهل است امتحان می کند و حال آنکه خداوند عالم است و ماهیت همه را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کان ابتلاء ابراهیم؟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المراد بکلمات؟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هو المراد من الاتمام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فاتمهنّ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هو المقصود من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انی جاعلک للناس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 در حالی که حضرت ابراهیم هم نبی بود و هم 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ابراهیم در دوران جوانی هم ابراهیم بود و هم رسول بعد که به سن پیری رسید امام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امام علیه السلام چیست؟ صاحب المنار، امامت را نبوت و رسالت تفسیر کرده است و حال آنکه او قبلا این دو مقام را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برای تحقیق در این موارد می توان به کتاب مفاهیم القرآن مراجعه کرد که در یکی از مجلداتش این بحث ها 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حال علت اینکه خلفاء بعد از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مصداق ظالم هستند به اعتبار گذشته ی آنها بوده است زیرا اگر کسی قبلا ظالم باشد همان کافی است که عهد خدا به آنها نرسد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 امام علیه السلام مبنی بر مسأله ی اصولی فوق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مشتق چه حقیقت بر متلبس باشد و چه اعم در هر دو حال این آیه می تواند مورد استدلال امام علیه السلام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آن همان بیانی است که در مورد سارق و زانی گفتیم و آن اینکه این از مواردی است که حدوث الموضوع آنا ما کافی است که حکم بقاء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مقام امامت مقام بسیار والایی است از این رو در زندگی امام نباید هیچ نقطه ی سیاهی وجود داشته باشد و صحیفه ی عمر او پاک باشد تا مردم به او گرایش پیدا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کسی در بحره ای از زمان گنهکار باشد و بعد حتی اگر توبه کند و سلمان زمان باشد باز کافی نیست و نمی تواند دارای مقام امامت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ی طباطبایی جواب دیگری اراده داده است که هم در ارشاد است و هم در المحصول و در المیزان هم ذکر شده است که می توان مراجعه کرد</w:t>
      </w:r>
      <w:r>
        <w:rPr>
          <w:rFonts w:eastAsia="IRNazanin" w:cs="IRNazanin"/>
          <w:color w:val="111111"/>
          <w:sz w:val="28"/>
          <w:szCs w:val="28"/>
          <w:rtl w:val="true"/>
          <w:lang w:bidi="fa-IR"/>
        </w:rPr>
        <w:t>.</w:t>
      </w:r>
      <w:bookmarkStart w:id="187" w:name="pg4175_26815"/>
    </w:p>
    <w:p>
      <w:pPr>
        <w:pStyle w:val="Heading2"/>
        <w:numPr>
          <w:ilvl w:val="1"/>
          <w:numId w:val="1"/>
        </w:numPr>
        <w:rPr/>
      </w:pPr>
      <w:bookmarkStart w:id="188" w:name="__RefHeading___Toc3300105_2281741623"/>
      <w:bookmarkStart w:id="189" w:name="_Toc63"/>
      <w:bookmarkEnd w:id="187"/>
      <w:bookmarkEnd w:id="188"/>
      <w:r>
        <w:rPr>
          <w:rtl w:val="true"/>
        </w:rPr>
        <w:t xml:space="preserve">مشتق و مسائل پیرامون آن </w:t>
      </w:r>
      <w:r>
        <w:rPr/>
        <w:t>90/10/18</w:t>
      </w:r>
      <w:bookmarkEnd w:id="189"/>
    </w:p>
    <w:p>
      <w:pPr>
        <w:sectPr>
          <w:footerReference w:type="default" r:id="rId1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در مشتق و ادله ی آن را مطرح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سخن در این است که آیا مسأله ی مشتق صرفا یک بحث ادبی است یا اینکه در فقه هم کاربرد دارد؟ مسائل اصولی باید همراه با تمرینات فقهی باشد و ما کتاب الموجز را بر همین منوال نوشتیم و بعد از ذکر هر مسأله ی چند فرع فقهی را مطرح کرده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ی مشتق می توان چند ثمره ی فقهی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رَجُلٌ لِعَلِیِّ بْنِ الْحُسَیْنِ ع أَیْنَ یَتَوَضَّأُ الْغُرَبَاءُ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غریب است چگونه دستشویی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یَتَّقِی شُطُوطَ الْأَنْهَارِ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آب قضای حاجت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الطُّرُقَ النَّافِذَةَ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هایی که در آن رفت و آمد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تَحْتَ الْأَشْجَارِ الْمُثْمِرَةِ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وسائل،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ابواب احکام الخلوة حدیث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شاهد در کلمه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الاشجار المثمرة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مراد درختی است که قوه ی ثمر داشته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متلبس به مبدأ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هر چند الآن زمستان است ولی درخت توانایی ثمر دادن در فصل بهار را داشته باشد یا اینکه درختانی که دیگر ثمر نمی دهند و قوه ی اثمار ندارند و به یک معنا خشک شده اند را هم شامل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انقضی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مؤمنان علی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یُصَلِّیَنَّ أَحَدُکُمْ خَلْفَ الْمَجْذُومِ وَ الْأَبْرَصِ وَ الْمَجْنُونِ وَ الْمَحْدُودِ وَ وَلَدِ الزِّنَا وَ الْأَعْرَابِیُّ لَا یَؤُمُّ الْمُهَاجِرِینَ اگر مشتق حقیقت در متلبس است فقط مادامی که فرد ابرص و مجنون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توان پشت او نماز خواند ولی وقتی فرد خوب شده است اشکال ندارد ولی اگر مشتق حقیقت در اعم باشد حتی بعد از خوب شدن هم کراهت باقی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عَبْدِ اللَّهِ ع فِی الْمَرْأَةِ إِذَا مَاتَتْ وَ لَیْسَ مَعَهَا امْرَأَةٌ تُغَسِّلُهَا قَالَ یُدْخِلُ زَوْجُهَا یَدَهُ تَحْتَ قَمِیصِهَا فَیُغَسِّلُهَا إِلَی الْمَرَافِقِ بحث در زنی است که در سفر از دنیا رفته و مماثلی نیست که او را غسل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شوهرش او را از زیر پیراهن غسل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 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زوجها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اگر حقیقت در متلبس باشد مراد زوجی است که هنوز همسرش را طلاق نداده است و در عقد ازدواج باقی است ولی اگر مراد اعم باشد، روایت مزبور حتی مردی که همسرش را طلاق داده است هم می تواند او را در فرض مزبور غسل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قوانین و کتب دیگر مثال چهارمی ذکر شده است و آن اینکه مکروه است با آب مشمس و مسخن وضو گرفت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آبی که آفتاب بر آن تابیده و یا آبی که آن را گرم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مشتق حقیقت در متلبس باشد مراد آبی است که آفتاب بر آن می تابد و یا آبی که گرم است ولی اگر حقیقت در اعم باشد یعنی حتی در شب و حتی با آبی که بعد از گرم شدن سرد شده است نباید وضو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گفتیم محقق خراسانی بعد از بین نه مقدمه در مشتق شش مسأله را بیان می کند که غالب آنها یا ادبی است و یا فلسفی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به بررسی این مسائل می 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المسئلة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الذات عن مفهوم المشتق در ما نحن فیه دو مسأله است که نباید با هم خلط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مسأله این است که آیا مشتق بسیط است یا مرکب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ضارب که مشتق است بسیط است یعنی زننده یا مرکب است یعنی کسی که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ی دیگر این است که ما الفرق بین المبدأ و المشتق یعنی فرق ضَرب با ضارب 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بحث را سید شریف مطرح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مدرسین غالبا این دو مسأله را با هم مخلوط می کنند ولی ما این دو مسأله را از هم جدا می کنیم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المشتق مرکب من امور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ذات و مبدأ و نسبة او المشتق بسیط؟ ههنا اقوال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المشتق بسیط ابتداء و تحلیلا یعنی ضارب یک معنا بیشتر ندارد و آن زننده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المشتق مرکب ابتداء و تحلیلا صاحب این قول قائل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مشتق از سه امر ترکیب یافته است که عبارت است از ذات، مبدأ و نسبت القول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المشتق بسیط ابتداء و مرکب تحلیلا این قول مختار مرحوم بروجردی و امام قدس سره و مختار ماست یعنی وقتی ضارب گفته می شود معنای بسیط به ذهن می آید ولی اگر دقت کنیم متوجه می شویم سه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 به این قول می گوید در ابتدا دلالت و مدلول هر دو واحد است ولی با دقت عقلی مرکب از سه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نباید تصور کرد که این سه چیز به سه چیز بر می گردد بلکه هر سه چیز به یک چیز بر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 گاه سه چیز را جدا تصور می کند مثلا گاه زید را تصور می کند بعد زدن او را تصور می کند و بعد زدن را به زید نسبت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گاه همه را یک جا تصور می کند در این حال است که مشتق محقق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مشتق همان کثراتی است که در آئینه ی وحدت به آن نگریسته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بیان به قائلین به قول اول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اگر قائل هستیم ابتداء بسیط است کلام شما را قبول داریم ولی اگر تحلیلا هم قائل به بساطت شویم واضح است که صحیح 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همچینن قائلین به ترکب اگر تحلیلا قائل به ترکیب هستند کلامشان صحیح است ولی ابتدا هرگز نباید قائل به ترکب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عصاره ی این مسئله همین بود که بیان شد ولی صاحب کفایة برای بررسی این مسأله وارد مسائل فلسفی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کفایة از سید شریف صاحب کتاب شرح مطالع برهانی فلسفی برای بسیط بودن مشتق ارائه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مطالع تألیف قطب الدین راضی است که سید شریف آن را شرح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المشتق بسیط قطعا و الا لو کان مرکبا لزم احد الامرین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دخول العرض العام فی الفصل الحقیقی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القضیة الممکنة الی الضروریة بیان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ناطق اگر مرکب باشد باید در آن کلمه ی شیء را قرار دهیم و الانسان ناطق به معنای این است که الانسان شیء له النطق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حال عرض عام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در فصل حقیقی که ناطق است داخل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ناطق فصل است و بسیار گویا است و ممیز انسان از حیوان می باشد ولی شیء عرض عام است و رتبه اش پائین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عرض عام در فصل حقیقی داخل شود صحیح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بگویید مفهوم شیء مراد نیست بلکه مراد مصداق شیء است در این حال لازم می آید که قضیه ی ممکنه به قضیه ی ضروریة منقلب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زید کاتب یعنی زید کاتب بالامکان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اگر در مشتق که کاتب است مصداق شیء وجود داشته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مراد از مصداق الشیء همان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الانسان کاتب به معنای الانسان انسان له الکتابة می شود و این قضیه ی ضروریة است زیرا الانسان انسان بالضرورة لا بالامکان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جواب از اشکال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فصول در جواب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شق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مفهوم شیء داخل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گوییم کسانی که ناطق را فصل قرار می دهد موقع فصل قرار دادن آن را از مفهوم شیء مجرد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جواب صحیح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ناطق را فصل قرار داده اند هرگز چیزی مانند شیء را از آن جدا نکرده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ناطق به همان معنای لغوی فصل قرار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خراسانی در جواب شق اول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ناطق در این مثال فصل نیست بلکه ناطق از خواص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خداوند خبر دارد فصل انسان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فصل برای انسان همان نفس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ناطق چون اظهر خواص است از آن تعبیر به فصل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بر این مدعی این است که گاه فصل را طولانی بیان می کنند مثلا در مورد انسان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حیوان نامی متحرک بالارادة ناطق جواب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از علم فلسفه برای درک لغت استفاده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جواب از شق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مفهوم مطلق مصداق شیء که انسان است اخذ شده باشد که سید شریف گفته است قضیه ی ممکنه به قضیه ی ضروریة منقلب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اشکال عجیب است زیرا اگر قضیه ی ما عبارت بود از الانسان انسان این ضروری است ولی در مثال الانسان انسان له الکتابة قضیه ای ممکنه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شریف بین این دو مثال خلط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اگر به انسانی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قضیه ی ضررویة است ولی اگر به انسانی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 انسان معمم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قضیه ی یقینا ضررویة نیست بلکه ممکنة می باشد زیرا محمول، انسانی است که مقید به قیدی است که همان عمامه داشتن است و چنین قضیه ای هرگز نمی تواند ضروریة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صاحب کفایة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تنزل صاحب الفصول فیما افاد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محقق خراسانی به تنزل که از صاحب فصول بیان شده است اشکال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واقعیت این است که صاحب کفایة کلام صاحب فصول را صحیح متوجه نشده است و در نتیجه به آن اشکال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جهت اختصار فهم کلام صاحب فصول، اشکال محقق خراسانی به آن و اشتباه محقق خراسانی را بیان نمی کنیم</w:t>
      </w:r>
      <w:r>
        <w:rPr>
          <w:rFonts w:eastAsia="IRNazanin" w:cs="IRNazanin"/>
          <w:color w:val="111111"/>
          <w:sz w:val="28"/>
          <w:szCs w:val="28"/>
          <w:rtl w:val="true"/>
          <w:lang w:bidi="fa-IR"/>
        </w:rPr>
        <w:t>.</w:t>
      </w:r>
      <w:bookmarkStart w:id="190" w:name="pg4175_26816"/>
    </w:p>
    <w:p>
      <w:pPr>
        <w:pStyle w:val="Heading2"/>
        <w:numPr>
          <w:ilvl w:val="1"/>
          <w:numId w:val="1"/>
        </w:numPr>
        <w:rPr/>
      </w:pPr>
      <w:bookmarkStart w:id="191" w:name="__RefHeading___Toc3300107_2281741623"/>
      <w:bookmarkStart w:id="192" w:name="_Toc64"/>
      <w:bookmarkEnd w:id="190"/>
      <w:bookmarkEnd w:id="191"/>
      <w:r>
        <w:rPr/>
        <w:t>90/10/19</w:t>
      </w:r>
      <w:bookmarkEnd w:id="192"/>
    </w:p>
    <w:p>
      <w:pPr>
        <w:sectPr>
          <w:footerReference w:type="default" r:id="rId1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سخن در این است که آیا مشتق بسیط است و ذات در آن داخل نیست یا اینکه مرکب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 در این مورد سه نظریة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نظریه ی اول مربوط به سید شریف است که قائل است المشتق بسیط ابتداء و تحلیلا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کفایة دو دلیل از سید شریف برای این قول ارائه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جلسه ی قبل هر دو دلیل و جواب آن را خواندیم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خراسانی در این مقام یک دلیل دیگر برای بسیط بودن مشتق بیان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الدلیل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المشتق مرکبا یلزم تکرر الموصوف در الانسان کاتب اگر کاتب مرکب باشد لازم می آید که انسان را دو بار بفهمیم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بار همان انسانی که مبتدا است و دومی انسانی که در کاتب وجود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کاتب مرکب است و به معنای انسان له کتابة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موضوع را یک بار می فهمیم و تکرار هنگامی وجود دارد که لفظ کاتب را تحلیل کنیم و بگوییم کاتب به معنای انسان له الکتابة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مستشکل بین مفهوم ابتدایی و بین مفهوم تحلیلی خلط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الدلیل الرابع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دلیل در کفایة موجود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مشتق ماده ای دارد و هیئتی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ماده دلالت بر حدث می کند و هیئت دلالت بر نسبت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کاتب، ماده ای وجود دارد که کتابت است که دلالت بر حدث دارد و هیئت هم دلالت بر نسبت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دیگر دالی باقی نمی ماند که دلالت بر ذات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قائل نیستیم که ذات را ابتداء متوجه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قائل هستیم مشتق در ابتدا بسیط است و در آن ذاتی وجود ندارد و ذات فقط در مقام تحلیل فهمیده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لفظ را تحلیل می کنیم دیگر به دال احتیاج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تحلیل عقلی ما را به ذات 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 الکلام فی المسئلة الاولی من المسائل الست المسئلة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الفرق بین المبدا و المشتق صاحب کفایة این مسأله را تبعا للصاحب الفصول مطرح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خلاصه ی این مسأله این است که بین کتابت و کاتب و بین ضرب و ضارب و نصر و ناصر و امثال آن 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سه قولی که در مسأله ی اولی مطرح بود فقط سید شریف که قائل به قول اول بود باید این مسأله را مطرح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معتقد بود ذات نه ابتداء در مشتق وجود دارد و نه انتهاء بنابراین الآن باید بگوید که وقتی ذات در مشتق نیست پس چه فرقی بین ضرب و ضارب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قائل به قول دوم که قائل بود مشتق هم ابتداء و هم تحلیلا حاوی ذات است اصلا این مسأله را مطرح نمی کند زیرا او می گوید مشتق ذاتی است که به مبداء منسوب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هکذا قول ما که قائل هستیم هنگام تحلیل، ذات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شریف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 مشتق و مبدأ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فرق جنس با ماده و یا فرق فصل با صورت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حیوان گاه به جنس و گاه به مادة عقلیة تعبیر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از ناطق گاه به فصل و گاه به صورة عقلیة تعبیر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ابتدا باید فرق بین جنس و ماده و فرق بین فصل و صورت را مشخص کنیم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الکلام فی المشبه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الفرق بین الجنس و المادة در فلسفه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حیوان که جنس است به دو گونه ملاحظه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آن را بما انه مفهوم ناقص قابل لان یکون احد الانواع ملاحظه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حیوان مفهوم ناقصی است که می تواند انسان باشد و یا غنم و فرس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سبزواری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ابهام جنس حسب الکون خذا در این حال به حیوان جنس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حالت همان قابلیت لا بشرط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به مفهوم حیوان به عنوان یک مفهوم تام و روشن و بریده از تمام مقارنات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فرس، انسان و غیرهما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کنیم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جسم نامی متحرک بالارادة در این هنگام به حیوان مادة عقلیة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حالت بشرط لا است یعنی حیوان مفهومی است تام و این قابلیت را ندارد که انسان، فرس و سایر انواع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بیان روشن می شود که جنس قابل حمل است و می توان گفت الانسان حیوان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مادة قابل حمل نیست زیرا گفتیم مادة بشرط لا هست و نمی تواند حمل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وقتی حیوانی که جنس است بر انسان حمل شود در این حال حیوان همه ی انسان می شود نه جزء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الانسان حیوان یعنی انسان کله حیوان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حیوانی که ماده است بر انسان حمل نمی شود و اگر آن را با انسان بسنجیم دیگر کل انسان نیست بلکه جزء انسان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بیان به یک اصطلاح فلسفی آشنا می شویم که عبارت است از اجزاء حملیة و اجزاء حدیة اگر حیوان جنس باشد چون قابل حمل است به آن اجزاء حملیة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به معنای ماده باشد چون مفهومی تام و غیر قابل حمل است در این حال اگر با انسان سنجیده شود اجزاء حدیة می شود یعنی حد و حدود انسان را بیان می کند یعنی حد انسان یک بخشش از حیوان است و بخش دیگرش ناطق بودن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بیان فرق بین فصل و صورة عقلیة روشن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عرفت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شریف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فرقی که بین جنس و ماده و بین فصل و صورة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یکی لا بشرط و دیگری بشرط لا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مشتق و ماده هم پیاده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ضارب همان ضرب است ولی ضربی که لا بشرط است و قابل حمل می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زید ضارب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ضرب بشرط لا است و نمی توان آن را بر چیزی حمل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نمی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ضَرب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ان المحقق الدوانی اقام دلائل اربع علی مختار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دوانی چهار دلیل آورده است که کلام سید شریف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ان شاء الله این دلائل را فردا می خوانیم ولی به سید شریف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مباحث الفاظ را با مسائل فلسفی حل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دوم این است که هر چند می توان مفهوم حیوان را به دو شکل مطالعه کرد یکی مفهوم ناقصی که می تواند به یکی از انواع تبدیل شود و دیگر مفهوم کاملی که چنین قابلیتی ندارد ولی روی مبنای شریف چون ذات در ماهیت اینها داخل نیست چنین تفاوتی بین ضرب و ضارب وجود ندارد</w:t>
      </w:r>
      <w:r>
        <w:rPr>
          <w:rFonts w:eastAsia="IRNazanin" w:cs="IRNazanin"/>
          <w:color w:val="111111"/>
          <w:sz w:val="28"/>
          <w:szCs w:val="28"/>
          <w:rtl w:val="true"/>
          <w:lang w:bidi="fa-IR"/>
        </w:rPr>
        <w:t>.</w:t>
      </w:r>
      <w:bookmarkStart w:id="193" w:name="pg4175_26817"/>
    </w:p>
    <w:p>
      <w:pPr>
        <w:pStyle w:val="Heading2"/>
        <w:numPr>
          <w:ilvl w:val="1"/>
          <w:numId w:val="1"/>
        </w:numPr>
        <w:rPr/>
      </w:pPr>
      <w:bookmarkStart w:id="194" w:name="__RefHeading___Toc3300109_2281741623"/>
      <w:bookmarkStart w:id="195" w:name="_Toc65"/>
      <w:bookmarkEnd w:id="193"/>
      <w:bookmarkEnd w:id="194"/>
      <w:r>
        <w:rPr>
          <w:rtl w:val="true"/>
        </w:rPr>
        <w:t xml:space="preserve">مشتق </w:t>
      </w:r>
      <w:r>
        <w:rPr/>
        <w:t>90/10/20</w:t>
      </w:r>
      <w:bookmarkEnd w:id="195"/>
    </w:p>
    <w:p>
      <w:pPr>
        <w:sectPr>
          <w:footerReference w:type="default" r:id="rId1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جلسه ی قبل کلام سید شریف را که قائل بود المشتق بسیط ابتداء و تحلیلا بیان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ضرب و ضارب را به جنس و ماده تفسیر می کرد که ضرب مانند ماده است که قابل حمل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 توان گفت الانسان ضرب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ضارب مانند جنس است که قابل حمل می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زید ضارب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این قول را در جلسه ی قبل بیان کردیم و گفتیم اولا نباید مباحث الفاظ را با مسائل فلسفی حل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ثانیا قیاس مشتق و مبدأ به جنس و ماده و یا به فصل و صورت قیاس مع الفارق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عرف بین ضارب و ضرب و یا بین ابیض و بیاض فرق می گذارد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سفید و سفیدی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دو را از یک ماهیت نمی 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کفایة در بیان جنس و ماده و فصل و صورت اشتباه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می گوید الجنس و الفصل و بعد می گوید المادة و الصورة و حال آنکه می بایست جنس را با ماده و بعد فصل را با صورت بیان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کسانی که طرفدار نظریه ی سید شریف هستند چهار دلیل اقامه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چهار دلیل در تهذیب الاصول و در حاشیه ی مرحوم شیخ محمد حسین اصفهانی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الدلیل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بین عرض و عرضی خلاصه ی دلیل اول این است که انسان بیاض را به دو گونه مطالعه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 بیاض را در مقابل جسم می گذارد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جسم چیزی و بیاض چیز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به بیاض مبدأ می گویند و بیاض در این حال عرض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همین بیاض و سفیدی را در مقابل جسم قرار نمی دهند بلکه می گویند سفیدی یکی از شؤون جسم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جسم از ناحیه ی سفیدی خودش را نشان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بشر نمی تواند اجسام را ببیند بلکه فقط می تواند الوان را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لونی در کار نبود چیزی دیده نمی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بیاض در این حال مشتق است و عرضی می باشد و به آن ابیض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ابیض و بیاض هر دو یکی شیء است و فقط فرق بین آنها اعتباری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مبدأ است که چیز مستقلی می باشد و قابل حمل نمی باشد و عرض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ابیض از شؤون جسم است و دیگر حالت استقلال ندارد بنابراین به آن عرضی می گویند و قابل حمل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مشتق نیز همین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منظومه در فرق بین عرض و عرضی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عرضی الشیء غیر العرض ذا کالبیاض ذاک مثل الابیضی یعنی عرضی با عرض فرق دارد مانند بیاض و ابیض 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فلاسفه که در مورد عرض که آن را دو گونه مطالعه می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و عرضی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صحیح را پیموده اند ولی این نظریة مربوط به عالم تکوین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دلیلی نداریم که واضع هم از همین نظریة متابعت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بیاض و ابیض را به گونه ای وضع کرده باشد که معنایشان یکی باشد و تفاوت بین آن دو در اعتبار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دلیلی نداریم که واضع این تفاوت را متوجه بوده است و این دو لفظ را بر اساس این تفاوت وضع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الدلیل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وقتی از دور حیوان سفیدی را می بیند، سفیدی را مشاهده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ما اجسام را هرگز درک نمی کنیم و فقط الوان را درک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ی طباطبائی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هرگز حس جوهر شناس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تمام ادراکات ما مربوط به الوان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کسی که حیوان یا جسم سفیدی را از دور می بیند او فقط سفیدی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عرض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دیده است نه سفید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جوهر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با این حال می گوید من حیوان سفید را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بیان سفیدی و سفید چندان تفاوتی نیست جز اینکه یکی به شرط لا و دیگری لا بشرط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توجه تفصیلی به مسأله ندارد اما توجه اجمالی دارد او می داند رنگ بدون شیء در خارج محقق نمی شود بنابراین وقتی رنگ را دیده است از جسم رنگدار سخن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الدلیل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کتب یونانی را ترجمه کردند هنگامی که به کیف که عرض است می رسند از آن به المتکیف تعبیر می کنند و از کم به المتکمم تعبیر می کنند و این نشان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و کم یکی است کیف و کم مبدأ است و متکیف و متکمم مشتق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ی مترجم نمی تواند دلیل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الدلیل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اصفهانی این دلیل را اقامه کرده است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بهمنیار در تعریف حرارت گفت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کانت الحرارة قائمة بنفسها لکانت حارة یعنی اگر به قدرت الهی مبدأ که حرارت است مجسم می شد مبدأ خودش حار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مانند اینکه می گویند همه چیز سفید است به سفیدی و سفیدی بالذات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نظر یک نظر فلسفی است و ما هم به همان قائل هستیم ولی این دلیل نمی شود لغت را هم اینگونه تفسیر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ما قائل هستم مبدأ و مشتق با هم تفاوت جوهری دارند ضرب عنوان است و ضارب معنون و به مطالب فوق احتیاجی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المسئلة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ملاک الحمل بحث در این است که اگر بخواهیم چیزی را بر چیزی حمل کنیم ملاک حمل چه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خراسانی قائل است ملاک حمل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المغایة من جهة و الاتحاد من جهة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محمول باید با موضوع مغایرت داشته باشد و مغایرت بر سه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المغایرة اعتبارا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مثال زید زید مغایرت اعتباری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ما می بینیم که مخاطب تصور می کند که سلب الشیء عن نفسه جایز است به این معنا که زید می تواند زید نباشد و و ما برای رفع این اعتقاد باطل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زید قطعا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زید اول احتمال سلب الشیء عن نفسه هست ولی در دومی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المغایرة بالاجمال و التفصیل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الانسان حیوان الناطق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همان حیوان ناطق است با این فرق که انسان مجمل است ولی حیوان الناطق تفصیل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المغایرة مفهوما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زید 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وحدت وجودی به این معنا است که باید موضوع و محمول در خارج با هم یکی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با قائم در خارج یکی است و هکذا انسان با حیوان ناطق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کفایة بین مفید بودن حمل و بین ملاک حمل خلط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ملاک حمل فقط عبارت است از وحدت وجودی و 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تغایر، ملاک حمل نیست بلکه ملاک مفید بودن حمل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تغایر نباشد حمل هر چند صحیح است ولی بی فایده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المسئلة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مغایرة المحمول مع الموضوع این مسأله دنباله ی مسأله ی قبلی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مسأله ی قبلی گفتیم محمول باید با موضوع مغایرت داشته باشد تا حمل مفید فایده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مسأله میان سه مغایرتی که در آنجا بیان کردیم فقط به مغایرت مفهومی می پردازیم و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مغایرت در مورد خداوند به مشکل بر می خورد زیرا صفات خدا عین ذات است و الا اگر صفات خدا غیر از ذات باشد لازم می آید که چندین قدیم داشته باشیم یکی خدا و یکی حی و یکی سمیع و 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خراسانی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اشکالی لازم نمی آید زیرا صفات خدا مفهوما عین خداوند نیست بلکه مصداقا عین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خراسانی در اینجا به صاحب فصول اعتراض می کند و می گوید ایشان بین تغایر مفهومی و بین وحدت مصداقی خلط کرده است و گفته است اگر قائل به تغایر مفهومی شویم لازم می آید که حمل عالم بر خداوند باید مجاز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واقعیت این است که تغایر مفهومی اظهر من الشمس است و حتی در مورد خدا هم استثناء ندارد منتهای امر ما در خداوند قائل به اتحاد مصداقی هستیم نه اتحاد مفهومی و الا مفوم عالم غیر از مفهوم الله است</w:t>
      </w:r>
      <w:r>
        <w:rPr>
          <w:rFonts w:eastAsia="IRNazanin" w:cs="IRNazanin"/>
          <w:color w:val="111111"/>
          <w:sz w:val="28"/>
          <w:szCs w:val="28"/>
          <w:rtl w:val="true"/>
          <w:lang w:bidi="fa-IR"/>
        </w:rPr>
        <w:t>.</w:t>
      </w:r>
      <w:bookmarkStart w:id="196" w:name="pg4175_26818"/>
    </w:p>
    <w:p>
      <w:pPr>
        <w:pStyle w:val="Heading2"/>
        <w:numPr>
          <w:ilvl w:val="1"/>
          <w:numId w:val="1"/>
        </w:numPr>
        <w:rPr/>
      </w:pPr>
      <w:bookmarkStart w:id="197" w:name="__RefHeading___Toc3300111_2281741623"/>
      <w:bookmarkStart w:id="198" w:name="_Toc66"/>
      <w:bookmarkEnd w:id="196"/>
      <w:bookmarkEnd w:id="197"/>
      <w:r>
        <w:rPr>
          <w:rtl w:val="true"/>
        </w:rPr>
        <w:t xml:space="preserve">مشتق </w:t>
      </w:r>
      <w:r>
        <w:rPr/>
        <w:t>90/10/21</w:t>
      </w:r>
      <w:bookmarkEnd w:id="198"/>
    </w:p>
    <w:p>
      <w:pPr>
        <w:sectPr>
          <w:footerReference w:type="default" r:id="rId1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در این بود که محمول باید موضوع مفهوما مختلف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است این با عقیده ی امامیة در مورد خداوند سازگار نیست زیرا به عقیده ی ما صفات خداوند عین ذات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مطابق عقیده ی امامیة قضیه ی الله عالم یا باید مجاز باشد و یا منقول زیرا حمل لغتا بر تغایر وضع شده است و حال آنکه ما آن را در وحدت به کار می 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خراسانی در جواب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در مفهوم ربطی به اتحاد صفات با ذات خداوند ندارد به این معنا که مفهوم الله با عالم متفاوت است ولی در خارج هر دو مصداقا عین هم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صاحب فصول کلامی دارد که محقق خراسانی به او اشکال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صاحب فصول قبول دارد که بین موضوع و محمول باید تغایر باشد و فقط در تطبیق این مطلب بر خداوند اشکال دارد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صفات خداوند عین ذات است ولی مشتق به هر حال از عینیت حکایت نمی کند به این معنا که در الله عالم، از عالم معنون تبادر می کند یعنی ذات ثبت له العلم و به عبارت دیگر وقتی عالم را تحلیل می کنیم می بینیم که علم غیر از ذات است بر این اساس اطلاق عالم بر خداوند یا مجاز است و یا منقول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سخن از عقائد است و گاه سخن از الفاظ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عقیده، صفات باید عین ذات باشد و الا علاوه بر خدا که قدیم است باید هفت صفت دیگر هم قدیم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مقام الفاظ، واضع که عالم را وضع کرده است خصوص خداوند را در نظر نگرفته است بلکه نوع عالم ها را در نظر گرفته است که در همه ی آنها علم زائد بر ذات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نه لغت را باید سبب تغییر عقیده قرار دهیم و نه عقیده را موجب مجاز دانستن 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دیگر در مقام اراده ی استعمالیة و وقتی دقت به جزئیات نداریم صفات خداوند زائد بر ذات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الله عالم گویا علم را برای خداوند ثابت می دانیم و گویا بیان علم و خداوند تغایر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مقام اراده ی جدیة و بر اساس استدلالات عقلیة صفات خداوند عین ذات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المسئلة 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المبدا بالذات در مشتق، مبدأ باید قائم به ذات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چهار عقیده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نیست مبدأ قائم به ذات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دلیل لابن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شیر فروش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خرما فروش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شیر فروش و خرما فروش کسی هست که شیر و خرمایش در ظرف است و خودش جای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دو مثال که نمی توان قاعده ای را بنا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اشعری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مبدأ باید به ذات قائم باشد آن هم به شکل قیام حلولی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این سخن را گفته است تا تکلم خداوند را تصحیح کند زیرا او و اشاعره قائلند خداوند متکلم است بالکلام النفسی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کلام در ذات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فصول دیده است قول اول تفریط و قول دوم افراط است بنابراین گفته است مبدأ باید قائم به ذات باشد ولی چگونگی قیام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 قیام حلولی است مانند عالم، گاه قیام صدوری است مانند ضارب گاه قیام به شکل مفعول به است مانند مضروب و گاه به شکل مفعول فیه است مانند اسم زمان و مکان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صاحب فصول خداوند را استثناء کرده است و گفته است در خداوند قیامی وجود ندارد زیرا اگر بگوییم علم قائم بر خدا است عینیت بین خداوند و صفات از بین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خراسانی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صاحب فصول بجز آنچه در مورد خداوند گفته است کاملا صحیح می باشد ولی در مورد خداوند اشتباه کرده است و حق این است که حتی در مورد خداوند هم یک نحو قیامی وجود دارد و در عین اینکه بین صفات و ذات وحدت و عینیت وجود دارد ولی مبدأ به ذات قائم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اضافه یکند که اگر عرف این نحو قیام را متوجه نشود مشکلی پیش نمی آید زیرا عرف در مفاهیم مرجع است ولی در مصادیق مرجع 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خداوند عرف، قیام را متوجه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می گوید عرف مرجع در مفاهیم است نه در مصادیق، کلام صحیحی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 حتی در مصادیق هم مرجع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رنگ خون از نظر عقلی خون است ولی عرف آن را خون نمی داند بلکه رنگ خون می دانند از این رو نظر پاک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محقق خراسانی از باب تعارض صدر و ذیل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ابتدا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صفات خداوند عین ذات است و سپس می گوید صفات او قائم به ذات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با هم سازگاری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از نظر عقائد، صفات عین ذات است ولی واضع از این عقیده تبعیت نکرده است و برای وضع، موارد ملموس را در نظر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مورد خداوند یا باید قائل به مجاز گویی شویم و یا اینکه بگوییم لفظ از معنای لغوی به معنای وحدت وضع شده است و یا اینکه بگوییم اطلاق عالم بر خداوند به اراده ی استعمالی و در عالم لغت مطابق همان معنای لغوی است و نه مجازی در کار است و نه انتقالی ولی در عالم عقیده و به اراده ی جدیة صحیح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المسئلة السادسة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خراسانی چون قائل شده مبدأ قائم به ذات است در مواردی دچار مشکل شده است و در مقام حل آن بر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این موارد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المیزاب جار زیرا جریان به میزاب قائم نیست بلکه به آب قائم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هکذا در مورد لابن و تامر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مطول این موارد را مجاز عقلی می داند یعنی مجاز در نسبت است به این معنا که به جای جری الماء گفته است جری المیزاب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خراسانی در صدد این است که این موارد را مجاز لغوی بداند در نتیجه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کل شیء بحسبه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نسبت آب به میزاب نسبت مظروف به ظرف است از این رو حکم مظروف را به ظارف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خود یک نوع قیام مسامحه ای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زیرا ظرف و مظروف با هم یک نوع اتحادی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لابن و تامر به سبب اینکه با این حرفه سر و کار دارند موجب می شود یک نوع وحدتی با لبن و تمر پیدا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حرفه موجب می شود یک نوع قیامی و اتحادی بین آنها به وجود آید و الا تمر و لبن قائم به تامر و لابن نیست بلکه قائم به چیز دیگری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 الکلام فی المقدمات الثلاثة عشر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محقق خراسانی قبل از مقصد اول سیزده مقدمه بیان می کند و ما همه را مطرح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اخلاقی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قلب هر انسانی نقطه ی سفیدی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مادامی که فرد گناه نکند آن نقطه ی سفید در نفس باقی می ماند ولی وقتی که به گناه روی آورد آن نقطه به سیاهی می گراید و گاه تمام قلب را می گیرد و فرد به جایی می رسد که گناه را حسنه می پندارد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هُمْ یَحْسَبُونَ أَنَّهُمْ یُحْسِنُونَ صُنْعاً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کهف </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الملک بن مروان ملقب به حمامة المسجد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همیشه مجاور مسجد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او به جایی رسید که استاندارش حجاج بن یوسف بود که از کشتن شیعیان و علویان لذت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جایی رسید که گناه در نظر او ثواب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باید بعد از هر خطا توبه و انابه کنیم تا خدای نکرده آن دایره ی سیاه وسیع تر نشود و الا چه بسا کار از کار بگذرد</w:t>
      </w:r>
      <w:r>
        <w:rPr>
          <w:rFonts w:eastAsia="IRNazanin" w:cs="IRNazanin"/>
          <w:color w:val="111111"/>
          <w:sz w:val="28"/>
          <w:szCs w:val="28"/>
          <w:rtl w:val="true"/>
          <w:lang w:bidi="fa-IR"/>
        </w:rPr>
        <w:t>.</w:t>
      </w:r>
      <w:bookmarkStart w:id="199" w:name="pg4175_26819"/>
    </w:p>
    <w:p>
      <w:pPr>
        <w:pStyle w:val="Heading2"/>
        <w:numPr>
          <w:ilvl w:val="1"/>
          <w:numId w:val="1"/>
        </w:numPr>
        <w:rPr/>
      </w:pPr>
      <w:bookmarkStart w:id="200" w:name="__RefHeading___Toc3300113_2281741623"/>
      <w:bookmarkStart w:id="201" w:name="_Toc67"/>
      <w:bookmarkEnd w:id="199"/>
      <w:bookmarkEnd w:id="200"/>
      <w:r>
        <w:rPr>
          <w:rtl w:val="true"/>
        </w:rPr>
        <w:t xml:space="preserve">ماده ی امر </w:t>
      </w:r>
      <w:r>
        <w:rPr/>
        <w:t>90/11/08</w:t>
      </w:r>
      <w:bookmarkEnd w:id="201"/>
    </w:p>
    <w:p>
      <w:pPr>
        <w:sectPr>
          <w:footerReference w:type="default" r:id="rId1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محقق خراسانی بعد از آنکه در مقدمه ی کفایة سیزده مقدمه را بیان می کند به سراغ مقاصد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هشت مقصد را به عنوان مسائل اصولیة مطرح می کند که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اوامر، نواهی، مفاهیم، عموم و خصوص، مطلق و مقید، حجج و امارات، اصول عملیة، تعادل و ترجیح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خاتمه ای مربوط به اجتهاد و تقلید بیان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المقصد الاول فی الاوامر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الجهة الاولی فی مادة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ماده ی امر همان الف، میم و راء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کفایة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ماده ی امر هفت معنا ذکر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معنای هفتم مختار خود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امره بکذا ای طلبه منه در این معنا مناقشه نیست و همه قبول دارند که اَمَرَ به معنای طلب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الشأن شغله امر کذا ای شغله شأن کذا معنای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الفعل در قرآن سوره ی هود آیه ی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امر فرعون برشید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فعل و کار فرعون عقلائی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الفعل العجیب در قرآن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لَمَّا جاءَ أَمْرُنا و مراد همان عذاب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الغرض و الهدف جاء لامر کذا ای جاء لغرض کذا معنای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الحادثة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وقع الامر ای حدث الامر معنای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الشیء رأیت امرا عجیبا یعنی رأیت شیئا عجیبا بعد محقق خراسانی در معانی شش گانه ی اول اشکال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اشکال او را به بیان بهتری بیان می کنیم و آن اینکه اَمَرَ هفت معنا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هفت مورد یا از قبیل تعدد دال و مدلول است یا از قبیل اشتباه مصداق به مفهوم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اینکه گفته اند یکی از معانی امر، غرض است مانند جاء لامر کذا ای لغرض کذا در جواب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غرض از امر استفاده نمی شود بلکه از لام استفاده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باب تعدد دال و مدلول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اینکه گفته شده است امر به معنای شیء عجیب است مانند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لَمَّا جاءَ أَمْرُنا در جواب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 از امر استفاده نمی شود بلکه از اضافه ی امر به خداوند استفاده می شود زیرا چیزی که مربوط به خداوند باشد چیزی عادی و ساده نمی تواند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بقی هم غالبا از قبیل اشتباه مصداق به مفهوم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گفته اند یکی از معانی امر، شأن است مانند شغله امر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این است که امر در این مورد به معنای فعل است و فعل، شانش این است که انسان را از کار باز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بعد خواهیم گفت که امر به معنای فعل است ولی فعل برای خود مصادیق و صفاتی دارد و یکی از آنها شأن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گفته شده است که امر به معنای حادثه می باشد مانند وقع الامر یعنی حدث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هم امر به معنای فعل است و حادثه یکی از اقسام فعل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محقق خراسانی گفته است امر به معنای شیء می باشد و در جواب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معنای فعل است و یکی از اقسام فعل امر عجیب است و رأیت امرا عجیبا یعنی رایت فعلا عجیبا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توضیح اشتباه مصداق به مفهوم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آیه ی مبارکه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قضی ربک الا تعبدوا الا ایاه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حاشیه ی شرح لمعه در کتاب قضاء آمده است که قضاء ده معنا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قضاء یک معنای بیشتر ندارد و آن کار متقن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بقی همه از باب مصادیق آن امر متقن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قضاء در آیه ی فوق هم به معنای حکم است که یکی از مصادیق امر متقن می باشد زیرا حکم خداوند امر متقنی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مورد مرگ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قضی نحبه برای این مرگ امری است متقن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اینکه یکی از معانی امر طلب است ولی در شش مورد دیگر دو مورد از معانی مذکور از باب تعدد دال و مدلول است و بقی موارد از باب اشتباه مصداق به مفهوم است و در آن شش مورد امر به معنای فعل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این مسألة یک مسأله ی ادبی است و مسأله ی ادبی با مراجعه به لغت مشخص می شود نه با ارائه ی برهان و 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الامر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بین امور و اوامر چیست؟ اگر امر به معنای فعل باشد جمع آن امور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در این مورد جامد است و در آن امر، یامر، آمر و مأمور و سایر مشتقات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امر به معنای طلب به قول مخصوص باشد جمع آن اوامر است و مشتق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گفته می شود که تعدد جمع دلیل بر تعدد معنا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قاعدة غالبی است ولی کلیت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کلمه ی عبد ده جمع دارد مانند عباد، عبید، عبدون و غیره و حال آنکه عبد یک معنا بیشتر ندارد که همان بنده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حال ثمره ی این بحث در این است که اگر در کلمه 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ائمه ی اطهار کلمه ی امر استعمال شود بدانیم به چه معنا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روایت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لولا ان اشق علی امتی لامرتهم بالسواک در این روایت امر به معنای طلب است و معنا ندارد که به معنای فعل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باید توجه داشت که گاه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معنای قول مخصوص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کلام صحیح نیست زیرا اگر امر به معنای قول مخصوص باشد جامد می شود و قابل اشتقاق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صاحب کفایة این قول را توجیه می کند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قول مخصوص نیست بلکه مراد الطلب بالقول المخصوص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المبحث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به کار بردن ماده ی امر باید علو وجود داشته باشد یا نه؟ علو گاه جنبه ی تکوینی دارد مانند درجه ی انبیاء بر سایر مردم و گاه جنبه ی قانونی دارد مانند رئیس اداره و کارمند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آیا علاوه بر علو، استعلاء هم وجود دارد یا نه که اگر استعلاء نباشد دیگر به آن امر نمی گویند بلکه به آن خواهش می گویند؟ مثلا گاه طرف علو دارد اما موقع امر کردن بزرگنمایی و استعلاء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رئیس به کارمند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جنابعالی این کار را انجام دهید؟ عین این بحث در صیغه ی امر هم مطرح می شود</w:t>
      </w:r>
      <w:r>
        <w:rPr>
          <w:rFonts w:eastAsia="IRNazanin" w:cs="IRNazanin"/>
          <w:color w:val="111111"/>
          <w:sz w:val="28"/>
          <w:szCs w:val="28"/>
          <w:rtl w:val="true"/>
          <w:lang w:bidi="fa-IR"/>
        </w:rPr>
        <w:t>.</w:t>
      </w:r>
      <w:bookmarkStart w:id="202" w:name="pg4175_26820"/>
    </w:p>
    <w:p>
      <w:pPr>
        <w:pStyle w:val="Heading2"/>
        <w:numPr>
          <w:ilvl w:val="1"/>
          <w:numId w:val="1"/>
        </w:numPr>
        <w:rPr/>
      </w:pPr>
      <w:bookmarkStart w:id="203" w:name="__RefHeading___Toc3300115_2281741623"/>
      <w:bookmarkStart w:id="204" w:name="_Toc68"/>
      <w:bookmarkEnd w:id="202"/>
      <w:bookmarkEnd w:id="203"/>
      <w:r>
        <w:rPr>
          <w:rtl w:val="true"/>
        </w:rPr>
        <w:t xml:space="preserve">دلالت ماده ی امر </w:t>
      </w:r>
      <w:r>
        <w:rPr/>
        <w:t>90/11/09</w:t>
      </w:r>
      <w:bookmarkEnd w:id="204"/>
    </w:p>
    <w:p>
      <w:pPr>
        <w:sectPr>
          <w:footerReference w:type="default" r:id="rId1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گفتیم در اوامر گاه از ماده ی امر بحث می 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 میم 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 از مصداق امر بحث می کنیم که همان افعل است که به معنای الطلب بالقول المخصوص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ماده ی امر چند بحث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اول را دیروز بیان کردیم که عبارت بود از معنای امر که گفتیم امر یا به معنای طلب بالقول المخصوص است و یا به معنای 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المبحث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به کار بردن کلمه ی امر علو شرط است یعنی کسی که این کلمه را به کار می برد باید عالی باشد یا لازم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آیا استعلاء شرط است یا نه؟ علو قائم به نفس و روح انسان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مقام انبیاء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قائم به مقام ظاهری رئیس است ولی استعلاء مربوط به شیوه ی حرف زدن است که گاه فرد آمرانه سخن می گوید و گاه متواضعانه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اربعة اقوال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خراسانی قائل است علو شرط است ولی استعلاء شرط نیست القول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علو و استعلاء یکی کافی است و لازم نیست هر دو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بروجردی قائل است که هیچ یک معتبر نیست القول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قائل هستیم که هر دو شرط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برای این قول دلیل مستقلی اقامه نمی کنیم ولی از آنجا که اقوال سه گانه ی قبلی را ابطال می کنیم قهرا این قول ثابت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القول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 شرط است ولی استعلاء شرط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کفایة برای اعتبار علو دلیلی نمی آورد و به وضوح آن بسنده می کند زیرا اگر کسی کلمه ی امر را بر دارد و معادل فارسی که فرمان است را به جای آن بگذارد مشخص می شود که در گوینده ی آن نوعی علو خوابیده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امر مخصوص مولا است و قهرا در مولا علو خوابیده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محقق خراسانی قائل است استعلاء در ماده ی امر شرط نیست بنابراین اگر رئیس با خفض جناح و با حالت خضوع از زیردست خود خواهشی کند باز امر صادق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روشن شدن کلام صاحب کفایة در مورد عدم اعتبار استعلاء روایتی را می خوانیم که علماء اهل سنت و غیر آنها نقل کرده اند و آن اینکه عایشه کنیزی داشته به نام بریرة که با عبدی ازدواج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بعدها کنیز را آزاد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قانون اسلام آمده است که اگر زن کنیز و شوهرش عبد باشد و زن آزاد شود اختیار دارد که ازدواج سابق را ادامه دهد و یا آن را قطع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بریرة از فرصت استفاده کرد و تصمیم گرفت از شوهرش جدا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شوهر او نزد عباس عموی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از او خواست وساطت کند و از زن بخواهد که زوجیت را قطع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عباس جریان را به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و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بریرة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لزوجکی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ابن علی الزوجیة و جمله ی خبریة از جمله ی انشائیة آکد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جمله ی خبریة از وقوع شیء خبر می دهد یعنی کأنه این عمل انجام شده است نه اینکه باید انجام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بریرة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اتامرنی؟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انا شافع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بریرة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من مفارقت را ترجیح 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از این جریان استفاده می کنیم که علو هست زیرا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 تکوینی دارد ولی چون استعلاء در کار نبود حضرت فرمود من امر نمی کنم و فقط شافع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علو باشد ولی استعلاء نباشد امر صدق نمی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این رو استعلاء نیز در امر شرط است که همان مختار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القول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 دو معتبر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کفایة بیان نمی کند که چه کسی به این قول قائل است ولی به نظر ما قائل به این قول در صدد بیان این است که استعلاء به تنهایی کافی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 به این قول در بیان دلیل خود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سافلی به فردی عالی امر کند مردم او را مؤاخذه می کنند مؤاخذه ی مردم دلیل بر این است که امر با وجود استعلاء تحقق یافته است و الا وجهی برای پرخاش و مؤاخذه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کفایة و دیگران از این دلیل جواب داده اند که مواخذه ی مردم به سبب بی ادبی اوست نه به سبب اینکه امر محقق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القول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آیة الله بروجردی قائل است که نه علو شرط است و نه استعلاء ایشان در بیان دلیل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موارد چیزی که سبب می شود فرد امتثال کند خود کلام است در این مورد امر تحقق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خود کلام کافی در امتثال نیست و گوینده به مقارناتی مانند تضرع، گریه و امثال آن پناه می برد تا فرد را به امتثال ترغیب کند در این مورد به آن التماس و سؤال و درخواست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جایی کلام فی نفسه موجب امتثال می شود که گوینده ی آن، هم علو داشته باشد و هم سخن را به صورت استعلاء بیان می کند و الا اگر این دو وصف نباشد کلام به تنهای نمی تواند عامل امتثال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مواردی کلام فی نفسه محرک نیست به سبب این است که متکلم نه عالی است و نه مستعلی از این رو به گریه و سایر مقارنات پناه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قول ما ثابت می شود که هم علو شرط است و هم استعلاء المبحث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ماده ی امر دلالت بر وجوب دارد؟ القول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قائل هستیم ماده ی امر حقیقت در وجوب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ماده ی امر مشترک لفظی بین ندب و وجوب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کفایة ادله ای قابل قبولی بر وجوب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التبادر از ماده ی امر وجوب تبادر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ما چون عرب زبان نیستیم به جای ماده ی امر کلمه ی فرمان را جایگزین می بینیم بعد متوجه می شویم که از آن وجوب تبادر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قرآن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فَلْیَحْذَرِ الَّذینَ یُخالِفُونَ عَنْ أَمْرِهِ أَنْ تُصیبَهُمْ فِتْنَةٌ أَوْ یُصیبَهُمْ عَذابٌ أَلیمٌ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مخالفین امر خدا و یا امر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بترسند و این به سبب آن است که امر حقیقت در وجوب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با این آیه هم می توان بر ماده ی امر استدلال کرد و هم بر صیغه ی امر و صاحب معالم به این آیة بر دلالت صیغه ی امر بر وجوب استدلال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آیه ی دیگری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ما مَنَعَکَ أَلاَّ تَسْجُدَ إِذْ أَمَرْتُک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این آیه شیطان را توبیخ می کند و این علامت است بر اینکه ماده ی امر در جایی به کار می رود که وجوب در کار باشد و الا ترک مستحب توبیخی به همراه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زلیخا در مورد یوسف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لَئِنْ لَمْ یَفْعَلْ ما آمُرُهُ لَیُسْجَنَنَّ وَ لَیَکُوناً مِنَ الصَّاغِرین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دلیل است که امر را باید اطاعت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معروف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لولا ان اشق علی امتی لامرتهم بالسواک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امر حقیقی دلالت بر وجوب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دلیل قائل به اشتراک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شکل صغری و کبری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المندوب طاعة و کل طاعة مأمور به ففعل المندوب مأمور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شکل اول شرط است که صغری موجبة و کبری کلیة باشد و حال آنکه در استدلال فوق، کلیت کبری مورد قبول نیست زیرا ما قبول نداریم هر طاعتی مأمور به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آنکه مستحب طاعة هست ولی مأمور به نمی باشد</w:t>
      </w:r>
      <w:r>
        <w:rPr>
          <w:rFonts w:eastAsia="IRNazanin" w:cs="IRNazanin"/>
          <w:color w:val="111111"/>
          <w:sz w:val="28"/>
          <w:szCs w:val="28"/>
          <w:rtl w:val="true"/>
          <w:lang w:bidi="fa-IR"/>
        </w:rPr>
        <w:t>.</w:t>
      </w:r>
      <w:bookmarkStart w:id="205" w:name="pg4175_26821"/>
    </w:p>
    <w:p>
      <w:pPr>
        <w:pStyle w:val="Heading2"/>
        <w:numPr>
          <w:ilvl w:val="1"/>
          <w:numId w:val="1"/>
        </w:numPr>
        <w:rPr/>
      </w:pPr>
      <w:bookmarkStart w:id="206" w:name="__RefHeading___Toc3300117_2281741623"/>
      <w:bookmarkStart w:id="207" w:name="_Toc69"/>
      <w:bookmarkEnd w:id="205"/>
      <w:bookmarkEnd w:id="206"/>
      <w:r>
        <w:rPr>
          <w:rtl w:val="true"/>
        </w:rPr>
        <w:t xml:space="preserve">ماده ی امر و بحث طلب و ارادة </w:t>
      </w:r>
      <w:r>
        <w:rPr/>
        <w:t>90/11/10</w:t>
      </w:r>
      <w:bookmarkEnd w:id="207"/>
    </w:p>
    <w:p>
      <w:pPr>
        <w:sectPr>
          <w:footerReference w:type="default" r:id="rId1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در ماده ی امر است و در آن مباحثی مطرح است و به جهت ثالثة رسیده ایم که آیا ماده ی امر دلالت بر وجوب دارد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هایی که بر دلالت آن بر وجوب بود را خواندیم و اکنون بحثی را که مرتبت با این جهت است مطرح می کنیم و آن اینکه دلالت ماده ی امر بر وجوب به دلالت لفظیة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ماده ی امر را برای وجوب وضع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از اطلاق فهمیده می شود و یا اینکه از حکم عقل استفاده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قول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ماده ی امر در لغت بر وجوب وضع شده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مانند انسان که بر حیوان ناطق وضع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قول مسلما باطل است زیرا وجوب از مفاهیم انتزاعیة است و از شدت اراده ی مولی حکایت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اراده ی مولی شدید نباشد از آن ندب استفاده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از ماده ی امر استفاده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قول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وجوب از اطلاق لفظ استفاده شود به این معنا که وقتی متکلم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آمرک بکذا از آن وجوب فهمیده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کلی این است که هر چیزی که اطلاق در آن کافی باشد حجت است اما چیزی که احتیاج به قید داشته باشد، آن احتیاج به بیان زائد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وجوب و ندب، وجوب، قید زائد نمی خواهد بلکه ندب احتیاج به قید زائد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متکلم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آمرک بکذا این اطلاق بدون قید دلالت بر وجوب دارد و اگر منظور متکلم ندب بود می بایست قیدی اضافه کند 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آمرک بکذا لا مع المنع من الترک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وقتی کلام متکلم مطلق است از آن وجوب فهمیده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بحث در دوران امر بین واجب عینی و کفایی، و واجب تعیینی و تخییری و واجب نفسی و غیری مطرح می شود و در آن موارد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بر عینی، تعیینی و نفسی دلالت دارد زیرا اگر دلالت بر کفایی، تخییری و غیری داشت احتیاج به بیان زائد بود از این رو اگر بیان زائدی نباشد اطلاق لفظ بر همان سه قسم اول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قول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ما این است که وجوب نه از دلالت لفظیة فهمیده می شود و نه از اطلاق بلکه از حکم عقل استفاده می شود زیرا بعث مولی نمی تواند بدون جواب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قرینه ای متوجه شدیم مراد مولی استحباب بوده است فبها و الا عقل می گوید باید برخاست و به بعث مولی عمل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الجهة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کفایة به جهت اختصار در این جهت دو مسألة را با هم یکی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مسأله این است که با ماده ی امر چه چیزی انشاء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می گوییم طلب انشائی، انشاء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ی دوم این است که آیا طلب عین اراده است یا غیر آن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این دو مسأله را از هم تفکیک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ی اول بحثی اصولی است و بحث می کنیم که آنی که انشاء می کنیم آیا طلب انشائی است یا طلب حقیقی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مسأله ی دوم یک مسأله ی کلامی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کفایة در مسأله ی اول قائل است که آنی که انشاء می شود طلب انشائی است نه طلب حقیقی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امور اعتباریة قابل انشاء است اما امور تکوینی قابل انشاء 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زوجیت گاه تکوینی است مانند اینکه انسان دو گوش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مسأله با امر قابل تحقق نیست بلکه باید خداوند آن را خلق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 زوجیت اعتباری است مانند ازدواج دو نفر با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زوجیت با امر و با کلام قابل انشاء شدن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هم گاه انشائی است که از طلب حقیقی که در دل وجود دارد حکایت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گونه که انسان گاه در قلب خود علاقه ی شدیدی به امری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واضح است آن علاقه ی باطنی قابل انشاء نیست زیرا به شکل تکوین در دل وجود دارد ولی می توان از آن یک مفهوم اعتباری درست کرد و در خارج در قالب الفاظ انشاء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المسئلة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طلب با اراده یکی است؟ محقق خراسانی مثلثی تشکیل می دهد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مفهوما عین اراده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لغت هر دو به یک معنا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طلب انشائا عین اراده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طلب حقیقة و تکوینا عین اراده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مقام تکوین مانند دل، هر دو یکی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مسأله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وحدة الطلب و الارادة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 و علماء در خصوص این مسأله رساله های فراوانی نوشته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خراسانی بیان نمی کند که چرا این مسأله را مطرح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شاء الله ما فردا این مسأله را بیان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خراسانی برای وحدت طلب با اراده یک دلیل اقامه می کند و آن وجدان است یعنی وقتی انسان به درون خود نگاه می کند یک چیز بیشتر نمی 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از آن شیء واحد دو تعبیر می کنند و گاه به آن طلب می گویند و گاه اراده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القائلین بالتعدد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کفایة از طرف ایشان دو دلیل ارائه می کند در بیان یک دلیل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الامر الاختباری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بیان دلیل دوم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الامر الاعتذاری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اوامر اختباری، علامت تعدد است مثلا خداوند به ابراهیم امر می کند که اسماعیل را ذبح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خداوند واقعا نمی خواست اسماعیل ذبح شود از این رو طلب بود ولی اراده ای در کار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اوامر اعتذاری نیز دلالت بر تعدد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مولی می داند عبد نافرمان است و می خواهد عبد را ادب کند ولی دلیلی برای نافرمانی او ندارد به همین دلیل کار سختی بر دوش او می اندازد تا عبد نافرمانی کند و مستوجب مجازات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مولی در این حالت طلب می کند ولی انجام مأمور به را طلب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کفایة از هر دو جواب می دهد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شما از اینکه می 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هست ولی اراده نیست آیا اراده ی انشائیة است یا اراده ی حقیقیة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مراد شما اراده ی انشائیة است می گوییم که هم طلب انشائی هست و هم اراده ی انشائیة و اگر مراد شما طلب حقیقیة باشد نه طلب حقیقی است نه اراده ی حقیقیة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صاحب کفایة اضافه می کند که با این بیان واضح می شود که نزاع هزار ساله ی بین اتحاد طلب و اراده و تعدد آن نزاعی لفظی است زیرا کسانی که قائل به اتحاد هستند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مفهومی عین اراده ی مفهومیة است و طلب انشائی عین اراده ی انشائیة است و طلب حقیقی عین اراده ی حقیقیة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آنها که این دو را متعدد می دانند یکی را با دیگری مقایسه می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طلب مفهومی با اراده ی انشائیة و 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محقق خراسانی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مفهومی عین اراده ی مفهومیة است صحیح 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قرآن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یرید الله بکم الیسر و لا یرید بکم العسر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تواند به جای یرید از لفظ یطلب استفاده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یطلب الله بکم الیسر و لا یطلب بکم العسر؟ واضح است که نمی شود چنین کرد بنابراین این دو مفهوما یکی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روایت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العلم فریضة علی کل مسلم و مسلمة در اینجا هم نمی توان به جای طلب لفظ اراده را استعمال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اینکه گفت طلب انشائی عین اراده ی انشائیة است نیز صحیح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طلب چیزی نیست که مربوط به درون باشد طلب مربوط به جوارح و تلاش و کار بیرونی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اراده مربوط به دورن و جوانح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طلب انشائی هست ولی اراده ی انشائیة وجود ندارد زیرا انشاء مربوط به امور محسوس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زوجیت را در دو چشم می بینند و بین زن و مرد آن را انشاء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انشاء یک نوع نسخه برداری از محسوسات است و از درون که باطن و مخفی است نمی توان نسخه برداری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اینکه انشاء که اعتبار است فقط متوجه طلب می شود زیرا طلب خارجی و محسوس است بنابراین هم طلب حقیقی وجود دارد و هم طلب انشائی ولی اراده چون مربوط به درون است و مخفی می باشد هرگز قابل انشاء و اعتبار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طلب انشائی هم با اراده ی انشائیة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حقیقی با اراده ی حقیقیة یکی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بگوییم طلب مربوط به جوارح است دیگر دو مصداق ندارد که یکی طلب ظاهری باشد و یکی طلب باطنی زیرا طلب مربوط به بیرون است ولی ارادة مربوط به درون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هر سه مثلثی که صاحب کفایة بیان کرده است قابل خدشه می باشد</w:t>
      </w:r>
      <w:r>
        <w:rPr>
          <w:rFonts w:eastAsia="IRNazanin" w:cs="IRNazanin"/>
          <w:color w:val="111111"/>
          <w:sz w:val="28"/>
          <w:szCs w:val="28"/>
          <w:rtl w:val="true"/>
          <w:lang w:bidi="fa-IR"/>
        </w:rPr>
        <w:t>.</w:t>
      </w:r>
      <w:bookmarkStart w:id="208" w:name="pg4175_26822"/>
    </w:p>
    <w:p>
      <w:pPr>
        <w:pStyle w:val="Heading2"/>
        <w:numPr>
          <w:ilvl w:val="1"/>
          <w:numId w:val="1"/>
        </w:numPr>
        <w:rPr/>
      </w:pPr>
      <w:bookmarkStart w:id="209" w:name="__RefHeading___Toc3300119_2281741623"/>
      <w:bookmarkStart w:id="210" w:name="_Toc70"/>
      <w:bookmarkEnd w:id="208"/>
      <w:bookmarkEnd w:id="209"/>
      <w:r>
        <w:rPr>
          <w:rtl w:val="true"/>
        </w:rPr>
        <w:t xml:space="preserve">صفات ذات و فعل </w:t>
      </w:r>
      <w:r>
        <w:rPr/>
        <w:t>90/11/11</w:t>
      </w:r>
      <w:bookmarkEnd w:id="210"/>
    </w:p>
    <w:p>
      <w:pPr>
        <w:sectPr>
          <w:footerReference w:type="default" r:id="rId1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در این است که صاحب کفایة قائل بود طلب و اراده در سه مرحله که عبارتند از مفهوم، انشاء و مصداق خارجی یکی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هر سه مرحله اشکال داشتیم و بیان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طلب انشائی و اراده ی انشائیة را به توضیح بیشتری تکرار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انشاء، طلب اعتباری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 که از نظر محقق خراسانی طلب گاه حقیقی است و گاه انشائی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طلب حقیقی همان تلاش انسان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محقق خراسانی آن را با اراده یکی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انشائی آن است که مثلا مولی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بیان طلب انشاء و نه حقیقة ایجاد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اضافه می کند که اراده ی انشائیة عینا مانند طلب انشائیة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انشائی یکی فرد اعتباری است و اعتبار همیشه از محسوسات برداشت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فرد دو چشم را می بیند و از آن زوجیت را اعتبار می کند هکذا رأس را می بیند و از آن رئیس بودن را اعتبار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بیان طلب امری است جوانحی و خارجی و تلاشی است که در اعضاء حاصل می شود و از آن می توانیم یک فرد اعتباری برداشت کنیم و با گفتن صل و یا اضرب آن تلاش را از دیگری بخواهیم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اراده چیزی است درونی و جوانحی و عرف نمی تواند از آن فردی اعتباری انتزاع کند زیرا چیز محسوسی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بعید است که عرف بگوید اراده هم بر دو قسم است اراده ی حقیقیة و اراده ی انشائیة به این گونه که اراده ی انشائیة از اراده ی حقیقیة انتزاع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مرحله ی سوم که طلب و اراده ی حقیقة و مصداقا یکی باشند این هم صحیح نیست زیرا طلب امری است جوارحی و مربوط به اعضاء خارجی است ولی اراده مربوط به جوانح و درون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جدید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اینکه بحث اتحاد طلب و اراده و یا عدم اتحاد را بیان کرده اند چیست؟ المقدمة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صفات الله الی ذاتیة و فعلیة علمای کلام گفته اند خداوند دو نوع صفات دارد، ذاتیة و فعلیة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میزان در شناخت این دو از هم همان طور که شیخ کلینی در کافی در باب صفات خداوند می فرماید این است که هر صفتی که احادی التعلق باشد یعنی فقط یا اثبات باشد یا نفی این صفت ذاتی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قادر دیگر نمی توانیم بگوییم لیس بقادر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اگر صفت ثنائی التعلق باشد مانند اماتة و احیاء مانند الله یمیت و لا یمیت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امات زیدا و لم یمت عمروا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صفات فعلیة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است رازق، غافر، محیی و امثال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المقدمة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التکلم من صفات الفعل لا من صفات الذات از نظر علمای امامیة و معتزلة، تکلم از صفات فعل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همه متفقند که تکلم یکی از صفات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قران می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کلم الله موسی تکلیما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اینکه تکلم از صفات فعل است دو بیان می توان ارائه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درباره ی عیسی در سوره ی نساء آیه ی آیه ی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الْمَسیحُ عیسَی ابْنُ مَرْیَمَ رَسُولُ اللَّهِ وَ کَلِمَتُهُ أَلْقاها إِلی مَرْیَم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اینکه خداوند مسیح را کلمة الله می داند و اینکه مسیح کلام خداوند است علامت این است که تکلم از صفات ذات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وجه اینکه عیسی کلام است این است که کلام همیشه از اسرار درونی انسان خبر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مرد سخن نگفته باشد عیب و هنرش نهفته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مسیح نیز کلام خداوند است زیرا وجودش قدرت خداوند خبر می دهد زیرا بدون اینکه مادرش با مردی ارتباط داشته باشد به او باردار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در سوره ی مبارکه ی لقمان آیه ی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أَنَّ ما فِی الْأَرْضِ مِنْ شَجَرَةٍ أَقْلامٌ وَ الْبَحْرُ یَمُدُّهُ مِنْ بَعْدِهِ سَبْعَةُ أَبْحُرٍ ما نَفِدَتْ کَلِماتُ اللَّهِ إِنَّ اللَّهَ عَزیزٌ حَکیم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بعید است کلمات الله به معنای علم خداوند باشد و بهتر است کلمات الله را به معنای موجودات خارجی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وجود مخلوقات با زبان بی زبانی از قدرت خداوند خبر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مؤمنان علی علیه السلام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 تزعم انک جرم ثقیل و فیک انتوی العالم الاکبر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لازم نیست کلام لفظ باشد و صرف اینکه چیزی از درون خبر دهد به آن کلام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مؤمنان در نهج البلاغه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یَقُولُ لِمَنْ أَرَادَ کَوْنَهُ کُنْ فَیَکُونُ لَا بِصَوْتٍ یَقْرَعُ وَ لَا بِنِدَاءٍ یُسْمَعُ وَ إِنَّمَا کَلَامُهُ سُبْحَانَهُ فِعْلٌ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خداوند مخلوق خود 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می دهد به این معنا نیست که صدایی ایجاد می کند و سپس خلقت صورت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حال کلام خداوند همان فعل اوست و حاکی از جمال و جلال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غالب امامیة معتقدند که کلام خداوند حاکی از فعل خداوند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حال بعضی از علمای امامیة کلام را جور دیگری معنا کرده اند البته ایشان بیان اول را نیز قبول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بیان هم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بیان را غالبا معتزل و عده ای از علمای امامیة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حادی عشر در بحث کلام این مطلب بیان شده است و آن اینکه قرآن مجید در آخر سوره ی شوری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کانَ لِبَشَرٍ أَنْ یُکَلِّمَهُ اللَّهُ إِلاَّ وَحْیاً أَوْ مِنْ وَراءِ حِجابٍ أَوْ یُرْسِلَ رَسُولاً فَیُوحِیَ بِإِذْنِهِ ما یَشاءُ إِنَّهُ عَلِیٌّ حَکیم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خدا این است که خداوند اصوات را ایجاد می کند از این رو جناب موسی از درخت الفاظی را شنید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این آیه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خداوند بخواهد با بشر صحبت کند از سه طریق امکان 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 از پشت حجاب و از طریق ارسال 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وحی به معنای القاء کردن بر قلب است مانند القاء بر قلب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نزل به الروح الامین علی قلبک لتکون من المرسلین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خداوند بلا واسطه کلمات را در قبل ایجاد کند مقام بسیار عظیمی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هنگامی که به این نکته اشاره کرد در روایت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فاخذ یتخضع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به احترام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دومین راه از طریق پشت پرده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موسی علیه السلام که از طور صدای خداوند را می شنید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صدا، صدایی بود که خداوند آفریده بود و صدا مخلوق خداوند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سومین راه از طریق ارسال رسول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جبرئیل را می فرستد تا پیام خداوند را به رسول منتقل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بیان مشخص می شود که خداوند دو گونه کلام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همان است که فعل خداوند می باشد این نوع کلام عمومیت دارد و مخلوقات خداوند را شامل می شود و دیگری همین تفسیر دوم است که مخصوص عده ی خاصی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 هر دو بیان این است که کلام از صفات فعل است نه از صفات 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صفة التکلم عند اهل الحدیث و ابن تیمیة و الکرّامیة اهل حدیث اهل جمود هستند و می گویند ظاهر قرآن این است که کلام از صفات ذات است و خداوند با موسی سخن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کرامیة و ابن تیمیة قائل هستند که خداوند در ذاتش اصوات و حروفی دارد و این اصوات و حروف مانند خداوند قدیم می باشند و خداوند مانند ما می تواند سخن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مؤمنان در خطبه ی مزبور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اگر کلام به این معنا باشد که الفاظ و حروف قائم به ذات خداوند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لکان الها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آنها هم اله و واجب الوجود می شوند و لازم می آید که ملیاردها واجب الوجوب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اخیرا کتابی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تیمیة فکرا و منهجا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کرده ایم و در آن عین عبارات او را آورده ایم و مورد بررسی قرار داده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معتقد است که صدا واقعا از ذات خداوند صادر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او قائل است که هر چند نوع تکلم قدیم است ولی اصوات صادره حادث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فلاسفه هم در مورد انسان می گویند که نوع انسان قدیم است ولی افراد انسان حادث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الحسن اشعری مدتها معتزلی بود و هنگامی که بازار معتزله کساد شد در بصره روی منبر رفت و گفت که معتزلی بوده و توبه کرده و از پیروان احمد بن حنبل و محدثین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بود که اشعری چهل سال با عقل کار کرده بود ولی الآن می خواهد به سراغ حدیث و ظواهر الفاظ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وقتی کلام معتزله را در مورد صفت تکلم خداوند دید نتوانست آن را قبول کند زیرا دید کلام محل تغییر است و این لازم می آید که خداوند متغیر باشد بنابراین در این مورد در عقائد اهل حدیث تصرف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متکلم است و این صفت هم از صفات ذات است ولی کلامش نفسی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دیگر توضیح نداد که کلام نفسی چیست و ماهیتش چه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متکلمین اشعری برای تفسیر کلام نفسی به زحمت افتادند ولی بهترین کسی که آن را تعریف کرده است مرحوم قوشچی در شرح خود بر تجرید خواجه نصیر الدین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تفسیر آن گفته است کلام نفسی همان معانی منتظم در نفس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کسی که می خواهد به منبر رود یک رشته معانی را در ذهنش منظم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 در جلسه ی بعد کلام نفسی را توضیح می دهیم</w:t>
      </w:r>
      <w:r>
        <w:rPr>
          <w:rFonts w:eastAsia="IRNazanin" w:cs="IRNazanin"/>
          <w:color w:val="111111"/>
          <w:sz w:val="28"/>
          <w:szCs w:val="28"/>
          <w:rtl w:val="true"/>
          <w:lang w:bidi="fa-IR"/>
        </w:rPr>
        <w:t>.</w:t>
      </w:r>
      <w:bookmarkStart w:id="211" w:name="pg4175_26823"/>
    </w:p>
    <w:p>
      <w:pPr>
        <w:pStyle w:val="Heading2"/>
        <w:numPr>
          <w:ilvl w:val="1"/>
          <w:numId w:val="1"/>
        </w:numPr>
        <w:rPr/>
      </w:pPr>
      <w:bookmarkStart w:id="212" w:name="__RefHeading___Toc3300121_2281741623"/>
      <w:bookmarkStart w:id="213" w:name="_Toc71"/>
      <w:bookmarkEnd w:id="211"/>
      <w:bookmarkEnd w:id="212"/>
      <w:r>
        <w:rPr>
          <w:rtl w:val="true"/>
        </w:rPr>
        <w:t xml:space="preserve">کلام نفسی </w:t>
      </w:r>
      <w:r>
        <w:rPr/>
        <w:t>90/11/15</w:t>
      </w:r>
      <w:bookmarkEnd w:id="213"/>
    </w:p>
    <w:p>
      <w:pPr>
        <w:sectPr>
          <w:footerReference w:type="default" r:id="rId1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در مورد کلام خدا است و گفتیم همه ی مسلمانان قائل به این هستند که خداوند متکلم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امامیة و معتزلة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هر دو عدلیة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می گویند همه ی عالم تکوین به معنای کلام خداوند است یعنی از قدرت خداوند سخن می گویند و گاه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شکل ایجاد حروف و اصوات در شجر و جبل و امثال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به نظر عدلیة تکلم از صفات فعل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اهل حدیث که احمد بن حنبل در صدر آنها است چون تحت تأثیر احادیث می باشند که تکلم صفت ذات است و حروف و اصوات به ذات خداوند قائم است کأنه در ذات خداوند این حروف و اصوات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حرف بسیار غلط است و حروف که متجدد می شود و مرتفع می گردد به ذات خداوند قائم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حال ابو الحسن اشعری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تابع عقیده ی احمد بن حنبل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مدتها معتزلی بود و بعد رو به مذهب اشعری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وقتی مذهب حنابله را در مورد ذاتی بودن کلام خداوند دید و آن را ناصحیح یافت، در آن تصرف کرد و قائل شد که مراد کلام نفسی است یعنی تکلم از صفات ذات است و مراد از تکلم معانی منتظمة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معانی زبان خاصی ندارد مثلا عربی به زبان عربی فکر می کند و فارسی زبان به زبان 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موقع اظهار، الفاظ آن متفاوت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اینکه تکلم صفت ذاتی است به این معنا که آن مفاهیم آن الفاظ منتظمة در ذات خداوند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میرزای قمی از خواجه در متن تجرید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الکلام النفسی امر غیر معقول میرزای قمی هم آن را در اوائل قوانین آورده است 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کلام و مفاهیم مزبور قائم به ذات حق تعالی است آیا به صورت جمله ی خبریة است یا به صورت جمله ی انشائیة؟ اگر به صورت جمله ی خبریة است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معانی نفسیة به علم بر می گردد زیرا جمله ی خبریه مترکب از چهار چیز است یعنی تصور مبتدا، تصور خبر، تصور نسبت و اذعان به نسبت و هر چهار مورد علم است و حال آنکه اشعری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علاوه بر عالم، متکلم هم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این معانی منتظمة در قالب انشاء باشد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انشاء اگر امر است که همان اراده می باشد و اگر نهی است همان کراهت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بازگشت آن به اراده و کراهت است و حال آنکه اشعری می گوید متکلم بودن غیر از اراده و کراهت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بر آن این عقیده فی نفسه باطل است که بگوییم ذات حق تعالی محل مفاهیم است زیرا مفاهیم موجودات بی اثر و ماهیات بی ارزش هستند و ذات خداوند بالاتر از آن است که محل این مفاهیم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باید دید که چرا اشاعره اصرار دارند بگویند اراده غیر از طلب است علت آنها اثبات کلام نفسی است زیرا ما گفتیم این معانی منتظمة در انشاء، به اراده بر می گردد و آنها می خواهند بگویند به اراده بر نمی گردد بلکه و علاوه بر اراده، در نفس ما چیزی به نام طلب وجود دارد که این معنای به آن بر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آنها در اخبار نمی توانند مشکل را حل کنند و می گویند در مقام انشاء فقط علم وجود دارد و چیز دیگری پیدا نکردند که در عرض علم باشد که کلام نفسی را در اخبار به آن بر 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ادلة القائل بالکلام النفسی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اشعری بر این علاوه بر علم در اخباریات و علاوه بر اراده در انشائیات چیز دیگری به نام کلام نفسی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ابتدا در اخباریات مثال می زند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گاه دروغ گو است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قائم و حال آنکه زید جالس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جمله ی خبریة علم وجود ندارد زیرا او می داند که دروغ می گوید ولی کلام نفسی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هم علم وجود دارد که عبارت است از تصور موضوع، تصور محمول، تصور نسبت و همه علم تصوری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اذعان که همان تصدیق است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الدلیل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ابراهیم را بر ذبح اسماعیل امر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اراده وجود دارد زیرا اگر چنین بود ابراهیم به ذبح موفق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فقط طلب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اوامر که به آن اوامر امتحانیة می گویند شاهد بر جدایی طلب از اراده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اوامر اختباریة اراده وجود دارد ولی این اراده به انشاء تعلق گرفته است نه به وجود خارجی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الدلیل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طلب غیر از اراده است زیرا خداوند کفار و عصاة را امر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ما معتقدیم کفار مانند موحدین بر اصول و فروع مکلف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اراده ای وجود ندارد زیرا اگر خداوند اراده کرده بود فرعون حتما موحد می شد زیرا اراده ی خداوند از مراد منفک نیست در این موارد فقط طلب وجود دارد که همان تکلیف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جوابی که در اوامر اختباریة گفتیم در این مورد جاری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هم اراده وجود دارد ولی این اراده بر انشاء تعلق گرفته است نه بر انجام دادن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خداوند انجام دادن را اراده می کرد و در نتیجه ما جبرا آن را انجام می دادیم، در این صورت عمل ما بی ارزش بود زیرا این عمل اجباری بود و مزیتی دربر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توحیدی ارزش دارد که از روی اختیار و انتخاب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اراده ی تشریعی خداوند می تواند از مراد جدا شود ولی اراده ی تکوینی خداوند از مراد جدا نمی شود و در مورد اوامر عصاة و کفار، سخن از اراده ی تشریعیة است نه اراده ی تکوینیة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اینکه چیزی به نام طلب و یا کلام نفسی وجود ندارد و تکلم صفت فعل است نه صفت 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کفایة بعد از بیان این مطالب به مسأله ی جبر و تفویض منتقل می شود و با عبارت اشکال و دفع به سراغ این مسأله می رود محقق خراسانی این بحث را مطرح کرده است و نتوانسته است آن را حل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سابقا حدود یک ماه این مسأله را بحث می کردیم و در کتب ما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 الاثر فی الجبر و القدر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حاوی رساله ی امام قدس سره و بحث ماست به چاپ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این بحث را مطرح نمی کنیم و ان شاء الله فردا به سراغ صیغه ی امر می رویم</w:t>
      </w:r>
      <w:r>
        <w:rPr>
          <w:rFonts w:eastAsia="IRNazanin" w:cs="IRNazanin"/>
          <w:color w:val="111111"/>
          <w:sz w:val="28"/>
          <w:szCs w:val="28"/>
          <w:rtl w:val="true"/>
          <w:lang w:bidi="fa-IR"/>
        </w:rPr>
        <w:t>.</w:t>
      </w:r>
      <w:bookmarkStart w:id="214" w:name="pg4175_26824"/>
    </w:p>
    <w:p>
      <w:pPr>
        <w:pStyle w:val="Heading2"/>
        <w:numPr>
          <w:ilvl w:val="1"/>
          <w:numId w:val="1"/>
        </w:numPr>
        <w:rPr/>
      </w:pPr>
      <w:bookmarkStart w:id="215" w:name="__RefHeading___Toc3300123_2281741623"/>
      <w:bookmarkStart w:id="216" w:name="_Toc72"/>
      <w:bookmarkEnd w:id="214"/>
      <w:bookmarkEnd w:id="215"/>
      <w:r>
        <w:rPr>
          <w:rtl w:val="true"/>
        </w:rPr>
        <w:t xml:space="preserve">صیغه ی امر </w:t>
      </w:r>
      <w:r>
        <w:rPr/>
        <w:t>90/11/16</w:t>
      </w:r>
      <w:bookmarkEnd w:id="216"/>
    </w:p>
    <w:p>
      <w:pPr>
        <w:sectPr>
          <w:footerReference w:type="default" r:id="rId1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بحث در ماده ی امر را به پایان رساندیم و اکنون به سراغ فصل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یازده 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رویم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الفصل الثانی فی صیغة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قدماء در این مورد دو بحث را با هم مخلوط کرده اند در یک مبحث از مفاد صیغه ی امر بحث می کنند و بعد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مفاد صیغه ی امر وجوب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ما اول باید مفاد صیغه ی امر را بررسی کنیم و بعد ببینیم آیا وجوب از آن استفاده می شود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نیست که مفاد صیغه ی امر همواره وجوب باشد و حتی ممکن است مفاد صیغه ی امر وجوب نباشد با این حال وجوب از جای دیگری ثابت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این دو بحث را در دو مبحث جداگانه مطرح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المبحث الاول فی مفاد صیغة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کفایة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در لغت عرب در معانی مختلفی استعمال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انشاء الطلب بداعی التحریک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صل، صمالتعجیز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فاتوا بسورة من مثله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التحقیر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موتوا بغیضکم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مردن در این حال به داعی تحقیر است و الا مرگ که به اختیار کسی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التحدید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فافعل ما شئتالتمنی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امرء القیس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ایها اللیل الظلیل الا انجلی بصبح و ما الاصباح منک بامثل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آدمی که قصه دار باشد شب خوابش نمی برد و شب در نظر او طولانی به نظر می آید از این رو شاعر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شبی که سایه افکنده ای طلوع کن هر چند صبح تو هم بهتر از شب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محقق خراسانی سپس مبنایی در این مورد دارد و آن اینکه آیا صیغه ی امر بین این معانی مشترک لفظی است به این معنا که واضع، صیغه ی امر را بر هر پنج معنا مستقلا وضع کرده باشد؟ یا اینکه واضع صیغه ی امر را بر یک معنا وضع کرده است و آن انشاء الطلب بداعی التحریک است صیغه ی امر در این معنا حقیقت است و ما بقی همه از معانی مجازی هستند به این معنا که ما بقی هر چند در انشاء الطلب به کار رفته اند ولی داعی تحریک در آنها نیست؛ گاه داعی تعجیز است و گاه تمنی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مشکینی در حاشیه این اشکال را مطرح می کند 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خراسانی در مقدمه ی کفایة در بیان معانی حرفیة قائل بود آلیت و استقلالیت جزء معنا نیست بلکه اینها از طواری استعمال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انشاء جزء موضوع له است و نه 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انشاء و اخبار در بعت هر دو از باب نسبت بیع به متکلم است و جزء موضوع له 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محقق خراسانی در اینجا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له صیغه ی امر انشاء الطلب است یعنی انشاء جزء موضوع له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الا ان یقال که انشاء معرِف است و جزء موضوع له نمی باشد بنابراین بهتر بود محقق خراسانی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الطلب الانشایی تا انشاء معرِف باشد نه انشاء الطلب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خراسانی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مستعمل فیه و موضوع له در همه ی این معانی یکی است و تفاوت در مقدمات و اغراض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اینجا کلامش قابل قبول است ولی بعد از آن اضافه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صیغه ی امر در معنای اول حقیقت است و در ما بقی مجاز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ایشان با آنچه در مقدمه گفته است مغایر است زیرا در آنجا بیان کرده است که مجاز، استعمال لفظ در غیر ما وضع له می باشد ولی در اینجا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همه ی آن معانی پنج گانه هم موضوع له و مستعمل فیه یکی است و فقط دواعی فرق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محقق خراسانی می گفت که صیغه ی امر حقیقت در معنای اول است و همچنین در معانی دیگر با این تفاوت که در معانی دیگر به شکل کنایه استعمال شده است در این صورت کلام ایشان صحیح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تفاوت حقیقت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کنایه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کثیر الرماد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است که در حقیقت فرد کلامش که تمام می شود معنای دیگری وراء کلامش نیست ولی در کنایه معنای دیگری وراء ظاهر الفاظ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زید کثیر الرماد یعنی زید خاکستر خانه اش زیاد است برای این است که سخاوت او را برساند یعنی او پخت و پز زیاد دارد از این رو مهمانش زیاد است و در نتیجه او سخاوتمند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لازمه ی فرمایش و مبنای محقق خراسانی این است که صیغه ی امر در یکی حقیقت و در مابقی غلط باشد نه مجاز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ما قائل هستیم در یکی حقیقت و در ما بقی کنایه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المقصد الثانی فی استفادة الوجوب من صیغة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مقصد در دو مقام بحث می کنیم یکی بحث صغروی و دیگری بحث کبروی المقام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تعریف الوجوب و الاستحباب المقام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صیغه ی امر وجوب استفاده می شود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مورد مقام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معالم برای وجوب و استحباب تعاریفی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التعریف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الوجوب هو الطلب مع المنع من الترک و المستحب هو الطلب لا مع المنع من الترک 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تعریف به تحلیل بر می گردد نه به تعریف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تحلیل غیر از معنای شیء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در تعریف آب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چیزی است که از دو عنصر اکسیژن و هیدروژن تشکیل می شود، این تحلیل آب است نه تعریف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التعریف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آن است که اگر به آن عمل نشود عقوبت در کار است ولی مستحب چنین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تعریف به آثار است نه تعریف خود شیء</w:t>
      </w:r>
      <w:bookmarkStart w:id="217" w:name="pg4175_26825"/>
    </w:p>
    <w:p>
      <w:pPr>
        <w:pStyle w:val="Heading2"/>
        <w:numPr>
          <w:ilvl w:val="1"/>
          <w:numId w:val="1"/>
        </w:numPr>
        <w:rPr/>
      </w:pPr>
      <w:bookmarkStart w:id="218" w:name="__RefHeading___Toc3300125_2281741623"/>
      <w:bookmarkStart w:id="219" w:name="_Toc73"/>
      <w:bookmarkEnd w:id="217"/>
      <w:bookmarkEnd w:id="218"/>
      <w:r>
        <w:rPr>
          <w:rtl w:val="true"/>
        </w:rPr>
        <w:t xml:space="preserve">صیغه ی امر </w:t>
      </w:r>
      <w:r>
        <w:rPr/>
        <w:t>90/11/17</w:t>
      </w:r>
      <w:bookmarkEnd w:id="219"/>
    </w:p>
    <w:p>
      <w:pPr>
        <w:sectPr>
          <w:footerReference w:type="default" r:id="rId1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قبل از ورود به بحث اشکالی را که بعضی نسبت به درس دیروز مطرح کردند را بیان می کنیم و آن اینکه محقق خراسانی گفت بعضی معتقدند صیغه ی امر بین چند معنا مشترک لفظی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محقق خراسانی گفت صیغه ی امر یک معنا بیشتر ندارد و همان انشاء الطلب است و ما بقیه جزء دواعی و اغراض است یعنی گاه داعی برای امر تعجیز است و گاه تمنی و موارد دیگر اینها همه دواعی هستند وجزء موضوع له نمی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محقق خراسانی دو اشکال وارد کردیم و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نباید گفت صیغه ی امر به معنای انشاء الطلب است زیرا محقق خراسانی معتقد است انشاء و اخبار جزء موضوع له 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باید بگوید الطلب الانشایی تا انشاء معرف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خراسانی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انشاء الطلب معنای حقیقی صیغه ی امر است و ما بقی معانی مجازی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گفتیم ما بقی یا باید کنایه باید و یا غلط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غلط است چون از نظر ایشان واضع هیئت افعل را بر انشاء الطلب مقیدا بداعی التحریک وضع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بداعی التحریک شرط وضع است از این رو اگر در غیر داعی الطلب استعمال کنیم، این بر خلاف وضع و شرط واضع است و چیزی که بر خلاف آن باشد غلط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گفتیم که محقق خراسانی نباید این معانی را مجاز بداند زیرا مجاز استعمال لفظ در غیر ما وضع له است و حال آنکه این موارد از باب استعمال لفظ در وضع له می باشد که همان انشاء الطلب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کرده اند که محقق خراسانی قائل است که انشاء الطلب باید به داعی تحریک باشد و اگر این داعی وجود نداشته باشد و برای تحقیر و امثال آن باشد موجب می شود که معنا مجازی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ما وضع له مرکب است از انشاء الطلب و اینکه به داعی تحریک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موارد اگر چه انشاء الطلب وجود دارد ولی داعی تحریک نیست بلکه داوعی دیگری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داعی جزء موضوع له نیست بلکه شرط وضع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موضوع له بسیط است نه مرکب و همان انشاء الطلب می باشد و این انشاء الطلب در همه ی موارد وجود دارد بنابراین آن موارد معنای مجازی نیست بلکه یا غلط است و یا کنایه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ی دیگری که در مبحث اول اضافه می کنیم این است که معروف در میان علماء اصول این است که هیئت افعل برای انشاء طلب وضع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اعتقاد داریم هیئت طلب برای انشاء بعث و برانگیختن وضع شده است توضیح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آیة الله بروجردی این نظریه ی را اتخاذ کرده و چنین توضیح می داد گاه انسان برای برانگیختن کسی به جای اینکه به او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اخرج، با دست او را بیرون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با سر این کار را انجام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موارد بعث، تکوینی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با لفظ، بعث را انشاء می کند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اخرج، صل و امثال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همین که با لفظ انجام می شود مانند آن است که در تکوین وجود دارد و ما در تکوین بعث داریم نه اینکه طلبی را انشاء کرده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المبحث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دلالة صیغة الامر علی الوجوب صاحب کفایة به جای عنوان مزبور چنین تعبیر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ان الصیغة حقیقة فی الوجوب کلام محقق خراسانی اشکال دارد و آن این است که در بحث قبلی خواندیم هیئت افعل برای انشاء طلب وضع شده است و از این رو نمی توانیم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هیئت حقیقت فی الوجوب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ما عنوان را عوض کردیم و از دلالت سخن می گوییم به این معنا در عین حال که می گوییم صیغه ی امر برای انشاء بعث وضع شده است، می گوییم دلالت بر وجوب هم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دلالت ممکن است تضمنی، التزامی و یا اطلاقی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باید در دو مقام بحث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المقام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معنا الوجوب و ما هو معنا الندب در بحث دیروز برای وجوب و ندب دو معنا را ذکر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التعریف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طلب الشیء مع المنع من الترک است و ندب طلب الشیء لا مع المنع من الترک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 این تحلیل وجوب و ندب است نه تعریف آن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التعریف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گفتند وجوب آن است که ترکش عقوبت دارد ولی ندب ترکش عقوبت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 این اثر و نتیجه ی وجوب و ندب است نه تعریف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التعریف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شدت اراده است و ندب همان رخوت اراده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ی انسان به چیزی می خواهد گاه شدید است و گاه ضعیف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شدت اراده منشأ انتزاع وجوب است و رخوت اراده منشأ انتزاع ندب می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منشأ انتزاع به معنای این است که از وجوب و ندب از کجا گرفته می شود مثلا فوقیت را از سطح انتزاع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المقام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یستفاد الوجوب بحث در این مقام در مقام اثبات است یعنی وجوب و ندب را از کجا به دست آوریم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بحث در مقام قبلی در مقام ثبوت بود یعنی وجوب و ندب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عرف اگر مولی هنگام حرف زدن علاوه بر اینکه علو دارد به گونه ای سخن بگوید که استعلاء داشته باشد عرف از آن وجوب می فهمد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مدیر اداره به زیردست خود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را انجام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علو باشد ولی حالت استعلایی نباشد بلکه به صورت خواهش باشد انسان از آن ندب متوجه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گاهی از اوقات کیفیت حرف زدن حاکی از وجوب یا ندب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گاه مولی از نون تأکید استفاده می کند که از آن وجوب فهمیده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اینها قرائنی است که می توان موارد دیگری هم به آن اضافه کرد ولی بحث در جایی است که قرینه ای بر وجوب و استحباب نیست و الا اگر قرینه باشد به راحتی می توان وجوب و استحباب را از هم تشخیص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است که اگر قرینه ای در کار نباشد می توان از صیغه ی امر وجوب فهمید و برای آن پنج طریق ارائه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الطریق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الدلالة اللفظیة امر به دلالت لفظیة بر وجوب دلالت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دلالت لفظیة از کجا پدیدار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مانند صل یک ماده و یک هیئت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دلالت بر حدث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هیئت دلالت بر انشاء بعث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قول محقق خراسانی دلالت بر انشاء الطلب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وجوب از کجا به وجود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الطریق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الانصراف امر منصرف به وجوب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انصراف به این معنا است که گاه کلمه ای معنای وسیعی داشته باشد ولی منصرف به معنای خاصی می شود مثلا اگر مولی بگوید برای من آب بیاور این امر منصرف به آب خوردن است نه آب گوگرد و موارد دیگر 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منشأ انصراف یکی از دو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کثرت استعمال در منصرف الیه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صلاة در احادیث به نماز استعمال شده و استعمال آن در دعا کم است مانند وَ صَلِّ عَلَیْهِمْ إِنَّ صَلاتَکَ سَکَنٌ لَهُمْ یعنی بعد از گرفتن زکات آنها را دعا کن زیرا دعای تو مایه ی آرامش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کثرت وجود یعنی چون وجودش زیاد است ذهن به سمت آن سوق داده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 نحن فیه هیچ یک از این دو مورد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کثرت استعمال امر در وجوب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امر در مستحباب بسیار زیاد استعمال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 وجود وجوب بیشتر از مستحب می باشد چرا که وجود مستحبات بسیار بیشتر از واجبات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حدود ده برابر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الطریق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مقتضی الاطلاق محقق عراقی این مسیر را انتخاب کرده است 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لازمه ی اطلاق، سعه ی مأمور به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مولی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 رقبة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مقتضای اطلاق و عدم قید این است که هم می توان رقبه ی مؤمنة را آزاد کرد و هم رقبه ی کافرة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اطلاق سبب می شود که مصداقی از کلی معین شود و دامنه ی کلی ضیق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صیغه ی امر چنین است یعنی مولی 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 و قید نمی آورد در این حال طلب کلی است و یک فرد آن که وجوب است معین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دیگر که ندب است مورد توجه قرار نمی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عراقی برای مورد دوم یک مقدمه ی علمی بیان می کند و آن اینکه اراده در وجوب اراده ای تام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اراده قیدی ندارد و حتی تام بودن نیز قید آن نیست بلکه فقط نشانه ی کمال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اراده در مستحب قید دارد یعنی ارادة ناقصة و ضعیفة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وقتی اراده تکمیل شد دیگر قیدی نمی خواهد و این همان اراده در وجوب است ولی در مستحب چون تکمیل نیست احتیاج به قید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علمت ذلک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مولی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اراده ی تام را اراده کند این قید نمی خواهد و مقتضای اطلاق نیز همین اراده ی تامة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اراده ی ناقصة را اراده کرده باشد در این حال باید قید بیاورد 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 و ان لم تصل فلا 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قدس سره نسبت به کلام ایشان اشکالی دارد که ان شاء الله فردا مطرح می کنیم</w:t>
      </w:r>
      <w:r>
        <w:rPr>
          <w:rFonts w:eastAsia="IRNazanin" w:cs="IRNazanin"/>
          <w:color w:val="111111"/>
          <w:sz w:val="28"/>
          <w:szCs w:val="28"/>
          <w:rtl w:val="true"/>
          <w:lang w:bidi="fa-IR"/>
        </w:rPr>
        <w:t>.</w:t>
      </w:r>
      <w:bookmarkStart w:id="220" w:name="pg4175_26826"/>
    </w:p>
    <w:p>
      <w:pPr>
        <w:pStyle w:val="Heading2"/>
        <w:numPr>
          <w:ilvl w:val="1"/>
          <w:numId w:val="1"/>
        </w:numPr>
        <w:rPr/>
      </w:pPr>
      <w:bookmarkStart w:id="221" w:name="__RefHeading___Toc3300127_2281741623"/>
      <w:bookmarkStart w:id="222" w:name="_Toc74"/>
      <w:bookmarkEnd w:id="220"/>
      <w:bookmarkEnd w:id="221"/>
      <w:r>
        <w:rPr>
          <w:rtl w:val="true"/>
        </w:rPr>
        <w:t xml:space="preserve">دلالت صیغه ی امر </w:t>
      </w:r>
      <w:r>
        <w:rPr/>
        <w:t>90/11/18</w:t>
      </w:r>
      <w:bookmarkEnd w:id="222"/>
    </w:p>
    <w:p>
      <w:pPr>
        <w:sectPr>
          <w:footerReference w:type="default" r:id="rId1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سخن در این است که آیا صیغه ی امر دلالت بر وجوب دارد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بر این است که امر دلالت بر وجوب می کند و برای این کار پنج طریق ذکر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جلسه ی قبل سه بیان را خواندیم و بیان سوم مربوط به محقق عراقی است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دلیل و اینکه مولی بگوید صل و قیدی نیاورد دلیل بر وجوب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در کتاب بدایع الافکار دو بیان ارائه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اول مربوط به ماده ی امر است و بیان دوم مربوط به صیغه ی امر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دو بیان یکی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بیانی که دیروز عرض کردیم مربوط به ماده ی امر است که خلاصه ی آن این است که گاه طلب، تام است و گاه تام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همان طلب تام است و ندب طلب ناقص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تام قیدی نمی خواهد ولی ندب احتیاج به قید دارد از این رو اگر طلب بدون قید باشد حمل بر وجوب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در صفحه ی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بیان را به شکل دیگری بیان می کند و آن اینکه وجوب از اراده ی شدید انتزاع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ندب از اراده ی ضعیف انتزاع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توجه داشت که شدت غیر اراده نیست بلکه عین اراده می باشد ولی ضعف غیر اراده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اراده ی مولی قوی باشد این قوت و شدت عین اراده است و کمال اراده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خلاف ضعف توضیح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فلسفه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تشکیک، ما به الامتیاز عین ما به الاشتراک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الآن دو چراغ وجود دارد یکی نورانی تر و یکی ضعیف 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این دو با شدت و ضعف نور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شدت غیر از نور چیزی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حال شدت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اینکه علت تمایز بین دو چراغ است عین اشتراک هم می باشد زیرا هر دو چراغ نور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غایة ما فی الباب بین آن دو در شدت نور فرق می گذاریم ولی این شدت هم عین نور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بیان محقق عراقی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شدت اراده، شدت چیزی غیر از اراده نیست به خلاف اراده ی ضعیف که ضعف حد است و غیر از اراده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قدس سره هر دو مطلب ایشان را مورد نقد قرار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راجع به مقام ثبوت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مورد مطلب اول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گفتید تام بودن عین طلب است و چیز زایدی بر آن نیست، در طلب ناقص هم باید همان را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نقص هم عین طلب است و چیز زایدی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انسان سنگین وزن هم انسان است و انسان سبک وزن هم انسان است و هر دو چیز زایدی بر انسان بودن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مورد مطلب دوم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شدت عین اراده است ضعف هم عین اراده است و به تعبیر دیگر همانطور که در شدت اراده گفتیم ما به الامتیاز عین ما به الاشتراک است ضعف اراده هم چنین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راجع به مقام ثبوت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مقام اثبات همان است که ایشان فرموده بود عبارت قالب معنا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قدس سره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طلب تام را اراده کند باید قید بیاورد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 مع المنع من الترک و با این کار می تواند شدت را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اگر بخواهد ضعف را برساند باز هم باید قید بیاورد 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 لا مع المنع من الترک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در مقام خارج یکی هستند بنابراین در مقام اثبات هر کدام که بخصوصه اراده می شود باید همراه با قید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مقام ثبوت قائل به بساطت شدیم و گفتم اراده ی شدید و ضعیف هر دو بسیط هستند و شدت و ضعف هر دو عین اراده است و طلب تام و ناقص هر دو عین طلب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مقام اثبات و دلالت قائل به ترکیب هستیم به این معنا که هر کدام اراده شود باید با قید همراه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خلاصة ما افاده الامام قدس سره فی تهذیب الاصول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جواب از مبنای خود استفاده می کنیم و آن اینکه نباید مسائل فلسفی عقلانی را با مسائل عرفی در هم آمیخت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امام قدس سره از نظر مسائل فلسفی بسیار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اینکه ما در مقام ثبوت کاملا با ایشان موافق هستیم ولی در مقام اثبات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قدس سره قائل بود که علاوه بر اینکه نقص احتیاج به قید دارد تمام هم به قید احتیاج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فلسفی چنین است ولی از نظر عرفی چنین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 اگر طلبی را بشنود از آن وجوب استفاده می کند او نمی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دو قسم است و تام و ناقص می باشد و هر دو قید می 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 چنین دقتی ندارد و فقط از طلبی که بدون قید باشد طلب تام را متوجه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عین همین مطلب را در مباحث آینده تکرار می کنیم و آن جایی است که می گوییم امر اگر دائر بین عینی و کفایی باشد که می گوییم حمل بر عینی می شود زیرا امر عینی بیان زائد نمی خواهد ولی امر کفایی بیان زائد می خواهد و هکذا اگر امر دائر بین تعیینی و تخییری شود در آنجا نیز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تعیینی بیان زائد نمی خواهد ولی تخییری بیان زائد می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از نظر فلسفی هر دو بیان زائد می خواهد ولی از منظر عرف چنین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الدلیل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بنای عقلاء عقلاء امر را بر وجوب حمل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کلام صحیح است ولی نمی تواند دلیل مستقل باشد زیرا علت اینکه عقلاء صیغه ی امر را دلالت بر وجوب می کنند یکی از سه دلیل قبلی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الدلیل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مولی موضوع برای اطاعت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مولی امر کرد باید اطاعت شود مگر اینکه مولی اجازه ی ترک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فوق دستور داد این موضوع برای وجوب طاعت است و احتمال اینکه مولی یا ما فوق در صدد ایجاب نباشد بلکه در مقام استحباب باشد چیزی نیست که عقل بر آن تکیه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دلیل قاطع اقامه شود که مراد او ندب بوده است و ما دامی که چنین دلیلی اقامه نشده باشد باید به اطاعت امر متلزم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وجوب از مدالین عقلیة است نه از مدالیل لفظیة از این رو اینکه اصولیین بحث می کنند آیا صیغه ی امر دلالت بر وجوب دارد یا نه بحثی صحیح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و ندب از احکام عقلیه ی صیغه ی امر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سبب ما عنوان بحث را دلالت امر بر وجوب قرار دادیم نه وضع امر بر وجوب 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مبحث برائت گفته خواهد شد که شبهه ی وجوبیة از نظر اخباری و اصولی مورد اجرای برائت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نحن فیه هم از باب شبهه ی وجوبیة می باشد زیرا نمی دانیم امر دلالت بر وجوب می کند یا نه در این حال برائت جاری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شبهه ی وجوبیة هنگامی مجرای برائت است که هیچ دلیلی در کار نباشد مثلا احتمال می دهیم دعا عند رؤیة الهلال واجب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ما نحن فیه دلیلی که همان امر مولی باشد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صغری و کبرایی تشکیل می شود؛ صغری امر مولی است و کبری حکم عقل بر این است که امر دلالت بر وجوب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معالم بعد از بحث دلالت صیغه ی امر وجوب تتمه ای ذکر می کند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ائمه علیهم السلام به قدری امر را بر مستحب استعمال کرده اند که استحباب مجاز مشهور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هرچند امر حقیقت در وجوب است ولی به سبب استعمال کثیر آن در ندب، دیگر نمی توانیم امر را بر وجوب حمل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خراسانی در مقام جواب بر می آید و دو اشکال بر ایشان وارد می کند</w:t>
      </w:r>
      <w:r>
        <w:rPr>
          <w:rFonts w:eastAsia="IRNazanin" w:cs="IRNazanin"/>
          <w:color w:val="111111"/>
          <w:sz w:val="28"/>
          <w:szCs w:val="28"/>
          <w:rtl w:val="true"/>
          <w:lang w:bidi="fa-IR"/>
        </w:rPr>
        <w:t>.</w:t>
      </w:r>
      <w:bookmarkStart w:id="223" w:name="pg4175_26827"/>
    </w:p>
    <w:p>
      <w:pPr>
        <w:pStyle w:val="Heading2"/>
        <w:numPr>
          <w:ilvl w:val="1"/>
          <w:numId w:val="1"/>
        </w:numPr>
        <w:rPr/>
      </w:pPr>
      <w:bookmarkStart w:id="224" w:name="__RefHeading___Toc3300129_2281741623"/>
      <w:bookmarkStart w:id="225" w:name="_Toc75"/>
      <w:bookmarkEnd w:id="223"/>
      <w:bookmarkEnd w:id="224"/>
      <w:r>
        <w:rPr>
          <w:rtl w:val="true"/>
        </w:rPr>
        <w:t xml:space="preserve">دلالت صیغه ی امر بر وجوب </w:t>
      </w:r>
      <w:r>
        <w:rPr/>
        <w:t>90/11/19</w:t>
      </w:r>
      <w:bookmarkEnd w:id="225"/>
    </w:p>
    <w:p>
      <w:pPr>
        <w:sectPr>
          <w:footerReference w:type="default" r:id="rId1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صاحب معالم ابتدا ثابت می کند که امر دلالت بر وجوب دارد ولی بعد از آن تتمه ای دارد که کلام او را نقض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تتمه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ائمه علیهم السلام غالبا اوامر را در مندوبات به کار برده اند بنابراین مستحب، مجاز مشهور می شود در این حال هرچند امر حقیقت در وجوب است ولی به سبب استعمال کثیر آن در ندب، دیگر نمی توانیم آن را بر وجوب حمل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خراسانی در مقام جواب بر می آید و دو اشکال بر ایشان وارد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اشکال جواب نقضی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مجاز مشهور نمی تواند با حقیقت همطراز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امر را بر وجوب حمل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علم اصول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 عام الا و قد 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تخصیص خود یک مجاز مشهور است ولی با این حال عام بر حقیقت حمل می شود تا تخصیص ثابت نشود مطابق عام عمل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امر همراه حقیقت در وجوب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اشکال جواب حلی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ائمه علیهم السلام اوامر را در مستحب به کار برده اند ولی این کار با قرینه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قرینه باشد امر، به استحباب حمل می شود ولی اگر قرینه نباشد باید حمل بر وجوب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یک از دو اشکال بر صاحب معالم وارد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کلام صاحب معالم نیز قابل قبول 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از اشکال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خراسانی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 عام الا و قد خص یعنی هرچند اکثر عمومات مجازا در خصوص به کار رفته است ولی با این حال عام بر حقیقت و بر عموم حمل می شود نه بر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مبنای محقق خراسانی چیز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مبحث عام و خاص معتقد است که عام حتی بعد از تخصیص هم حقیقت می باشد و هرگز بعد از تخصیص مجاز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اینکه صاحب کفایة چنین مبنایی دارد این است که او معتقد است عام حاوی دو اراده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ی استعمالیة و اراده ی جدیة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متکلم عام را بالارادة الاستعمالیة در عموم استعمال می کند خواه بعدا آن را تخصیص بزند یا نزند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عموم دست نخورد می گویند اراده ی جدیة با استعمالیة موافق است ولی اگر عام تخصیص بخورد این تخصیص به اراده ی استعمالیة آسیبی وارد نمی کند بلکه به اراده ی جدیة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ملاک در حقیقت و مجاز اراده ی استعمالیة است نه اراده ی جدیة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مرحوم مشکینی عام را به شکل اراده ی قانونی در عموم به کار می برند و تخصیص به اراده ی قانونی نمی خورد بلکه به اراده ی جدیة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مجلس تصویب می کنند که هر بیست ساله باید به سربازی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اراده قانونی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نمایندگان می بینند که بعضی از افراد محصل هستند، بعضی کفیلند و بعضی مریض می باشند از این رو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 المحصل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تخصیص ها به اراده ی قانونی نمی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از اشکال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کفایة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ائمه علیهم السلام امر را در مستحب با قرینه استفاده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کلام صحیح نیست و صاحب معالم ادعا می کند که این اوامر بدون قرینه در استحباب به کار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جواب صاحب کفایة ارتباطی به ادعای صاحب معالم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اینکه اشکالات محقق خراسانی به صاحب معالم صحیح نیست با این حال کلام صاحب معالم نیز صحیح 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طبق مبنای خود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و ندب جزء موضوع له نیست بلکه وجوب از حکم عقل استفاده می شود و عقل تمام الموضوع برای اطاعت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به بیان محقق عراقی که وجوب از اطلاق فهمیده می شود و اینکه عرف از امر وجوب می فهمد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می گوییم هر چند اوامر اهل بیت در بسیاری موارد استحباب به کار برده شده است ولی تا وقتی که در موردی خاص مطمئن نشدیم که امر در استحباب به کار رفته است باید آن را در وجوب استعمال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الامر الخامس فی صیغة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مولی به جای اینکه امر کند از جمله ی خبریة استفاده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و المطلقات یتربصن بانفسهن ثلاثة قروء یعنی زنان طلاق گرفته به اندازه ی سه طهر عده نگاه می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آیه ی دیگر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لِلْمُطَلَّقاتِ مَتاعٌ بِالْمَعْرُوفِ حَقًّا عَلَی الْمُتَّقین و در آیه ی دیگر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الْوالِداتُ یُرْضِعْنَ أَوْلادَهُنَّ حَوْلَیْنِ کامِلَیْن باید در چهار مطلب بحث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این موارد که جمله ی خبریة به جای انشاء الطلب یا انشاء البعث به کار رود آیا این کار مجاز است یا حقیقت و یا کنایةهمچنین اگر کسی به این جمله ی خبریة عمل نکند آیا کذب لازم می آید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اگر زن فرزند خود را دو سال کامل شیر ندهد لازم می آید نعوذ بالله جمله ی خبریة مزبور کذب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آیا جمل خبریة مفید وجوب است یا نه؟و آخر اینکه آیا جمل خبریة در افاده ی وجوب آکد هست یا نه اما مطلب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خراسانی و ما معتقد هستیم مجازی در 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قائل به عدم مجازیت هستیم زیرا گفتیم در مجاز ادعای مصداق باید باشد و حال آنکه در ما نحن فیه چنین ادعایی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خراسانی قائل به عدم مجاز است زیرا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 خبریة در معانی خودش که خبر است به کار رفته است ولی به داعی بعث می باشد یعنی به داعی اینکه باید مفاد این خبر در خارج اجرا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حقیقت صرف نیست و به عقیده ی ما از باب کنایه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گفتیم فرق حقیقت با کنایه در این است که در حقیقت، چیزی وراء کلام وجود ندارد ولی در کنایة چیز دیگری وجود دارد و معنا از لفظ عبور می کند و به آن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وراء جمله ی خبریة داعی بعث وجود دارد و صرف اخبار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مطلب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مطابق جمله ی خبریة عمل نشود کذب لازم نمی آید زیرا این اخبار به داعی بعث و تحریک است نه به داعی اخبار و اطلاع رسانی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مطلب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 ی خبریة بر وجوب دلالت دارد زیرا به قدری مولی به انجام این کار علاقه مند است که از وجود خارجی آن خبر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مطلب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جمله ی خبریة بر وجوب دلالت دارد بلکه دلالت آن بر وجوب آکد است زیرا به قدری مولی به انجام این کار علاقه مند است که مطلوب خودش را مجسم می 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المبحث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این مبحث را که در کفایة مطرح است بحث نمی کنیم محقق خراسانی در این مبحث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روزی نتوانستیم امر برای وجوب وضع شده است آیا می توانیم از قرائن و شواهد وجوب را استفاده کنیم؟ ما این بحث را قبول نداریم زیرا گفتیم وجوب یا از اطلاق فهمیده می شود و یا از حکم عقل بنابراین هرگز پیش نمی آید که دچار تردید شویم تا مجبور شویم به سراغ قرائن و شواهد 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المبحث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التوصلی و التعبدی بحث اخلاقی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هشتم علیه السلام روایت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الصغائر طرق الی الکبائر گناه صغیره را نباید کوچک شمرد زیرا همین گناه مسیری برای مرتکب شدن به گناهان کبیره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که ملحد و یا فاسق می شوند، روز اول چنین نبودند ولی همین که مرز شکسته شد کم کم به گناه بالاتری روی آوردند و سرانجام به این درجه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الاصرار علی الصغائر کبیرة به محضر آیة الله بروجردی رسیده بودیم که مرحوم علامه طباطبایی و آیة الله قاضی هم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آیة الله بروجردی پیشخدمتی داشت به نام حاج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وارد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دبیر مبارزه با موارد الکلی که اهل سوئد است می خواهد نظر شما را در مورد موارد الکلی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وارد شد و بر زمین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او پسر عموی آقا سید ابو الحسن اصفهانی که دکتر و مترجم بود نشسته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آیة الله بروجردی کمی فکر کرد و بعد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امتیاز انسان با حیوان در عقل است و الکل دشمن عقل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سوئدی بعد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قائل هستید مقدار کمی از الکل هم حرام است و حال آنکه این مقدار به عقل ضرر نمی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آیة الله بروجردی در جواب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زیاده طلب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مزبور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بیانات را بنویسید تا برای مسئولین بخوانم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آیة الله بروجردی نگاهی به علامه طباطبایی انداخت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آقای سید محمد حسین طباطبایی تبریزی از علماء اسلامند و تفسیری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این موضوع می نویسند، من می بینم و به شما 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نیز سه صفحه مطلب نوشت و آیة الله بروجردی دید و تائید کرد و مطلب مزبور فرستاده شد و در آنکارا قرائت شد</w:t>
      </w:r>
      <w:r>
        <w:rPr>
          <w:rFonts w:eastAsia="IRNazanin" w:cs="IRNazanin"/>
          <w:color w:val="111111"/>
          <w:sz w:val="28"/>
          <w:szCs w:val="28"/>
          <w:rtl w:val="true"/>
          <w:lang w:bidi="fa-IR"/>
        </w:rPr>
        <w:t>.</w:t>
      </w:r>
      <w:bookmarkStart w:id="226" w:name="pg4175_26828"/>
    </w:p>
    <w:p>
      <w:pPr>
        <w:pStyle w:val="Heading2"/>
        <w:numPr>
          <w:ilvl w:val="1"/>
          <w:numId w:val="1"/>
        </w:numPr>
        <w:rPr/>
      </w:pPr>
      <w:bookmarkStart w:id="227" w:name="__RefHeading___Toc3300131_2281741623"/>
      <w:bookmarkStart w:id="228" w:name="_Toc76"/>
      <w:bookmarkEnd w:id="226"/>
      <w:bookmarkEnd w:id="227"/>
      <w:r>
        <w:rPr>
          <w:rtl w:val="true"/>
        </w:rPr>
        <w:t xml:space="preserve">واجب توصلی و تعبدی </w:t>
      </w:r>
      <w:r>
        <w:rPr/>
        <w:t>90/11/23</w:t>
      </w:r>
      <w:bookmarkEnd w:id="228"/>
    </w:p>
    <w:p>
      <w:pPr>
        <w:sectPr>
          <w:footerReference w:type="default" r:id="rId1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المبحث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کفایة مبحث پنجم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التعبدی و التوصلی محقق خراسانی این بحث را مشکل نوشته است به دلیل اینکه سعی کرده است مطالب بسیار را در عبارات کوتاه ذکر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 ی تعبدی و توصلی را به شکل اجمال می توان چنین توضیح داد که کاری که که داعی و انگیزه ی الهی باشد مانند نماز به آن تعبدی می گویند و الا توصلی می باشد مانند دفن 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الخوض فی التفصیل نقدم امورا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الامر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التوصلی و اطلاقاته لفظ توصلی بر چند امر اطلاق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المورد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توصلی به چیزی می گویند که مباشرت در آن شرط نباشد؛ مانند پرداخت بدهی که لازم نیست خود فرد آن را ادا کند بلکه از طرف او فرد دیگری می تواند آن را پرداخت کند و حتی فرد ثالثی می تواند از طرف فرد و بدون اطلاع او بدهی او را پرداخت کند و دین او را ساقط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آن غیر التوصلی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تعبدی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اینکه در آن مباشرت شرط است مانند کسی به شما سلام می کند در این حال باید خود شما جواب سلام او را بدهید و اگر کسی که کنار شما جواب سلام را بدهد از شما ساقط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المورد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توصلی به چیزی می گویند که لا یشرط فی امتثاله الالتفات الی العنوان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لازم نیست انسان به عمل متلفت شود مثلا دست بچه نجس است و او هم خواب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دست او را زیر شیر می شوید و حال آنکه بچه توجهی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دست او پاک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آن غیر التوصلی است که چیزی است که در آن التفات شرط است مانند بیع، اجاره، نکاح و امثال آن المورد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توصلی چیزی است که در امتثال فرد مباح لازم نیست و حتی با فرد حرام هم می توان امتثال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گرگی حمله می کند و ما آن را با اسلحه ی غصبی می کشیم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نباید از سلاح حرام استفاده کرد ولی اگر استفاده شود غرض مولی امتثال می شود گرگی که فرزند مولی را از بین می برد کشته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آن غیر توصلی است و آن چیزی است که حتما باید در ضمن فرد حلال تحقق یابد مثلا نماز باید در مکان غیر غصبی خوانده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المورد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توصلی چیزی است که در آن داعی الهی شرط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لازم نیست کار برای خدا انجام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اگر برای خدا باشد ثواب دارد ولی انجام آن مشروط به این نیست که برای خدا انجام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دفن میت برای اینکه بویش اذیت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این نوع، تعبدی است و آن چیزی است که باید به داعی الهی امتثال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الامر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التعبدی و اطلاقاته بین اصطلاحات مختلف تعبدی یک جامعی وجود دارد و آن اینکه در همه ی آنها خداوند مطرح است و عمل باید به داعی الهی انجام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المورد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الاتیان لامتثال امر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مورد امر محرک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المورد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الامتثال 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مورد حتی اگر امر هم نباشد عمل را می توان انجام داد به این گونه که عمل را به قصد قربت و برای خداوند انجام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المورد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الامتثال تقربا الی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قصد ما فقط این است که با عمل مزبور به خداوند نزدیک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المورد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الامتثال تعظیما لله تبارک و تعالی المورد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الامتثال بداعی المحبوبیة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خداوند عمل مزبور را دوست دارد آن عمل را انجام می دهم مثلا به به همین سبب دست بر سر یتیم می کشم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المورد 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الامتثال بداعی المصلحة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مصلحت باید به خداوند برسد مثلا نماز می خوانم چون ان الصلاة تنهی عن الفحشاء و المنکر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واضح است که اگر مصالح دنیوی را قصد کنم دیگر عمل مزبور تعبدی نیست مثلا نماز بخوانم برای اینکه ورزشی کرده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آنی که مورد بحث است همان معنای اول می باشد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المورد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موردی است که امتثال به سبب امر الهی باشد و ما در مقام امتثال اوامری هستیم که خداوند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الامر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هنا عبادة ذاتیة او لا؟ همانطور که شکر بالذات شیرین است و اربعة ذاتا زوج است آیا چیزی داریم که ذاتا عبادت باشد به این گونه که هرگز نتوان عبادت را از آن جدا کرد؟ محقق خراسانی در مبحث نهی در عبادات معتقد است رکوع و سجود از این قبیل است و عبادت در آنها ذاتی است اگر کسی در مقابل کسی رکوع و سجود کند هرچند قصد پرستش نداشته باشد و بگوید من قصد تعظیم دارم، به او می گوییم که این عمل فقط پرستش است نه تعظیم و امثال 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صاحب کفایة این بحث را در مبحث نواهی مطرح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کلام صحیح نیست اگر این دو عبادت ذاتی باشد لازم می آید که وقتی خداوند امر کرد که ملائک بر آدم سجده کنند آنها را به شرک امر کرده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فَإِذا سَوَّیْتُهُ وَ نَفَخْتُ فِیهِ مِنْ رُوحِی فَقَعُوا لَهُ ساجِدِین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وقتی برادران و پدر و مادر یوسف، او را دیدند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رَفَعَ أَبَوَیْهِ عَلَی الْعَرْشِ وَ خَرُّوا لَهُ سُجَّداً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چیزی به نام عبادت ذاتی نداریم هرچند سجده بر غیر خداوند حرام است از این رو در حدیثی از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خوانیم که اگر سجده بر غیر خدا جایز بود امر می کردم زن ها بر شوهرانشان سجده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سجده پرستش و عبادت ذاتی نیست ولی از آنجا که صورت عبادت است اسلام نمی خواهد این صورت برای غیر خداوند محقق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الامر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هو حد العبادة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تعریف عبادت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بسیار مهم است و اگر به آن عنایت داشته باشیم در اکثر مناظرات با وهابیت پیروز می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مفسرین اهل سنت مانند نویسنده ی تفسیر المنار غالبا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همان خضوع و خشوع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هر نوع کرنش که نشانه ی تقدیس و تعظیم کسی باشد عبادت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تعظیم بلا نهایة عبادت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جواب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تعریف ناقص است زیرا اگر واقعا مطلق خضوع و حتی خضوع بی نهایت عبادت باشد پس همه ی ملائک باید مشرک باشند و غیر خدا را عبادت کرده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ملائک در مقابل آدم سجده کردند و یا ابوین و برادران یوسف او را عبادت کرده باشند زیرا از این نوع خضوع که به صورت سجده کردن است خضوع بالاتری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اگر تعریف مزبور صحیح باشد نباید روی زمین موحدی وجود داشته باشد زیرا انسان در مقابل پدر و مادر نهایت خضوع را نشان می دهد و قرآن هم به این خضوع دستور می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اخْفِضْ لَهُما جَناحَ الذُّلِّ مِنَ الرَّحْمَةِ وَ قُلْ رَبِّ ارْحَمْهُما کَما رَبَّیانی صَغیرا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هکذا شاگردان نسبت به استاد و سرباز نسبت به فرمانده خضوع و خشوع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تعریف مزبور از عبادت ناقص است و تعریف به عام می باشد به نظر ما عبادت دو رکن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رکن بدنی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جوارحی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رکنی قلبی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جوانحی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رکن بدنی این است که فرد با بدن خود خشوع و خضوع را نشان می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همان است که صاحب المنار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رکن قلبی این است که این عبادت و خشوع برای این باشد که طرف مقابل را رب یا خدا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ربوبیت آن است که فرد اگر چه مخلوق خداوند است ولی تدبیر امور را به عهده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 از ماده ی ربب به معنای پرورش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 پرست ها هر دو رکن را دارا بودند هم خضوع می کردند و هم علت خضوع این بود که اعتقاد داشتند بت ها هر چند مخلوق خداست ولی کارهای خدایی به آنها واگذار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اتَّخَذُوا مِنْ دُونِ اللَّهِ آلِهَةً لِیَکُونُوا لَهُمْ عِزًّا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مریم </w:t>
      </w:r>
      <w:r>
        <w:rPr>
          <w:rFonts w:eastAsia="IRNazanin" w:cs="IRNazanin"/>
          <w:color w:val="111111"/>
          <w:sz w:val="28"/>
          <w:szCs w:val="28"/>
          <w:rtl w:val="true"/>
          <w:lang w:bidi="fa-IR"/>
        </w:rPr>
        <w:t xml:space="preserve">/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می گفتند که این بت ها برای آنها عزت به ارمغام می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ی دیگر می خوانیم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اتَّخَذُوا مِنْ دُونِ اللَّهِ آلِهَةً لَعَلَّهُمْ یُنْصَرُونَ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یس </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بت ها آنها را در جنگ ها یاری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بت پرست ها خیال می کردند بت ها رب آنها است یعنی، باران، پیروزی در جنگ، مغفرت و امثال آن در دست بت 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جریان ابراهیم علیه السلام که می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فَلَمَّا رَأَی الشَّمْسَ بازِغَةً قالَ هذا رَبِّی هذا أَکْبَر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خورشید پروردگار و رب جهان است و باران و یکسری کارهای خدایی به دست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معنای عبادت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خضوع نابع عن الاعتقاد بانه اما خالق السماوات و الارض و اما انه رب فوض الیه افعاله 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می گویند که لازم نیست چنین اعتقادی وجود داشته باشد که افعال الله به آنها تفویض شده باشد و به این آیه تمسک می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نعبدهم الا لیقربونا الی الله زلفی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ما این بت ها را عبادت نمی کنیم مگر اینکه ما را به خدا نزدیک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لازم نیست این اعتقاد وجود داشته باشد که افعال الله به دست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آن این است که آنها خجالت می کشیدند بگویند کارهای خدایی به دست این چوب ها و سنگ ها است و از این رو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آنها را عبادت می کنیم تا به خدا نزدیک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واقعیت این است که آنها برای آنها ربوبیت قائل بودند و به همین سبب خداوند بعد از جمله ی فوق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یَحْکُمُ بَیْنَهُمْ فی ما هُمْ فیهِ یَخْتَلِفُونَ إِنَّ اللَّهَ لا یَهْدی مَنْ هُوَ کاذِبٌ کَفَّار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زمر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سرچشمه ی بت پرستی در مکه این بود که یکی از سران قریش به نام عمرو بن لحی به شام رفت و دید بتی دارند به نام 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شامیان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باران نیاید او را عبادت می کنیم تا باران بر ما فرو بریزد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بت را گرفت و به مردم گفت هنگام خشکسالی آن را پرستش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اگر قصد الوهیت و ربوبیت در کار نباشد خضوع و خشوع هرگز عبادت نیست بنابراین بوسیدن ضریح و امثال آن شرک نیست زیرا به سبب انتساب به محبوب آن را می بوسند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مبدأ این عمل محبوبیت است نه ربوبیت</w:t>
      </w:r>
      <w:r>
        <w:rPr>
          <w:rFonts w:eastAsia="IRNazanin" w:cs="IRNazanin"/>
          <w:color w:val="111111"/>
          <w:sz w:val="28"/>
          <w:szCs w:val="28"/>
          <w:rtl w:val="true"/>
          <w:lang w:bidi="fa-IR"/>
        </w:rPr>
        <w:t>.</w:t>
      </w:r>
      <w:bookmarkStart w:id="229" w:name="pg4175_26829"/>
    </w:p>
    <w:p>
      <w:pPr>
        <w:pStyle w:val="Heading2"/>
        <w:numPr>
          <w:ilvl w:val="1"/>
          <w:numId w:val="1"/>
        </w:numPr>
        <w:rPr/>
      </w:pPr>
      <w:bookmarkStart w:id="230" w:name="__RefHeading___Toc3300133_2281741623"/>
      <w:bookmarkStart w:id="231" w:name="_Toc77"/>
      <w:bookmarkEnd w:id="229"/>
      <w:bookmarkEnd w:id="230"/>
      <w:r>
        <w:rPr>
          <w:rtl w:val="true"/>
        </w:rPr>
        <w:t xml:space="preserve">واجب تعبدی و توصلی </w:t>
      </w:r>
      <w:r>
        <w:rPr/>
        <w:t>90/11/24</w:t>
      </w:r>
      <w:bookmarkEnd w:id="231"/>
    </w:p>
    <w:p>
      <w:pPr>
        <w:sectPr>
          <w:footerReference w:type="default" r:id="rId1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در واجب تعبدی و توصلی است و قبل از ورود به بحث اموری را به عنوان مقدمه ذکر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دیروز امر رابع را مطرح کردیم که مربوط به معنای عبادت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 عبادت دو رکن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رکن جوارحی است خضوع و خشوع است و یک رکن جوانحی است و آن اینکه این خضوع به سبب خدا بودن یا رب بودن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 به معنای این است که چیزی تدبیر امور را به عهده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رب الدار کسی است که فروش خانه و امورات خانه در اختیار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هکذا بت پرستان یک سری امورات مانند نزول باران، مغفرت و موارد دیگر را به دست بت می دانستند و به این سبب در مقابل آنها خضوع و خشوع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ابوجهل هم که به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تجعل الآلهة الها واحدا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مرادش این بود که این آلهه خالق آسمان و زمین نیستند بلکه خدایان کوچک تری هستند که رب می باشند و یکسری امورات به عهده ی آنها واگذار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اگر کسی نسبت به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ائمه اطهار اظهار خشوع کند برای اینکه آنها بندگان صالح خداوند هستند این کار نه تنها اشکال ندارد بلکه خداوند هم این کار را می پسندد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در آیه ی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 اعراف می 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الَّذینَ یَتَّبِعُونَ الرَّسُولَ النَّبِیَّ الْأُمِّیَّ الَّذی یَجِدُونَهُ مَکْتُوباً عِنْدَهُمْ فِی التَّوْراةِ وَ الْإِنْجیلِ یَأْمُرُهُمْ بِالْمَعْرُوفِ وَ یَنْهاهُمْ عَنِ الْمُنْکَرِ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فَالَّذینَ آمَنُوا بِهِ وَ عَزَّرُوهُ وَ نَصَرُوهُ وَ اتَّبَعُوا النُّورَ الَّذی أُنْزِلَ مَعَهُ أُولئِکَ هُمُ الْمُفْلِحُونَ در این آیه عزروه به معنای تکریم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تکریم و خضوع در مقابل ایشان مورد دستور قرآن است و این ارتباطی به عبادت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الامر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التقسیم ثنائی او ثلاثی فقهاء تا زمان امام قدس سره گفته اند واجبات یا توصلی است و یا تعبدی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قدس سره اولین کسی است که در کتاب کشف الاسرار و در اصول فرموده است که واجبات اقسام سه گانه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توصلی، قربی و تعبدی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قربی و تعبدی در این امر مشترکند که در هر دو داعی الهی وجود دارد ولی این داعی گاه به گونه ای است که عنوان پرستش و عبادت بر آن منطبق است مانند نماز، روزه و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را تعبدی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گاه داعی الهی در آنها هست ولی عنوان پرستش در آن وجود ندارد مانند رفتن به جهاد و خمس و زکات دادن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باید به داعی الهی باشد و اگر بدون آن باشد عمل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کسی نمی گوید خمس دادن عبادت و پرستش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زکات و خمس دادن فقط موجب می شود فرد به خداوند نزدیک تر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امام قدس سره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امور انتظامی عبادت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مراد ایشان این است که کار ایشان قربی است زیرا کار آنها پرستش خداوند نیست و فقط موجب قرب الی الله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الامر 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القیود الماخوذة فی المتعلق علی قسمین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قیدی که در متعلق اخذ می شود گاهی ارتباط به امر مولی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قید مؤمنه و یا کافره در رقبه و یا الصلاة مع الطهور که طهور ارتباطی به امر به صلاة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قیود جدای از امر به تنهایی قابل اخذ است و به بیان دیگر حتی اگر هنوز امر به صلاة محقق نشده باشد می توان نماز را به دو گونه تصور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با طهارت و گاه بدون طهارت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قیود در اصطلاح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القیود الماخوذة تحت دائرة الطلب یعنی جدای از طلب، این قیود را می توان اخذ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دیگر قیودی است که تا به امر مولی توجه نشود نمی توان آن را اخذ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خداوند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اقم الصلاة بداعی امرها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نماز را به داعی امر خداوند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بداعی امرها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قید است ولی فقط هنگامی قابل اخذ است که امر خداوند به صلاة تعلق گرفته باشد و الا اگر امری در کار نباشد قید بداعی امرها معنا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قیود در اصطلاح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القیود الواقعة فوق دائرة الطلب این دو اصطلاح مربوط به محقق نائینی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الامر 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مقتضی الاصل فی هذه المسئلة واجبات گاه به گونه ای هستند که یقین داریم قصد امر در آنها شرط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نماز و روزه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یقینا قصد امر در آنها شرط نیست مانند دفن 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واجباتی داریم که نمی دانیم قصد امر در آنها شرط است یا نه مانند وقف کردن حال بحث در این است که باید اطاعة لامر مولی وقف کند یا بدون آن هم وقف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حالت باید به اطلاق دلیل لفظی تمسک کنیم به این گونه که اگر مولی به وقف امر کرده است ولی قید نیاورده است مثلا به وقف امر کرده است و نگفته است که باید بداعی امر مولی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در هبه به ذات الرحم که آیا لازم است مقید به قصد امر باشد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قید مزبور را منتفی می 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اگر شک کنیم در کفاره ی روزه آیا باید برده ی مؤمن آزاد کرد یا نه به اطلاق دلیل مولی تمسک می کنیم و می گوییم مولی نفرموده است که حتما باید مؤمن باشد بنابراین غیر مؤمن هم 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تمسک به اطلاق کلام مولی در گرو مطلبی است و آن اینکه قید قابل اخذ در متعلق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قابل اخذ باشد و مولی اخذ نکرده باشد متوجه می شویم که قید شرط نبوده است ولی اگر قابل اخذ نباشد در این حال سکوت مولی دلیل بر عدم شرطیت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بحث در این است که آیا بداعی الامر قابل اخذ در متعلق هست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قبل از شیخ انصاری همه معتقد بودند که این قید قابل اخذ در متعلق هست و مولی می تواند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 کن بداعی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از زمان شیخ انصاری به بعد قائل شدند که این قید قابل اخذ در متعلق نیست و نگفتن مولی دلیل بر عدم وجوب 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باید احتیاط کنیم و بگوییم اصل در اوامر تعبدی است نه توصلی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خراسانی در کفایه چهار دلیل آورده است که قید مزبور قابل اخذ در متعلق نیست بعد دو دلیل را قبول می کند و دو دلیل دیگر را رد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برای عدم امکان ده دلیل آورده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ابتدا چهار دلیل کفایه را می 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الدلیل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یلزم الامر بغیر المقدور مولی نمی تواند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اقم الصلاة بداعی امر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اگر چنین کند این از باب امر به غیر مقدور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اینکه مولی قبل از اینکه امر کند باید متعلق امر تحت قدرت مکلف باشد ولی در ما نحن فیه قبل از اینکه مولی امر کند هر چند جزء اول متعلق در اختیار مکلف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اقم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جزء دوم آن در اختیار مکلف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بداعی امرها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هنوز امر نکرده است و امری وجود ندارد تا عمل به داعی آن اتیان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کفایة در جواب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مکلف باید نسبت به متعلق قادر باشد ولی لازم نیست قبل از امر یا هنگام صدور امر قادر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هنگام برامتثال قادر باشد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 نحن فیه هم هر چند قبل از امر یا هنگام امر، اقم الصلاة بداعی امرها مقدور نیست ولی هنگام امتثال و بعد از اینکه امر صادر شده است می توان آن را امتثال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 در جلسه ی بعد دلیل های دیگر را بررسی می کنیم</w:t>
      </w:r>
      <w:r>
        <w:rPr>
          <w:rFonts w:eastAsia="IRNazanin" w:cs="IRNazanin"/>
          <w:color w:val="111111"/>
          <w:sz w:val="28"/>
          <w:szCs w:val="28"/>
          <w:rtl w:val="true"/>
          <w:lang w:bidi="fa-IR"/>
        </w:rPr>
        <w:t>.</w:t>
      </w:r>
      <w:bookmarkStart w:id="232" w:name="pg4175_26830"/>
    </w:p>
    <w:p>
      <w:pPr>
        <w:pStyle w:val="Heading2"/>
        <w:numPr>
          <w:ilvl w:val="1"/>
          <w:numId w:val="1"/>
        </w:numPr>
        <w:rPr/>
      </w:pPr>
      <w:bookmarkStart w:id="233" w:name="__RefHeading___Toc3300135_2281741623"/>
      <w:bookmarkStart w:id="234" w:name="_Toc78"/>
      <w:bookmarkEnd w:id="232"/>
      <w:bookmarkEnd w:id="233"/>
      <w:r>
        <w:rPr>
          <w:rtl w:val="true"/>
        </w:rPr>
        <w:t xml:space="preserve">بررسی امکان اتیان امر بداعی امر </w:t>
      </w:r>
      <w:r>
        <w:rPr/>
        <w:t>90/11/25</w:t>
      </w:r>
      <w:bookmarkEnd w:id="234"/>
    </w:p>
    <w:p>
      <w:pPr>
        <w:sectPr>
          <w:footerReference w:type="default" r:id="rId1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در این است که مقتضای اصل و قاعده ی اولیة در اوامر چیست؟ مراد ما از اقتضای اصل همان اطلاق دلیل است یعنی اگر مولی بفرماید صل و سکوت کند و قیدی نیاورد آیا سکوت او دلیل بر توصلی بودن است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 اگر قصد الامر در متعلق قابل اخذ باشد در این حال اطلاق دلیل بر توصلی است زیرا مولی می توانست قصد امر را اخذ کند و با این حال با وجود اینکه در مقام بیان بود آن را اخذ نکرد پس قصد امر در آن دخالت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قصد امر قابل اخذ نباشد در این حال عدم ذکر آن دلیل بر عدم وجود نیست زیرا مولی نمی توانست آن را اخذ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باید احتیاط کرد و قصد امر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خراسانی چهار دلیل اخذ کرده است که قصد امر را نمی توان در متعلق اخذ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دو دلیل را رد می کند و دو دلیل را می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جلسه ی قبل دلیل اول را خواندیم و جواب محقق خراسانی از آن را هم ذکر کردیم الدلیل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 الموضوع لیس مامورا به مولی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اقم الصلاة بداعی امرها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جمله سه چیز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جزء الموضوع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جزء دیگری از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بداعی امرها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باید دید که کدام جزء را باید به داعی امر آورد؟ واضح است که جزء اول را باید به قصد امر آورد زیرا معنا ندارد که بداعی امر را به بداعی امر بیاوریم این در حالی است که جزء اول به تنهایی امر ندارد بلکه مرکب با هم متعلق امر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کفایة در جواب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امری که ما را به کل دعوت می کند، همان امر ما را به جزء دعوت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مولی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مسجدا یعنی مسجدی بساز او همانطور که به کل مسجد امر کرده است به اجزاء هم امر کرده است و بنّا که آجرها را می چیند به سبب امر مولی این کار را انجام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که نماز می خوانیم، علاوه بر اینکه کل نماز امر دارد، تک تک اجزاء نماز مانند رکوع و غیره همه امر دارد و انسان همه ی اجزاء را به نیت امر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بیان آیة الله بروجردی امر منبسط بر اجزاء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دو دلیل دیگر که محقق خراسانی آنها را قبول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الدلیل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استلزام الاخذ، التسلسل یعنی اخذ قصد الامر در متعلق مستلزم تسلسل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این دلیل به مقدمه ای احتیاج دارد و آن اینکه مبنای محقق خراسانی این است که میزان در فعل اختیاری این است که از روی اراده صادر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الفعل الاختیاری هو ما صدر عن ارادة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کسی مشغول نوشیدن چایی است این عمل فعل اختیاری است زیرا از روی اراده صادر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او از این مبنا نتیجه گرفته است که ارادة خودش اختیاریة نیست چون اگر ارادة هم اختیاری باشد باید قبل از آن اراده ای وجود داشته باشد و هکذا آن اراده ی دوم اگر غیر اختیاری است فبها و الا خودش هم باید مسبوق به اراده ی سوم باشد و به تسلسل منتهی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بیان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 شود قصد الامر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همان ارادة الامر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متعلق اخذ کرد صلاة هر چند اختیاری است ولی قصد الامر اختیاری نیست و مولی نمی تواند عن اختیار آن را در متعلق امر اخذ کند و الا مستلزم تسلسل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اختیاری بودن همه چیز به اراده است و محقق خراسانی همان اراده را غیر اختیاری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چیز که اختیاری است از اراده صادر می شود و اگر اراده غیر اختیاری باشد همه چیز غیر اختیاری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خراسانی در قضیه ی خود اشتباه کرده است و گفته است الفعل الاختیاری ما صدر عن ارادة این کلام صحیح است ولی ناقص می باشد زیرا فعل اختیاری دو میزان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باید از روی اختیار سر بزند یا از فاعل مختار سر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اختیاری هست ولی لا بالمعنی الاول بل بالمعنی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روی اختیار سر نمی زند بلکه از فاعل مختار سر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خداوند هم همین گونه است یعنی خداوند این عالم را آفریده است ولی نه با اراده ی زائدة زیرا خداوند اراده ی حادثة ندارد بلکه به این معنا است که جهان از خداوند که مختار بالذات است صادر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توضیح این مطلب را در کتاب لب الاثر ذکر کرده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الدلیل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داعویة الامر الی نفسه مولی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اقم الصلاة بداعی امرها در این حال هم صلاة و هم بداعی امرها را باید به قصد امر بیاوریم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واضح است که صلاة را می شود به قصد امر آورد ولی جزء دوم را نمی شود زیرا معنا ندارد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الامر را باید به نیت قصد الامر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امر خودش دعوت می کند که به داعی امر آورده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محقق خراسانی بالاتر از این است که به این استدلال تکیه کند زیرا اخذ بداعی الامر در متعلق برای خودش نیست بلکه در خدمت چیز دیگری مانند صلاة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صلاة را برای ریا و یا شیطان نیاور بلکه برای خداوند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اینکه محقق خراسانی دو دلیل اول را رد کرده است و ما هم دو دلیل دیگر ایشان را که او قبول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الدلیل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تقدم الشیء علی نفسه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دلیل در کفایه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اصولیین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متوقف بر متعلق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عرض متوقف بر جوهر است، امر هم احتیاج به موضوع دارد و موضوع آن همان متعلق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بیان دور واضح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در اقم الصلاة بقصد امرها، قصد الامر متوقف بر امر است و امر هم موضوع آن می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امر متقدم از قصد الامر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در حالی است که امر متوقف بر متعلق است که همان صلاة می باشد و متعلق همیشه متقدم بر امر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امر متأخر از قصد الامر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امری که در متعلق است غیر از امری است که شما باید به آن نیت آن را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امری که در متعلق است مفهوم امر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بالحمل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امری که در متأخر است مصداق امر می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 بالحمل الشایع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دلیل دیگر هم در ارشاد و کتب دیگر اقامه کرده ایم</w:t>
      </w:r>
      <w:r>
        <w:rPr>
          <w:rFonts w:eastAsia="IRNazanin" w:cs="IRNazanin"/>
          <w:color w:val="111111"/>
          <w:sz w:val="28"/>
          <w:szCs w:val="28"/>
          <w:rtl w:val="true"/>
          <w:lang w:bidi="fa-IR"/>
        </w:rPr>
        <w:t>.</w:t>
      </w:r>
      <w:bookmarkStart w:id="235" w:name="pg4175_26831"/>
    </w:p>
    <w:p>
      <w:pPr>
        <w:pStyle w:val="Heading2"/>
        <w:numPr>
          <w:ilvl w:val="1"/>
          <w:numId w:val="1"/>
        </w:numPr>
        <w:rPr/>
      </w:pPr>
      <w:bookmarkStart w:id="236" w:name="__RefHeading___Toc3300137_2281741623"/>
      <w:bookmarkStart w:id="237" w:name="_Toc79"/>
      <w:bookmarkEnd w:id="235"/>
      <w:bookmarkEnd w:id="236"/>
      <w:r>
        <w:rPr>
          <w:rtl w:val="true"/>
        </w:rPr>
        <w:t xml:space="preserve">تعبدی و توصلی </w:t>
      </w:r>
      <w:r>
        <w:rPr/>
        <w:t>90/11/26</w:t>
      </w:r>
      <w:bookmarkEnd w:id="237"/>
    </w:p>
    <w:p>
      <w:pPr>
        <w:sectPr>
          <w:footerReference w:type="default" r:id="rId1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در تعبدی و توصلی است و اینکه اگر مولی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اکرم الوالدین و ندانیم آیا این امر تعبدی است که باید بداعی امر آوریم یا توصلی چه باید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قبل از شیخ انصاری قائل بودند اصل در اوامر توصلی است زیرا اگر اصل تعبدی بود مولی می بایست در متعلق امر گوشزد می کرد که باید این امر بداعی امر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شیخ انصاری به بعد به اطلاق ده اشکال وارد شده است که گفتند مولی نمی تواند قصد امر را در متعلق اخذ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جلسه ی قبل پنج اشکال را ذکر کرده ایم و اکنون دلیل ششم را نقل می کنیم دلیل ششم عبارت است از توقف الشیء علی نفسه این دلیل همان دلیل پنجم است و فقط تعبیر آن فرق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دلیل پنجم گفتیم که عبارت بود از تقدم الشیء علی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دیگر چهار دلیل باقی مانده را ذکر نمی کنیم و غالب آنها از باب خلط بین حمل اولی و حمل شایع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خراسانی بعد از قول به عدم امکان اخذ قصد امر در متعلق مبحث دیگری را مطرح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اخذ قصد الامر فی المتعلق بامرین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انصاری نیز این بحث را مطرح می کند و می خواهد با این کار قصد امر را در متعلق اخذ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قصد امر را توسط دو امر می توان در متعلق اخذ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یک امر نمی شود زیرا اشکالات ده گانه ی بر آن بار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چگونگی اخذ دو امر به این گونه است که ابتدا مولی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ایها المکلف اقم الصلاة لدلوک الشمس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سکوت کند و سپس در امر دوم و در جمله ی دوم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امتثل الامر المتقدم بقصد امره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بیان هیچ یک از اشکالات قبل وارد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امر اول بدون هیچ اشکالی مطرح شده است و قصد امر با امر جداگانه ای واجب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انصاری با این بیان قائل است که اصل در اوامر توصلی است زیرا هر چند مولی در امر اول نمی توانست وجوب قصد امر را بیان کند ولی چون امر دومی از او صادر نشده است تا در آن قصد امر واجب باشد از این کشف می کنیم که قصد امر مورد عنایت او نبوده و واجب مزبور توصلی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خراسانی در صدد رد کردن بیان شیخ انصاری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امر اول، بدون قصد امر امتثال حاصل می شود یا نه؟ اگر امتثال حاصل می شود پس دیگر نیازی به امر دوم نیست و اگر امتثال حاصل نمی شود علت آن را می پرسیم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لابد علت عدم امتثال عدم وجوب قصد امر است بنابراین عقل حکم می کند که قصد الامر واجب است با این بیان احتیاجی به امر دوم 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قدس سره و ما قائل هستیم که حق با شیخ انصاری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مکلف بر سه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قطع دارد امر توصلی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شک دارد امر مزبور توصلی است یا تعبدی و گاه مکلفی است که جاهل مرکب است و اصلا به تعبدی و توصلی توجه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فرمایش محقق خراسانی در مورد اول و دوم صحیح است زیرا اولی یقینا دارد قصد قربت شرط نیست و مکلف دوم هم عقلش او را راهنمایی می کند که قصد قربت شرط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شق سوم چنین چیزی نیست و تا تذکر مولی در امر دوم نباشد هرگز متوجه نمی شود که امر اول باید به قصد قربت اتیان شود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ان سیدنا الاستاد قدس سره اشکال دیگری به محقق خراسانی وارد کرده است 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دلیلی نداریم که عبد حتما باید غرض مولی را تحصیل کند و چون احتمال می دهد که غرض مولی با قصد قربت تحصیل شود متلزم باشد که قصد قربت را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نیست عقل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آنی که مولی در زبان امر کرده است همان را باید بیاوری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مولی هم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اقم الصلاة و 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دلیل نداریم که قصد قربت هم شرط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دلیلی وجود ندارد که هر چیز که در لزوم آن شک کردیم را اتیان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بروجردی طرفدار کلام محقق خراسانی است و به شیخ انصاری اشکال می کند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امر اول مصلحت دارد یا نه؟ اگر مصلحت ندارد پس چرا امر کرده است پس امرش صوری است و امر صوری احتیاج به قصد قربت ندارد و اگر مصلحت دارد دیگر احتیاجی به امر دوم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صلاة مصلحت دارد ولی نه به صورت علت تامة بلکه به صورت مقتضی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اصل در اوامر توصلی است زیرا ما به اطلاق متعلق تمسک می کنیم زیرا مولی در امر خود قصد امر را اخذ نکرده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اشکالاتی که به این قول وارد شده بود را جواب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اگر کسی نتواند اشکالات مزبور را حل کند او می تواند مشکل خود را از طریق دو امری حل کند به این بیان که اگر شارع دو امر نداشت می توان به همان امر اول تمسک کرد و گفت از اینکه امر دوم را بیان نکرده است علامت این است که قصد قربت واجب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الاطلاق المقامی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دلیل سوم کسانی است که قائل به اصالة التوصلیة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 این دلیل را در جلسه ی بعدی توضیح می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اخلاقی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علیه السلام من قصر فی العلم ابتلی بالهم اگر کسی در تلاش کوتاهی کند در آینده پشیمان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بسیارند کسانی که تصور می کنند با تلاش مختصر می توانند به جایی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نیست، هر کس که هدف بلندی دارد باید برای رسیدن به آن تلاش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عمل در کار نباشد هدف لازم دست یافتنی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مؤمنان علی علیه السلام در شعری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بقدر الکد تکتسب المعالی فمن طلب العلی سهر اللیالی از امام قدس سره در تابستانی که در محلات بود پرسیدم که شما در محلات چه می کردید؟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که می شد قالیچه ای داشتم در حیاط می انداختم و از شش صبح تا دوازده مطالعه می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خسته می شدم مشغول نوشتن می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قدس سره نقل می کرد که فرزند صاحب جواهر فوت کرده بود و غروب شد و نتوانستند او را دفن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جنازه ی او را در یکی از مقبره ها گذاشتند تا فردا دفن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جواهر همان شب نزد جنازه ی پسر آمد و کمی قرآن خواند و سپس همان مقدار که هر شب برای نوشتن جواهر وقت می گذاشت در کنار فرزند انجام داد</w:t>
      </w:r>
      <w:r>
        <w:rPr>
          <w:rFonts w:eastAsia="IRNazanin" w:cs="IRNazanin"/>
          <w:color w:val="111111"/>
          <w:sz w:val="28"/>
          <w:szCs w:val="28"/>
          <w:rtl w:val="true"/>
          <w:lang w:bidi="fa-IR"/>
        </w:rPr>
        <w:t>.</w:t>
      </w:r>
      <w:bookmarkStart w:id="238" w:name="pg4175_26832"/>
    </w:p>
    <w:p>
      <w:pPr>
        <w:pStyle w:val="Heading2"/>
        <w:numPr>
          <w:ilvl w:val="1"/>
          <w:numId w:val="1"/>
        </w:numPr>
        <w:rPr/>
      </w:pPr>
      <w:bookmarkStart w:id="239" w:name="__RefHeading___Toc3300139_2281741623"/>
      <w:bookmarkStart w:id="240" w:name="_Toc80"/>
      <w:bookmarkEnd w:id="238"/>
      <w:bookmarkEnd w:id="239"/>
      <w:r>
        <w:rPr>
          <w:rtl w:val="true"/>
        </w:rPr>
        <w:t xml:space="preserve">واجب توصلی و تعبدی </w:t>
      </w:r>
      <w:r>
        <w:rPr/>
        <w:t>90/11/29</w:t>
      </w:r>
      <w:bookmarkEnd w:id="240"/>
    </w:p>
    <w:p>
      <w:pPr>
        <w:sectPr>
          <w:footerReference w:type="default" r:id="rId1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ما در این است که اصل در اوامر توصلی است یا تعبدی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بین اصولیین را ذکر کردیم تا الآن هر چه خواندیم ادله ی کسانی است که قائل هستند اصل در اوامر توصلی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اینکه شارع بگوید که عمل مزبور باید به داعی امر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به چند دلیل تمسک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به اطلاق لفظی تمسک می کنند و گاه به اطلاق مقامی و گاه به اصل شرعی و گاه به اصل عقلی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ما در دلیل اول که اطلاق لفظی است تمام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ایشان و شش اشکال از ده اشکالی که به این دلیل وارد شده بود را مطالعه کردیم، طریق شیخ انصاری که قائل بود مشکل از طریق دو او امر حل می شود را نیز بررسی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الدلیل الثانی للقول بالتوصل الاطلاق المقامی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اطلاق لفظی با اطلاق مقامی در این است که در اطلاق لفظی به اطلاق متعلق تمسک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لفظی در جایی است که متکلم می تواند قصد قربت را در متعلق اخذ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اطلاق مقامی متعلق امر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مقامی یک مسأله ی عقلایی است به این معنا که بعضی از قیود ممکن است در غرض مولی مؤثر باشد ولی نوع مردم نسبت به این قیود توجه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کسانی مانند شیخ الرئیس به این قیود توجه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موارد اگر چنین قیودی در غرض مولی مؤثر باشد، مولی نباید سکوت کند بلکه باید با دلیلی روشن مردم را از آن با خبر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قیود می توان قصد الامر و قصد الوجه را مثال 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قصد الامر همان قصد امر مولی است که مکلف باید عمل را به نیت تقرب بیاورد و قصد الوجه یعنی عمل را به سبب اینکه واجب یا مستحب است بیاورم هکذا قصد التمییز به این معنا که اجزاء واجبه را از اجزاء مستحبه جدا کنیم مثلا حمد واجب است ولی قنوت مستحب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مولی امری صادر کند و تصریح نکند که آن عمل باید به قصد امر، وجه و یا تمییز باشد متوجه می شویم که این قیودات در عمل دخیل نیستند و عمل مزبور واجب توصلی است نه تعبدی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انصاری در رسائل در یک مورد اطلاق مقامی را بیان کرده است و آن در مسأله ی قطع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جایی که بحث امتثال اجمالی را مطرح می کند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امتثال تفصیلی لازم باشد مولی باید آن را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نکته را در رحمة الله در حاشیه ی رسائل از شیخ انصاری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دلیل خوب است ولی محقق خراسانی در صدد این است که این دلیل را رد کند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قصد الامر و قصد الوجه و قصد التمییز فرق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الامر چیزی است که مردم به آن توجه دارند بله در مورد قصد الوجه و قصد التمییز حق با شیخ انصاری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ادلة القائلین بان الاصل التعبدیة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ادله ی قائلین به توصلی را ناقص رها کردیم و به دلیل های بعدی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عقلی و اصل شرعی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نپرداختیم و به سراغ ادله ی قائلین به تعبدی رفتیم علت آن این است که بحث ما در ادله ی اجتهادیة می باشد از این رو وقتی ادله ی اجتهادی قائلین به توصل را ذکر کردیم به سراغ ادله ی اجتهادیه ی قائلین به تعبد می رویم وقتی این بخش تمام شد به سراغ اصول عملیة می رویم و دلیل طرفین را مطرح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انصاری با یک آیه و یک حدیث برای مدعا استدلال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الدلیل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سوره ی بینة می 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أُمِرُوا إِلاَّ لِیَعْبُدُوا اللَّهَ مُخْلِصینَ لَهُ الدِّینَ حُنَفاءَ وَ یُقیمُوا الصَّلاةَ وَ یُؤْتُوا الزَّکاةَ وَ ذلِکَ دینُ الْقَیِّمَةِ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بینة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اهل کتاب همگان مأمور هستند که خدا را بپرستند و غیر خدا را نپرستند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همان اطاعت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انصاری در تفسیر آیه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غایت تمامی اوامر عبادت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مُخْلِصینَ لَهُ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قرینه بر این است که اطاعت خالص برای خداوند باشد بنابراین معنای آیه این است که در قلمرو عبادت نباید فرد دچار ریا و سمعه و یا متابعت هوی و هوس شود بلکه باید در عبادت مخلص باشد و فقط برای خدا عبادت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اوامر توصلی مانند صله ی رحم هم باید برای خدا باشد و در مسیر اطاعت خداوند انجام شود نه به سبب چیزی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شیخ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امروا بشیء الا ان الغایة من الامر عبادة الله و ما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امروا فی موضع العبادة الا بالاخلاص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مضمون این آیه در سوره ی توبه هست آنجا که خداوند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اتَّخَذُوا أَحْبارَهُمْ وَ رُهْبانَهُمْ أَرْباباً مِنْ دُونِ اللَّهِ وَ الْمَسیحَ ابْنَ مَرْیَمَ وَ ما أُمِرُوا إِلاَّ لِیَعْبُدُوا إِلهاً واحِدا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همه باید در مقام عبادت فقط خدای یگانه را اطاعت کنند نه چیز دیگری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الدلیل الثانی للشیخ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انما الاعمال بالنیات این روایت در صحیح بخاری وجود دارد و بخاری در اول کتاب بدون مقدمه این حدیث را از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انصاری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عملی باید به نیت اتیان برای خداوند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هر عملی اگر برای خداوند باشد ثواب دارد و الا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میت را دفن کنیم ولی نه به خاطر اطاعت فرمان خدا این عمل بی فایده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حدیث ناظر بر این است که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مقام بیان ثواب و عقاب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لکل امریء ما 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عمل بستگی به کیفیت نیت دارد اگر ضرب یتیم برای ادب باشد خوب است ولی اگر برای ایذاء باشد بد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در مقام بیان این نیست که عمل باید به نیت اتیان برای خدا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ناظر به پاک بودن نیت و پاک نبودن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الدلیل الثالث للمحق النائینی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نائینی از استادش مرحوم کلباسی که از علمای اوائل قرن چهاردم هجری است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اوامر برای این است که در عبد حرکت و داعی ایجاد شود تا فعل را برای آمر اتیان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اگر برای مولی اتیان شود غرض مولی حاصل می شود و الا غرض او تأمین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 گوییم اوامر برای این است که عبد به سوی فعل حرکت کند و اصل فعل را اتیان کند نه اینکه فعل را برای خدا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 که اگر مولی نمی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 را باید دفن کنید ما این کار را نمی کردیم ولی وقتی این امر صادر شد ما هم میت را دفن می کنیم ولی دلیل نداریم که حتما باید عمل را برای خداوند انجام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 الکلام فی الادلة الاجتهادیة للقائلین بالتعبد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مقتضی الاصل فی المسئلة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الاصل اما عقلی و اما شرعی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ما از اصول عقلی عقاب بلا بیان است که همان برائت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ما از اصول شرعیة حدیث رفع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در اصل عقلی بحث می کنیم و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مقتضای اصل عقلی توصلی است زیرا عقاب بلا بیان قبیح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بیان که اگر لازم بود در کنار اوامر مولی قصد امر هم نیت شود مولی می بایست آن را بیان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اینکه مولی چنین کاری نکرده است عقل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عقاب بلا بیان قبیح است و اگر مولی نگوید و بعد به سبب عدم اتیان، عبد را عقاب کند این عقاب قبیح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امام قدس سره اصل عمل یقینا واجب است ولی اینکه علاوه بر اصل عمل آیا کلفت زائده ای هم در کار است به این معنا که آیا باید عمل برای خدا اتیان شود چیزی است که بیان زائد می خواهد که اگر بیانی وجود نداشته باشد عقل حکم به عدم وجوب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بله در مواردی مانند نماز و روزه دلیل خاص بر این کلفت زائده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ان المحقق الخراسانی اورد علی هذا الاستدلال بما هذا خلاصته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شک در مکلف به و بین شک در امتثال 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شک در مکلف به قائل به برائت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مولی فرموده است صل و نمی نمی دانم آیا قنوت هم واجب است یا نه در این حال به سبب قبح عقاب بلا بیان حکم به عدم وجوب آن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شک در مکلف به کلا او جزئا برائت عقلی جاری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 نحن فیه شک در مکلف به نیست بلکه شک در کیفیت امتثال است یعنی من نمی دانم صله ی رحم بدون قصد قربت کافی است یا نه و آیا موجب امتثال می شود یا نه؟ عقل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شک در امتثال باید احتیاط کرد و جزء و شرط مشکوک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قصد قربت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دیگر این نوع شک، شک در سقوط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 فردا اشکال صاحب کفایة را بررسی می کنیم</w:t>
      </w:r>
      <w:r>
        <w:rPr>
          <w:rFonts w:eastAsia="IRNazanin" w:cs="IRNazanin"/>
          <w:color w:val="111111"/>
          <w:sz w:val="28"/>
          <w:szCs w:val="28"/>
          <w:rtl w:val="true"/>
          <w:lang w:bidi="fa-IR"/>
        </w:rPr>
        <w:t>.</w:t>
      </w:r>
      <w:bookmarkStart w:id="241" w:name="pg4175_26833"/>
    </w:p>
    <w:p>
      <w:pPr>
        <w:pStyle w:val="Heading2"/>
        <w:numPr>
          <w:ilvl w:val="1"/>
          <w:numId w:val="1"/>
        </w:numPr>
        <w:rPr/>
      </w:pPr>
      <w:bookmarkStart w:id="242" w:name="__RefHeading___Toc3300141_2281741623"/>
      <w:bookmarkStart w:id="243" w:name="_Toc81"/>
      <w:bookmarkEnd w:id="241"/>
      <w:bookmarkEnd w:id="242"/>
      <w:r>
        <w:rPr>
          <w:rtl w:val="true"/>
        </w:rPr>
        <w:t xml:space="preserve">واجب تعبدی و توصلی </w:t>
      </w:r>
      <w:r>
        <w:rPr/>
        <w:t>90/11/30</w:t>
      </w:r>
      <w:bookmarkEnd w:id="243"/>
    </w:p>
    <w:p>
      <w:pPr>
        <w:sectPr>
          <w:footerReference w:type="default" r:id="rId1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در این است که اگر شک کنیم امری تعبدی است یا توصلی مقتضای ادله ی اجتهادیة و اصول عملیة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 اگر مولی بتواند لزوم قصد الامر را در متعلق امر اول و یا در امر دوم اخذ کند و این کار را نکند از آن می توان عدم لزوم قصد الامر را فهمید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اگر نتواند قصد الامر را اخذ کند و در نتیجه دست ما از اطلاق لفظی و مقامی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ادله ی اجتهادیة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کوتاه باشد مقتضای اصول عملیة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گاهی عقلی است و گاه شرعی مقتضای اصل عقلی، برائت از تعبدیت است زیرا عقاب بلا بیان قبیح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مولی نمی توانست قصد الامر را در متعلق اخذ کند می بایست در امر دوم بیان کند و حال که چنین بیانی از او صادر نشده است نباید عبد را به سبب عدم اتیان به داعی امر عقاب کند و این عقاب قبیح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خراسانی به این استدلال اعتراض دارد 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جای اصل عقلی جاری نیست به این بیان که گاه در متعلق شک می کنیم و گاه در امتثال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در متعلق مانند این است که مولی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 صلاة الظهر و ما شک داریم آیا قنوت هم واجب است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می گوییم اگر قنوت واجب بود شارع می بایست بیان می کرد و حال که چنین نکرده نباید ما را عقاب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در امتثال شک کنیم یعنی شک کنیم که آیا تکلیف از گردن ما ساقط شده است دیگر برائت جاری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مولی بیان لازم را صادر کرده است و من شک دارم آیا تکلیف مولی بدون قصد الامر ساقط می شود یا نه در این حال عقل حکم به اشتغال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باید عمل را با قصد الامر اتیان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نقضی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فرقی بین این دو نیست اگر بیان محقق خراسانی در شک در سقوط کافی باشد باید در شک در متعلق هم همین حرف را بزنیم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شک کنیم نماز با قنوت واجب است یا بدون قنوت در آنجا هم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داریم آیا غرض مولی بدون قنوت حاصل می شود یا نه و عقل باید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تحصیل غرض مولی باید نماز را با قنوت اتیان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مورد در سقوط امر مولی و حصول غرض مولی مشترکند و فرقی بین این دو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حلی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تابع بیان مولی هستیم نه تابع غرض 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مولی وجوب قنوت را بیان نکرده باشد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قنوت واجب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هکذا اگر بداعی الامر را نفرموده باشد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 واجب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تابع حجت هستیم و حجت اگر بر غیر قنوت و بر غیر داعی الامر اقامه شود ما باید همان را بند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بر اینکه اگر تابع غرض مولی باشیم کار بسیار سخت می شود و باید در همه ی مسائل احتیاط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شک کنیم که غرض مولی در مورد نماز در صورتی حاصل می شود که حتما با عمامه و تحت الحنک اقامه شود در این حال می بایست نماز با در این حالت بخوانیم و 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اینکه اصل عقلی برائت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برائت شرعی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برائت شرعی همان حدیث رفع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این مورد هم برائتی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قصد الامر از مما لا یعلمون است و در نتیجه برائت جاری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خراسانی در این مورد هم قائل است که برائت شرعی جاری نیست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برائت شرعی در جایی جاری است که رفع و وضعش به دست شارع باشد ولی اگر وضعش در اختیار شارع نباشد رفعش هم در اختیار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گفتیم شارع نمی تواند قصد داعی الامر را در متعلق اخذ کند بنابراین آن را رفع هم نمی تواند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امکان دارد چیزی در غرض مولی مدخلیت داشته باشد ولی وضع آن به دست مولی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چیزی محبوب مولی باشد ولی دهان او بسته باشد و نتواند آن را بیان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ی داعی الامر هم از همین باب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ضیاء عراقی در این مورد مطابق استاد خود محقق خراسانی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اصل عقلی جاری نباشد اصل شرعی هم جاری 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سه صورت فرض می کند و رد هر سه صورت قائل است که برائت شرعی جاری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امکان اخذ در متعلق هست و مولی می تواند قید بداعی الامر را در متعلق اخذ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بداعی الامر را در متعلق می شود اخذ کرد اما این کار در امر اول امکان پذیر نیست و فقط در امر دوم امکان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هرگز نمی توان بداعی الامر را در متعلق اخذ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در امر اول و نه در امر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فرض اول برائت شرعی جاری نیست زیرا برائت عقلی جاری نیست و عقل می گوید باید غرض مولی را تحصیل کرد و حتما بداعی الامر را اتیان کرد از این رو دیگر نوبت به برائت شرعی نمی رسد زیرا عقل قبلا بیان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عقل به احتیاط و اتیان قصد قربت بیان محسوب می شود و برائت شرعی که رفع ما لا یعلمون است دیگر جایگاهی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به سبب حکم عقل علم حاصل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حکم عقل را قبول نکردیم و گفتیم برائت عقلی جاری است زیرا گفتیم که ما تابع حجت مولی هستیم نه تابع غرض 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بیان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گاه حکم واقعی را بیان می کند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الظلم قبیح و العدل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واضح است که نوبت به برائت شرعی نمی رسد زیرا شرع مقدس یک رسول ظاهری دارد و یک رسول باطنی که همان حکم عقل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حکم عقل به لسان شک باشد یعنی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شک کردی بداعی الامر را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حکم عقل نمی تواند حاکم بر رفع عن امتی ما لا یعلمون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حکم عقل در این حالت به صورت حکم واقعی نیست بلکه به صورت حکم ظاهری و در صورت شک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فرض دوم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برائت شرعی به کار نمی آید زیرا اجرای برائت شرعی ثابت نمی کند که اتیان بدون داعی الامر تمام مأمور به است مگر اینکه قائل به اصل مثبت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امر دوم نیامده باشد و ما بگوییم به سبب رفع ما لا یعلمون، بداعی الامر شرط نیست این به تنهایی به کار نمی آید مگر اینکه قائل به اصل مثبت شویم و اضافه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امر مزبور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اکرام والدین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المطلوب و تمام الموضوع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تابع این نیستیم ثابت کنیم اکرام بدون داعی الامر تمام الموضوع و تمام المطلوب و تمام المامور 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مولی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در امر اول نمی توانستی بداعی الامر را ذکر کنی ولی چرا در امر دوم ذکر نکردی بنابراین ما به همین عدم بیان اخذ می کنیم و قائل به عدم لزوم می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فرض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با محقق عراقی است زیرا اگر مولی نه در امر اول و نه در امر دوم نتواند لزوم بداعی الامر را بیان کند دیگر برائت شرعی جاری نمی شود ولی این فرض یک فرض باطل است زیرا امکان ندارد چیزی در غرض مولی دخیل باشد ولی او نتواند آن را بیان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محقق خراسانی برای قصد الامر چند معنا ذکر کرده است آنجا 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المبحث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التقرب المعتبر فی التعبدی ان کان بمعنی قصد الامتثال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 خواهیم ثابت کنیم که مراد از قصد قربت همان قصد امتثال و قصد امر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اگر بگوییم در قصد الامر همین که لله باشد و مصلحت و حسن ذاتی داشته باشد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مباحثی که مطرح می کنیم سالبه به انتفاء موضوع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است که محقق خراسانی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اذا کان بمعنی الاتیان بالفعل بداعی حسنه و کونه ذا مصلحة او 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کلام را قبول کنیم اصل در اوامر توصلی می شود زیرا اتیان بداعی حسنه، اتیان بداعی ذا مصلحة و اتیان بداعی لله تبارک و تعالی همه در متعلق قابل اخذ است و اگر مولی بیان نکرده باشد دلیل بر عدم لزوم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 فقط در صورتی بود که قائل شویم مقوم عبادت آوردن آن بداعی الامر است که آن اشکالات ده گانه بر آن بار می شد که می گفتند مولی نمی تواند آن را در متعلق اخذ کند و الا اگر مراد از قصد الامر آوردن آن بداعی الامر نباشد بلکه آوردن آن لله تعالی و موارد دیگر باشد یقینا قابل اخذ در متعلق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قدس سره قائل بود همین که عبادت لله تعالی باشد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قرآن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انما اعظکم بواحدة ان تقوموا لله</w:t>
      </w:r>
      <w:r>
        <w:rPr>
          <w:rFonts w:eastAsia="IRNazanin" w:cs="IRNazanin"/>
          <w:color w:val="111111"/>
          <w:sz w:val="28"/>
          <w:szCs w:val="28"/>
          <w:rtl w:val="true"/>
          <w:lang w:bidi="fa-IR"/>
        </w:rPr>
        <w:t>.</w:t>
      </w:r>
      <w:bookmarkStart w:id="244" w:name="pg4175_26834"/>
    </w:p>
    <w:p>
      <w:pPr>
        <w:pStyle w:val="Heading2"/>
        <w:numPr>
          <w:ilvl w:val="1"/>
          <w:numId w:val="1"/>
        </w:numPr>
        <w:rPr/>
      </w:pPr>
      <w:bookmarkStart w:id="245" w:name="__RefHeading___Toc3300143_2281741623"/>
      <w:bookmarkStart w:id="246" w:name="_Toc82"/>
      <w:bookmarkEnd w:id="244"/>
      <w:bookmarkEnd w:id="245"/>
      <w:r>
        <w:rPr>
          <w:rtl w:val="true"/>
        </w:rPr>
        <w:t xml:space="preserve">مقتضای اصل در مورد شک در نوع امر </w:t>
      </w:r>
      <w:r>
        <w:rPr/>
        <w:t>90/12/01</w:t>
      </w:r>
      <w:bookmarkEnd w:id="246"/>
    </w:p>
    <w:p>
      <w:pPr>
        <w:sectPr>
          <w:footerReference w:type="default" r:id="rId1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مقتضای اصل در موارد زیر چیست؟ اذا دار امر الشیء بین کونه واجبا نفسیا او غیرا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غسل جمعه نمی دانیم آیا مستحب نفسی است یا اینکه مقدمه ی نماز جمعة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مستحب نفسی باشد حتی کسی که به نماز جمعه نمی رود می تواند آن را انجام دارد ولی اگر مستحب غیری باشد فقط مخصوص کسانی است که به نماز جمعه می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دار امر الشیء بین کونه واجبا تعیینیا او تخییریا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نماز جمعه در زمان غیبت واجب تعیینی است یا اینکه فرد بین نماز ظهر و جمعه مخیر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دار امر الشیء بین کونه واجبا عینیا او کفائیا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جنگی بین اسلام و کفر رخ داده است و من نمی دانم آیا جبهه رفتن برای من واجب عینی است یا اینکه من به الکفایة در جبهه وجود دارند یا اینکه در این زمان که اسلام مورد هجوم است و من که طلبه شده ام و چند سالی از سهم امام علیه السلام استفاده کردم آیا ادامه ی تحصیل برای من واجب عینی است یا کفایی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خراسانی در چند سطر این مبحث را تمام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معتقدیم که با سه دلیل می توان ثابت کرد اصل این است که واجب نفسی است نه غیری، تعیینی است نه تخییری و عینی است نه کفایی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الطریق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مقتضی الاطلاق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کفایة فقط همین را ذکر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ما از اطلاق، اطلاق لفظی است یعنی مولی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 رقبة و نگوید حتما باید مؤمنة باشد در این حال می گوییم که کافرة هم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در این مقام به معنای سکوت مولی در مقام امر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خراسانی اضافه می کند سکوت مولی دلیل بر این است که واجب نفسی، تعیین و عینی است زیرا این سه واجب احتیاج به قید ندارند ولی سه تای دیگر به قید زائدی احتیاج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غیری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یجب اذا وجب شیء 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غسل جمعه واجب است اگر نماز جمعه واجب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تخییری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یجب اذا لم یات بشیء 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نماز جمعه واجب است در صورتی که نماز ظهر خوانده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واجب کفایی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اذا لم یقم به فرد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حال که مولی به شکل مطلق امر کرده است و قید نیاورده است باید حمل بر نفسی، تعیینی و عینی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ان سیدنا الاستاذ اشکلی علی المحقق الخراسانی ما هذا 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مقسم داریم و دو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از این دو قسم با قید زائد از مقسم جدا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انسان مقسم است و ابیض و اسود دو قسم آن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هم ابیض احتیاج به قسم دارد و هم اسود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 نحن فیه هم مقسم، وجوب است و دو قسم آن واجب نفسی و واجب غیری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همانطور که غیری قید می خواهد نفسی هم به قید احتیاج دارد و معنا ندارد احد القسمین احتیاج به قید داشته باشد و دیگری نداشته باشد و الا یلزم ان یکون القسم عین المقسم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همانطور که سکوت مولی دلیل بر اولی نیست، دلیل بر دومی هم 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الواجب النفسی قید می خواهد و آن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ما وجب لنفسه یا ما وجب سواء وجب شیء آخر ام لم یجب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قید در تعیینی و در عینی هم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سکوت مولی دلیل بر هیچ طرف نیست بنابراین دلیل اجتهادی برای تعیین وجود ندارد و سکوت مولی موجب اجمال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یلاحظ علی کلام الامام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بیان بسیار خوب است اما از دیدگاه فلسفی کاربرد دارد ولی از نظر عرف چنین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مولی امر کند و قید نیاورد عرفا می گویند که این قالب امر نفسی، تعیین و عینی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الطریق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مقتضی حکم العقل فی مجالی العبودیة در این وجه به حکم عقل تمسک می کنیم نه اطلاق و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دایره ی عبودیت اگر مولی عبد را به چیزی امر کند او باید آن را بیاورد و احتمال اینکه این واجب غیری باشد و بگوید که لعل غیر واجب نیست این احتمال عقلایی 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مولی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اغتسل یوم الجمعة یعنی باید غسل کنی و احتمال اینکه این وجوب ناشی از وجوب نماز جمعه باشد و شما هم مسافرید و جمعه بر شما واجب نیست و در نتیجه غسل هم نکنید، احتمالی عقلایی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اگر مولی بفرماید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نودی للصلاة من یوم الجمعه و شما بگویید شاید این وجوب تخییری باشد و همان نماز ظهر هم کافی باشد این احتمال عقلایی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هکذا اگر مولی دستور جهاد صادر کند و شما بگویید من به الکفایة وجود دارند و وجوب از من ساقط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بحث را در حمل امر بر وجوب هم مطرح کردیم و گفتیم امر باید حمل بر وجوب شود و وجوب از مدالیل لفظیة نیست بلکه عقلیة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دایره ی عبودیت اگر مولی امر کرد، عبد باید آن را اتیان کند و به احتمال اینکه این امر مستحب بوده است نمی تواند از امتثال سرپیچی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آنجا گفتیم که امر بر بعث وضع شده است و بعث هم بین واجب و مستحب مشترک است ولی در دایره ی عبودیت و مطابق نظر عرف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مولی جواب می خواهد و ما یا باید دلیل کافی بر استحباب داشته باشیم و یا اینکه حتما باید امر را امتثال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 فردا به طریق سوم می پردازیم</w:t>
      </w:r>
      <w:r>
        <w:rPr>
          <w:rFonts w:eastAsia="IRNazanin" w:cs="IRNazanin"/>
          <w:color w:val="111111"/>
          <w:sz w:val="28"/>
          <w:szCs w:val="28"/>
          <w:rtl w:val="true"/>
          <w:lang w:bidi="fa-IR"/>
        </w:rPr>
        <w:t>.</w:t>
      </w:r>
      <w:bookmarkStart w:id="247" w:name="pg4175_26835"/>
    </w:p>
    <w:p>
      <w:pPr>
        <w:pStyle w:val="Heading2"/>
        <w:numPr>
          <w:ilvl w:val="1"/>
          <w:numId w:val="1"/>
        </w:numPr>
        <w:rPr/>
      </w:pPr>
      <w:bookmarkStart w:id="248" w:name="__RefHeading___Toc3300145_2281741623"/>
      <w:bookmarkStart w:id="249" w:name="_Toc83"/>
      <w:bookmarkEnd w:id="247"/>
      <w:bookmarkEnd w:id="248"/>
      <w:r>
        <w:rPr>
          <w:rtl w:val="true"/>
        </w:rPr>
        <w:t xml:space="preserve">امر عقیب حذر </w:t>
      </w:r>
      <w:r>
        <w:rPr/>
        <w:t>90/12/02</w:t>
      </w:r>
      <w:bookmarkEnd w:id="249"/>
    </w:p>
    <w:p>
      <w:pPr>
        <w:sectPr>
          <w:footerReference w:type="default" r:id="rId1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در مورد این است که اگر امری وارد شده باشد و ندانیم واجب نفسی است یا غیری و یا واجب تعیینی است و یا تخییری و یا واجب عینی است و یا کفایی، در این حال چه وظیفه ای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است که وظیفه در این حال، نفسی، تعیینی و عینی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طریق را بیان کردیم و اکنون به بیان طریق سوم می 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الطریق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مدخلیة العنوان فی تعلم الحکم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این دلیل برای شک در تعیینی و تخییری و شک در عینی و کفایی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واجب تعیینی، عنوانِ مکلف به، خود آن شیء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وجوب نماز جمعه، خود نماز جمعة عنوان است و مدخلیت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واجب تخییری باشد در این حال عنوانِ مکلف به، مدخلیت ندارد آنی که مدخلیت دارد احد الفعلین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اذا افطرت فکفر اما بالاطعام او بعتق الرقبة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حال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اطعام و عتق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مدخلیت ندارد بلکه احد الفعلین مدخلیت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ظاهر دلیل این است که عنوان مدخلیت دارد بنابراین واجب، تعیینی می شود نه تخییری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 همان بیان در واجب عینی و کفایی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بیان که در واجب عینی آنی که مدخلیت دارد عنوان مکلف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واجب عینی باشد شخص من که مکلف هستم باید واجب را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واجب کفایی باشد شخص مکلف به مدخلیت ندارد بلکه احد الاشخاص مدخلیت دارد یعنی هر کس که آن را انجام دهد کفایت می کند و از آنجا که ظاهر دلیل این است که هر شخص از مکلف باید جداگانه این عمل را انجام دهد بنابراین باید حمل بر واجب عینی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مثلا یا ایها الذین آمنوا ظهور در این دارد که هر کس به تنهایی باید این عمل را انجام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باید توجه داشت که در بحث واجب تعیینی و تخییری از عبارت شخص مکلف به استفاده کردیم و در واجب عینی و کفایی از عبارت شخص مکلف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مبنا درست باشد حق با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بتوانیم بگوییم که فرق بین تخییری و تعیینی در این است که در اولی شخص مکلف به مراد است و در دومی احد الافعال و همچنین بتوانیم بگوییم که اختلاف در عینی و کفایی در این است که در اولی شخص مکلف مراد باشد و در دومی احد الافراد در این حال این کلام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ما این مبنا را قبول نداریم و ان شاء الله در اواخر بحث اوامر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فرق بین آنها چیز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می گوییم که تعیینی و تخییری هر دو از نظر ساختار یکی هستند در تعیینی عنوان مکلف به مؤثر است با این حال که مکلف به یکی است و در دومی هم عنوان مکلف به مؤثر است با این حال که مکلف به و آنی که واجب است دو چیز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اولی یک چیز واجب است و در دومی دو 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غایة ما فی الباب غرض بین این دو فرق می کند در تعیینی غرض به شیء واحد قائم است ولی در دوم غرض به این گونه است که هر کدام را که انجام دهیم غرض حاصل می شود و دیگر لازم نیست طرف دیگر را انجام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خلاصه اینکه در تخییری کلا الافعال واجب است نه احد الافعال ولی اگر یکی از اطراف را اگر بیاوریم غرض مولی حاصل می شود و وجوب ساقط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سؤال شود حال که اگر یک طرف را اتیان کند غرض مولی حاصل می شود پس چرا مکلف به متعدد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سبب اینکه مکلف ها فرق می کنند، یکی می تواند فقط شصت روز روزه را بگیرد و دیگری اطعام ستین مسکین از این رو مکلف به ها هم متعدد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هنا فرق بین عینی و کفایی نیز واجب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عینی بر همه واجب است و در کفایی هم بر همه واجب است با این فرق که در کفایی اگر عده ای بر انجام واجب اقدام کنند غرض مولی حاصل می شود ولی در واجب عینی غرض به این حاصل می شود که هر کدام به تنهایی واجب را انجام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المبحث السادس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مبحث در کفایه مبحث هفتم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جاء الامر بعد الحذر اگر اول نهی بیاید و چیزی حرام باشد و بعد امر بیاید حکم امر چیست؟ گاه تعبیر می کنند که اگر امر بعد از توهم حذر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یعنی مولی تصور می کند که چیزی حرام است و بعد مولی امر می کند در این حال مفاد امر چیست؟ مثلا قرآن مجید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یسئلونک عن الشهر قتال فیه قل قتال فیه کبیر و صد عن سبیل الله فاذا انسلخ الاشهر الحرم فاقتلوا المشرکین حیث وجدتموهم در این آیه ابتدا حرمت قتال در شهر حال بیان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قتال فیه 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امر صادر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فاقتلوا المشرکین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ههنا اقوال اربعة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افاده ی وجوب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افاده ی ترخیص می کند یعنی نهی قبلی برداشته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تابع ما قبل النهی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قرآن مجید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فاذا حللتم فاصطادوا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امر بعد از نهی صادر شده است که نهی همان حرمت صید برای محرم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 به این قول می گوید که این امر بر می گردد به صید قبل از احرام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در این حال مجمل است و بین وجوب و ترخیص مردد است و دلالت بر هیچ چیز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الدلیل للقول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دلالت بر وجوب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وجوب از کجا استفاده می شود؟ از ایشان می پرسیم که امر به چه دلیلی دلالت بر وجوب دارد؟ ما قبلا سه مبنا را ذکر کرده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 بود که لفظ امر لغة برای وجوب وضع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اینکه وجوب مقتضای اطلاق است یعنی بعث از نظر اطلاق مساوی با وجوب است و قیدی نمی خواهد اما مستحب به قید احتیاج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مبنای سوم که مبنای ما بود حکم عقل بود یعنی عقل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مولی نمی تواند بدون جواب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یک از این سه مبنا در امر بعد از حذر به درد نمی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مبنای اول که امر لغة برای وجوب وضع شده است در اینجا به کار نمی آید زیرا مطابق اول که امر دلالت بر وجوب می کند مربوط به جایی است که قرینه بر خلاف نباشد و حال آنکه وجوب نهی قرینه بر خلاف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مبنای شما دومی باشد باز هم در اینجا کاربرد ندارد زیرا اطلاق در جایی است که قرینه بر خلاف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مبنای شما سومی باشد که امر مولی نمی تواند بدون جواب باشد می گوییم آن هم در اینجا جاری نیست زیرا این هم در جایی است که قرینه بر خلاف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الدلیل للقول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امر دلالت بر ترخیص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قول تا حدی عرفی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دولت تصمیم بر اجرای حکومت نظامی بگیرد و بگوید هیچ کس حق ندارد شب بیرون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خروج از وضعیت بحرانی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خارج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دلالت بر این دارد که آن منع قبلی برداشته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کلام خوب است ولی در همه ی موارد قابل اجرا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الدلیل للقول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باید به حکم ما قبل نهی رجوع کنیم 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دلیلی بر این قول وجود ندارد و چرا باید حکم ما قبل از نهی را به زمان حال بکشانیم؟ اگر بگویید به سبب استصحاب است می گوییم در استصحاب شرط است که حالت سابقه تا زمان حال باقی باشد و حال آنکه در ما نحن فیه چنین نیست زیرا سابقا قبل از احرام صید حلال بود و بعد صید حرام شد و الآن هم از احرام بیرون آمدیم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حلیت سابق با حرمت که در وسط آمده قطع شده است و استصحاب جاری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قرآن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یَسْئَلُونَکَ عَنِ الْمَحیضِ قُلْ هُوَ أَذیً فَاعْتَزِلُوا النِّساءَ فِی الْمَحیضِ وَ لا تَقْرَبُوهُنَّ حَتَّی یَطْهُرْنَ فَإِذا تَطَهَّرْنَ فَأْتُوهُنَّ مِنْ حَیْثُ أَمَرَکُمُ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آیه ابتدا نهی از نزدیکی در حال حیض صادر شده است و بعد امر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فَأْتُوهُنَّ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 به این قول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امر به قبل از حالت حیض بر می گردد یعنی هر چهار ماه یک بار واجب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سایر احکام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استصحاب جاری نیست زیرا حکم سابق قطع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القول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مزبور بین وجوب و ترخیص مردد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بله در هر صورت بیانگر این است که نهی قبلی باقی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 این قول را به خودتان وا می گذاریم</w:t>
      </w:r>
      <w:r>
        <w:rPr>
          <w:rFonts w:eastAsia="IRNazanin" w:cs="IRNazanin"/>
          <w:color w:val="111111"/>
          <w:sz w:val="28"/>
          <w:szCs w:val="28"/>
          <w:rtl w:val="true"/>
          <w:lang w:bidi="fa-IR"/>
        </w:rPr>
        <w:t>.</w:t>
      </w:r>
      <w:bookmarkStart w:id="250" w:name="pg4175_26836"/>
    </w:p>
    <w:p>
      <w:pPr>
        <w:pStyle w:val="Heading2"/>
        <w:numPr>
          <w:ilvl w:val="1"/>
          <w:numId w:val="1"/>
        </w:numPr>
        <w:rPr/>
      </w:pPr>
      <w:bookmarkStart w:id="251" w:name="__RefHeading___Toc3300147_2281741623"/>
      <w:bookmarkStart w:id="252" w:name="_Toc84"/>
      <w:bookmarkEnd w:id="250"/>
      <w:bookmarkEnd w:id="251"/>
      <w:r>
        <w:rPr>
          <w:rtl w:val="true"/>
        </w:rPr>
        <w:t xml:space="preserve">دلالت امر بر مرة و تکرار </w:t>
      </w:r>
      <w:r>
        <w:rPr/>
        <w:t>90/12/03</w:t>
      </w:r>
      <w:bookmarkEnd w:id="252"/>
    </w:p>
    <w:p>
      <w:pPr>
        <w:sectPr>
          <w:footerReference w:type="default" r:id="rId1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المبحث السابع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مبحث در کفایه مبحث هشتم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الامر یدل علی المرة و التکرار او لا؟ اگر مولی به چیزی امر کند آیا این دلالت بر این دارد که آیا باید یک بار یا چند بار بیاوریم یا اینکه اصلا بر این مطلب دلالتی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سه احتمال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بر مرة، دلالت بر تکرار، عدم دلالت بر هیچ کدام بلکه باید مرة و تکرار را از قرینه ی خارج به دست 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ورود به بحث چند مطلب را به عنوان مقدمه بیان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المطلب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بحث در جایی است که قرینه ی خارجی بر مرة و تکرار نباشد و الا مطابق همان قرینه عمل می کنیم و بحثی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نماز قرینه داریم که باید هر روز آن را تکرار کرد و یا در حج قرینه ی خارجی داریم که یک بار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موارد از بحث خارج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المطلب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نزاع در کجاست؟ آیا محل نزاع در هیئت امر است یا در ماده ی امر یا اینکه نزاع در هر دو جاری است؟ صاحب فصول مدعی است که محل نزاع هیئت امر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دلیل که علماء ادب متفقند که ماده فقط بر طبیعت دلالت می کند و اضرب فقط دلالت بر طبیعت زدن دارد و در آن نه وحدت وجود دارد و نه کثرت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سکاکی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مصدری که مجرد از الف و لام و تنوین باشد فقط دلالت بر طبیعت صرف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زیرا الف و لام ممکن است دلالت بر کثرت کند مانند احل الله البیع و تنوین نیز ممکن است دلالت بر وحدت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بحث فقط در هیئت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خراسانی بر ایشان ایراد کرده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مسأله مبنی بر این است که ماده ی مشتقات مصدر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اضرب که امر است ماده ای دارد که همان مصدر است و مصدر دلالت بر طبیعت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از کجا که ماده ی مشتقات مصدر باشد؟ این احتمال هست که مصدر، خود جزء مشتقات باشد و ماده ی اضرب عبارت از ضاد، راء و باء باشد که هیئتی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قدس سره در تهذیب اشکال محقق خراسانی را رد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ماده ی مشتقات مصدر نیست ولی آن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ضاد، راء و 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مصدر هم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وقتی مصدر دلالت بر مرة و تکرار نکند از این رو ماده هم دلالت بر مرة و تکرار نخواهد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المطلب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الفرق بین الدفعة و الدفعات و الفرد و الافراد؟ گاه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امر دلالت بر دفعة و دفعات می کند یا نه و گاه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امر دلالت بر فرد و افراد می کند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سخن از حرکت واحده باشد مثلا غلامی با یک حرکت کاری را انجام دهد به آن دفعة می گویند و اگر دوبار حرکت کند به آن دفعات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فرد یک مصداق است و افراد چند مصداق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گاه دفعه یک فرد است مثلا غلامی در یک دفعه یک چایی می آورد و گاه دفعة همرا با افراد است مثلا همان غلام در یک دفعه چند چایی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هر فرد دفعه وجود دارد ولی دفعه گاه فرد است و گاه افراد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المطلب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المراد من المرة و التکرار، الدفعة و الدفعات او الفرد و الافراد؟ صاحب فصول قائل است که مراد دفعه و دفعات می باشد زیرا اگر مراد فرد و افراد باشد دیگر نمی توان این مسألة مسأله ی مستقلی باشد بلکه باید در ذیل مسأله ی آینده مطرح شود که عبارت است از اینکه هل الاوامر تتعلق بالطبیعة او تتعلق بالفرد و علی القول بتعلقه بالفرد آیا مراد فرد واحد است یا اینکه افراد متعدد مراد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علماء این مسأله را مستقلا عنوان کرده اند بنابراین معلوم می شود که مراد از مرة و تکرار فرد و افراد نیست بلکه مراد دفعه و دفعات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کفایة همین مقدار از کلام صاحب فصول را نقل می کند و بعد به آن اشکال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خراسانی کلام صاحب فصول را کامل نقل نمی کند باید مطلب دیگری از کلام ایشان را نیز بیان کرد بعد از آن اشکال محقق خراسانی واضح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مطلب این است که صاحب فصول اضافه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مراد از مرة و تکرار فرد و افراد باشد این مسأله باید علی کل تقدیر و در هر دو شق در مسأله ی آینده بحث شود و حال آنکه در شق ثانی مطرح است ولی بنا بر شق اول که طبیعت است مطرح نیست زیرا مراد از طبیعت یک مفهوم مجرد و لیسیده از فرد است و طبیعت تناسبی با فرد و افراد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اشکال محقق خراسانی به صاحب فصول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فصول مسأله ی دوم را خوب معنا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طبیعت دو معنا اراده می شود گاه طبیعت می گویند و از آن مفهومی که در ذهن است اراده می شود در این صورت حق با صاحب فصول است زیرا طبیعت در این صورت مفهوم است و مفهوم مجرد از فرد و افراد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طبیعت گاه معنای دیگری دارد و آن طبیعت موجودة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طبیعت موجودة مشخصاتی دارد و آن طبیعتی که متعلق امر است همراه با خصائصی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مولی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چایی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طبیعت آوردن چایی متعلق امر است ولی این طبیعت خصوصیاتی دارد مانند باریک بودن لیوان و امثال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 به طبیعت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متعلق امر وجود چایی در خارج است ولی قائل به افراد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وجود مشخصات آن هم متعلق امر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صل، کسی که قائل است متعلق امر طبیعت است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نماز متعلق امر است ولی کسی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متعلق امر افراد است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نماز با مشخصات بنابراین مکان مصلی و لباس او همه متعلق امر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بحث در این است که آیا وجود طبیعت متعلق امر است یا اینکه علاوه بر آن مشخصات و لوازم هم متعلق امر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طبیعت را وجود الطبیعة بحث کنیم هم علی القول بالطبیعة این بحث مطرح می شود هم علی القول بالافراد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قائل به طبیعت می گوید وجود واحد یا وجودات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واحد فرد است و وجودات افراد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طبیعت مشخصات هم داخل در امر است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ایا یک فرد با مشخصات و یا افراد متعدد با مشخصاتشان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صاحب فصول این بود که تصور کرد مراد از طبیعت مفهوم لیسیده از همه چیز حتی وجود است که فقط امری است ذهنی که در این حالت فرد و افراد در آن تصور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عرفت هذا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الحق الامر لا یدل علی المرة و لا علی التکرار باید برای دلالت بر مرة و یا تکرار دالی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دال هیئت افعل است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هیئت افعل وضع شده است بر طلب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مطابق ما بر بعث وضع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ماده هم بر طبیعت وضع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بر مرة و تکرار دالی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عبد یک بار اتیان کند امتثال حاصل می شود زیرا عقل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مولی طبیعت را خواسته است و طبیعت هم با وجود فرد واحد اتیان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مولی فرد دیگری می خواست می بایست بیان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 در جلسه ی بعد بحث الامتثال بعد الامتثال را مطرح می کنیم و می گوییم که ما قائل شده ایم طبیعت به فرد واحد متحقق می شود و با یک امتثال امر ساقط می شود از این رو چرا در شریعت مواردی خلاف آن وارد شده است مثلا اگر کسی نماز را فرادی بخواند می تواند دوباره آن را به جماعت بخواند و حال آنکه بعد از فرادی خواندن امر ساقط شده است</w:t>
      </w:r>
      <w:r>
        <w:rPr>
          <w:rFonts w:eastAsia="IRNazanin" w:cs="IRNazanin"/>
          <w:color w:val="111111"/>
          <w:sz w:val="28"/>
          <w:szCs w:val="28"/>
          <w:rtl w:val="true"/>
          <w:lang w:bidi="fa-IR"/>
        </w:rPr>
        <w:t>.</w:t>
      </w:r>
      <w:bookmarkStart w:id="253" w:name="pg4175_26837"/>
    </w:p>
    <w:p>
      <w:pPr>
        <w:pStyle w:val="Heading2"/>
        <w:numPr>
          <w:ilvl w:val="1"/>
          <w:numId w:val="1"/>
        </w:numPr>
        <w:rPr/>
      </w:pPr>
      <w:bookmarkStart w:id="254" w:name="__RefHeading___Toc3300149_2281741623"/>
      <w:bookmarkStart w:id="255" w:name="_Toc85"/>
      <w:bookmarkEnd w:id="253"/>
      <w:bookmarkEnd w:id="254"/>
      <w:r>
        <w:rPr/>
        <w:t>90/12/06</w:t>
      </w:r>
      <w:bookmarkEnd w:id="255"/>
    </w:p>
    <w:p>
      <w:pPr>
        <w:sectPr>
          <w:footerReference w:type="default" r:id="rId1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بقی هنا امران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الامر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امتثل بافراد متعددة دفعة واحدة صاحب کفایة این بحث را مطرح نمی کند ولی آیة الله بروجردی و امام قدس سره در بحث را مطرح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فردی یک فرد را بیاورد واضح است که یک امتثال از او صادر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یک فرد دفعة واحدة چند فرد را امتثال کند مثلا مولی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اعط فقیرا درهما و عبد در یک آن چهار درهم جداگانه به چهار فقیر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آیا او یک امتثال انجام داده است یا چند امتثال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آیة الله برجردی قائل است که این از باب چند امتثال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یک درهم بود و او چهار بار امتثال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به قانونی فلسفی تمسک می کند که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الطبیعة تتعدد بتعدد الافراد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صد انسان در جهان باشد صد طبیعت در جهان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طبیعت وحدت شخصی ندارد بلکه وحدت نوعی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وحدت شخصی قابل تعدد نیست مثلا کسی که در جایی نشسته است وحدت شخصی دارد و نمی تواند تکرار شود ولی طبیعت وحدت نوعی دارد و به تعدد افراد متعدد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همدانی قائل بود که طبیعت وحدت شخصی دارد و از این رو قائل بود همه ی انسان ها مجموعا یک انسان را تشکیل می دهند و تک تک انسان ها یک انسان به حساب نمی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فردی که چهار درهم به چهار فقیر می دهد در واقع چهار طبیعت را در خارج متحقق کرده است در نتیجه چهار امتثال محقق شده است و مولی باید به فرد ثواب چهار امتثال را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روی تعدد طبیعت به تعدد افراد تکیه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تعدد امتثال ارتباطی به تعدد افراد ندارد بلکه در سایه ی تعدد بعث و طلب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بعث مولی متعدد باشد امتثال هم متعدد می شود و الا اگر بعث مولی واحد است امتثال هم فقط یک بار محقق می شود و سه مورد دیگر زائد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آیة الله بروجردی برای مدعای خود به واجب کفایی مثال می زند 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واجب کفایی مولی یک صلاة میت می خواهد ولی اگر همگی به نماز میت بایستند امتثالات متعددی واقع می شود 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مقیس و مقیس علیه فرق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ما نحن فیه با نماز میت این است که در صلاة میت بعث ها متعددی داریم زیرا مولی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 علی المیت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یکی بخواند از بقیة ساقط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ما نحن فیه طلب یکی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الامر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الامتثال بعد الامتثال این بحث را محقق خراسانی در کفایه مطرح کرده است و آن این است که اگر بگوییم امر دلالت بر مرة دارد نه تکرار در این حال بعد از امتثال دیگر وجوبی باقی نمی ماند و امتثال دوم بدعت می شود زیرا مأمور به مقید به قید وحدة و مرة است و نباید دوباره آن را امتثال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قائل شویم که امر نه دلالت بر مرة می کند و نه تکرار در این حال دو صورت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 مولی امر کرده است ولی در مقام بیان جهت مره و تکرار نبوده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مولی از نظر مرة و تکرار در مقام اجمال و اهمال باشد فرق اجمال و اهمال در این است که در اجمال مولی عمدا می خواهد مجمل سخن بگوید ولی در اهمال بدون قصد کلام مجمل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در این صورت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آوردن دومی واجب است یا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آوردن دومی حرام است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اگر دستمان از ادله ی اجتهادیة کوتاه شد به سراغ اصول عملیة می رویم در نتیجه برائت جاری می شود زیرا شک در تکلیف زائد داریم به این گونه که یک نماز می خوانم و یا یک درهم می دهم بعد شک می کنم که نماز دیگر و یا درهم دیگر واجب است یا نه در این حال برائت جاری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مولی از نظر مرة و تکرار در مقام بیان هست ولی چیزی نمی گوید و نه مرة را بیان می کند و نه تکرار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خراسانی در این حال به سراغ عالم ثبوت می رود و حال آنکه بحث در عالم اثبات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محقق خراسانی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فردی که آورده شده آیا موجب شده است که غرض مولی حاصل شود یا نه؟ اگر غرض مولی حاصل شده است مثلا مولی گفته است آب بیاور و شما هم در ظرفی سفالین آبی آوردید و مولی خورد در این حال نباید آب دیگری در ظرف بلور بیاوریم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غرض مولی حاصل نشده باشد مثلا نه آب را نخورده است در این حال می شود آب را دوباره در ظرف بلور ریخت و نزد مولی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کجا بدانیم با امتثال اول غرض مولی حاصل شده است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مقام اثبات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واجب توصلی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پول دادن به فقیر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می توان بعد از امتثال دوباره امتثال کرد ولی اگر واجب تعبدی است در این حال اتیان فرد دوم دلیل می خواهد و اگر دلیلی در کار نباشد بدعت است و نباید فرد دوم را بیاورم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کسی نماز را فردای به شکل صحیح می خواند و بعد بدون اینکه بخواهد احتیاط کند می خواهد نماز دیگری بخواند او مجاز به انجام این 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گاه شرع مواردی را اجازه می دهد مثلا دلیل داریم که اگر کسی نماز فردای خواند و بعد جماعت اقامه شد می تواند دوباره نماز را به جماعت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المبحث الثامن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دلالة الامر علی الفور و التراخی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کفایة این بحث را در المبحث التاسع بیان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بیان المقصود نقدم مقدمة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الواجب او المطلوب اما موقت او غیر موقت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چیزهایی که شارع به آن امر می کند گاهی موقت است گاهی غیر موقت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جعفر طیار از مطلوب های غیر موقت است و هر وقت که خوانده شود ادا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است قرائت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موقت خود بر دو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موسع است و گاه مضیق موسع آن است که وقت آن بیش از فعل مطلوب است مانند نماز ظهر و عصر مضیق بر چهار قسم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یجوز تقدیمه و لا تاخیره مانند روزه ی ماه رمضانما لا یجوز تاخیره و لو اخّر سقط الوجوب مانند جواب 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یجوز تاخیره و لو اخّر لما سقط الوجوب مانند نماز زلزله که هنگام زلزله واجب است و اگر کسی نخواند باید بعدا بخواند و فقط فوریت آن از بین می رود نه وجوب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یجوز تاخیره و لو اخّر نه وجوب از بین می رود و نه فوریت آن مانند حج که اگر کسی آن را عقب بیندازد باید سال بعد و هکذا آن را به جا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علمت هذا فاعلم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نه دلالت بر فور دارد و نه دلالت بر تراخی زیرا امر مرکب از هیئت و ماده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دلالت بر طبیعت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یعنی طبیعت نماز را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هیئت هم دلالت بر بعث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به عقیده ی محقق خراسانی دلالت بر طلب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چیزی باقی نمی ماند که دلالت بر فور و یا تراخی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ان المحقق الخراسانی اتی بکلام عجیب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هر چند دلالت لفظیة بر فور و یا تراخی ندارد ولی اگر مولی به صورت مطلق امر کند لازمه ی اطلاق آن این است که دلالت بر تراخی داشته باشد زیرا اگر فور را اراده کرده بود آن را بیان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کفایة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قضیة اطلاقها جواز التراخی کأنه محقق خراسانی قائل است که فور بیان می خواهد ولی تراخی بیان نمی خواهد از این رو اگر کلام مولی مطلق باشد دلالت بر تراخی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قائل به عکس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در اینکه مقتضای امر نفسی است یا غیری، تعیینی یا تخییری و عینی است و یا کفایی گفتیم امر عرفا قالب نفسی، تعیینی و عینی است و طرف مقابل آن دلیل می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مقام همی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مقتضای امر یعنی الآن آن را بیاور نه اینکه بعدا سر فرصت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محیط مولویت و عبودیت باید مأمور به را فورا امتثال کرد مگر اینکه مولی اجازه ی تأخیر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 فردا ادله ی قائلین به فوریت را بیان می کنیم</w:t>
      </w:r>
      <w:r>
        <w:rPr>
          <w:rFonts w:eastAsia="IRNazanin" w:cs="IRNazanin"/>
          <w:color w:val="111111"/>
          <w:sz w:val="28"/>
          <w:szCs w:val="28"/>
          <w:rtl w:val="true"/>
          <w:lang w:bidi="fa-IR"/>
        </w:rPr>
        <w:t>.</w:t>
      </w:r>
      <w:bookmarkStart w:id="256" w:name="pg4175_26838"/>
    </w:p>
    <w:p>
      <w:pPr>
        <w:pStyle w:val="Heading2"/>
        <w:numPr>
          <w:ilvl w:val="1"/>
          <w:numId w:val="1"/>
        </w:numPr>
        <w:rPr/>
      </w:pPr>
      <w:bookmarkStart w:id="257" w:name="__RefHeading___Toc3300151_2281741623"/>
      <w:bookmarkStart w:id="258" w:name="_Toc86"/>
      <w:bookmarkEnd w:id="256"/>
      <w:bookmarkEnd w:id="257"/>
      <w:r>
        <w:rPr>
          <w:rtl w:val="true"/>
        </w:rPr>
        <w:t xml:space="preserve">دلالت امر بر فور یا تراخی </w:t>
      </w:r>
      <w:r>
        <w:rPr/>
        <w:t>90/12/07</w:t>
      </w:r>
      <w:bookmarkEnd w:id="258"/>
    </w:p>
    <w:p>
      <w:pPr>
        <w:sectPr>
          <w:footerReference w:type="default" r:id="rId1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گفتیم امر نه دلالت بر فور دارد و نه دلالت بر تراخی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گفتیم لازمه ی اطلاق امر فور است یعنی باید سریع مأمور به را اتیان کرد و نباید آن را به تأخیر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ادلة القائلین بدلالة الامر علی الفوریة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ایشان گاه داخلی است یعنی از خود صیغه فوریت را استفاده می کنند و گاه دلیل ایشان خارجی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خارج از مفاد صیغه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دلیل داخلی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آیة الله حائری در اواخر عمر قائل شده بود امر دلالت بر فوریت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در کتاب صلاة در بحث المواسعة و المضایقة که بحث می کند نماز قضا را آیا باید فورا خوانده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المضایقة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المواسعة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مولی علت تحریک است و امر او به قضا علت تحریک عبد به سمت خواندن نماز قضا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توجه داشت که در علل تکوینیة معلول از علت جدا نمی شود و هر جا آتش باشد حرارت هم وجود دارد و امکان ندارد علت باشد و بعد از یک ساعت حرارت ایجاد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مقتضای قیاس علل تشریعی به علل تکوینی این است که اگر در تکوین واسطه و تأخیری وجود ندارد در علل تشریعی هم باید تحریک بلافاصله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قیاس علل تشریعی به علل تکوینی مع الفارق است زیرا علل تکوینی اَحَدیّ التعلق است یعنی فقط یک قسم است و آن اینکه هر جا علت تکوینی باشد معلول هم بلافاصله محقق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علل تشریعی بر سه قسم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امر هست و مقید به فور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امر هست ولی مقید به تراخی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نه مقید به فور است و نه تراخی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قضای دین که من به کسی بدهکارم و وقتی هم برای ادای آن تعیین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قیاس تکوین به تشریع را قبول داشته باشیم در این مورد به هیچ وجه نمی شود علل تشریعی را به علل تکوینی قیاس کرد زیرا علل تشریعی سه قسم است ولی علل تکوینی یک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دلیل خارجی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دو آیه فوریت را می توان استفاده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ی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سارِعُوا إِلی مَغْفِرَةٍ مِنْ رَبِّکُمْ وَ جَنَّةٍ عَرْضُهَا السَّماواتُ وَ الْأَرْضُ أُعِدَّتْ لِلْمُتَّقینَ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آیه مغفرت، فعل خدا است و ما نمی توانیم به سوی فعل خدا سرعت بگیریم بنابراین در اینجا سرعت به سوی اسباب مغفرت مراد است و یکی از آن اسباب عمل به واجبات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باید به سوی انجام واجبات سرعت گرفت و این همان فور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بله در بعضی موارد مانند نماز یومیة دلیل خاص داریم که وقت وسعت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مراد از اسباب مغفرت واجبات نیست بلکه توبه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ما بر این مطلب آیه ی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الَّذینَ إِذا فَعَلُوا فاحِشَةً أَوْ ظَلَمُوا أَنْفُسَهُمْ ذَکَرُوا اللَّهَ فَاسْتَغْفَرُوا لِذُنُوبِهِمْ وَ مَنْ یَغْفِرُ الذُّنُوبَ إِلاَّ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مراد از مغفرت همان توبه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هر چند مطابق آیه ی استدلال شده توبه باید سریع انجام شود ولی این ثابت نمی کند که همه ی واجبات را باید فورا انجام داد زیرا سبب مغفرت فقط توبه است نه همه ی واجبات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ی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فَاسْتَبِقُوا الْخَیْراتِ إِلَی اللَّهِ مَرْجِعُکُمْ جَمیعاً فَیُنَبِّئُکُمْ بِما کُنْتُمْ فیهِ تَخْتَلِفُونَ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از خیرات همان واجبات است که باید نسبت به آن پیشتاز بود و در انجام آن سبقت گرفت و فورا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دقت در مفردات آیه استدلال مزبور را نقض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خداوند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فسارعوا الی الخیرات ممکن بود استدلال را قبول کنیم ولی خداوند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فَاسْتَبِقُوا الْخَیْراتِ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استباقه در جایی به کار برده می شود که در آنجا برد و باخت در کار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مسابقه یکی برنده و دیگری بازنده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سارعوا بود تمامی انسان ها به صورت قضیه ی حقیقیة تنهایی مخاطب آیه بودند ولی در استبقوا چنین نیست بلکه مخاطب آن دو طائفه هستند که هر کدام می خواهد برنده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این خطاب، مربوط به کل فرد فرد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سوره ی یوسف هم در جریان یوسف و زلیخا می 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اسْتَبَقَا الْبابَ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یوسف </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اوامر ارشادی است نه مولوی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اوامر ارشادی تابع مرشد الیه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مرشد الیه فوری باشد آن امر هم فوری می شود و اگر تراخی باشد آن هم تراخی است و اگر دلالت بر هیچ کدام نداشته باشد امر ارشادی هم دلالت بر هیچ کدام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خداوند در امر ارشادی دیگر در قرآن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اطیعوا الله و اطیعوا 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امر خدا و رسول فوری باشد اطاعت از آن هم فوری است و اگر تراخی باشد تراخی و 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تتمة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قلنا بان الامر یدل علی الفور و عبد معصیت کرد و فورا امتثال نکرد آیا بعدا قضا واجب است یا نه؟ صاحب کفایة این گونه تعبیر می کند که اگر امر دلالت بر فوریت می کند آیا باید فورا ففورا در اولین وقت بعدی بیاورد یا اینکه دیگر لازم نیست بیاورد و کار از کار گذشته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مخفی نیست که این بحث مطابق قاعده است و منهای دلالت روایات بحث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کفایة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المسئلة مبنیة تعدد المطلوب و وحدة المطلوب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در وقت یک مطلوب واحد است در این حال وقتی آن را در وقت نیاوردیم دیگر مطلوبی در کار نیست و چیزی باقی نمی ماند تا بعدا آن را بیاوریم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کسی فرد غریق را فورا نجات ندهد و فرد بمیرد در این حال دیگر مطلوبی باقی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بگوییم نماز از باب تعدد مطلوب است یعنی نماز خودش یک مطلوب و در وقت خواندن مطلوب دیگر است در این حال اگر مطلوب اول که در وقت خواندن است از بین برود مطلوب دیگر که خود نماز است باقی می ماند و باید آن را بعدا اتیان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وحدت و تعدد مطلوب را استصحاب متوجه می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در وقت واجب بود و الآن که وقت گذشته است اگر بتوانیم استصحاب را جاری کنیم نتیجه تعدد مطلوب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هنگامی جاری است که وقت قید نباشد و به عبارت دیگر نماز در وقت همان نماز خارج از وقت باشد و قضیه ی متیقنه با مشکوکه یکی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استصحاب را جاری ندانستیم و بگوییم عرفا موضوع باقی نیست و وقت برای نماز قید است و الصلاة فی وقته غیر از نماز در خارج وقت است در این حال استصحاب جاری نیست و برائت از قضا جاری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وحدت مطلوب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قضاوت در اینجا استصحاب جاری است یا نه را به مبحث استصحاب موکول می کنیم</w:t>
      </w:r>
      <w:r>
        <w:rPr>
          <w:rFonts w:eastAsia="IRNazanin" w:cs="IRNazanin"/>
          <w:color w:val="111111"/>
          <w:sz w:val="28"/>
          <w:szCs w:val="28"/>
          <w:rtl w:val="true"/>
          <w:lang w:bidi="fa-IR"/>
        </w:rPr>
        <w:t>)</w:t>
      </w:r>
      <w:bookmarkStart w:id="259" w:name="pg4175_26839"/>
    </w:p>
    <w:p>
      <w:pPr>
        <w:pStyle w:val="Heading2"/>
        <w:numPr>
          <w:ilvl w:val="1"/>
          <w:numId w:val="1"/>
        </w:numPr>
        <w:rPr/>
      </w:pPr>
      <w:bookmarkStart w:id="260" w:name="__RefHeading___Toc3300153_2281741623"/>
      <w:bookmarkStart w:id="261" w:name="_Toc87"/>
      <w:bookmarkEnd w:id="259"/>
      <w:bookmarkEnd w:id="260"/>
      <w:r>
        <w:rPr>
          <w:rtl w:val="true"/>
        </w:rPr>
        <w:t xml:space="preserve">اجزاء </w:t>
      </w:r>
      <w:r>
        <w:rPr/>
        <w:t>90/12/08</w:t>
      </w:r>
      <w:bookmarkEnd w:id="261"/>
    </w:p>
    <w:p>
      <w:pPr>
        <w:sectPr>
          <w:footerReference w:type="default" r:id="rId1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صاحب کفایة در مبحث اوامر یازده فصل را مطرح می کند و اکنون به فصل سوم رسیده ایم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الفصل الثالث فی الاجزاء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اجزاء این است که اگر کسی مأمور به را بیاورد آیا کافی است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قبل از شروع بحث اموری را مطرح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الامر الاول فی عنوان المسئلة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اجزاء تعابیر مختلفی وارد شده است و ما به چند مورد اشاره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التعبیر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مرتضی در الذریعة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الامر یقتضی الاجزاء او 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تعبیر، فاعل در یقتضی امر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تعبیر ناقص است زیرا امر هرگز مقتضی اجزاء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فقط بر مأمور به دلالت می کند و اجزاء ارتباطی به امر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کسانی که از این تعبیر استفاده می کنند مضافی را در تقدیر گرفته اند و مرادشان امتثال الامر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التعبیر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کفایة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الاتیان بالمامور به علی وجهه یقتضی الاجزاء او 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فاعل یقتضی اتیان است نه 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تعبیر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التعبیر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الاتیان بالمامور به علی وجهه هل یجزی او 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به جای کلمۀ یقتضی از یجزی استفاده کردیم و نکتۀ آن را بعدا توضیح می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الامر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هو المراد من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تعریف کفایة این تعبیر وجود دارد و در معنای آن احتمالاتی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الاحتمال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آن قصد الوجه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الوجه به معنای قصد وجوب و قصد ندب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نماز صبح را می خوانم به نیت وجوب و نماز شب را به نیت استحباب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وجه به معنای این است که واجب را مطابق وصف واقعی آن نیت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اورد علیه فی الکفایة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فقط قصد وجه را ذکر کردید و قصد قربت را ذکر نکردید بنابراین ایشان به سراغ احتمال دوم می رود که قصد وجه و قصد قربت هر دو مراد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قصد وجه و قصد قربت مناسب با تعبیر قدماء نیست زیرا نزد آنها اجزاء و شرایط همه یک نوع بود ولی متأخرین آنها را بر دو قسم کردند و گفتند یک قسم قابل اخذ در متعلق است مانند حمد و سوره ولی قسم دیگر قابل اخذ در متعلق نیست مانند قصد وجه و قصد قربت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نباید قصد الوجه را اینگونه تعریف کنیم زیرا در این صورت مطابق مذهب متأخرین بین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مأمور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هماهنگی ایجاد نمی شود زیرا مأمور به یعنی چیزی که در متعلق قابل اخذ است و علی وجهه چون به معنای قصد وجه است در متعلق قابل اخذ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این تعبیر در فقهاء قبل از شیخ انصاری هم وجود داشته است و آنها در درج قصد وجه در متعلق مشکلی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این سبک تعبیر کردن مخصوص متأخرین است و نمی توان کلام متقدمین را بر این احتمال حمل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الاحتمال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علی وجهه، اجزاء و شرایط است یعنی نماز و روزه را باید با اجزاء و شرایط آن اتیان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کفایة اشاره می کند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موجب تکرار می شود زیرا قبلا کلمۀ مأمور به ذکر شده بود و در آن اجزاء و شرایط نهفته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الاحتمال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خراسانی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علی وجهه یعنی علی النهج الجامع بین الشرائط العقلیة و الشرایط الشرعیة یعنی هم شرایط عقلی لحاظ شود و هم شرایط شرعی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الاحتمال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وجهه قید توضیحی است یعنی اتیان مأمور به اگر بتمامه و کماله باشد همان علی وجهه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الاحتمال 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احتمال دیگری می دهیم و البته دلیلی هم بر این احتمال وجود ندارد و آن اینکه گاه انسان نمی تواند امر اختیاری را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نمی تواند نماز با وضو را اتیان کند و مجبور است به سراغ امر اضطراری برود و نماز را با تیمم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علی وجهه این است که هر امری که آوردی خودش را اجزاء می کند و مجزی از امر دیگر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کسی نماز را با تیمم بخواند امر نماز با تیمم ساقط است ولی امر به نماز با وضو ساقط نیست لانک لم تاتی علی وجهه الواقعی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مطابق این احتمال یک کلمه در تقدیر است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الاتیان بالمامور به علی وجهه الواقعی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الامر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الاقتضاء در تعریف مزبور خواندیم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الاتیان بالمامور به علی وجهه یقتضی الاجزاء او لا؟ آیا مراد از اقتضاء دلالت است یعنی آوردن مأمور به بر اجزاء دلالت می کند یا مراد از آن علیت است یعنی آوردن مأمور به علت اجزاء است؟ فرق دلالت و علیت در این است که اگر دلالت مراد باشد بحث ما اثباتی می شود و اگر مراد از آن علیت باشد بحث ثبوتی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کفایة علیت را انتخاب می کند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فاعل یقتضی، اتیان است نه 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اگر فاعل آن امر بود سخن از دلالت بود زیرا هل الامر یقتضی الاجزاء؟ به معنای این است که هل الامر یدل علی الاجزاء؟ ولی وقتی سخن از اتیان است باید به سراغ علیت 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محقق خراسانی اضافه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امر واقعی می توان اقتضاء به معنای علیت را تصور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نماز را با وضو بخوانم این کار علت تامه برای اجزاء است ولی در اوامر اضطراری چنین نیست یعنی من نماز را با تیمم خواندم و بعد آب به دست آوردم در این حال نمی توان گفت که امر اضطراری علت سقوط امر واقعی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علیت هر چیز فقط نسبت به امر خودش درست است نه نسبت به امر غیر خودش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باید از دلالت بحث کنیم نه علیت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دو مورد اقتضاء به معنای علیت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غایة ما فی الباب در امر واقعی فقط در کبری نزاع هست که آیا امتثال امر واقعی و نماز با وضو علت تامه بر سقوط است یا نه ولی در امر اضطراری نزاع هم در صغری است و هم در 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صغری این نزاع وجود دارد که آیا امر با تیمم دارای مصلحت جابرة هست و آیا این مقدار مصلحت را دارد که مصلحت نماز با وضو را جبران کند و مجزی باشد یا نه؟ اگر این صغری را تصحیح کردیم بعد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چنین عملی علت سقوط امر واقعی هست یا نه؟ 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ضرورتی ندارد که محقق خراسانی خود را دچار این مباحث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بعدا خواهیم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امتثال امر اضطراری و امر ظاهری سخن فقط در دلالت است یعنی وقتی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التراب احد الطهورین یکفیک عشر سنین آیا دلالت دارد که اگر با تیمم نماز خواندی و بعد آب گیرت آمد دیگر لازم نیست نماز را اعاده کنی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است در اوامر ظاهری به این گونه که اگر من با عبای مستصحب الطهارة نماز خواندم و بعد متوجه شدم عبا نجس بوده است آیا لا تنقض الیقین بالشک دلالت دارد این نماز کافی و مجزی است یا نه؟ بنابراین در امتثال اوامر واقعی سخن از علیت است ولی در امتثال امر اضطراری و ظاهری سخن از دلالت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این مشکلات به سبب این به وجود آمده است که محقق خراسانی در تعریف اجزاء از کلمۀ یقتضی استفاده کرده است و یقتضی ظهور در علیت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جای آن از کلمۀ یجزی استفاده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یجزی هم دلالت را شامل می شود و هم علیت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الامر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معنی الاجزاء اجزاء به معنای کفایت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در تعریف آن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وجوب الاعادة فی الوقت و القضاء خارج الوقت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این تعریف این است که این لازمۀ اجزاء است نه تعریف خود اجزاء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عمل مجری باشد لازمه اش این است که در داخل وقت اعاده و در خارج وقت قضاء لازم نیست</w:t>
      </w:r>
      <w:r>
        <w:rPr>
          <w:rFonts w:eastAsia="IRNazanin" w:cs="IRNazanin"/>
          <w:color w:val="111111"/>
          <w:sz w:val="28"/>
          <w:szCs w:val="28"/>
          <w:rtl w:val="true"/>
          <w:lang w:bidi="fa-IR"/>
        </w:rPr>
        <w:t>.</w:t>
      </w:r>
      <w:bookmarkStart w:id="262" w:name="pg4175_26840"/>
    </w:p>
    <w:p>
      <w:pPr>
        <w:pStyle w:val="Heading2"/>
        <w:numPr>
          <w:ilvl w:val="1"/>
          <w:numId w:val="1"/>
        </w:numPr>
        <w:rPr/>
      </w:pPr>
      <w:bookmarkStart w:id="263" w:name="__RefHeading___Toc3300155_2281741623"/>
      <w:bookmarkStart w:id="264" w:name="_Toc88"/>
      <w:bookmarkEnd w:id="262"/>
      <w:bookmarkEnd w:id="263"/>
      <w:r>
        <w:rPr>
          <w:rtl w:val="true"/>
        </w:rPr>
        <w:t xml:space="preserve">اجزاء </w:t>
      </w:r>
      <w:r>
        <w:rPr/>
        <w:t>90/12/09</w:t>
      </w:r>
      <w:bookmarkEnd w:id="264"/>
    </w:p>
    <w:p>
      <w:pPr>
        <w:sectPr>
          <w:footerReference w:type="default" r:id="rId1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در اجزاء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تعریف آن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اتیان المامور به علی وجهه یقتضی الاجزاء او لا؟ الامر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الفرق بین هذه المسئلة و مسألة المرة و التکرار اگر امر دلالت بر اجزاء کند، اجزاء همان مرة است و اگر دلالت بر اجزاء نکند نتیجه ی آن همان تکرار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این مسألة با مسأله ی مرة و تکرار باید ادغام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مرة و تکرار در مقام بیان مأمور به است یعنی آیا مأمور به مرة است و باید یک بار اتیان شود یا تکرار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بحث در مسأله ی اجزاء بعد از آن است که وضعیت مأمور به روشن شده است که بحث می کنیم آن مأمور به را اگر اتیان کردیم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مرة باشد و چه تکرار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مجزی هست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نزاع در مرة و تکرار صغروی است ولی نزاع در بحث اجزاء کبروی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خراسانی در مقام جواب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در مرة و تکرار لفظی است ولی بحث در اجزاء عقلی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قبول نداریم که میزان در فرق بین این دو مسأله لفظی و عقلی بودن باشد و ان شاء الله در بحث آینده آن را بیان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الامر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الفرق بین هذه المسئلة و مسألة کون القضاء بالامر الاول او بالامر الثانی بحث در اجزاء در این است که اگر کسی مأمور به تمام و کمال بیاورد آیا امر ساقط می شود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در بحث قضاء این مسأله مطرح است که اگر کسی در وقت نماز را نخواند آیا در خارج از وقت همان امر اول دستور می دهد که قضاء را باید خواند یا اینکه امر اول از بین می رود و قضا باید به امر جدیدی ثابت شود؟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این دو مسأله هیچ شباهتی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بحث اجزاء روی اتیان تکیه می 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اتیان المامور به هل یقتضی الاجزاء او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مسأله ی دوم تکیه روی فوت مأمور به است که اگر مأمور به فوت شود آیا قضای آن به امر دوم احتیاج دارد یا همان امر اول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بین دو مسأله عموم و خصوص من وجه است یعنی این دو مسأله در دو جا از هم جدا می شوند و در یک جا با هم جمع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جایی که من نماز را با طهارت واقعیة بخوانم و امر واقعی را امتثال کنم در اینجا مسأله ی اجزاء هست ولی مسأله ی تبعیت قضا از ادا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 دیگر هم فقط مسأله ی دوم هست ولی مسأله ی اول نیست و آن جایی است که فرد اصلا نماز را در وقت نخواند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 سومی هم با هم جمع می شوند و آن جایی است که فرد با طهارت ترابیة نماز بخواند و بعد از غروب و گذشتن وقت آب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مسأله ی اجزاء مطرح می شود و آن اینکه اتیان مأمور به، به صورت اضطراری آیا مجزی از امر واقعی هست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مسأله ی دوم مطرح می شود و آن اینکه فرد مزبور نماز را با وضو نخوانده است آیا امر اول دستور می دهد که حال که آب پیدا کردی باید نماز را قضا کنی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خراسانی در مقام فرق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در اداء و قضاء لفظی است یعنی آیا امر اول که عبارت است از اقم الصلاة لدلوک الشمس فقط وقت را شامل می شود یا اینکه بعد از وقت را هم در بر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بحث در اجزاء عقلی است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فرق صحیح نیست زیرا اگر هر دو مسأله موضوعا و محمولا یکی هستند و فقط از نظر طریق استنباط فرق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طریق استنباط یکی لفظ و دیگری عقل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سبب نمی شود که یک مسأله را دو مسأله حساب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عرفت هذه المقدمات الخمس فاعلم ان ههنا مقامات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المقام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امتثال هر امری مسقط امر خودش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 واقعی مانند نماز با وضو مسقط امر خودش باشد و امر اضطراری مانند نماز با تیمم و همچنین امر ظاهری مانند نماز با استصحاب طهارت هر کدام مسقط امر خودش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المقام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امتثال امر اضطراری مسقط امر واقعی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المقام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امتثال امر ظاهری مسقط امر واقعی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المقام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امتثال هر امری مسقط امر خودش هست یا نه؟ هذا من قبیل قضایا قیاساتها معها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 امتثال هر امری مسقط خودش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اگر مسقط نباشد یکی از این احتمالات باید در آن جاری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مأمور به را اتیان نکرده ام؟آیا مأمور به آورده ام ولی غرض حاصل نشده است؟هم مأمور به را آورده ام و هم غرض حاصل شده است ولی با این وضع امر ساقط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سه احتمال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احتمال اول باطل است زیرا مأمور به طبیعت است و طبیعت به وجود فرد واحد حاصل می شود و من هم یک فرد را اتیان کرده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احتمال دوم باطل است زیرا غرض تابع مأمور است و اوسع از آن نمی باشد و من هم مأمور به را آورده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احتمال سوم باطل است چون مولایی که امر می کند و غرضش حاصل می شود باید حکم به سقوط امر کند و الا او دیگر مولای حکیمی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 که با امتثال باید امر ساقط شده باشد و عمل مجزی باشد ولی محقق خراسانی با این وجود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یجوز تبدیل امتثال بامتثال آخر به این معنا که گاهی غرض پائین حاصل می شود ولی غرض اعلی حاصل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برای مولی آب آوردم ولی آن را در ظرف سفالی ریختم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امتثال حاصل شده است ولی این غرض ادنی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غرض اقصی آن است که آب را در لیوان بلور بریزم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خراسانی گاه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غرض ممکن است حاصل شود ولی غرض از بین می رود مثلا آب را برای مولی آوردم ولی حادثه ای رخ داد و قبل از اینکه مولی با آن وضو بگیرد آب 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امر نیست ولی ملاک امر وجود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مثلا در جایی که مولی خوابیده است و بچه اش در حال غرق شدن است در اینجا هر چند امری از ناحیه ی مولی نیست ولی ملاک او در امر وجود دارد و ما باید بچه را نجات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 مورد بعد از امتثال، اجزاء حاصل نمی شود و باید امر را دوباره اتیان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به تبدیل امتثال به امتثال دیگر صحیح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وقتی آب آوردم و امر مولی ساقط شده است دیگر امتثال دوم معنایی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امتثال فرع وجود امر است و امر هم ساقط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تعبیر را عوض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تبدیل فرد من الطبیعة بفرد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نوع دوم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تبدیل فرد من الطبیعة بفرد آخر من الطبیعة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مقام این بحث نیز مطرح است که اگر من یک بار مأمور به را آوردم آیا جایز است یک بار دیگر هم بیاورم یا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از باب تبدیل امتثال بامتثال افضل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معتقدیم در توصلیات اشکالی ندارد و می توان مأمور به را تکرار کرد زیرا در توصلیات قصد امر لازم نیست ولی در عبادیات چون به قصد امر احتیاج است نمی توان مأمور به را تکرار کرد زیرا در بار دوم امری وجود ندارد تا آن را به قصد امر بیاوریم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نوع اضافه در دین و بدعت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 در جلسه ی بعد یکسری روایات را در این مورد بررسی می کنیم</w:t>
      </w:r>
      <w:r>
        <w:rPr>
          <w:rFonts w:eastAsia="IRNazanin" w:cs="IRNazanin"/>
          <w:color w:val="111111"/>
          <w:sz w:val="28"/>
          <w:szCs w:val="28"/>
          <w:rtl w:val="true"/>
          <w:lang w:bidi="fa-IR"/>
        </w:rPr>
        <w:t>.</w:t>
      </w:r>
      <w:bookmarkStart w:id="265" w:name="pg4175_26841"/>
    </w:p>
    <w:p>
      <w:pPr>
        <w:pStyle w:val="Heading2"/>
        <w:numPr>
          <w:ilvl w:val="1"/>
          <w:numId w:val="1"/>
        </w:numPr>
        <w:rPr/>
      </w:pPr>
      <w:bookmarkStart w:id="266" w:name="__RefHeading___Toc3300157_2281741623"/>
      <w:bookmarkStart w:id="267" w:name="_Toc89"/>
      <w:bookmarkEnd w:id="265"/>
      <w:bookmarkEnd w:id="266"/>
      <w:r>
        <w:rPr>
          <w:rtl w:val="true"/>
        </w:rPr>
        <w:t xml:space="preserve">اجزاء </w:t>
      </w:r>
      <w:r>
        <w:rPr/>
        <w:t>90/12/10</w:t>
      </w:r>
      <w:bookmarkEnd w:id="267"/>
    </w:p>
    <w:p>
      <w:pPr>
        <w:sectPr>
          <w:footerReference w:type="default" r:id="rId1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گفتیم امتثال هر امر مسقط همان امر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محقق خراسانی مسأله ی امتثال بعد الامتثال را مطرح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گونه در دو جا باید دوباره امتثال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جایی است که هر چند امتثال صورت گرفته است ولی غرض مولی حاصل نشده است مثلا آب را برای مولی آوردم ولی قبل از اینکه آن را بنوشد آب 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جایی است که غرض ادنای مولی حاصل شده است و من برای تحصیل غرض اقصای مولی دوباره امتثال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قدس سره هر دو را رد می کند اما در مورد مثال دوم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باب تبدیل فرد به فرد آخر است و یا تبدیل مصداق المامور به، به مصداق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مورد مثال اول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باب امتثال بعد از امتثال نیست زیرا امری در کار نیست تا امتثال آن لازم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فقط مولی حجت عقلی دارد به این بیان که مولی به عبد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دیدی که غرض من حاصل نشد و باید با فرد دیگری امتثال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حکم عقل و از باب علم به ملاک فهمیده می شود نه از امر زیرا امری در 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نظریه ی سومی را اتخاذ می کنیم و از طریق روایات بحث می کنیم و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امور توصلی تبدیل فرد بفرد آخر بلا اشکال است ولی اگر واجب، تعبدی باشد نمی توانیم فردی را به فرد دیگر تبدیل کنیم مگر اینکه مولی امر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اگر در روایات وارد شده است که امر اول را باید اعاده کرد این از باب وجوب قضاء و یا از باب استحباب اعاده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از باب تبدیل امتثالی به امتثال دیگر و نه از باب تبدیل فردی به فرد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قضاء و استحباب هم باید از روایات استفاده شود و مادامی که دلیل خاص نباشد نمی توانیم اعاده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روایات در مواردی وارد شده است مانند حج که اگر کسی حج خود را با جماع فاسد کند باید سال بعد دوباره آن را اعاده کند در این حال حج واجب همان حج اولی است که انجام می دهد و حج دوم از باب توبیخ و عقوبت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اعاده در این حال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دوم جایی است که خسوف و کسوف شده باشد و فرد نماز آیات را خوانده است ولی هنوز انجلاء حاصل نشده است در این حال اعاده مستحب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سوم جایی است که فرد نماز خود را خوانده است و بعد وارد مسجد شده است و می بیند مخالفین و اهل سنت مشغول نماز جماعت هستند در این حال مستحب است بار دیگر نماز را با آنها بخوانم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چهارم استحباب اعاده ی نمازی است که فرادی خوانده شده است و بعد جماعت هم برگزار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همه ی این موارد فرق ما با محقق خراسانی و حضرت امام قدس سره در این است که آنها اعاده را در هر حال جایز می دانند ولی ما می گوییم چون از باب امور عبادی است تا دلیلی نباشد نباید اعاده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حج می 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وسائل باب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ابواب کفارات الاستمتاع حدیث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عَلِیِّ بْنِ إِبْرَاهِیمَ عَنْ أَبِیهِ عَنْ حَمَّادٍ عَنْ حَرِیزٍ عَنْ زُرَارَةَ قَالَ سَأَلْتُهُ عَنْ مُحْرِمٍ غَشِیَ امْرَأَتَهُ وَ هِیَ مُحْرِمَةٌ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کَانَا عَالِمَیْنِ فُرِّقَ بَیْنَهُمَا مِنَ الْمَکَانِ الَّذِی أَحْدَثَا فِیهِ وَ عَلَیْهِمَا بَدَنَةٌ وَ عَلَیْهِمَا الْحَجُّ مِنْ قَابِلٍ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فَأَیُّ الْحَجَّتَیْنِ لَهُمَا قَالَ الْأُولَی الَّتِی أَحْدَثَا فِیهَا مَا أَحْدَثَا وَ الْأُخْرَی عَلَیْهِمَا عُقُوبَةٌ در این حدیث امام علیه السلام تصریح می کند که همان حج اول که در آن جماع رخ دارد حج واجب است و حج دوم از باب عقوبت واجب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کسوف می 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وسائل باب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ابواب صلاة الکسوف حدیث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 اللَّهِ ع صَلَاةُ الْکُسُوفِ إِذَا فَرَغْتَ قَبْلَ أَنْ یَنْجَلِیَ فَأَعِدْ از آنجا که کسوف عمل سویی در طبیعت است بهتر است قبل از اینکه باز شود نماز را اعاده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اعاده مستحب باشد پس از قبیل تبدیل امتثال به امتثال دیگر است بنابراین کلام محقق خراسانی ثابت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خراسانی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دوم از باب امتثال امر اول است و ما این را قبول نداریم زیرا امر اول از بین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قائل هستیم که امتثال دوم به سبب امر دوم است نه امر اول در مورد اعاده در قالب نماز جماعت مخالفین می 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یَزِیدَ عن ابی عبد الله علیه السلام أَنَّهُ قَالَ مَا مِنْکُمْ أَحَدٌ یُصَلِّی صَلَاةً فَرِیضَةً فِی وَقْتِهَا ثُمَّ یُصَلِّی مَعَهُمْ صَلَاةً تَقِیَّةً وَ هُوَ مُتَوَضِّئٌ إِلَّا کَتَبَ اللَّهُ لَهُ بِهَا خَمْساً وَ عِشْرِینَ دَرَجَةً فَارْغَبُوا فِی ذَلِکَ هکذا در باب اعاده نماز، در قالب جماعت می 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هِشَامِ بْنِ سَالِمٍ عَنْ أَبِی عَبْدِ اللَّهِ ع أَنَّهُ قَالَ فِی الرَّجُلِ یُصَلِّی الصَّلَاةَ وَحْدَهُ ثُمَّ یَجِدُ جَمَاعَةً قَالَ یُصَلِّی مَعَهُمْ وَ یَجْعَلُهَا الْفَرِیضَةَ إِنْ شَاءَ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یَجْعَلُهَا الْفَرِیضَةَ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نمی شود که نماز دوم واجب است بلکه مراد امام علیه السلام این است که نماز دوم را به نیت نافله نخوان بلکه همان نماز واجب را نیت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نکته را نیز اضافه می کنیم که این اختلاف ثمره ی عملی ندارد و کلام محقق خراسانی، حضرت امام و کلام ما هر کدام که باشد ثمره ای بر آن بار نیست فقط باید توجه داشت که اگر دلیل بر اقامه نباشد و عمل هم تعبدی باشد این موجب بدعت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کسانی که برای تبلیغ به روستاها می روند و یک جا نماز را با جماعت می خوانند و بعد به روستای دیگر می روند و همان نماز را با جماعت می خوانند در جواب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این عمل مطابق قاعده صحیح نیست زیرا امر اول نماز ساقط شده است همچنین در روایات جواز آن صادر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مربوط به اعاده ی نمازی است که ابتدا به صورت فرادی خوانده شده است که می توان آن را در قالب جماعت اعاده کرد نه عملی که با جماعت خوانده شده و دوباره می خواهیم آن را با جماعت بخوانیم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المقام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امتثال امر اضطراری موجب اجزاء هست یا نه؟ مثلا اول وقت هست و من فاقد آب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تیمم وضو می گیرم و بعد آب یافت می شود آیا امتثال امر اضطراری مجزی از امر واقعی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با 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 یا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شکی نیست که امتثال امر اضطراری مجزی از امر امر اضطراری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خراسانی چهار صورت را تصویر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عالم ثبوت گاه مصلحت صلاة با تیمم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مضطر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اندازه ی نماز با طهارت مائیة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مختار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به یک اندازه انسان را به معراج می 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مصلحت نماز مضطر کمتر از صلاة مختار است اما اگر فرد اضطراری را اتیان کردیم دیگر نمی توانیم فرد مختار را اتیان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دو دارو برای کسی تجویز شده است که یکی قوی است و دیگری ضعیف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اگر داروی ضعیف استفاده کند دیگر نمی تواند داروی قوی را استفاده کند زیرا جمع بین آن دو وضع بدن را به هم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مصلحت فرد مضطر کمتر از مختار است و تضادی هم بین این دو نیست و مصلحت فائته مصلحت ملزمه است و حتما باید تحصیل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 قبل با این فرق که مصلحت فائته ملزمه نیست و اگر اتیان هم نشود اشکال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فراموش نشود که همه ی این احتمالات در مقام ثبوت است نه مقام اثبات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باید به این موارد توجه داشت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ما در عالم سه نوع امر داریم، اختیاری، اضطراری و ظاهری؟ یا اینکه فقط یک نوع امر است و اختلاف فقط در کیفیت امتثال است به این معنا که اقم الصلاة فقط یک امر است و کیفیت آن فرق دارد و یکی با وضو است و یکی با تیمم و یکی با استصحاب طهارت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آیة الله بروجردی، امام قدس سره و ما در این موارد بحثی مطرح کرده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آیا بدار جایز است یا نه؟ یعنی آیا به صرف اضطرار می توان عمل را فورا اتیان کرد یا اینکه در صورت وسعت وقت باید صبر کرد شاید اضطرار مرتفع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محقق خراسانی در مقام ثبوت گفته است همه از باب علم غیب است و ما نمی دانیم که نماز از قبیل کدام احتمال است بنابراین باید به سراغ مقام ثبوت رفت و دید در روایات کدام یک از این موارد مطابق واقع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به جای اینکه در مقام ثبوت بحث کنیم باید به سراغ مقام اثبات 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محقق خراسانی به سراغ مقام اثبات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اخلاقی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کُلَّمَا أَحْدَثَ الْعِبَادُ مِنَ الذُّنُوبِ مَا لَمْ یَکُونُوا یَعْمَلُونَ أَحْدَثَ اللَّهُ لَهُمْ مِنَ الْبَلَاءِ مَا لَمْ یَکُونُوا یَعْرِفُونَ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کافی،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275</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رضا علیه السلام در میان اهل بیت ملقب به عالم آل محمد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از یک قاعده ی طبیعی و تکوینی در عالم آفرینش خبر می دهد و آن اینکه اگر بشر گناهان جدیدی را در جامعه ایجاد کند که سابقه نداشته است خداوند هم در مقابل آن بلای جدیدی نازل می کند که آن را نمی شناختند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کأنه بین گناه جدید و بلای جدید یک رابطه ی تکوینی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قرآن می خوانیم که حضرت نوح به ملت خود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استغفار کنید تا آسمان باران خود را بر شما نازل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قَوْمِ اسْتَغْفِرُوا رَبَّکُمْ ثُمَّ تُوبُوا إِلَیْهِ یُرْسِلِ السَّماءَ عَلَیْکُمْ مِدْرارااین رابطه ها را ما نمی توانیم متوجه شویم و فقط کسی که از غیب با خبر است باید بگوید مثلا روایت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کثرت زنا موجب کثرت مرگ ناگهانی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اینکه هر مرگ ناگهانی به سبب این است که فرد مرتکب این گناه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اگر در جامعه این گناه زیاد شود کل اهل جامعه به این مصیبت گرفتار می 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عذاب مزبور تر و خشک را با هم می سوزاند</w:t>
      </w:r>
      <w:r>
        <w:rPr>
          <w:rFonts w:eastAsia="IRNazanin" w:cs="IRNazanin"/>
          <w:color w:val="111111"/>
          <w:sz w:val="28"/>
          <w:szCs w:val="28"/>
          <w:rtl w:val="true"/>
          <w:lang w:bidi="fa-IR"/>
        </w:rPr>
        <w:t>.)</w:t>
      </w:r>
      <w:bookmarkStart w:id="268" w:name="pg4175_26842"/>
    </w:p>
    <w:p>
      <w:pPr>
        <w:pStyle w:val="Heading2"/>
        <w:numPr>
          <w:ilvl w:val="1"/>
          <w:numId w:val="1"/>
        </w:numPr>
        <w:rPr/>
      </w:pPr>
      <w:bookmarkStart w:id="269" w:name="__RefHeading___Toc3300159_2281741623"/>
      <w:bookmarkStart w:id="270" w:name="_Toc90"/>
      <w:bookmarkEnd w:id="268"/>
      <w:bookmarkEnd w:id="269"/>
      <w:r>
        <w:rPr>
          <w:rtl w:val="true"/>
        </w:rPr>
        <w:t xml:space="preserve">اجزاء در امر اضطراری </w:t>
      </w:r>
      <w:r>
        <w:rPr/>
        <w:t>90/12/13</w:t>
      </w:r>
      <w:bookmarkEnd w:id="270"/>
    </w:p>
    <w:p>
      <w:pPr>
        <w:sectPr>
          <w:footerReference w:type="default" r:id="rId1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بحث در این است که آیا امتثال امر اضطراری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با تیمم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مجزی از امر واقعی هست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در جایی است که عذر ما مستوعب نباشد یعنی در تمام وقت معذور نباشیم بلکه به این گونه باشد که در اول وقت آب نداریم و نماز را با تیمم می خوانیم و بعد در آخر وقت آب پیدا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ی اول این است که آیا ما دو امر داریم یکی اختیاری و دومی اضطراری همان طور که معروف همین است یا اینکه یک امر در 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ی دوم این است که آیا بدار جایز است یا نه یعنی اگر در اول وقت آب نداریم ولی امکان یافتن آب در آخر وقت وجود دارد آیا می توان با همان تیمم نماز خواند یا باید صبر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ی سوم این است که چنین نمازی مجزی هست یا نه؟ همان طور که گفتیم محقق خراسانی گاه بحث را در مقام ثبوت مطرح می کند و گاه در مقام اثبات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ثبوت چهار حالت را تصویر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خراسانی چهار صورت را تصویر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عالم ثبوت گاه مصلحت صلاة با تیمم اندازه ی نماز با طهارت مائیة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مصلحت در فرد اختیاری مساوی با فرد اضطراری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احتمال در اجزاء شکی نیست و یقینا مجزی است زیرا مصلحت هر دو یکی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اینکه بدار در این حالت جایز است یا نه باید قائل به تفصیل شویم و بگوییم فرد اضطراری در چه فرضی با فرد اختیاری مساوی است آیا به مجرد فقدان ما چنین است یا اینکه حتما باید از فقدان آب مأیوس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ملاک در فقدان ماء باشد می توان بدار کرد و الا باید صبر کرد تا از یافتن آن مأیوس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باید دید که از روایات چه چیز استفاده می شود و این بحث را باید در فقه انجام داد نه در علم 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مصلحت نماز مضطر کمتر از صلاة مختار است اما اگر فرد اضطراری را اتیان کردیم دیگر نمی توانیم فرد مختار را اتیان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دو دارو برای کسی تجویز شده است که یکی قوی است و دیگری ضعیف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اگر داروی ضعیف استفاده کند دیگر نمی تواند داروی قوی را استفاده کند زیرا جمع بین آن دو وضع بدن را به هم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مطابق این احتمال، قطعا عمل اضطراری مجزی نیست و قهرا بدار هم جایز 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اگر تا آخر وقت آب پیدا نکرد چاره ای ندارد مگر اینکه نماز را با تیمم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مصلحت فرد مضطر کمتر از مختار است و تضادی هم بین این دو نیست و مصلحت فائته مصلحت ملزمه است و حتما باید تحصیل شود و امکان تحصیل آن هم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خراسانی در این احتمال قائل به تخییر است یعنی یا منتظر شود تا فرد اختیاری را درک کند یا اینکه هم فرد اضطراری را بیاورم و اگر آب پیدا کرد فرد اختیاری را اتیان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 قبل با این فرق که مصلحت فائته ملزمه نیست و اگر اتیان هم نشود اشکال ندارد و مصحلت قابل تداک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خراسانی در این حال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باید بدار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نتیجه قطعا مجزی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بحث غیبی است و ما از کجا باید بدانیم که فرد اضطرای مساوی با اختیاری هست یا نه و اگر مساوی نیست مصلحت آن قابل تدارک هست یا نه و اگر قابل تدارک هست لازم الاستیفاء است یا نه؟ از این رو باید به سراغ مقام اثبات رویم و روایات را بررسی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دوم را آیة الله خوئی مطرح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احتمال سوم اشکال می کند و به کلام محقق خراسانی که قائل به تخییر شده بود اشکال می کند 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تخییر معنای محصلی ندارد در هر حال فرد باید در آخر وقت اگر آب پیدا کرد نماز را اعاده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فرد اضطراری هرچند مجزی نیست ولی به کار می آید و آن درک فضیلت اول وقت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وقتی فرد در اول وقت فرد اضطراری را آورد و بعد در آخر وقت هنگام یافتن آب نماز را تکرار کند در واقع تمام مصلحت را استیفاء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صورت چهارم اشکال داریم و آن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بدار در این فرض واجب است و چرا مستحب نباشد؟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نسخه ی کفایة غلط باشد و الا بعید است محقق خراسانی در این فرض قائل به جوب بدار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 الکلام حول مطالب صاحب الکفایة فی مقام الاثبات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الکلام فی مقام الاثبات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خراسانی در این مقام دو صورت را مطرح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الصورة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کان لدلیل البدل اطلاق دلیل بدل همان نماز با تیمم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التراب احد الطهورین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اطلاق داشتن آن به این معنا است که این دلیل مطلق است چه در بعض وقت فاقد آب باشی و چه در تمام وقت، هر دو صورت را شامل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نماز با تیمم قطعا مجزی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دلیل تیمم مطلق است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باید تیمم کرد هر چند اگر در بعضی از وقت فاقد آب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در آخر وقت آب یافت شد لازم نیست امر واقعی امتثال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مشهور که قائل به اجزاء هستند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آوردن فرد اضطراری دلیلی بر وجوب فرد اختیاری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دلیل بدل اطلاق دارد و ما هم آن را امتثال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دلیل نداریم که فرد اختیاری را هم باید امتثال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تبعا للامام قدس سره و ایشان هم تبعا لآیة الله بروجردی کلام دیگری داریم و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تقسیم امر به اضطراری و اختیاری تقسیم صحیحی نیست واقعیت این است که یک امر بیشتر در کار نیست و آن این است که هنگام ظهر باید نماز خواند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اقم الصلاة لدلوک الشمس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کسی که باید وضو بگیرد و هم کسی که باید تیمم کند هر دو مخاطب همان یک امر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در امتثال است نه در اصل 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امتثال اضطرای یقینا مجزی از امتثال اختیاری است زیرا فرد مضطر همان امری را امتثال می کند که فرد مختار امتثال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الصورة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لم یکن لدلیل البدل اطلاق یعنی دلیل بدل اطلاق نداشته باشد 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التراب احد الطهورین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ناظر به فقدان بعض وقت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دلیل تمام وقت را شامل می شود ولی نسبت به بعض وقت اهمال و اجمال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کفایة قائل به اجزاء نماز با تیمم است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من نماز را با تیمم خواندم شک می کنم که آیا امر دومی هم دارم یا نه و در آن اصل برائت جاری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 این فرع را فردا نقد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قائل هستیم صورة ثالثه ای را هم باید اضافه کرد و آن جایی است که دلیل مبدَل اطلاق داشته باشد مثلا آیه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الَّذینَ آمَنُوا إِذا قُمْتُمْ إِلَی الصَّلاةِ فَاغْسِلُوا وُجُوهَکُمْ وَ أَیْدِیَکُمْ إِلَی الْمَرافِق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 است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وضو برای شما واجب است حتی اگر در بعضی از وقت فاقد آب باشید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در اول وقت آب نداری باید صبر کنی و آخر وقت با وضو نماز بخوانی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صورت هم به ذهن می آید که دلیل بدل و مبدَل هر دو اهمال اهمال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این صورت را مستقل ذکر نمی کنیم زیرا وقتی مبدَل اهمال دارد اثری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مؤثر است اهمال داشتن بدل است</w:t>
      </w:r>
      <w:r>
        <w:rPr>
          <w:rFonts w:eastAsia="IRNazanin" w:cs="IRNazanin"/>
          <w:color w:val="111111"/>
          <w:sz w:val="28"/>
          <w:szCs w:val="28"/>
          <w:rtl w:val="true"/>
          <w:lang w:bidi="fa-IR"/>
        </w:rPr>
        <w:t>.</w:t>
      </w:r>
      <w:bookmarkStart w:id="271" w:name="pg4175_26843"/>
    </w:p>
    <w:p>
      <w:pPr>
        <w:pStyle w:val="Heading2"/>
        <w:numPr>
          <w:ilvl w:val="1"/>
          <w:numId w:val="1"/>
        </w:numPr>
        <w:rPr/>
      </w:pPr>
      <w:bookmarkStart w:id="272" w:name="__RefHeading___Toc3300161_2281741623"/>
      <w:bookmarkStart w:id="273" w:name="_Toc91"/>
      <w:bookmarkEnd w:id="271"/>
      <w:bookmarkEnd w:id="272"/>
      <w:r>
        <w:rPr>
          <w:rtl w:val="true"/>
        </w:rPr>
        <w:t xml:space="preserve">اجزاء </w:t>
      </w:r>
      <w:r>
        <w:rPr/>
        <w:t>90/12/14</w:t>
      </w:r>
      <w:bookmarkEnd w:id="273"/>
    </w:p>
    <w:p>
      <w:pPr>
        <w:sectPr>
          <w:footerReference w:type="default" r:id="rId1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گفتیم باید در مقام اثبات بحث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باید توجه داشت که بحث ما در موردی است که عذر ما مستوعب نیست بلکه در جزئی از وقت حاصل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شش ساعت که وقت نماز فریضه است سه ساعت آب نداریم و بعد آب به دست ما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 محقق خراسانی دو صورت را مطرح می کند و ما سه صورت مطرح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اولی جایی است که دلیل بدل مانند آیه ی تیمم اطلاق دارد یعنی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تیمم در هر حال چه عذر در تمام وقت باقی باشد یا در بعضی وقت می توان با تیمم نماز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همه می گویند نماز با تیمم 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اصولیین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اضطراری در این حال از امر واقعی مجزی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قائل بودیم یک امر بیشتر نداریم و همان امر به صلاة است و اضطرار و اختیار دو حالت در کیفیت امتثال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ما به سبب اطلاق دلیل تیمم نماز را در اول وقت با تیمم خواندیم همان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خصوصا که اجماع داریم که دو نماز ظهر بر انسان واجب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الصورة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لم یکن لدلیل البدل اطلاق یعنی دلیل بدل اطلاق نداشته باشد 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التراب احد الطهورین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دلیل زبان ندارد که بگوید عذر چه مستوعب باشد و چه غیر مستوعب می توان با تیمم نماز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اگر عذر مستوعب باشد یقینا می توان با آن نماز خواند ولی اگر مستوعب نباشد از آن استفاده نمی شود که در این حال هم تیمم کافی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کفایة قائل به اجزاء نماز با تیمم است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من نماز را با تیمم خواندم شک می کنم که آیا امر دومی هم دارم یا نه و در آن اصل برائت جاری می شود و وقتی اعاده لازم نباشد قضاء هم به طریق اولی واجب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کفایة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بالجملة فالمتبع هو الاطلاق لو 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همان صورت اول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صورت دوم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فالاصل و هو یقتضی البرائة من ایجاب الاعادة لکونه شکا فی اصل التکلیف و کذا الایجاب القضاء بطریق 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ایشان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امر اضطراری را امتثال کرده ام مراد ایشان امر اضطراری قطعی است یا امر اضطراری محتمل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قطعی باشد این خلف فرض است زیرا دلیل بدل اطلاق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قهرا مراد امر اضطراری محتمل است و این امر هرگز نمی تواند مجزی باشد زیرا اشتغال یقینی امتثال یقینی می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نحن فیه از قبیل دوران امر بین تعیین و تخییر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من نمی دانم در کفاره ی روزه آیا متعینا باید شصت روز روزه بگیریم یا اینکه بین آن و اطعام شصت مسکین مخیر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اصولیین می گویند در دوران امر بین واجب معین و مخیر باید واجب مخیر را اخذ کرد زیرا اشتغال یقینی برائت یقینیة می خواهد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این حکم عقل است زیرا با این حال برائت یقینیة حاصل می شود بنابراین در ما نحن فیه باید صبر کرد و نماز را با طهارت مائیه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قدس سره در مقام تأیید محقق خراسانی است 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موقعی که فرد مزبور نماز خود را با تیمم خواند یقین دارد که امر اضطراری را امتثال کرده است و شک دارد که آیا امر دومی هم حادث شده است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امر دائر مدار امر متیقن و امر مشکوک است و باید امر متیقن را اخذ کنیم و به امر مشکوک اعتنا نکنیم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موقعی که نماز را تمام کردم اگر متوجه وضعیت خود شوم در این حال کلام امام قدس سره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نماز امر اضطراری علی فرض الوجود، امتثال شده است و امر اختیاری هم مشکوک الحدوث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قبل از نماز چنین نیست و من قبل از نماز علم اجمالی دارم که یا مخیر هستم و یا امر من معین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وقتی مؤذن اذان را گفت من می بینیم که آب ندارم و احتمال می دهم که اگر صبر کنم آب پیدا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عقل می گوید در دوران امر بین تعیین و تخییر باید تعیین را اخذ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الصورة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کان لدلیل المبدَل اطلاق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صلاة با طهارت مائیة اطلاق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گفتیم اطلاق به این معنا است که خداوند نماز با طهارت مائیة را مطلقا می خواهد حتی در جایی که عذر غیر مستوعب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واضح است که نمی توان در اول وقت به صرف وجود عذر، با تیمم نماز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نماز را با تیمم بخوانیم بعد از وجدان ماء باید نماز را اعاده کنیم و اگر اعاده نکردیم باید بعد از وقت قضا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واضح است که ما مثال را در این صور روی نماز با تیمم بردیم ولی این بحث در همه ی موارد اضطرار جاری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کسی در اول وقت اگر بخواهد غسل کند به دلیل سرمای هوا نمی تواند ولی آخر وقت می تواند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کسی در اول وقت معذور است و نمی تواند ایستاده نماز بخواند ولی اگر صبر بکند عذر او مرتفع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بقی هنا الصورة الرابعة و آن جایی است که دلیل بدل و دلیل مبدَل هر دو اطلاق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مبدَل مطلق است یعنی مولی در هر حال نماز را با وضو می خواهد و همچنین دلیل بدل مطلق است و آن اینکه تیمم در هر حال 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صورت از بحث ما بیرون است و بحث آن داخل در مبحث تعادل و ترجیح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صورة خامسه ای هم وجود دارد و آن این دلیل بدل و دلیل مبدَل هر دو مهمل باشند این صورت را به صورت دوم ملحق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مقدار که دلیل بدل مهمل است موجب می شود که ما نتوانیم به نماز اکتفاء کنیم زیرا اشتغال یقینی برائت یقینیة می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 الکلام فی العذر الموقت اما الکلام فی العذر المستوعب اگر در تمام وقت عذر باقی باشد قطعا عمل مجزی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او همانی که خدا به آن امر کرده است را امتثال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قضاء هم بر او واجب نیست زیرا قضاء متفرع بر این است که عمل از انسان فوت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روایت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فاتتک فاقضه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فرد مزبور چیزی از او فوت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نماز با طهارت مائیة از او فوت شده است ولی واضح است که نماز با طهارت مائیة بر او واجب نبوده است زیرا او معذور بوده است و آب در دسترس نداشته است و تکلیف به نماز با طهارت مائیة تکلیف ما لا یطاق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بگویید ملاک از او فوت شده است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روایات تیمم این است که ملاک از او فوت نشده است روایاتی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الماء رب التراب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امثال آن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خدایی که دستور داده نماز با وضو خوانده شود هنگام عذر دستور داده است که با تیمم خوانده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 الکلام فی المقام الثانی و آن اینکه امتثال امر اضطراری از امر واقعی مجزی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المقام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امتثال الامر الظاهری مسقط للامر الواقعی فرق اضطراری با ظاهری در این است که اضطراری به معنای امر واقعی ثانوی است مانند نماز با تقیة و نماز با تیمم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با تیمم امر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ظاهری آن است که این امر مطابق ظاهر چنین است و در واقع امر ندارد مثلا خیال می کردم لباس من طاهر است و استصحاب طهارت کردم و بعد متوجه شدم که لباس من نجس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هکذا اگر دو عادل گفتند که عبا پاک است و یا غصبی نیست و بعد که در آن نماز خواندیم متوجه شدیم که نجس یا غصبی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مقام بحث می کنیم که آیا اگر با استصحاب طهارت نماز بخوانم و بعد خلاف آن مشخص شود این امر مجزی از امر واقعی هست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کفایة بین اماره و اصول فرق می گذارد و در اماره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قول دو 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 به عدم اجزاء است ولی در اصول قائل به اجزاء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 فردا این بحث را مطرح می کنیم</w:t>
      </w:r>
      <w:r>
        <w:rPr>
          <w:rFonts w:eastAsia="IRNazanin" w:cs="IRNazanin"/>
          <w:color w:val="111111"/>
          <w:sz w:val="28"/>
          <w:szCs w:val="28"/>
          <w:rtl w:val="true"/>
          <w:lang w:bidi="fa-IR"/>
        </w:rPr>
        <w:t>.</w:t>
      </w:r>
      <w:bookmarkStart w:id="274" w:name="pg4175_26844"/>
    </w:p>
    <w:p>
      <w:pPr>
        <w:pStyle w:val="Heading2"/>
        <w:numPr>
          <w:ilvl w:val="1"/>
          <w:numId w:val="1"/>
        </w:numPr>
        <w:rPr/>
      </w:pPr>
      <w:bookmarkStart w:id="275" w:name="__RefHeading___Toc3300163_2281741623"/>
      <w:bookmarkStart w:id="276" w:name="_Toc92"/>
      <w:bookmarkEnd w:id="274"/>
      <w:bookmarkEnd w:id="275"/>
      <w:r>
        <w:rPr>
          <w:rtl w:val="true"/>
        </w:rPr>
        <w:t xml:space="preserve">اجزاء در امر اضطراری و ظاهری </w:t>
      </w:r>
      <w:r>
        <w:rPr/>
        <w:t>90/12/15</w:t>
      </w:r>
      <w:bookmarkEnd w:id="276"/>
    </w:p>
    <w:p>
      <w:pPr>
        <w:sectPr>
          <w:footerReference w:type="default" r:id="rId1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بحث قبل در فرضی که عذر مستوعب باشد گفتیم گاه دلیل بدل اطلاق دارد یعنی دلیل تیمم هم مستوعب راشامل شود و هم غیر مستوعب را در این حال یقینا نماز با تیمم مجزی است زیرا فوتی در کار نیست و او هم مطابق امر اضطراری عمل کرد و امر واقعی هم بر او واجب نبود زیرا معذور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دیگر این است که عذر مستوعب باشد ولی دلیل بدل اطلاق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ما قائل به اجزاء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الفرق بین این صورت و جایی که عذر ما غیر مستوعب است؟ در جایی که عذر ما غیر مستوعب است و دلیل بدل اطلاق ندارد گفتیم این فرد یا باید در آخر وقت نماز بخواند و یا اینکه هم در اول وقت نماز بخواند و هم در آخر وقت به دلیل اینکه او در اول وقت علم اجمالی دارد که یا مخیر است و یا معین و باید معین را اخذ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اینجا که عذر مستوعب است هر چند دلیل بدل اطلاق نداشته باشد ولی با این حال نماز با تیمم مجزی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جایی که عذر ما غیر مستوعب است در اول وقت علم اجمالی داریم یا بین نماز با تیمم در اول وقت و بین نماز با وضو در آخر وقت مخیر هستم و یا اینکه باید صبر کنم تا آخر وقت با وضو بخوانم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ما نحن فیه عذر مستوعب است و علم اجمالی در 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علم به یک تکلیف دارم که همان نماز با تیمم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در صورت اول قائل به اشتغال شدیم و در صورت دوم قائل به برائت و در صورت دوم همین که عذر مستوعب شد تیمم کافی است چه دلیل بدل اطلاق داشته باشد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المقام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امتثال الامر الظاهری مسقط للامر الواقعی در امر ظاهری مطابق ظاهر و بر اساس اصول عملیة اقدام می کنیم بر خلاف امر اضطراری که در جایی است که امر وجود دارد مثلا نماز با تیمم امر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چند ما سابقا گفتیم که در هر حال یک امر بیشتر نیست و اضطراری و ظاهری و واقعی کیفیت های مختلف امتثال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ما مطابق اصطلاح قوم مشی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امر ظاهری واقعی مکشوف نیست و شارع ابزاری در اختیار ما گذاشته است تا مطابق آن عمل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عرفت هذا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تارة یقع الکلام فی الامتثال بالامارات و اخری فی الامتثال بالاصول العملیة گاهی از اوقات به امارات عمل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عمل به خبر واحد، اجماع منقول، شهرت ظواهر و مانند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امارات اطمینان آور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نیز به اصول عملیة مانند استصحاب، برائت، احتیاط و تخییر عمل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در موضع ثالث باید در دو مقام بحث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امارات و اصول عملیة اما المقام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الامتثال بالامارات هذا علی قسمین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القسم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استکشاف اصل التکلیف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خواهیم کشف کنیم که آیا ظهر واجب است یا جمعه یا اینکه آیا من به این فرد بدهکارم یا به فرد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شق احدی قائل به اجزاء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خبر واحد بگوید ظهر واجب است و بعد متوجه شویم جمعه واجب بوده است نمی توانیم قائل به اجزاء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من فقط عمل باطلی را انجام داده ام و مطابق امر مولی اقدام نکرده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اجزاء در جایی است که ناقص را بتوان جای کامل گذاشت نه اینکه معدوم را به جای موجود بگذاریم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القسم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استکشاف کیفیة التکلیف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از کیفیت تکلیف بیان اجزاء و شرایط عمل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آیا سورة واجب است یا نه و اگر واجب است آیا تمام سورة واجب است یا بعض آن همچنین آیا جلسه ی استراحت بعد از دو سجده واجب است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ما مطابق خبر زراره عمل کردیم و گفتیم جلسه ی استراحت واجب نیست و آن را رد نماز انجام ندادیم و بعد متوجه شدیم که جلسه ی استراحت واجب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قسم محقق خراسانی و امام قدس سره قائل به عدم اجزاء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اصولیین غالبا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مرحوم نائینی و آقا ضیاء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 به عدم اجزاء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اینکه دلیل ثانوی بر اجزاء قائم شود مثلا حدیث لا تعاد الصلاة الا من خمس اقامه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کفایة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شارع مقدس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العادل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از آیه ی نبا، آیه ی نفر، آیه ی اذن و غیره به دست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 است که خبر واحد حجت است صدّق العادل برای این است که خبر واحد واقع را برای ما کشف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خبر واحد به این معنا است وقتی واقع بر ما کشف می شود و متوجه می شویم خلاف مضمون اماره است در این حال عمل ما بی فایده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حجیت امارة به این حیثیت است که واقع را کشف کند از این رو وقتی مشخص می شود که مطابق واقع نبوده است دیگر بی ارزش می شود و عمل مطابق آن باطل است و امر مولی امتثال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مواردی که آمر و مأموری وجود دارد اگر مأمور مطابق نظر آمر عمل کند و بعد مخالف واقع در آید آیا مأمور را مقصر می شمارند؟ مثلا مولی معجونی می خواهد که مقوی اعصاب باشد و بعد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ساختن این معجون از فلان داروخانه کمک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عبد مطابق دستوری که از داروخانه دریافت کرده است معجون را درست کند و بعد کشف شود که داروساز اشتباه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مولی عبد را ممتثل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دیگر همین که مولی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مطابق دستور داروساز عمل کند به این معنا است که من عمل تو را همین که مطابق قول او اقدام کنی قبول دارم چه مطابق واقع باشد چه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اگر لازم باشد عبد دوباره دارو را بسازد این به امر جدیدی احتیاج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ما نباید از این ملازمه ی عرفیة غفلت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خراسانی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مولی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العادل برای این است که اماره کاشف از واقع است و وقتی واقع خلاف اماره شد اماره بی ارزش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مولی می خواهد کاشفیت غالبی است نه کاشفیت دائمی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شارع می بیند که اگر همه بخواهند به سراغ علم بروند این کار موجب عسر و حرج می شود از این رو به همان اطمینان اکتفاء کرده است و مردم را به امارات ارجاع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کلام شما تناقض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می 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اماره کاشف است با اینکه می 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اماره عند التخلف مجزی است سازگاری ندارد زیرا اگر اماره کاشف است یعنی واقع میزان است نه اماره و وقتی می گویید مجزی است پس اماره میزان است نه 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اماره حجت است برای اینکه غالبا کاشف واقع است نه دائما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واقع میزان است ولی نه واقع دائمی بلکه واقع غالبی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همین که اماره نود درصد مطابق واقع است کافی است که عمل مطابق آن حجت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مجزی بودن عمل مطالق اماره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خلاف واقع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تصویب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تصویب یعنی اختصاص احکام واقعیة به عالمین است و جاهل ها و شاک ها تکلیف ندارند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اشاعره قائل به تصویب هستند 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اماره اگر قائم شود واقع هم مطابق آن تغییر می کند ولی امامیة به این قول قائل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تصویب واقع از بین می رود و اماره همانی می شود که اماره بیان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قائل به تصویب قائل به احکام الله مشترک بین عالم و جاهل را انکار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امامیة منکر حکم مشترک نیستیم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امامیة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نماز را بدون وضو خوانده حکم واقعی اش نماز با وضو بوده است ولی آن حکم در حق فرد، انشائی است و حکم فعلی او همان حکم ظاهری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فرد عالم باشد حکم واقعی در مورد او فعلی می شود و اگر جاهل باشد حکم واقعی در مورد انشائی می شود و حکم فعلی در مورد او مفاد اماره می شود</w:t>
      </w:r>
      <w:r>
        <w:rPr>
          <w:rFonts w:eastAsia="IRNazanin" w:cs="IRNazanin"/>
          <w:color w:val="111111"/>
          <w:sz w:val="28"/>
          <w:szCs w:val="28"/>
          <w:rtl w:val="true"/>
          <w:lang w:bidi="fa-IR"/>
        </w:rPr>
        <w:t>.</w:t>
      </w:r>
      <w:bookmarkStart w:id="277" w:name="pg4175_26845"/>
    </w:p>
    <w:p>
      <w:pPr>
        <w:pStyle w:val="Heading2"/>
        <w:numPr>
          <w:ilvl w:val="1"/>
          <w:numId w:val="1"/>
        </w:numPr>
        <w:rPr/>
      </w:pPr>
      <w:bookmarkStart w:id="278" w:name="__RefHeading___Toc3300165_2281741623"/>
      <w:bookmarkStart w:id="279" w:name="_Toc93"/>
      <w:bookmarkEnd w:id="277"/>
      <w:bookmarkEnd w:id="278"/>
      <w:r>
        <w:rPr>
          <w:rtl w:val="true"/>
        </w:rPr>
        <w:t xml:space="preserve">اجزاء در اوامر ظاهریة </w:t>
      </w:r>
      <w:r>
        <w:rPr/>
        <w:t>90/12/16</w:t>
      </w:r>
      <w:bookmarkEnd w:id="279"/>
    </w:p>
    <w:p>
      <w:pPr>
        <w:sectPr>
          <w:footerReference w:type="default" r:id="rId1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در اجزاء در اوامر ظاهریة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امر اضطراری را امتثال کن و بعد خلاف آن مشخص شود آیا عمل او مجزی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 گاه در امارات بحث می کنیم و گاه در اصول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کفایة بحث اصول مقدم شده است ولی ما ابتدا امارات را بحث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اماره بر طهارت لباس قائم شد و من در آن نماز خواندم و بعد مشخص شد که نجس بوده است محقق خراسانی قائل به عدم اجزاء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ایشان و نقد خود را ذکر کردیم و ما قائل به اجزاء شدیم چه کشف خلاف در احکام باشد مانند اینکه سوره را ناقص بخواند و یا کشف خلاف در موضوعات باشد مانند اقامه ی اماره بر طهارت لباس و کشف خلاف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آیة الله بروجردی معتقد است که عمل به اماره عند کشف الخلاف مجزی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هم همین قول را قبول داریم ولی راه ما با راه ایشان فرق دارد ما قائل به ملازمه ی عرفیة شدیم و گفتیم که اگر مولی به من بگوید مطابق اماره عمل کن چون اماره غالبا مطابق واقع است در این حال اگر اماره مخالف واقع باشد من معذور هستم زیرا در عمل به اماره مطابق امر مولی عمل کرده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آیة الله بروجردی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دلیلی واقعی داریم مانند صل فی طاهر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طاهر این است که باید لباس طاهر واقعی باشد مثلا لباس را در آب فرات ببریم آب بکشیم و در آن نماز بخوانیم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که شارع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العادل فی ما یقول، در واقع دلیل اول را توسعه می دهد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عادل از طهارت جامه خبر می دهد حرف او را قبول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نشان می دهد که طهارت، اعم از طاهر واقعی و طاهر ظاهری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 سبب آن است که دلیل صدق العادل حاکم و دلیل صل فی الطاهر محکوم است به همین سبب دلیل اماره موجب توسعه در شرطیت طهارت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اگر من در لباسی که اماره بر طهارت آن قائم شده است ولی در واقع نجس است نماز بخوانم نماز من واقعا دارای شرط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ظاهرا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شرط اعم از این است که طهارت واقعی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کشیدن در شط فرات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طهارت ظاهری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عادل بر طهارت لباس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کلام در واقع بر گرفته از کلامی است که محقق خراسانی در بخش اصول مطرح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حکومتی که ایشان مطرح می کنند به نظر ما صحیح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ما یک حکم واقعی داریم که محکوم است مانند اذا شککت فابن علی الاکثر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دلیل دوم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شککت فابن علی الاکثر و لکن لا شک للامام مع حفظ الماموم او لا شک للماموم مع حفظ الامام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دوم حاکم بر دلیل اول است به این معنا که اگر امام بین سه و چهار شک کند باید بنا را بر چهار بگذارد ولی در این حال اگر ماموم بداند که رکعت سوم است امام باید بنا را بر سه بگذارد و به شک خود اعتنا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قرآن می 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احل الله البیع و حرم الربا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دلیل حاکم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ربا بین الولد و الوالد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اینکه دلیل دوم حاکم بر دلیل اول می باشد این است که دلیل دوم دلیل اول را تفسیر می کند به این معنا که ناظر به دلیل اول است و آن را توضیح می دهد به گونه ای که اگر دلیل اول نباشد دلیل دوم غلط و بی معنا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عرفت هذا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حکومت در ما نحن فیه وجود ندارد زیرا دلیل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فی الطاهر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لفظی است ولی دلیل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 العادل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لفظی نیست بلکه لبی است زیرا دلیل حجیت قول عادل بر اساس بناء عقلاء است و دارای لفظ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العاقل عصاره ی بناء عقلاء است و متن روایت نیست تا دلیل لفظی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آیه ی نفر، نبأ، سؤال و غیره همه ناظر به همان بناء عقلاء است و شارع مقدس در حجیت قول عادل تأسیسی نیست بلکه امضایی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در حکومت باید حاکم و محکوم هر دو دلیل لفظی باشد و حاکم دلیل محکوم را تفسیر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تفصیل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در باب امارات قائل به تفصیل شده اند و گفته اند اگر کشف خلاف علمی باشد باید نماز را اعاده کرد مثلا اگر کسی با چشم ببیند که عبایش خونی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کشف خلاف علمی نباشد مثلا بینه ای بگوید دیروز عبای شما نجس بوده و آب هم کشیده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اعاده لازم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آن را این گونه گفته اند که اگر کشف خلاف علمی باشد خوب واقع کشف می شود و چون عبا یقینا نجس است این نماز دیگر نمی تواند معراج المومن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عادلی بگوید که عبا نجس بوده است چون ما علم به صحت قول او نداریم لازم نیست حرف او را متابعت کنیم زیرا دیروز هم عادل دیگری گفته بود که عبا پاک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تفصیل اساس صحیحی ندارد زیرا اشتغال یقینی برائت یقینیة می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ذمه ی فرد یقینا به نماز مشغول شده است و حتما باید از عهده ی آن بیرون آمد اگر من در لباسی نماز بخوانم که معلوم نیست بالاخره پاک است یا نجس نمی توانم مطمئن شوم که از عهده ی تکلیف بیرون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اگر ما راه خود و یا راه مرحوم بروجردی را طی کنیم می توانیم قائل به اجزاء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کله علی القول بالطریقیة فی الامارات اما علی القول بالسببیة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قائل شویم که قیام اماره در متعلق مصلحت ایجاد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همین که زراره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 کاملة لازم نیست این در سوره ی ناقصه ایجاد مصلحت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خراسانی در این مقطع همان تقسیمی که در امر اضطراری مطرح کرد را دوباره ذکر می کند و همان چهار صورت را متذکر می شود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نمازی که من با لباس نجس خواندم چهار صورت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مصلحت این نماز با مصلحت طهارت واقعیة یکی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نماز مزبور مجزی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مصلحت این نماز با طهارت واقعی یکسان نیست ولی اگر نماز را در لباس نجس خواندیم دیگر نمی توانیم مصلحت واقع را استیفاء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حالت نماز قابل اعاده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مصلحت نماز در لباس نجس از مصلحت واقع کمتر است و این مصلحت لازم الاستیفاء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باید نماز را اعاده یا قضاء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شق قبلی ولی با این فرق که مصلحت فائته غیر ملزمه است در این حال اعادة مستحب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همان اشکال را مطرح می کنیم که از کجا می توان فهمید کدام شق مطابق واقع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نکات غیب است که ما به آن دسترسی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ابتدا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قائلین به تصویب به سه گروه تقسیم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اشاعرة، معتزلة و مصلحت سلوکیة که شیخ انصاری قائل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ابتدا باید مبانی این سه گروه را به دست بیاوریم و بعد بحث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غزالی در المستقصی که در علم اصول نوشته شده است در مورد مذهب اشاعرة در تصویب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الله مشترکی در کار نیست و احکام خداوند تابع امارات و آراء مجتهدین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مطابق این قول عمل بر طبق اماره یقینا مجزی است زیرا اصلا واقعی وجود ندارد تا تخلف در آن معنا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معتزلة قائل به حکم الله مشترک هستند ولی اگر اماره و یا حکم مجتهد مخالف واقع شود، واقع تغییر می کند و مطابق اماره و آراء مجتهد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مطابق این قول عمل بر طبق اماره مجزی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انصاری قائل به مصلحت سلوکیة شده است 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به اماره فی نفسه مصلحت دارد و هرگز در واقع تصرف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مفاد اماره خلاف واقع شد مصلحت سلوکیة، فوت واقع را جبران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قدس سره پرسیدند که مصلحت سلوکیة به چه معنا است و ایشان در جواب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به قول عادل موجب ترویج عدالت می شود و این همان مصلحت در عمل به اماره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به اماره موجب آسان شدن اسلام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مردم را به تحصیل علم دعوت کنند بسیار مشکل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عمل مطابق این ایده همان تفصیل چهارگانه ی محقق خراسانی مطرح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بنابراین کلام محقق خراسانی فقط در مصلحت سلوکیة قابل اجراء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محقق خراسانی این بحث را مطرح می کند که اگر ندانیم اماره از باب طریقیت حجت است یا از باب سببیة چه باید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خراسانی این بحث را بسیار سخت و مغلق بیان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 فردا این بحث را مطرح می کنیم</w:t>
      </w:r>
      <w:r>
        <w:rPr>
          <w:rFonts w:eastAsia="IRNazanin" w:cs="IRNazanin"/>
          <w:color w:val="111111"/>
          <w:sz w:val="28"/>
          <w:szCs w:val="28"/>
          <w:rtl w:val="true"/>
          <w:lang w:bidi="fa-IR"/>
        </w:rPr>
        <w:t>.</w:t>
      </w:r>
      <w:bookmarkStart w:id="280" w:name="pg4175_26846"/>
    </w:p>
    <w:p>
      <w:pPr>
        <w:pStyle w:val="Heading2"/>
        <w:numPr>
          <w:ilvl w:val="1"/>
          <w:numId w:val="1"/>
        </w:numPr>
        <w:rPr/>
      </w:pPr>
      <w:bookmarkStart w:id="281" w:name="__RefHeading___Toc3300167_2281741623"/>
      <w:bookmarkStart w:id="282" w:name="_Toc94"/>
      <w:bookmarkEnd w:id="280"/>
      <w:bookmarkEnd w:id="281"/>
      <w:r>
        <w:rPr>
          <w:rtl w:val="true"/>
        </w:rPr>
        <w:t xml:space="preserve">اجزاء در اوامر ظاهریة </w:t>
      </w:r>
      <w:r>
        <w:rPr/>
        <w:t>90/12/17</w:t>
      </w:r>
      <w:bookmarkEnd w:id="282"/>
    </w:p>
    <w:p>
      <w:pPr>
        <w:sectPr>
          <w:footerReference w:type="default" r:id="rId1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در اوامر ظاهریة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 گاهی از اوقات اماره را از طریق طریقیت حجت می دانیم و قول ثقه حجت است چون طریق به واقع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حجیت اماره از باب سببیت است به این معنا که قیام اماره خود مصلحت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جلسات قبل هر دو مبنا را بحث کردیم و گفتیم اگر کسی مطابق اماره عمل کند و بعد کشف خلاف شود عمل او مجزی است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 به سراغ بحث دیگری می رویم و آن اینکه اگر ندانیم اماره از باب طریقیت حجت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روی مبنای محقق خراسانی کشف خلاف مجزی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سببیت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هنگام کشف خلاف در بعضی صور مجزی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باید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خراسانی این بحث را در کفایة مطرح کرده و آن را بسیار مغلق و پیچیده بیان کرده است ما ابتدا در صدد هستیم تا عبارات کفایة را توضیح دهیم و بعد کلام ایشان را بررسی 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فیقع الکلام فی مقامین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العادة در جایی که وقت باقی است و فی القضاء در جایی که وقت گذشته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الاعادة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وقت باقی است و فهمیدیم که اماره صحیح اقامه نشده است و کشف خلاف شود محقق خراسانی قائل است که حتما باید اعاده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اگر اماره طریقی باشد عملی که انجام داده ام مجزی نیست و اگر اماره سببی باشد عملی که انجام داده ام مجزی است و چون کیفیت حجیت را نمی دانم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اصل اعاده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استصحاب یا اصالة الاشتغال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اذان شد خداوند فرمود اقم الصلاة و من نماز را در لباس نجس خواندم و نمی دانم مسقط تکلیف است یا نه در این حال اصالة عدم سقوط تکلیف واقعی جاری می شود و عقل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اشتغال یقینی برائت ذمه ی یقینیة می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محقق خراسانی اشکالی مطرح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الفرق بین این مقام که کیفیت حجیت روشن نیست و در وقت کشف خلاف شده است که محقق خراسانی قائل به اعاده است و می گوید اصل عدم سقوط تکلیف واقعی است حال بین این صورت و باب اضطرار چه فرقی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اوامر اضطراریة گفتید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دلیل بدل اطلاق داشته باشد و یا نداشته باشد به این گونه که فرد با طهارت ترابیة نماز بخواند و بعد در آخر وقت آب پیدا کند که محقق خراسانی قائل بود نمازش مجزی است؟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این دو مورد فرق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اوامر اضطراریة من علم به تکلیف دارم در آنجا یا دلیل اطلاق داشت و یا اینکه علم به امر داشتم و می دانستم که نماز با تیمم مأمور 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که آب پیدا کردم شک می کنم که آیا امر جدیدی پیدا شد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حالت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این است که امر جدیدی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آنچه آوردم قطعا مأمور به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ما نحن فیه وضعیت فرق می کند و نمی نمی دانم اماره از باب طریقیت حجت است پس مأمور به وجود ندارد و یا اینکه از باب سببیت حجت است تا مأموری به وجود داشته باشد بنابراین نمی دانم آنچه آوردم مأمور به بوده است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اصل جاری است و آن این است که من تکلیف واقعی را به جای نیاورده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 الکلام فی المقام الاول که کشف خلاف در وقت است که محقق خراسانی قائل است باید عمل را اعاده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مخفی نماند که این مباحث مطابق نظر محقق خراسانی است و ما در طریقیت قائل به اجزاء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المقام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جایی که کشف خلاف در خارج از وقت انجام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خراسانی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قائل شویم که قضا به امر اول است و امر دوم لازم نیست یعنی همان آیه ای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اقم الصلاة لدلوک الشمس همان آن آیه می گوید در خارج وقت هم باید قضا کنی در این صورت باید نماز را دوباره بخوانم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اگر در داخل وقت متوجه می شدم می بایست اعاده کنم هکذا در خارج وقت و اصل عدم امتثال امر واقعی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بگوییم قضا به امر اول نیست و اگر شارع برای قضا امر جدیدی صادر نکند امر اول در خارج وقت بی اثر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در هر حال امر جدید برای قضاء وجود دارد زیرا در روایات آمده است که من فاتته فریضه ی فلیقضها کما فاتته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عبارت هرچند عین کلام معصوم نیست ولی عصاره ی کلام معصوم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الکلام در اینکه آیا موضوع هم وجود دارد یا نه یعنی آیا موضوع که فوت است محقق شده است؟ به این معنا که آیا فوت امری است وجودی یا امری است عدمی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فوت امری عدمی باشد در ما نحن فیه باید قضا را به جا آورد زیرا موضوع که همان فوت است با اصل احراز می کنیم و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الاصل هو عدم الاتیان بالامر الواقعی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اصلی که در داخل وقت جاری می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اصل، موضوع را که فوت است ثابت می کند و فوت هم امری است عدمی در نتیجه موضوع محقق می شود و قضا هم واجب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فوت امری وجودی باشد دیگر نمی توان آن را احراز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اصل مزبور عدمی بوده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اتیان به امر واقعی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اجرای اصل عدمی و اثبات اصل وجودی از قبیل اصل مثبت است که برای ما حجت 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 الکلام در جایی که اوامر ظاهریة توسط امارات ثابت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الکلام فی الاصول العملیة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عملیة هر چند چهار تا است ولی در ما نحن فیه بیشتر از چهار تا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اصالة الطهارةاصالة الحلیةاصالة البرائةاستصحابقاعده ی تجاوزتبدل رأی المجتهد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از مجتهدی تقلید کردیم که رایش عوض شد و بحث می کنیم که اعمال قبلی فرد چه حکمی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اصالة الطهارة مثلا عبایی از بیرون خریدیم و می خواهیم در آن نماز بخوانیم و شک داریم عبا پاک است یا نجس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شارع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شیء طاهر حتی تعلم انه قذر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اصل را جاری کردم و نماز خواندم بعد دیدم خونی که در نماز بخشوده نیست در آن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در توضیح المسائل آمده است که کشف خلاف در داخل یا خارج وقت چه حکمی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بر اساس حکم روایات است و ما در این بحث در مقام این هستیم که مطابق قواعد بحث را پیگیری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خراسانی در این صورت قائل به اجزاء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ایشان همان بیانی است که مرحوم بروجردی در اماره بیان کرده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گفتیم مرحوم بروجردی کلام خود را در باب اماره از کلام محقق خراسانی در باب اصول اخذ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خراسانی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دلیل شرطیت داریم که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 فی طاهر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روایت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شیء مشکوک فهو طاهر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دلیل نسبت به دلیل قبلی حکومت دارد و محدوده ی دلیل اول را توسعه می دهد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شرطیت طهارت در نماز مختص به طاهر واقعی نیست و طاهر ظاهری را هم شامل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نماز خواندن در لباس که طهارت ظاهری دارد، واقعا دارای شرط طهارت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محقق خراسانی از این بیان در امارات استفاده نکرد جواب این است که محقق خراسانی در اماره قائل بود که حجیت اماره از باب کشف از واقع است و وقتی کشف محقق نشود نماز باطل است ولی در اصول عملیة دیگر جنبه ی کاشفیت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عملیة اصولی تعبدیة هستند و حتی اگر کشف خلاف شود مهم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ما کلام ایشان صحیح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محقق نائینی در تقریرات به محقق خراسانی اشکالاتی مطرح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دیگر این است که اشکالی را که به محقق بروجردی مطرح کردیم چرا در این مقام جاری 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مبحث امارات به محقق بروجردی اشکال کردیم که حکومتی که ایشان تصویر می کند صحیح نیست زیرا حاکم در جایی است که دلیلی لفظی مفسر دلیل لفظی محکوم باشد و حجیت امارات دلیل لفظی ندارد و فقط دلیل لبی دارد که بناء عقلاء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اشکال در اینجا جاری نیست زیرا حجیت امارات دلیل لفظی دارد و امام علیه السلام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شیء لک حلال حتی تعلم انه حرام و یا کل شیء طاهر حتی تعلم انه قذر بحث اخلاقی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امیر مؤمنان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حَاسَبَ نَفْسَهُ رَبِحَ وَ مَنْ غَفَلَ عَنْهَا خَسِرَ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پلکان ترقی در علم اخلاق مسأله ی محاسبه است که انسان هنگام شب محاسبه کند که آن روز در چه وضعیتی بوده است و ببیند از نظر اخلاق، فرائض، مندوبات و علم در چه وضعیتی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استوی یوماه فهو خاسر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دو روزش یکسان باشد ضرر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اقل اگر هر کس هر روز این کار انجام دهد هر هفته و هر شب جمعه این کار را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کار لازم است که انسان دفتری داشته باشد و در طول هفته ترک اولی ها، کارهای خیر و بد خود را بنویسد و بعد در مورد آنها تأمل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رسیدن به مراتب بالای عرفانی باید انسان از مراقبه شروع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بهترین کتاب ها در این مورد کتاب میرزا جواد آقای تبریزی است به نام المراقبة و المحاسبة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آخر سال است و بعضی از شرکت ها و مغازه ها می نویسند که مغازه یا شرکت برای حساب رسی تعطیل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اصلی است که در روایت فوق بیان شده است همان محاسبه ای که در مسائل مالی انجام می شود باید در مورد مسائل معنوی و اعمال و افعال انسان نیز انجام شود</w:t>
      </w:r>
      <w:r>
        <w:rPr>
          <w:rFonts w:eastAsia="IRNazanin" w:cs="IRNazanin"/>
          <w:color w:val="111111"/>
          <w:sz w:val="28"/>
          <w:szCs w:val="28"/>
          <w:rtl w:val="true"/>
          <w:lang w:bidi="fa-IR"/>
        </w:rPr>
        <w:t>.</w:t>
      </w:r>
      <w:bookmarkStart w:id="283" w:name="pg4175_26847"/>
    </w:p>
    <w:p>
      <w:pPr>
        <w:pStyle w:val="Heading2"/>
        <w:numPr>
          <w:ilvl w:val="1"/>
          <w:numId w:val="1"/>
        </w:numPr>
        <w:rPr/>
      </w:pPr>
      <w:bookmarkStart w:id="284" w:name="__RefHeading___Toc3300169_2281741623"/>
      <w:bookmarkStart w:id="285" w:name="_Toc95"/>
      <w:bookmarkEnd w:id="283"/>
      <w:bookmarkEnd w:id="284"/>
      <w:r>
        <w:rPr>
          <w:rtl w:val="true"/>
        </w:rPr>
        <w:t xml:space="preserve">اجزاء در اوامر ظاهریة </w:t>
      </w:r>
      <w:r>
        <w:rPr/>
        <w:t>90/12/20</w:t>
      </w:r>
      <w:bookmarkEnd w:id="285"/>
    </w:p>
    <w:p>
      <w:pPr>
        <w:sectPr>
          <w:footerReference w:type="default" r:id="rId1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گفتیم امتثال هر امری مسقط خود آن امر است به این معنا که امتثال امر واقعی مسقط امر واقعی و امتثال امر ظاهری مسقط امر ظاهری است و 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در این است که آیا امر امتثال امر ظاهری در صورت کشف خلاف مسقط امر واقعی هست یا نه؟ این بحث در دو شاخه ی امارات و اصول مطرح شده است و به بحث اصول رسیده ایم گفتیم در شش محور باید بحث 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اصالة الطهارةاصالة الحلیةاصالة البرائةاستصحابقاعده ی تجاوزتبدل رأی المجتهد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از مجتهدی تقلید کردیم که رایش عوض شد و بحث می کنیم که اعمال قبلی فرد چه حکمی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جلسه ی قبل اصالة الطهارة را مطرح کردیم و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جزئیت کبری را بیان می کند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 فی الطاهر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اصالة الطهارة هم صغری را بیان می کند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عبا پاک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اصالة الطهارة نسبت به دلیل شرطیت حاکم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می توانیم از دو بیان دیگر بهره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من به حکم قاعده ی طهارت در عبایی که پاک است نماز خواندم، عنوان نماز بر آن منطبق می شود در نتیجه حکم هم ساقط می شود و اجماع داریم در یک روز دو نماز واجب ظهر واجب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که فهمیدم عبا نجس است برای نمازهای آینده نمی توانم در آن نماز بخوانم ولی نمازهایی که خوانده ام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 ی ملازمه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شارع به من دستور می دهد که به اصل طهارة عمل کنم این ملازم است با اینکه شارع در مقام امتثال به همان قناعت کند و در صورت کشف خلاف عمل را بار دیگر از من نخواهد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اصالة الحلیة عبایی در دست من است که نمی دانم ملک من است یا اینکه غصبی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شارع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شیء حلال حتی تعلم انه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در چیزی شک کردیم حلال است یا حرام، آن شیء محکوم به حلیت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لباس نماز خواندم و بعد مشخص شد که غصبی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فرض کبری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مکلف باید در ثوب حلال نماز بخوانی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اصالة الحلیة هم برای کبری، صغری جعل می کند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لباس حلال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دلیل حلیت بر ادله ی اجزاء و شرایط حاکم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همچنین همان دو بیانی که در ذیل مورد اول ذکر کردیم در اینجا جاری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الاستصحاب عبای من سابقا پاک بود و احتمال می دهم نجاستی بر آن عارض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طهارت جاری کردم و در آن نماز خواندم و بعد متوجه شدم نجس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خراسانی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مجز علی وجه قوی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علی القول بان الاستصحاب یثبت جعل المماثل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 که اگر استصحاب طهارت ظاهری را یعنی بگوییم استصحاب مماثلی را جعل می کند به این معنا که همانطور که قاعده ی طهارة، طهارت را جعل می کند و قاعده ی حلیت هم حلیت را جعل می کند استصحاب نیز همین قدرت را دارد و طهارتی ظاهری که مماثل با طهارت واقعی است را جعل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قاعده ی لا تنقض بر ادله ی اجزاء و شرایط حاکم می شود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لباس هم طاهر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همچینن دو بیان دیگر که در شق اول گفتیم در این مقام قابل اجرا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البرائة مصب تمام اصولی که با به حال خواندیم موضوعی است ولی برائت هم در شبهه ی حکمیة جاری می شود و هم در شبهه ی موضوعیة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البرائة فی الشبهات الحکمیة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نمی دانم در نماز سوره ی کاملة واجب است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فحص و یاس دلیلی بر وجوب سوره ی کامل پیدا نکردم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نسبت به وجوب آن برائت جاری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دلیل برائت حاکم بر دلیل واقعی است یعنی وجوب سوره را در حالت جهل از بین می برد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به حال حکومت از باب جعل صغری بود ولی این بار از باب از بین بردن حکم در حال جهل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عمل مجزی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البرائة فی الشبهات الموضوعیة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دانم عبا غصبی است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هرچند اصالة الحلیة جاری می شود ولی اصالة البرائة جاری نمی شود زیرا حکومت باید در شبهات موضوعیة صغرایی ایجاد کند وحکمی را وضع نماید و حال آنکه لسان حدیث رفع، لسان اثبات نیست بلکه لسان رفع می باشد و لسان وضع ندارد و رفع نمی تواند حکمی را جعل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اصالة البرائة در شبهات حکمیة حاکم بر دلیل اجزاء و شرایط است و حال آنکه دلیل اجزاء و شرایط دلیل اجتهادی است و دلیل اصالة البرائة اصل است و اصل در رتبه ی متأخر از دلیل اجتهادی است و چگونه می تواند حاکم بر دلیل متقدم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علت تقدم دلیل اجتهادی این است که در آن شک اخذ نشده است مثلا نماز باید با سوره ی کاملة باشد و عالم و جاهل و غیره همه در این حکم مشترک هستند ولی در لسان اصل، شک اخذ شده است و شک در یک شیء از خود شیء متأخر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برائت هرچند اصل است ولی پشتوانه ی آن دلیل اجتهادی می باشد که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عن امتی ما لا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اصول عملیة بما هو اصول احکام ظاهریة است ولی پشتوانه ی آنها و آنی که اصول را حجت کرده است دلیل اجتهادی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قاعدة التجاوز وقتی در حال خواندن سوره هستم شک می کنم حمد را خوانده ام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از محل تجاوز کرده ایم اعتنا نکنیم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ما شککت فی شیء و دخلت فی غیره فشکک لیس بشیء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قاعده ی تجاوز همان حکومت است یعنی ادله ی اجزاء و شرایط را مضیق می کند به این معنا که اجزاء و شرایط را باید به جا آورد مگر اینکه از محل تجاوز نکرده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مقام هم همان بیانات سابق جاری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قاعده ی تجاوز حاکم بر ادله ی اجزاء و شرایط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هکذا دو بیان دیگر هم قابل پیاده شدن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تبدل رأی المجتهد فردی از یک مجتهد تقلید می کرد که قائل بود در رکعت سوم و چهارم یک تسبیحات اربعة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رأی مجتهد عوض شد و قائل شد که حتما باید تسبیحات، ثلاثة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فرض، عمل مقلد و حتی خود مجتهدی که نمازهایی را با یک تسبیحة خوانده است چه حکمی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بحث باید در کتاب اجتهاد و تقلید مطرح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صاحب کفایة در آنجا قائل به تفصیل شده است که گفته است که گاه دلیل مجتهد اماره است و گاه اصول و در اماره مجزی نیست ولی در اصول مجزی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تنبیهات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التنبیه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قطع بعدم وجوب السورة فی الصلاة و صلی بدون السورة و بعد کشف خلاف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این بحث با گذشته در این است که در سابق دلیل شرعی وجود داشت مانند برائت، حلیت و غیره که همه ی آنها پشتوانه ی دلیل شرعی داشتند ولی در اینجا قطع، پشتوانه ی شرعی ندارد و فرد به هر دلیلی به قطع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واضح است که عمل مجزی نیست زیرا اجزاء باید با دلیل ثابت شود و فرد بتواند بر اساس آن با شارع محاجة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بگوید چون شما امر کردید که به قول زراره عمل کنم و من هم چنین کردم حال که قول زراره مخالف واقع شد عمل باید مجزی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در ما نحن فیه امری از طرف شارع صادر نشده است و قطع فرد پشتوانه ی شرعی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تا وقتی که فرد قاطع است خود قطع عذر می باشد ولی وقتی قطع بر طرف شده است عمل دیگر نمی تواند مجزی باشد</w:t>
      </w:r>
      <w:r>
        <w:rPr>
          <w:rFonts w:eastAsia="IRNazanin" w:cs="IRNazanin"/>
          <w:color w:val="111111"/>
          <w:sz w:val="28"/>
          <w:szCs w:val="28"/>
          <w:rtl w:val="true"/>
          <w:lang w:bidi="fa-IR"/>
        </w:rPr>
        <w:t>.</w:t>
      </w:r>
      <w:bookmarkStart w:id="286" w:name="pg4175_26848"/>
    </w:p>
    <w:p>
      <w:pPr>
        <w:pStyle w:val="Heading2"/>
        <w:numPr>
          <w:ilvl w:val="1"/>
          <w:numId w:val="1"/>
        </w:numPr>
        <w:rPr/>
      </w:pPr>
      <w:bookmarkStart w:id="287" w:name="__RefHeading___Toc3300171_2281741623"/>
      <w:bookmarkStart w:id="288" w:name="_Toc96"/>
      <w:bookmarkEnd w:id="286"/>
      <w:bookmarkEnd w:id="287"/>
      <w:r>
        <w:rPr>
          <w:rtl w:val="true"/>
        </w:rPr>
        <w:t xml:space="preserve">الاجزاء فی الاوامر الظاهریة </w:t>
      </w:r>
      <w:r>
        <w:rPr/>
        <w:t>90/12/21</w:t>
      </w:r>
      <w:bookmarkEnd w:id="288"/>
    </w:p>
    <w:p>
      <w:pPr>
        <w:sectPr>
          <w:footerReference w:type="default" r:id="rId1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التنبیه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الاجزاء و التصویب کسانی که در امارات و اصول قائل به اجزاء نیستند ما را متهم به تصویب می کنند 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به اجزاء لازمه ی قول به تصویب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ما قائل به تصویب نیستیم در نتیجه در جواب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 بحث در امارات است که حکمی را نفی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ی کاملة واجب نیست و یا در تسبیحات اربعه سه تا واجب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گاه بحث در اصول است که موضوع را توسعه می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طاهر را جاری می کنیم و در نتیجه لباسی که به ظاهر طاهر است و در واقع نجس می باشد ذو شرط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بیان سه اشکال می تواند به ما بار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الاشکال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امارات قائل به اجزاء است او در حقیقت معتقد به حکم الله مشترک بین عالم و جاهل 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 که حکم خداوند مخصوص علماء است و جاهلان محکوم به حکم الله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پرسیم مراد شما حکم انشائی است یا حکم فعلی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مراد شما حکم انشائی است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حکم بین عالم و جاهل مشترک است و همه بر این امر اتفاق دارند و اعتقاد دارند که خداوند در لوح محفوظ و یا در لسان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را به شکل مشترک صادر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انشائی حکمی است که صادر شده است ولی هنوز به دست مکلف نرسیده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مانند حکمی است که در مجلس شورای اسلامی صادر می شود ولی هنوز رسانه ها آن را اعلام نکرده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حکم مزبور انشائی است و وقتی به دست افراد برسد فعلی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مراد شما حکم فعلی است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واضح است که این حکم بین عالم و جاهل مشترک نیست زیرا فعلیت فرع وصول به مکلف است و فرض این است که هنوز حکم مزبور به دست مکلف نرسیده است و فرد تا زمانی که جاهل است نمی تواند مورد امر و نهی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ما بلکه کسانی که منکر اجزاء هستند آنها هم نمی توانند قائل شوند که حکم فعلی بین عالم و جاهل مشترک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الاشکال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که قائل به اجزاء هستیم عمل ناقص را به جای عمل کامل قرار می دهیم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اشکالی ندارد و در فقه موارد بسیاری وجود دارد که عمل ناقص جای عمل کامل می 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وقتی قاعده ی تجاوز را جاری می کنیم و بعد متوجه می شویم که سوره را نخوانده بودیم در این حال عمل ناقص جای عمل کامل می 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حدیث لا تعاد الصلاة الا من خمسة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بجز آن پنج مورد اگر نماز کم و زیاد شد اشکال ندارد و این عمل ناقص می تواند به جای عمل کامل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کله حول الامارة که نافی جزئیت و شرطیت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المقام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جایی که اصل دلیل شرطیت را توسعه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اگر به ما بگویند مصوبه هستید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ههنا امورا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الامر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النجاسة امام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اغسل ثوبک من ابواب ما لا یوکل لحمه بنابراین بول گربه و روباه نجس است چون گوشت آنها را نمی توان خورد ولی بول گاو و گوسفند طاهر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الامر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الشرطیة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شرطیت طهارت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 فی طاهر الامر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الاتساع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شیء طاهر حتی تعلم انه قذر نمی دانستم عبایم هنگام نماز نجس است یا نه اصل طهارة را جاری کردم و وارد نماز شدم و بعد متوجه شدم نجس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بررسی می کنیم که تصویب در کجا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الاتساع که همان اصل طهارت است آیا بر دلیل نجاست حاکم است یا بر دلیل شرطیت حاکم می باشد؟ واضح است که او فقط در دلیل شرطیت تصرف می کند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نماز اعم از آن است که با طهارت واقعی باشد یا با طهارت ظاهری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سوم هرگز نمی تواند در دلیل اول تصرف کند و نمی تواند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بول ما لا یوکل لحمه برای عالم نجس است و برای جاهل پاک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اگر می توانست در دلیل اول تصرف کند نتیجه اش همان تصویب می شد ولی چنین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حال که من متوجه شدم عبایم نجس است در این حال نسبت به اولی کشف خلاف شده است نه نسبت به دومی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متوجه شدم که عبایم با بول گربه نجس شده بود و من نمی دانستم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نسبت به دومی کشف خلاف نشده است زیرا شرط فی الواقع اعم از واقعی و ظاهری بود و اکنون که واقع کشف شده است من کما کان واجد شرط واقعی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محقق خراسانی بر اجزاء چهار اشکال وارد کرده است که در اجود التقریرات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تنها به یک اشکال او اشاره می کنیم و آن اینکه اگر قائل به اجزاء شویم، عند کشف الخلاف نباید لازم باشد که عبا را آب بکشیم زیرا نماز در آن مجزی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سوم که همان اصالة الطهارة است حاکم بر ادله ی نجاست نیست بلکه بر ادله ی شرطیت حاکم است بنابراین دلیل نجاست به قوت خودش باقی است و هنگام کشف خلاف باید مثل همیشه عبا را آب کشید و بعد در آن نماز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التنبیه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تبدل رأی المجتهد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هرچند این بحث را حواله به مبحث اجتهاد و تقلید کردیم ولی بهتر دیدیم بحثی را به نحو اجمال مطرح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رضی اعلی الله مقامه در عروة الوثقی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از مجتهدی تقلید کرد و آن مجتهد از دنیا رفت و مقلد مزبور از مجتهد دیگری تقلید کند و بعد ببیند که بین آنها در سه قلمرو اختلاف وجود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عبادات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مجتهد متوفی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تسبحات اربعه کافی است و دومی می گوید حتما باید سه تسبیحه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معاملات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مجتهد متوفی می گفت تقدم ایجاب بر قبول شرط نیست ولی دومی قائل به تقدم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امور خارجیة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مجتهد متوفی می گفت آب جو که همان فقاع است پاک می باشد ولی دومی قائل به نجاست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باید دید حکم مقلد که یک عمر به فتوای مجتهد اول عمل کرد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این است که بحث اجزاء فقط با اولی در ارتباط است نه با دومی و سومی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بحث دومی و سومی را به مبحث اجتهاد و تقلید واگذار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عبادات، ما قائل به اجزاء هستیم و می گوییم اعمال سابق صحیح است و از این به بعد باید مطابق فتوای مجتهد دوم عمل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الدلیل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 بالملازمه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خداوند ما را به قول متخصص ارجاع می دهد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الحوادث الواقعة فارجعوا فیها الی رواة احادیثنا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ارجاع ملازمه با این دارد که مولی در تکالیف به همین اکتفاء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الدلیل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حجیت قول المجتهد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مجتهد اول زنده بود قول او بر من حجت بود و قول او برای من عذر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گونه که اگر قول او موافق واقع بود همان بر من منجز است و اگر قول او مخالف واقع بود من معذور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مجتهد دوم این عذر را باطل کرد از این رو دیگر چگونه می تواند قول مجتهد اول عذر باشد؟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مجتهد دوم هم قولی است مانند مجتهد اول و قول و فتوای او وحی منزل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اگر مستند قول مجتهد دوم ادله ی قطعیة بود مسأله فرق می کرد ولی چنین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همانطور که احتمال می دهیم قول مجتهد دوم صحیح باشد همین احتمال وجود که قول مجتهد اول صحیح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ان للمحقق الخوئی اشکالا قویا فی المقام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آنی که مجتهد دوم فتوا داد در واقع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از ابتدا چنین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دیگر فتوای او مقید به زمان خودش نیست بلکه کشف می کند که از زمان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 حکم چنین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فتوای او کشف می کند حکم الله مشترک از ابتدا همان قول اوست نه حکم مجتهد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فتوای دوم دلیل بر بطلان فتوای اول نیست بر این اساس مقلد مزبور عمل به حکم الله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اگر وقت باقی است او با کسب مؤمن کند و مطمئن شود که از عهده ی تکلیف بر آمده است و اگر داخل وقت است باید نماز را قضا کند در هر صورت به سبب قاعده ی اشتغال که اشتغال یقینی برائت یقینة می خواهد باید عمل را دوباره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 اشکال ایشان را در جلسه ی بعد بررسی می کنیم</w:t>
      </w:r>
      <w:r>
        <w:rPr>
          <w:rFonts w:eastAsia="IRNazanin" w:cs="IRNazanin"/>
          <w:color w:val="111111"/>
          <w:sz w:val="28"/>
          <w:szCs w:val="28"/>
          <w:rtl w:val="true"/>
          <w:lang w:bidi="fa-IR"/>
        </w:rPr>
        <w:t>.</w:t>
      </w:r>
      <w:bookmarkStart w:id="289" w:name="pg4175_26849"/>
    </w:p>
    <w:p>
      <w:pPr>
        <w:pStyle w:val="Heading2"/>
        <w:numPr>
          <w:ilvl w:val="1"/>
          <w:numId w:val="1"/>
        </w:numPr>
        <w:rPr/>
      </w:pPr>
      <w:bookmarkStart w:id="290" w:name="__RefHeading___Toc3300173_2281741623"/>
      <w:bookmarkStart w:id="291" w:name="_Toc97"/>
      <w:bookmarkEnd w:id="289"/>
      <w:bookmarkEnd w:id="290"/>
      <w:r>
        <w:rPr>
          <w:rtl w:val="true"/>
        </w:rPr>
        <w:t xml:space="preserve">تبدل رأی مجتهد، مقدمه ی واجب </w:t>
      </w:r>
      <w:r>
        <w:rPr/>
        <w:t>90/12/22</w:t>
      </w:r>
      <w:bookmarkEnd w:id="291"/>
    </w:p>
    <w:p>
      <w:pPr>
        <w:sectPr>
          <w:footerReference w:type="default" r:id="rId2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در تبدل رأی مجتهد است و گفتیم اگر مجتهدی فوت کند و مقلد به مجتهد دیگری مراجعه کند که فتاوای آن در عبادیات با مجتهد قبلی متفاوت باشد اعمال قبلی مجزی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اشکال محقق خوئی را مطرح کردیم که قائل به عدم اجزاء بود و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آنی که مجتهد دوم فتوا داد در واقع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از ابتدا چنین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دیگر فتوای او کشف می کند که از زمان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 حکم چنین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مقلد مزبور عمل به حکم الله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اگر وقت باقی است او با کسب مؤمن کند و مطمئن شود که از عهده ی تکلیف بر آمده است و به سبب قاعده ی اشتغال اشتغال یقینی برائت یقینة می خواهد باید عمل را دوباره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با محقق خوئی است و حجت دوم کشف می کند که حکم الله از زمان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حکم مجتهد دوم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می پرسیم وقتی حجت دوم که قول مجتهد دوم است برای من روشن شد در این حال حکم الله در زمانی که از مجتهد اول تقلید می کردم بر من فعلی بوده است یا انشائی؟ محقق خوئی باید ثابت کند که حکم الله در حق من فعلی بوده است تا ثابت شود که باید اعاده کنم ولی این را نمی توان اثبات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این است که در زمانی که از مجتهد اول تقلید می کردم قول مجتهد دوم که همان حکم الله است، در حق من انشائی بود و مخالفت حکم انشائی نه قضا دارد و نه اعاده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ثابت نیست حکم مجتهد دوم حکم الله واقعی باشد چه بسا حق با مجتهد اول بوده است و مجتهد دوم راه خطا را پیموده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مضافا بر اینکه ما دو دلیل اقامه کردیم که عمل سابق مقلد مجزی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ملازمه و دلیل استصحاب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وقتی اعاده لازم نشد قضا هم لازم نیست زیرا قضاء فرع فوت است و من نمی دانم فوت واقع شده است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 که اگر قول مجتهد اول حکم الله باشد چیزی از من فوت نشده است و اگر قول مجتهد دوم حکم الله باشد واقع از من فوت شده است و من شک دارم که بالاخره واقع از من فوت شده است یا نه و تا فوت برای من قطعی نشود قضاء هم واجب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الفصل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مقدمة الواجب قبل الخوض فی المقصود نقدم امورا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الامر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تحریر محل النزاع و فیه احتمالات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الاحتمال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بحث می کنیم که اگر انسانی چیزی را اراده کرد مقدمه ی آن را هم اراده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من اراده کنم که در بحث در مسجد اعظم حاضر شوم مقدمه ی آن را هم که راه رفتن است اراده می کنم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حالت اختصاص به شارع ندارد بلکه شارع و غیر شارع همه این مسیر را می پیمایند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الاحتمال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شرع مقدس ذی المقدمة را واجب کرد مقدمة را واجب نمی کند ولی یک وجوب عرضی از ذی المقدمة به مقدمة سرایت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وجوب عرضی همان نسبت مجازی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 که آنی که واجب است همان نماز است و وجوب وضو عرضی است و از طرف وجوب نماز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یک وجوب بیشتر در کار نیست که همان وجوب ذی المقدمة است و همان وجوب مجازا به مقدمة نیز نسبت داده می شود مانند جری المیزاب که جریان حقیقة از آن آب است ولی مجازا به ناودان هم نسبت داده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الاحتمال الثالث و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شرع مقدس هم ذی المقدمة را واجب کرده است و هم مقدمه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بازار برو و گوشت بخر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وجوب ذی المقدمة نفسی است و وجوب مقدمة غیری است ولی وجوب غیری خود بر دو گونه است گاه شارع مستقلا خطاب می کند که به آن الوجوب الغیری الاصلی می گویند و گاه مستقلا خطاب نمی کند که به آن الوجوب الغیری التبعی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این چهار احتمال خارج از محل بحث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اولی ارتباطی به شارع ندارد بلکه کل عقلاء چنین می کنند بنابراین ارتباطی به بحث اصول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دومی هم یک بحث ادبی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آیا می شود یک وجوب حقیقی را که به ذی المقدمة نسبت داده شده است به مقدمه به شکل عرضی نسبت دهیم یا نه؟ اما سومی و چهارمی از محل بحث خارج است زیرا اگر شارع مقدمه را واجب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با وجوب غیری اصلی و یا تبعی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این مسأله یک مسأله ی فقهیة می شود نه اصولیة مانند بحث در اینکه آیا دعا عند رؤیة الهلال واجب است یا نه؟ فرق بین مسأله ی اصولیة و مسأله ی فقهی این است که محمول در مسأله ی اصولیة نباید احکام شرعیة باشد ولی در مسائل فقهیة و یا قواعد فقهیة محمول باید احکام خمسه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باید سراغ احتمال خامس 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بین اراده ی ذی المقدمة و اراده ی مقدمه ی ملازمه هست یا نه؟ از این رو باید در ملازمه بحث کنیم به این معنا که وقتی مولی که ذی المقدمة را از عبد می خواهد آیا مقدمه را هم از او می خواهد یا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است شارع مقدمه را واجب نکرده باشد ولی وجوب مقدمه به حکم عقل واجب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اصول باب ملازمات بحث های وسیعی دارد مانند باب ملازمه بین وجوب شیء و حرمت ضدش و موارد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هم باب اجتماع امر و نهی را از باب ملازمات شمرده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باب مفاهیم هم از باب ملازمات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بحث می کنند جمله ی شرطیة، وصفیه و غیره مفهوم دارد یا نه همه مربوط به باب ملازمات است به همین دلیل مرحوم شهید صدر همه ی این بحث ها را در باب ملازمات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ما مطابق روش قدماء عمل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علمت هذا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نحن فیه از باب غیر مستقلات عقلیه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مستقلات عقلیة و غیر مستقلات عقلیة در این است که در مستقلات عقلیة هم صغری عقلی است و هم 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الظلم قبیح و کل قبیح یجب عن یترک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العدل حسن و کل حسن یجب الاتیان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غیر مستقلات عقلیة، صغری شرعی است و کبری عقلی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الوضو مقدمة الواجب، مقدمة الواجب واجب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بدلیل الملازمه ی عقلی بین وجوبین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دیگر که امام قدس سره مطرح کرده است این است که اگر قائل به ملازمه شویم آیا ملازمه بین وجوب ذی المقدمة و وجوب ما رآه المولی مقدمة است یا اینکه ملازمه بین وجوب ذی المقدمة و مقدمه ی واقعی است خواه مولی آن را تصور بکند یا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قدس سره اصرار دارد که اولی را قبول کند ولی به نظر ما شق دوم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ثمره ی عملی آن این است که اگر یک شیء دو مقدمه داشته باشد که یک مورد توجه مولی است و دیگری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فرمایش امام قدس سره صحیح باشد ملازمه بین ذی المقدمة و بین همان یک مقدمه برقرار است ولی مطابق انتخاب ما بین ذی المقدمة و هر دو مقدمه ملازمه بر قرار می باشد</w:t>
      </w:r>
      <w:r>
        <w:rPr>
          <w:rFonts w:eastAsia="IRNazanin" w:cs="IRNazanin"/>
          <w:color w:val="111111"/>
          <w:sz w:val="28"/>
          <w:szCs w:val="28"/>
          <w:rtl w:val="true"/>
          <w:lang w:bidi="fa-IR"/>
        </w:rPr>
        <w:t>.</w:t>
      </w:r>
      <w:bookmarkStart w:id="292" w:name="pg4175_26850"/>
    </w:p>
    <w:p>
      <w:pPr>
        <w:pStyle w:val="Heading2"/>
        <w:numPr>
          <w:ilvl w:val="1"/>
          <w:numId w:val="1"/>
        </w:numPr>
        <w:rPr/>
      </w:pPr>
      <w:bookmarkStart w:id="293" w:name="__RefHeading___Toc3300175_2281741623"/>
      <w:bookmarkStart w:id="294" w:name="_Toc98"/>
      <w:bookmarkEnd w:id="292"/>
      <w:bookmarkEnd w:id="293"/>
      <w:r>
        <w:rPr>
          <w:rtl w:val="true"/>
        </w:rPr>
        <w:t xml:space="preserve">مقدمه ی واجب </w:t>
      </w:r>
      <w:r>
        <w:rPr/>
        <w:t>90/12/23</w:t>
      </w:r>
      <w:bookmarkEnd w:id="294"/>
    </w:p>
    <w:p>
      <w:pPr>
        <w:sectPr>
          <w:footerReference w:type="default" r:id="rId2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گفتیم بحث مقدمه ی واجب از باب ملازمه بین اراده ی ذی المقدمة و اراده ی مقدمة و به تعبیر دیگر از باب ملازمه بین وجوب ذی المقدمة و وجوب مقدمة مطرح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دید که این ملازمه آیا بین ذی المقدمة و مقدمه ی معلومه برای مولی مطرح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مقدمه ای که مولی آن را شناخته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بین اراده ی ذی المقدمة و مقدمه ی واقعی ملازمه است خواه مولی بداند یا نداند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 امام قدس سره قول اول را انتخاب می کند و دلیل آن را چنین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زائیده ی علم است و تا علم نباشد اراده ای در کار نیست از این رو ما دامی که مولی مقدمه را نشناسد نمی تواند آن را اراده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ی زائیده ی علم است ولی لازم نیست این علم تفصیلی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اجمالی هم باشد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مولی از غلام خود معجونی می خواهد که باعث زیاد شدن نور چشم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حال بین اراده ی ذی المقدمة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اراده ی مقدمه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ابزار و ادوات لازم برای ساختن معجون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ملازمه است و حال که مولی تفصیلا از این مقدمات خبر ندارد و فقط اجمالا خبر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الامر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المسئلة اصولیة او هی من مبادی الاحکام؟ گفتیم میزان در شناسایی مسأله ی اصولیة از غیر آن این است که اگر نتیجه ی بحث کبری برای استنباط حکم شرعی واقع شد آن مسألة اصولیة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صغری را از علم اصول اخذ نمی کنیم بلکه مثلا از روایات قرآن، اجماع و امثال آن اخذ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بحث شود که خبر واحد حجت است یا نه و بعد به این نتیجه برسیم که حجت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می توانیم آن را به عنوان کبرای حکم شرعی استفاده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صلاة الجمعة مما دل علیه خبر الواحد و کل ما دل علیه خبر الواحد فهو حجة و یجب عمل به فصلاة الجمعة یجب العمل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ثابت کردیم که بین وجوب ذی المقدمة و وجوب مقدمة ملازمه است در این حال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الوضو مقدمة للصلاة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دلیل اینکه قرآن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أَیُّهَا الَّذینَ آمَنُوا إِذا قُمْتُمْ إِلَی الصَّلاةِ فَاغْسِلُوا وُجُوهَکُمْ وَ أَیْدِیَکُمْ إِلَی الْمَرافِق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وجوب وضو که مقدمه است و وجوب نماز که ذی المقدمة است ملازمه است در نتیجه اگر نماز واجب است وضو هم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ان المحقق البروجردی اعترض علی ان المسئلة اصولیة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میزان در مسأله ی اصولیة این است که محمول در مسأله ی اصولیة حجیت و عدم حجیت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الواحد حجة، ظواهر الکتاب حجة، الشهرة حجة، قول اللغوی حجة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 نحن فیه محمول، حجت نیست بلکه سخن از ملازمه بین ذی المقدمة و وجوب مقدمة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بحث محمول، وجود ملازمه و عدم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امر اول در مقدمه ی علم اصول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کلام آیة الله بروجردی صحیح است ولی گاه حجت مستقیما و شفاف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خبر الواحد 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 التزاما یعنی حجیت لازمه ی کبری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می گوییم بین وجوب ذی المقدمة و وجوب مقدمة ملازمه است نتیجه اش این است که هل ههنا حجة علی وجوب الوضوء او لا؟ مثال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بحث اینکه هل الامر یدل علی المرة و التکرار یا هل الامر یدل علی الوجوب او الندب و موارد دیگر همه از باب مسأله ی اصولیة است و حتی خود ایشان هم قبول دارد که این مسائل، اصولیة است و حال آنکه محمول در اینها حجت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لازمه ی این مباحث، حجیت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آیا مولی حجت بر تکرار دارد که در نتیجه عبد هم عمل را باید تکرار کند یا نه یا اینکه مولی حجت بر وجوب دارد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ان ههنا بحثا بین آیة الله البروجردی و آیة الله الخوئی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که محقق بروجردی قائل شد که این مسأله اصولیة نیست قائل شده است که این مسأله از مبادی احکام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 در عوارض احکام خمسه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استحباب، حرمت، کراهت و اباحة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مبادی احکام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مواردی از بحث در عوارض از این قرار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ذات و ذاتیات این احکام بحث کنیم مثلا بگوئیم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معنی الوجوب؟ که جواب آن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الشیء مع المنع من الترک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همه بحث از مبادی احکام خمسه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اگر در لوازم اینها بحث 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ذی المقدمة المقدمة ملازم با وجوب مقدمة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اگر در معاندات آنها بحث 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امر به شیء ملازم با منع از ضد آن است یعنی محال است مولی به شیئی امر کند و بعد به ضد آن هم امر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ی این موارد از باب بحث در مبادی احکام خمسه است نه مسائل اصولیة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بیان محقق بروجردی قائل است که بحث ما نحن فیه که از باب بحث از لوازم امر به شیء است داخل در مبادی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ندارد که یک مسألة در علمی از مبادی احکام باشد و در علم دیگر از مسائل اصولیة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از ذات، ذاتیات، لوازم و معاندات شیء در کتابی فقهی مانند شرح لمعة از باب مبادی احکام می شود ولی اگر همین مطالب در علم اصول بحث شود مسأله ی اصولیة است زیرا نتیجه ی آن در استنباط احکام شرعی به کار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آیة الله خوئی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دنیا دو مبادی بیشتر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تصوریة و تصدیقیة فرق این دو در این است که مبادی تصوریة، تصور موضوع علم، غایة علم و تعریف علم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اینکه موضوع علم نحو، کلمه و کلام است و تعریف آن علم به اعراب آخر کلمات است و غایة آن صیانة اللسان عن الخطأ فی المقال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مبادی تصدیقیة چیزهایی است که سبب می شود انسان به مسائل علم یقین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یکی از مسائل علم نحو این است که کل فاعل مرفوع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مبادی تصدیقیه ی آن این است که می بینیم در قرآن، دیوان اعراب همه و همه فاعل را مرفوع می خوانند و این موجب یقین به مسأله ی فوق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بیان آیة الله خوئی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مبادی احکام جزء مبادی تصدیقیة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مبادی احکام جزء مبادی تصدیقیة نیست زیرا موجب نمی شود که انسان به آنچه در مسأله است یقین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مسائل اصولیة به مسائل فقهیة از قبیل مبادی تصدیقیة است زیرا ما به وسیله ی علم اصول به مسائل فقهیة یقین پیدا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 که تا ثابت نکنیم خبر واحد حجت است نمی توانیم در فقه به حکمی که بر اساس خبر واحد به دست آمده است یقین پیدا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الکلام فی الامر الثانی</w:t>
      </w:r>
      <w:bookmarkStart w:id="295" w:name="pg4175_26851"/>
    </w:p>
    <w:p>
      <w:pPr>
        <w:pStyle w:val="Heading2"/>
        <w:numPr>
          <w:ilvl w:val="1"/>
          <w:numId w:val="1"/>
        </w:numPr>
        <w:rPr/>
      </w:pPr>
      <w:bookmarkStart w:id="296" w:name="__RefHeading___Toc3300177_2281741623"/>
      <w:bookmarkStart w:id="297" w:name="_Toc99"/>
      <w:bookmarkEnd w:id="295"/>
      <w:bookmarkEnd w:id="296"/>
      <w:r>
        <w:rPr>
          <w:rtl w:val="true"/>
        </w:rPr>
        <w:t xml:space="preserve">مقدمه ی داخلیة </w:t>
      </w:r>
      <w:r>
        <w:rPr/>
        <w:t>90/12/24</w:t>
      </w:r>
      <w:bookmarkEnd w:id="297"/>
    </w:p>
    <w:p>
      <w:pPr>
        <w:sectPr>
          <w:footerReference w:type="default" r:id="rId2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الامر الثالث فی تقسیمات المقدمة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المقدمة الی داخلیة و خارجیة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 ی داخلیة آن است که در خود ذی المقدمة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 ی خارجیة در ذی المقدمة موجود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کسی بخواهد به مشهد برود باید سوار ماشین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 شدن بر ماشین و حرکت به سمت مشهد داخل در زیارت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مقدمه ی داخلیة را به دو جور تفسیر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اول مقدمة الداخلة بالمعنی الاخص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وجود شیء هم تقید آن داخل در مأمور به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رکوع که هم ذات رکوع در نماز داخل است و هم تقید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تقید به معنای اتصاف سایر اجزاء با رکوع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نماز رکوع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تفسیر، مقدمه ی داخلیة یک مصداق بیشتر ندارد که همان اجزاء مأمور به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دوم مقدمة الداخلة بالمعنی الاعم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نیست خود شیء داخل در مأمور به باشد ولی اتصاف آن باید در مأمور به داخل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شروط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وضو مثلا داخل در نماز نیست ولی تقید آن داخل در نماز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نماز ما باید وضو دار باشد و این تقید باید در نماز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تفسیر را بالمعنی الاعم می گویند زیرا هم اجزاء را شامل است و هم شروط و هم عدم مانع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هیزم بخواهد بسوزد نباشد 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مُعِدّ را هم شامل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مقدمات جنبه ی معدّی دارد مثلا پله ی اول معدّ برای پله ی دوم است و ما را آماده می کند که به پله ی دوم برسیم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ان ههنا شبهة اثارها صاحب الحاشیة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محمد تقی اصفهانی که از اعاظم اصولیین قرن سیزدهم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1248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در کتاب هدایة المسترشدین که حاشیه بر معالم است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بین مقدمه و ذی المقدمة یک نوع تباینی و اثنینیتی وجود داشته باشد مانند وضو نسبت به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اجزاء نمی تواند مقدمه باشد زیرا اجزاء همان کل است و کل هم همان اجزاء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مقدمه ی داخلیة ای به نام اجزاء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از سه نظر بحث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ملاک مقدمیت هست یا نه؟ بحث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آیا ملاک وجوب غیری هست یا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مقدمه، به وجوب غیری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مانع از وجوب غیری هست یا نه؟ اما بحث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محمد تقی گفت ملاک مقدمیت در اجزاء وجود ندارد زیرا ایشان معتقد بود که بین مقدمه و ذی المقدمة باید اثنینیت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ان المشایخ بعد الشیخ صاحب الحاشیة اجابوا عن تلک الشبهة بوجوه اربعة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الجواب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انصاری در جواب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مقدمه و ذی المقدمة فرق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المقدمة هو الجزء بشرط لا و ذی المقدمة هو الجزء لا بشرط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رکوع را بشرط لا و مجرد از هر چیزی ملاحظه می کنیم در این حال رکوع به تنهایی ملاحظه می شود و می تواند مقدمه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رکوع را لابشرط ملاحظه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لابشرط یجتمع مع الف شرط و یکی از شرایط انضمام با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وقتی رکوع با دیگر اجزاء و شرایط جمع شود در این حال ذی المقدمة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رکوع وقتی همراه سجده و غیره باشد همان نماز می شود که ذی المقدمة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نقطه ی قوت کلام شیخ در این است که هر یک از اجزاء را مقدمه شمرده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رکوع یک مقدمة، سجده یک مقدمة و تشهد یک مقدمه و هکذا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خلاف محقق خراسانی که همه را با هم یک مقدمه شمرده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کلام ایشان دو نقطه ی ضعف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 بشرط لا مقدمة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بشرط لا یعنی چیزی همراه آن نباشد و در این حال امکان ندارد که مقدمه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رکوع باید در خدمت نماز باشد و وقتی به شرط لا شد دیگر نمی تواند جزء نماز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رکوع به تنهایی به درد نمی خورد بلکه باید منضم به سایر اجزاء و شرایط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رکوع لابشرط مقدمه است زیرا لابشرط یجتمع مع الف شرط و یکی از از آن شروط انضمام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لابشرط که با هزاران شرط میتواند جمع شود چرا در میان آنها انضمام را قبول کنیم ما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دیگر هم انفراد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توان گفت که چون رکوع بشرط لا است می توان آن را انفرادا تصور کرد؟ واضح است که نمی شود زیرا در این صورت نمی تواند ذی المقدمة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الجواب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خراسانی در جواب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الاجزاء بالأسر مقدمة و الاجزاء بشرط الاجتماع ذو المقدمة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نمازی که مثلا ده جزء است اگر ذات این بسته ی ده جزئی را جداگانه ملاحظه کردیم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الاجزاء بالأسر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مقدمه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ذات این ده جزء را بررسی کنیم و اینکه این ده جزء کنار هم قرار گرفته اند بگوییم از باب اتفاق بوده است در این حال این ده جزء مقدمه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آنها را به شرط اجتماع ملاحظه کنیم ذی المقدمة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محقق خراسانی به یک نکته توجه می کرد دیگر نیازی به این جواب نبود و آن اینکه محقق اشتباه کرد و تصور کرد مجموع یک مقدمه است و در نتیجه گفت اگر این اجزاء با هم مهربان نباشند و در کنار هم لحاظ نشوند و کنار هم بودنشان اتفاقی باشد مقدمه می شوند ولی اگر با هم مهربان باشند و در کنار هم قرار گیرند ذی المقدمة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هر ده تا را یک مقدمه حساب کردید؟ اگر تک تک را یک مقدمه ی جداگانه حساب می کردید دیگر نیاز به این جواب نبود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کما اینکه در جواب مرحوم بروجردی مشخص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الجواب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آیة الله بروجردی ابتکاری به خرج داد که امام قدس سره نیز همان را قبول کرد 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 شبهه ی شیخ اصفهانی در این بوده که تصور کرده است مجموع هر ده تا یک مقدمه است و در نتیجه گفته است که مجموع ده تا هم ذی المقدمة است و اجزاء عین کل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 تک اجزاء هر کدام یک مقدمه ی جداگانه است در این حال تباین بین مقدمه و ذی المقدمة واضح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مقدمة حمد به تنهایی است ولی ذی المقدمة حمد با دیگر اجزاء می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مراد حمد بشرط لا نیست که جوابش را ذکر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ایشان در توضیح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اراده ی فاعلیة را بررسی کنیم اراده ی آمریة را می توانیم کشف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ی فاعلیة عمل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که می خواهم کاری را انجام دهم و عمل من ده مقدمه دارد به تک تک آن مقدمات اراده تعلق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اراده ی آمریة که اراده ی خداوند باشد کشف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مولی که به مرکبی امر می کند مسلما تک تک آن اجزاء متعلق امر مقدمی توسط مولی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عمل ما ده جزء دارد هم ده مقدمه هست و هم ده اراده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واضح است که اجزاء تک تک عین کل نیست و بین مقدمة و ذی المقدمة تباین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الجواب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آیة الله خوئی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مقدمه ی داخلیة دو چیزی می تواند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اینکه وجود مقدمة مغایر با وجوب ذی المقدمة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اجزاء، مقدمه نیست زیرا اجزاء با کل مغایر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 ی داخلیة عین ذی المقدمة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اینکه که مقدمه چیزی است که چیز دیگری بر وجود آن متوقف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اجزای داخلیة می تواند مقدمة باشد زیرا وجود کل متوقف بر وجود اجزاء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اینکه اثنین متوقف بر واحد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جواب خوب است ولی نیازی به این جواب نیست و آنچه محقق بروجردی فرموده است کافی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اخلاقی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مشکاة الانوار ص </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امام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منا من لم یحاسب نفسه فی کل یوم فلو عمل خیرا استزاده الله و ان عمل سیئا استغفر الله و تاب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هر روز حساب نفس خود را بررسی نکند از شیعیان ما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نمی فرماید که این کار باید هر هفته و یا بیشتر انجام گیرد بلکه توصیه می کند که باید هر روز انجام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مجید به نفس لوامة قسم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اقسم بیوم القیامة و لا اقسم بالنفس اللوامة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لوامة هم در این دنیا انسان را ملامت می کند و آن اینکه وقتی انسان ها گناه می کند پشیمان می شوند و هم در در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آخرت نفس لوامه هم در نیکان وجود دارد و هم در بدان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نیکان وقتی صفحه ی اعمال خود را می بینند خود را ملامت می کنند که چرا عمل خوب بیشتری انجام نداند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هم وقتی اعمال بد خود را می بینند خود را ملامت می کنند که چرا کار بدن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علامة طباطبائی در شبانه روز ساعتی را به تنهایی در اتاقی به سر می برد و فکر می کرد و به مراقبات و مشاهدات خود می رسید</w:t>
      </w:r>
      <w:r>
        <w:rPr>
          <w:rFonts w:eastAsia="IRNazanin" w:cs="IRNazanin"/>
          <w:color w:val="111111"/>
          <w:sz w:val="28"/>
          <w:szCs w:val="28"/>
          <w:rtl w:val="true"/>
          <w:lang w:bidi="fa-IR"/>
        </w:rPr>
        <w:t>.</w:t>
      </w:r>
      <w:bookmarkStart w:id="298" w:name="pg4175_26852"/>
    </w:p>
    <w:p>
      <w:pPr>
        <w:pStyle w:val="Heading2"/>
        <w:numPr>
          <w:ilvl w:val="1"/>
          <w:numId w:val="1"/>
        </w:numPr>
        <w:rPr/>
      </w:pPr>
      <w:bookmarkStart w:id="299" w:name="__RefHeading___Toc3300179_2281741623"/>
      <w:bookmarkStart w:id="300" w:name="_Toc100"/>
      <w:bookmarkEnd w:id="298"/>
      <w:bookmarkEnd w:id="299"/>
      <w:r>
        <w:rPr>
          <w:rtl w:val="true"/>
        </w:rPr>
        <w:t xml:space="preserve">مقدمه ی داخلیة و خارجیة </w:t>
      </w:r>
      <w:r>
        <w:rPr/>
        <w:t>90/12/27</w:t>
      </w:r>
      <w:bookmarkEnd w:id="300"/>
    </w:p>
    <w:p>
      <w:pPr>
        <w:sectPr>
          <w:footerReference w:type="default" r:id="rId2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مقدمة تقسیماتی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تقسیمی که محقق خراسانی مطرح می کند تقسیم آن به مقدمه ی داخلیة و خارجیة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مقده ی داخلیة باید در سه مقام بحث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اول این بود که آیا اجزاء داخلیة می تواند مقدمة باشد یا نه؟ شیخ محمد تقی اصفهانی اشکالی مطرح کرده بود و در مقدمیت اجزاء داخلیة اشکالی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 برای جواب از ایشان باید در سه محور بحث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ملاک مقدمیت هست یا نه؟ بحث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مانع از وجوب غیری هست یا نه؟ بحث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آیا ملاک وجوب غیری هست یا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مقدمه، به وجوب غیری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اول را دیروز مطرح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بحث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که متوجه شدیم ملاک مقدمیت وجود دارد آیا مانع از وجوب غیری هست یا نه؟ محقق خراسانی که ملاک را درست کرد در این مقام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آنکه مقتضی هست ولی مانع هم وجود دارد و اجزاء داخلیة نمی تواند وجوب غیری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 همان اجتماع المثلین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لازم می آید که در شیء واحد دو نوع وجود جمع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نفسی و وجوب نفسی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اجزاء نماز وجوب نفسی دارد و اگر وجوب غیری هم داشته باشد لازمه اش اجتماع مثلی است زیرا در خارج فقط یک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در عالم اعتبار دو چیز است یکی ذات الاجزاء است و دیگری الاجزاء بشرط الاجتماع است ولی در خارج یک عمل بیشتر اتیان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ان المحقق النائینی اجاب عن اجتماع المثلین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هم وجوب نفسی در کار است و هم وجوب غیری ولی وجوب غیری در وجوب نفسی مندک و ادغام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ایشان مثال می زند که نماز ظهر دو وجوب دارد یکی وجوب نفسی و دیگری وجوب غیری زیرا تا نماز ظهر را نخوانیم نماز عصر صحیح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وجوب غیری در وجوب نفسی مندک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هکذا اگر کسی نذر کند نماز شب را در مسجد بخواند در این حال این نافله دو حکم دارد یکی استحباب نفسی که همان نماز شب است و دیگری وجوب وفاء به نذر که وجوب نفسی است ولی وجوب نفسی در استحباب نفسی یا بر عکس ادغام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وجوب در هم ادغام می شود یعنی هرچند اجتماع مثلین است ولی قابل علاج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 مثلین محال است و امکان ندارد بتوان آن را تصحیح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 هایی که ایشان بیان کرده است صحیح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نماز ظهر اینگونه نیست که دو وجوب جمع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مرکب هر یک از دو وجوب جدا است به این معنا که وجوب نفسی تعلق به ظهر گرفته است ولی وجوب غیری به تقدم ظهر بر عصر تعلق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این دو وجوب با هم ادغام نمی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مسأله ی نافله هم دو وجوب در هم ادغام نشده اند زیرا استحباب به صلاة اللیل تعلق گرفته است و وجوب به وفاء به نذر که واجب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جواب محقق نائینی صحیح نیست ولی کلام محقق خراسانی نیز برای ما قابل قبول نمی باشد زیرا اصلا اجتماع مثلینی در 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مطابق آنچه مرحوم بروجردی قائل است وجوب غیری روی جزء می رود و وجوب نفسی روی کل و جزء مثل کل نیست تا اجتماع مثلین لازم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البحث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برای وجوب غیری داعی عقلائی وجود دارد یا نه؟ به این معنا که آیا مولی علاوه بر اینکه کل را به وجوب نفسی واجب می کند آیا باید جزء جزء را هم به وجوب غیری واجب کند یا نه؟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لغو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شئت فقس الارادة الآمریة بالارادة الفاعلیة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من اراده کنم که معجونی را درست کنم در این حال اراده ی من به کل که همان معجون است تعلق گرفته است و دیگر لازم نیست که اراده ی من به تک تک مواد لازم در معجون تعلق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همان اراده ی من به کل کافی است که من را به سمت اجزاء تحریک کند و دیگر به اراده ی دیگری که به اجزاء تعلق بگیرد احتیاج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که در اراده ی فاعلیة چنین است، در اراده ی آمریة هم همین گونه است و مولی که امر به ساختن ساختمان می کند دیگر لازم نیست به تک تک سنگ ها و آجرها امر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مقام اول ملاک مقدمیت را تصحیح کردیم و در مقام دوم دیدیم مانعی از وجوب غیری وجود ندارد ولی در مقام سوم دیگر نتوانستیم لغویت را برطرف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 الکلام فی المقدمة الداخلیة فی المراحل الثلاث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الکلام فی المقدمة الخارجیة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مقدمة دو معنا ارائه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 اول المقدمة الخارجیة بالمعنی الاخص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 هم خودش و هم تقیدش خارج از ذی المقدمة باشد و متعلق امر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مکان بالنسبة به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مکان جزء نماز نیست و یکی از واجبات نماز، مکان نیست ولی نماز را باید حتما در مکان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 دوم المقدمة الخارجیة بالمعنی الاعم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 خودش خارج است ولی تقیدش داخل می باشد مانند وضو که خودش خارج از نماز است ولی تقید آن که طهارت است در نماز داخل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وضو در بحث مقدمه ی داخلیة داخلیه ی بالمعنی الاعم است همچنین هنگامی که در مقدمه ی خارجیة بحث می شود خارجیه ی بالمعنی الاعم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آخر للمقدمة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تقسیمها الی عقلیة و شرعیة و عادیة مقدمة گاه عقلیة است مانند علت بالنسبة الی المعلول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دنیا نمی شود معلول بدون علت وجود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مقدمة گاه شرعیة است مانند شروط شرعیة مانند وضو مقدمة گاه عادیة است مثلا سابقا مردم که سفر می کردند عادة به وسیله ی اسب و کجاوه مسافرت می کردند و الآن عادة با ماشین و هواپیما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خراسانی در کفایة به مقدمه ی شرعیة اشکال می کند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 ی شرعیة همان مقدمه ی عقلیة است زیرا عقل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مشروط نمی تواند بدون شرط محقق شود و بعد از اینکه شارع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صلاة الا بطهور، عقل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بدون وضو ممکن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به مقدمه ی عادیة اشکال می کند که اصولیین به نصب سلم مثال می زنند و می گوید هر چند مردم عادة برای بالا رفتن از نردبان استفاده می کنند ولی اگر چنین نکنند نمی توانند به بالا بروند زیرا کسی که قادر به پرواز کردن نیست بنابراین این هم همان مقدمه ی عقلیة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اشکال اول ایشان وارد است نه اشکال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نسبت به اشکال ایشان به مقدمه ی شرعیة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ما به لحاظ حاکم است یعنی کسی که این شرط را به وجود می آورد که گاه شرط به حکم عقل ایجاد می شود و گاه به حکم شرع ایجاد می شود و گاه به حکم عادة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این کاری نداریم که بعد از اینکه شارع آن را واجب کرده است عقل حکم می کند که باید اتیان شود بحث در ایجاد کننده ی مقدمة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نسبت به اشکال ایشان به مقدمه ی عادیة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 به نصب سلم مثالی اشتباه است و در این مثال حق با محقق خراسانی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مطابق مثالی که ما زدیم واقعیت مشخص می شود و آن اینکه هر چند الآن عادة با ماشین و هواپیما مسافرت می کنند ولی می توان تصور کرد که کسی پیدا شود با همان اسب و کجاوه مسافرت کند و محالی هم پدید نیاید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 الکلام فی التقسیم الثانی</w:t>
      </w:r>
      <w:bookmarkStart w:id="301" w:name="pg4175_26853"/>
    </w:p>
    <w:p>
      <w:pPr>
        <w:pStyle w:val="Heading2"/>
        <w:numPr>
          <w:ilvl w:val="1"/>
          <w:numId w:val="1"/>
        </w:numPr>
        <w:rPr/>
      </w:pPr>
      <w:bookmarkStart w:id="302" w:name="__RefHeading___Toc3300181_2281741623"/>
      <w:bookmarkStart w:id="303" w:name="_Toc101"/>
      <w:bookmarkEnd w:id="301"/>
      <w:bookmarkEnd w:id="302"/>
      <w:r>
        <w:rPr>
          <w:rtl w:val="true"/>
        </w:rPr>
        <w:t xml:space="preserve">تقسمات مقدمه ی واجب </w:t>
      </w:r>
      <w:r>
        <w:rPr/>
        <w:t>90/12/28</w:t>
      </w:r>
      <w:bookmarkEnd w:id="303"/>
    </w:p>
    <w:p>
      <w:pPr>
        <w:sectPr>
          <w:footerReference w:type="default" r:id="rId2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التقسیم الثالث للمقدمة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ذی المقدمة به مقدمة به چهار گونه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گاهی وجود ذی المقدمة بستگی به وجود مقدمه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اجزاء که اگر نباید ذی المقدمة نمی تواند به وجود بیاید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گاهی صحت ذی المقدمة بستگی به وجود مقدمه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شروط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در واقع شرط صحت است و اگر کسی فاقد وضو باشد نماز وجود دارد ولی صحیح نمی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گاهی وجوب ذی المقدمة بستگی به وجود مقدمه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شرایط 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ظهر نشود نماز ظهر بر انسان واجب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هکذا استطاعت برای حج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گاهی علم به ذی المقدمة بستگی به وجود مقدمه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فردی در بیابان است و قبله را نمی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باید به چهار طرف نماز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چهار طرف نماز خواندم مقدمه ی علمیة است و برای این است که علم حاصل شود که ذی المقدمة که نماز است حاصل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نشود که دو تقسیم قبلی با این تقسیم با هم تداخل دارد زیرا در جواب می گوییم ملاک این تقسیم ها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اول که تقسیم مقدمه به داخلیة و خارجیة بود به ملاک دخول مقدمه در ذی المقدمة و عدم آن بود تقسیم دوم هم تقسیم مقدمه به عقلیة، شرعیة و عادیة بود به این ملاک بود که حاکم بر مقدمه کیست و چه کسی آن را مقدمه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این تقسیم ملاک ما نسبت به ذی المقدمة به مقدمه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ان المحقق الخراسانی اورد علی هذا التقسیم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این تقسیم را منکر شده است و به آن اشکال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می 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ذی المقدمة بستگی به وجود مقدمه دارد این همان مقدمه ی داخلیة است و چیز جدیدی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اشکال را قبول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می 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صحت ذی المقدمة بستگی به وجود مقدمه دارد این نیز به شق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مقدمه ی وجودیة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می گردد زیرا مثلا در مورد نماز، ذی المقدمه ی مطلق نماز نیست بلکه نماز صحیح مراد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واضح است که وجود نماز صحیح همانطور که بر اجزاء متوقف است بر شرایط هم متوقف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قائل باشیم که صلاة موضوع بر اعم از صحیح و فاسد است در این حال شرایط چیزی نیست که وجود نماز بر آنها متوقف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در مقام تسمیة قائل به اعم باشیم ولی در هر حال آنی که بر ما واجب است نماز صحیح است و نماز صحیح هم بر اجزاء متوقف است و هم بر شروط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اشکال را قبول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شق سوم هم از محل بحث خارج است زیرا بحث در جایی است که وجوب مقدمه از ذی المقدمة سرچشمه بگیرد ولی در اینجا عکس است و وجوب ذی المقدمة از وجوب مقدمه سرچشمه می گیرد یعنی تا ظهر نشود نماز واجب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در وجوب مقدمه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مقام این هستیم که مقدمه را بشناسیم چه وجوب مقدمه از ذی المقدمة سرچشمه بگیرد یا وجوب ذی المقدمة از وجود 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 ی علمیة هم از بحث ما خارج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بحث ما در مقدماتی است که وجوب ذی المقدمة متوقف بر مقدمه باشد و حال آنکه در این مورد علم به اتیان به ذی المقدمة متوقف بر وجود مقدمه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مقام این هستیم که انواع مقدمه ها را بشناسیم و مقدمه ی علمیة یکی از آنها است و کاری به چیز دیگری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خراسانی تصور کرده است که بحث منحصر به مقدمه ای است که وجوب آن از ذی المقدمة سرچشمه بگیرد در نتیجه این اشکالات را مطرح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التقسیم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ملاک در این تقسیم کیفیت تأثیر مقدمه در ذی المقدمة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المقدمة اما سبب او شرط او معدّ او عدم المانع اما السبب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اصولیین در تعریف سبب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السبب ما یجب معه المسبب یعنی وجوب سبب عامل وجود مسبب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در اصطلاح ایشان مرادف با علت تامه است که حتما باید معلول همراه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بعت و اشتریت علت کامة برای نقل و انتقال است و انحکت و قبلت علت تامة برای محرمیت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فلاسفه به سراغ تکوین می روند نه شرع 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علت تامه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السبب ما یکون منه وجود المسبب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هیزم سبب ایجاد آتش است ولی علت تامه برای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شرایط دیگر هم در کار باشد مثلا هیزم خشک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اصولیین عبارت است از ما یتوقف علیه وجود المشروط و لا یتوقف وجوب الشرط علی المشروط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نماز متوقف بر وضو است ولی وضو متوقف بر نماز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فلاسفه که نظر به تکوین دارند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دو نقش دارد گاه فاعلیت فاعل را تکمیل را می کند و گاه قابلیت قابل را تکمیل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شرط کارش اعطاء قابلیت است حال گاه به فاعلیت فاعلی این قابلیت را اعطاء می کند و گاه به قابلیت قابل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آتش که فاعل است می خواهد پنبه را بسوزاند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فاعلیتش هنگامی تکمیل می شود که پنبه در محاذاة آتش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هیزم اگر بخواهد بسوزد باشد خشک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خشک بودن از شرایط تکمیل قابل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مقدمه فاعل را به معلول نزدیک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کسی که می خواهد به پشت بام برود هر پله آن را به این هدف نزدیک تر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مقدمة همان مقدمه ی شرط است و شرط چیزی است که فاعلیت فاعل را تکمیل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عدم المانع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اصولیین این شرط معنا دارد مثلا هنگام نماز خواندن نباید لباس نجس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 شرعیة چون اعتباریة است مانعی ندارد که در آن عدم المانع را مقدمه بدانیم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نظر فلاسفه، عدم چیزی نیست که بتواند مؤثر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عدم المانع در تکوین نقشی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فلاسفه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گفت عدم المانع شرط است بلکه باید گفت وجود المانع مزاحم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خیس بودن هیزم مانع از آتش گرفتن آن است</w:t>
      </w:r>
      <w:r>
        <w:rPr>
          <w:rFonts w:eastAsia="IRNazanin" w:cs="IRNazanin"/>
          <w:color w:val="111111"/>
          <w:sz w:val="28"/>
          <w:szCs w:val="28"/>
          <w:rtl w:val="true"/>
          <w:lang w:bidi="fa-IR"/>
        </w:rPr>
        <w:t>.</w:t>
      </w:r>
      <w:bookmarkStart w:id="304" w:name="pg4175_26854"/>
    </w:p>
    <w:p>
      <w:pPr>
        <w:pStyle w:val="Heading2"/>
        <w:numPr>
          <w:ilvl w:val="1"/>
          <w:numId w:val="1"/>
        </w:numPr>
        <w:rPr/>
      </w:pPr>
      <w:bookmarkStart w:id="305" w:name="__RefHeading___Toc3300183_2281741623"/>
      <w:bookmarkStart w:id="306" w:name="_Toc102"/>
      <w:bookmarkEnd w:id="304"/>
      <w:bookmarkEnd w:id="305"/>
      <w:r>
        <w:rPr>
          <w:rtl w:val="true"/>
        </w:rPr>
        <w:t xml:space="preserve">مقدمۀ متقدم، مقارن و متأخر </w:t>
      </w:r>
      <w:r>
        <w:rPr/>
        <w:t>91/01/07</w:t>
      </w:r>
      <w:bookmarkEnd w:id="306"/>
    </w:p>
    <w:p>
      <w:pPr>
        <w:sectPr>
          <w:footerReference w:type="default" r:id="rId2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مقدمه تقسیماتی را ذکر کردیم که هر تقسیم به ملاک خاصی انجام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التقسم الرابع للمقدمة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شروط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مأمور به گاه شرط مقدم است و گاه شرط مقارن و گاه شرط مؤخر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تقسیم هم در واجب مانند نماز جاری است و هم در غیر واجب مانند عقد 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متقدم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وضو و غسل نسبت به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وضو شرط صحت نماز است و بر نماز مقدم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مقارن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ستر عورت و استقبال نسبت به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متأخر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زنی که مستحاضه ی کثیره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باید سه غسل انجام دهد یکی برای نماز صبح، یکی برای ظهر و عصر و آخری هم اغسال لیلیة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غسل آخر شرط صحت روزه ای است که در آن روز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علمت هذا فاعلم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الشرط علی اقسام ثلاثة که هر یک از این سه شرط خود گاه مقدم است گاه مقارن و گاه متأخر که روی هم رفته نه قسم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شرط گاهی شرط مأمور به است و گاه شرط تکلیف و گاه شرط صحت می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آن شرط وضع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المقام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مأمور به شرط مأمور به که متقدم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وضو و غسل نسبت به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مشروط بر این است که خود وضو و غسل را شرط بدانیم نه اینکه طهارت نفسانیة حاصل از آنها شرط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طهارت نفسانیه شرط باشد در این صورت شرط مقارن می شود نه متقدم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مأمور به که مقارن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ستر عورت و استقبال نسبت به نماز شرط مأمور به که متأخر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اغسال لیلیة نسبت به مستحاضه ی کثیره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شرط اینکه اغسال را جزء مأمور بدانیم یعنی هم امر دارد روزه بگیرد و هم امر دارد که غسل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آن را شرط صحت بدانیم جزء سوم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مشکلی که در این تقسیم وجود دارد این است که در فلسفه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یشترط فی العلة ان تکون مقارنة للمعلول زمانا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علت رتبة متقدم است ولی زمانا مقارن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آتشی که می خواهد پنبه را بسوزاند باید به گونه ای باشد که آتش و پنبه در کنار هم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شرط مأمور به فقط باید مقارن باشد و متقدم و متأخر نباشد شرط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شرط از اجزاء علت است و علت هم باید با معلول مقارن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این است که در منطق در مبحث صناعات خمس بابی وجود دارد به نام مغالطة که سیزده نوع مغالطه در آن مورد بحث قرار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آمده است که یکی از اسباب مغالطة اشتراک لفظی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عین در لغت عرب هم به معنای ذهب و فضه است و هم به معنای چشمه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کسی در مقام مغالطه به طلا و نقره اشاره می کند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عین و کل عین جاریة فهذه جاریة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وسط در این قضیه یکی نیست و قضیه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 نحن فیه هم همین نوع مغالطه به کار رفته است زیرا شرط در فلسفه غیر از شرط در فقه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در فلسفه این است که یا متمم فاعلیت فاعل است و یا مکمل قابلیت قابل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محاذات آتش با پنبه شرط فلسفی است که متمم فاعلیت فاعل است یعنی آتش اگر بخواهد بسوزاند باید مقابل پنبه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پنبه هم باشد خشک باشد و این خشک بودن مکمل قابلیت قابل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شرط در فقه به معنای دیگری است و آن اینکه شرط به معنای متعلقات مأمور به می باشد و این متعلقات می تواند مقدم باشد و یا متقارن و مؤخر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در یک مثال خدشه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وضو که غسلات و مسحات است شرط متقدم نباشد و آنی که شرط نماز است طهارت نفسانیة باشد که از غسلات و مسحات ناشی می شود که در این صورت مقارن با نماز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اغسال لیالیة چگونه می تواند جزء مأمور به باشد و صوم چه ارتباطی با اغسال لیالیة دارد و این اغسال چگونه می تواند متعلق صوم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اولی مناقشه در مثال است مضافا بر اینکه ظاهر قرآن این است که آنی که شرط نماز است همان غسلات و مسحات است زیرا در قرآن می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الَّذینَ آمَنُوا إِذا قُمْتُمْ إِلَی الصَّلاةِ فَاغْسِلُوا وُجُوهَکُمْ وَ أَیْدِیَکُمْ إِلَی الْمَرافِقِ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این آیه این است که همان غسلات و مسحات شرط نماز است نه اثر حاصل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جواب از اشکال دوم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شارع به راحتی می تواند هر دو را در یک حکم جمع کند 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ایتها المستحاضة الکثیرة صومی مع الاغسال اللیالیة من هنا یعلم که دیگر نیازی به جواب محقق خراسانی نیست و ما هم جواب ایشان را ذکر نمی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 در جلسه ی بعد سراغ مقام دوم می رویم که شرایط تکلیف می باشد</w:t>
      </w:r>
      <w:r>
        <w:rPr>
          <w:rFonts w:eastAsia="IRNazanin" w:cs="IRNazanin"/>
          <w:color w:val="111111"/>
          <w:sz w:val="28"/>
          <w:szCs w:val="28"/>
          <w:rtl w:val="true"/>
          <w:lang w:bidi="fa-IR"/>
        </w:rPr>
        <w:t>.</w:t>
      </w:r>
      <w:bookmarkStart w:id="307" w:name="pg4175_26855"/>
    </w:p>
    <w:p>
      <w:pPr>
        <w:pStyle w:val="Heading2"/>
        <w:numPr>
          <w:ilvl w:val="1"/>
          <w:numId w:val="1"/>
        </w:numPr>
        <w:rPr/>
      </w:pPr>
      <w:bookmarkStart w:id="308" w:name="__RefHeading___Toc3300185_2281741623"/>
      <w:bookmarkStart w:id="309" w:name="_Toc103"/>
      <w:bookmarkEnd w:id="307"/>
      <w:bookmarkEnd w:id="308"/>
      <w:r>
        <w:rPr>
          <w:rtl w:val="true"/>
        </w:rPr>
        <w:t xml:space="preserve">شرط متقدم، مقارن و متأخر </w:t>
      </w:r>
      <w:r>
        <w:rPr/>
        <w:t>91/01/08</w:t>
      </w:r>
      <w:bookmarkEnd w:id="309"/>
    </w:p>
    <w:p>
      <w:pPr>
        <w:sectPr>
          <w:footerReference w:type="default" r:id="rId2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گفتیم مقدمة یا از باب شرط متقدم است یا شرط مقارن و یا شرط متأخر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الشرط علی اقسام ثلاثة که هر یک از این سه شرط خود گاه مقدم است گاه مقارن و گاه متأخر که روی هم رفته نه قسم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شرط گاهی شرط مأمور به است و گاه شرط تکلیف و گاه شرط صحت می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آن شرط وضع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جلسه ی قبل شرط مأمور به را بحث کردیم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صاحب کفایة ابتدا شرط تکلیف را بحث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المقام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شرط التکلیف در این شرط باید در دو مرحله بحث 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گاه تکلیف به معنای ایجاب و ایجاد اعتباری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تکلیف به معنای انشاء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 تکلیف به معنای اراده ی تکوینی مولی در علم و نفس خودش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اراده ی مولی که به سبب آن از عبد چیزی را می 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این شرط خود بر سه قسم است گاه شرط تکلیف مقدم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عبادیات مثالی برای آن نیافتیم ولی عرفا مثالی دارد و آن اینکه کسی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جاءک زید الیوم فاکرمه غدا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مثال شرط که مجیء زید است مقدم بر مشروط است که ایجاب اکرام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شرط تکلیف مقارن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عقل و بلوغ که از شرایط مقارن تکلیف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شرط تکلیف مؤخر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اشهر حرم هستیم و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که مشروط است از الآن واجب است و شرط آن مؤخر است و آن این است که عرفه و منا را حیا درک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اشکال فلسفی که در مقام اول ذکر کردیم در اینجا هم وارد می شود و آن اینکه تکلیف که همان مشروط است معلول می باشد و شرط هم جزء علت می باشد و چگونه می شود که جزء العلة گاه مقدم باشد و گاه مقارن و گاه مؤخر و حال آنکه علت باید با معلول زمانا مقارن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نمی توانیم همان جواب قبلی را مطرح کنیم و از باب فرق بین شرط فلسفی و فقهی جلو بیاییم زیرا در اینجا واقعا سخن از علت و معلول می باشد در جواب همان سخن محقق خراسانی را بیان دیگری مطرح می کنیم و آن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یطلق التکلیف و یراد به الایجاب الاعتباری و قید یطلق التکلیف و یراد به ارادة المولی فی لوح النفس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مراد شما از تکلیف معنای اول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ایجاب و انشاء اعتباری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به راحتی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عالم اعتبار می توان چیزی را اعتبار کرد که گاه شرطش مقدم باشد و گاه مقارن و گاه مؤخر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عالم تصور و اعتبار که عالم فرض و لحاظ است این کار هیچ محذوری به وجود نمی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اعتبار خفیف المونه است و قید و بندی ندارد و فرض محال هم محال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در اعتبار دو چیز شرط است اول اینکه بر آن اثری مترتب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ملکیت، نکاح و امثال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 اگر چیز لغوی را اعتبار کنیم مانند انسان صد سر عقلاء دنبال آن نمی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اعتبار عقلاء با اعتبار کودکان فرق دارد و کودکان ممکن است اعتبار کنند یکی شاه باشد و یکی وزیر ولی چون این اعتبار لغو است به آن ترتیب اثر داده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اینکه در آن تناقض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توانیم امروز مالکیت را اعتبار کنیم و فردا عدم مالکیت را اگر تناقض در کار باشد نمی تواند اثر عقلایی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مراد از مستشکل قسم دوم باشد که همان اراده ی مولی است در این حال اشکال وارد است زیرا ارادة از مقولة تکوین می باشد و حتما باید همواره مقارن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اراده یک پدیده ای در نفس است و این پدیده هنگامی صادر می شود که علت آن هم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در شرط متقدم و متأخر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مثال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 متقدم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آنی که در واقع شرط اراده است علم مولی به مصلحت اکرام در روز فردا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مجیء شرط اراده ی مولی نیست بلکه فقط برای هموار کردن شرایط اکرام است زیرا اگر زید نیاید نمی شود روز بعد، او را اکرام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علم مولی به مصلحت اکرام در روز بعد مقارن با اراده ی او به امر به تکوین در روز بعد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مثال آخر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مولی به اینکه حاجی در ایام عرفه و منا زنده است موجب ارادة در نفس مولی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ما به اینکه علم مولی از کجا حاصل شده است کاری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علم به حیات حاج مقارن تکلیف کردن او به وجوب حج است</w:t>
      </w:r>
      <w:r>
        <w:rPr>
          <w:rFonts w:eastAsia="IRNazanin" w:cs="IRNazanin"/>
          <w:color w:val="111111"/>
          <w:sz w:val="28"/>
          <w:szCs w:val="28"/>
          <w:rtl w:val="true"/>
          <w:lang w:bidi="fa-IR"/>
        </w:rPr>
        <w:t>.</w:t>
      </w:r>
      <w:bookmarkStart w:id="310" w:name="pg4175_26856"/>
    </w:p>
    <w:p>
      <w:pPr>
        <w:pStyle w:val="Heading2"/>
        <w:numPr>
          <w:ilvl w:val="1"/>
          <w:numId w:val="1"/>
        </w:numPr>
        <w:rPr/>
      </w:pPr>
      <w:bookmarkStart w:id="311" w:name="__RefHeading___Toc3300187_2281741623"/>
      <w:bookmarkStart w:id="312" w:name="_Toc104"/>
      <w:bookmarkEnd w:id="310"/>
      <w:bookmarkEnd w:id="311"/>
      <w:r>
        <w:rPr>
          <w:rtl w:val="true"/>
        </w:rPr>
        <w:t xml:space="preserve">شرط صحت </w:t>
      </w:r>
      <w:r>
        <w:rPr/>
        <w:t>91/01/09</w:t>
      </w:r>
      <w:bookmarkEnd w:id="312"/>
    </w:p>
    <w:p>
      <w:pPr>
        <w:sectPr>
          <w:footerReference w:type="default" r:id="rId2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اشکالی که در شرط شده است این است که در شرط باید همواره مقارن با مشروط باشد و مقدم و مؤخر از آن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شرط جزء علت است و علت باید همیشه زمانا در کنار معلول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اشکال را در جایی که شرط مأمور به و شرط تکلیف باشد حل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المقام الثالث فی شرط الصحة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شرط صحت گاه به شرط وضع تعبیر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فقهاء در این مقام به جای شرط از سبب تعبیر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 فضولی گاه شرط مقدم دارد و گاه مقارن و گاه مؤخر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مقارن آن همان اجرای عقد بیع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کسی بدون اجازه ی مالک جنسی را می فروشد در این حال ملکیت شرط مقارن دارد که همان عقد بیع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آنجایی که بیع فضولی بدون اجازه ی مالک محقق نمی شود بنابراین به شرط مؤخری که اجازه ی مالک است احتیاج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گونه که اگر بعدا مالک آن با خبر شد و دید بیع مصلحت دارد می تواند اجازه دهد و بیع را تنفیذ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اجازه ی متأخری که مالک می دهد دو 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می گویند اجازه ناقل است یعنی بعد از اجازه بیع محقق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اشکال تقارن شرط با مشروط طبق این قول مطرح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دیگر که قول اکثر علماء است این است که اجازه کاشف باشد یعنی اجازه ی مالک کشف می کند که از همان زمانی که عقد بیع حاصل شده بود ملکیت حاصل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این اشکال مطرح می شود که شرط باید مقارن باشد چگونه می شود سبب و علت یک ماه بعد حاصل شود ولی مسبب و معلول که بیع است ماه قبل حاصل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اینکه در شرط وضع، در یک مورد اشکال وجود دارد و آن در شرط متأخر است که همان اجازه ی مالک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همان جوابی است که در شرط تکلیف مطرح کردیم و آن اینکه امور اعتباری تابع اعتبار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امور اعتباری بر خلاف امور تکوینی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عالم اعتبار که عالم فرض و تصور است اشکالی ندارد که مسبب مقدم باشد و سبب مؤخر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 که در امور اعتباریة دو چیز شرط است، یکی اینکه بر آن اثر عقلائی مترتب باشد دیگر اینکه در آن تناقض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تناقض باشد موجب می شود که عقلاء زیر بار آن نروند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مثلا کسی در عالم اعتبار نگوید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تجارت باید با رضایت طرفین باشد بعد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رضایت طرفینی نباشد هم اشکال ندارد و اگر یکی از طرفین بعد از یک ماه هم راضی شود مشکلی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بیان اشکال در ما نحن فیه واضح می شود که همان وجود تناقض در اعتبار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سبب همین اشکال، مرحوم شریف العلماء مازندرانی که استاد شیخ انصاری است گفته است که مراد از کشف، کشف حکمی است نه کشف حقیقی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ملکیت نبوده است ولی اثر ملکیت وجود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طول این یک ماه پشم و شیر حیوانی که فروخته شده است مال مشتری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ملکیت در این مدت نبوده است ولی اثر آن که همان استفاده از نماء حیوانات است مال خریدار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کشف بر دو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الاجازة تکشف عن وجود الملکیت من زمان العقد الی زمان الاجازة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یخفی ان الکشف بهذا المعنی عین التناقض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الاجازه ی بمعنی ایجاد الملکیة من زمان الاجازة الی زمان العقد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مالک همان مالک واقعی بوده است و در طول این یک ماه مشتری مالک نبوده است ولی وقتی اجازه داد از همان لحظه در ما مضی، ملکیت ایجاد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اشکال قول ما این است که یک شیء دو مالک داشته باشد زیرا مالک در طول یک ماه قبل از اجازه زید بود ولی بعد از اجازه در طول آن یک ماه عمرو که خریدار است مالک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بتوانیم این مشکل را حل کنیم دیگر مشکلی در مسأله ی کشف نیست در جواب این اشکال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تناقض هشت وحدت شرط است که در ما نحن فیه چنین نیست و آن عدم وحدت در زمان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اجازه زید مالک بوده است و بعد از اجازه عمرو</w:t>
      </w:r>
      <w:r>
        <w:rPr>
          <w:rFonts w:eastAsia="IRNazanin" w:cs="IRNazanin"/>
          <w:color w:val="111111"/>
          <w:sz w:val="28"/>
          <w:szCs w:val="28"/>
          <w:rtl w:val="true"/>
          <w:lang w:bidi="fa-IR"/>
        </w:rPr>
        <w:t>.</w:t>
      </w:r>
      <w:bookmarkStart w:id="313" w:name="pg4175_26857"/>
    </w:p>
    <w:p>
      <w:pPr>
        <w:pStyle w:val="Heading2"/>
        <w:numPr>
          <w:ilvl w:val="1"/>
          <w:numId w:val="1"/>
        </w:numPr>
        <w:rPr/>
      </w:pPr>
      <w:bookmarkStart w:id="314" w:name="__RefHeading___Toc3300189_2281741623"/>
      <w:bookmarkStart w:id="315" w:name="_Toc105"/>
      <w:bookmarkEnd w:id="313"/>
      <w:bookmarkEnd w:id="314"/>
      <w:r>
        <w:rPr>
          <w:rtl w:val="true"/>
        </w:rPr>
        <w:t xml:space="preserve">شرط صحت </w:t>
      </w:r>
      <w:r>
        <w:rPr/>
        <w:t>91/01/13</w:t>
      </w:r>
      <w:bookmarkEnd w:id="315"/>
    </w:p>
    <w:p>
      <w:pPr>
        <w:sectPr>
          <w:footerReference w:type="default" r:id="rId2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شرط صحت رسیده ایم و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مشروط مقدم است و شرط مؤخر می باشد و گاه عکس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حج که مشروط است در اشهر الحرم ایجاد می شود ولی شرط آن متأخر است و آن اینکه او وقوفین را درک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گاه شرط مقدم است مانند بیع فضولی که عقد مقدم است و شرط آن که اجازه ی مالک است مؤخر می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اینکه اجازه را کاشف بدانیم نه ناقل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 در هر دو مورد این است که شرط باید با مشروط مقارن باشد نه قبل از آن و نه بعد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گفتیم مقارنت شرط با مشروط در امور تکوینیة از ضروریات است ولی در امور اعتباریة چنین مقارنتی شرط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علل متورم شدن اصول این است که مسائل اعتباری با مسائل تکوینی خلط شده است و قوانین تکوینی در مباحث اصولی داخل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 که در امور اعتباریة دو چیز شرط است، یکی اینکه بر آن اثر عقلائی مترتب باشد دیگر اینکه در آن تناقض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تناقض باشد موجب می شود که عقلاء زیر بار آن نروند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این است که اشکال در ما نحن فیه واضح می شود که همان وجود تناقض در اعتبار است به این بیان که تجارت باید با رضایت طرفین باشد بعد اعتبار شده است که اگر رضایت طرفینی نباشد و اگر یکی از طرفین بعد از یک ماه هم راضی شود مشکلی به وجود نمی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این اشکال را از باب کشف انقلابی حل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ان للمحق النائینی ههنا جواب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شرط و مشروط مقارن است به این بیان که عقد مشروط است و شرط آن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التعقب بالاجازة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و این تعقب قطعا همراه عقد از همان اول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فی علم الله مالک، اجازه دهد این تعقب از همان اول وجود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خراسانی بین ذات متعقَّب و بین عنوان تعقب خلط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 که تا اجازه نیامده است ذات متعقب که همان عقد است وجود دارد ولی صفت تعقب وجود ندارد و تا اجازه نیاید نمی توان عنوان تعقب را انتزاع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تعقب امری است انتزاعی و مادامی که منشأ انتزاع که اجازه است نباشد نمی شود عنوان تعقب را از آن انتزاع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کسی دو فرزند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اول اکبر است ولی این اکبر بودن هنگامی صدق می کند که فرزند دوم دنیا آمده باشد و در زمانی که هنوز دومی به دنیا نیامده بود نمی شد به اولی بگوییم اکبر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ذات اکبر بودن وجود داشته ولی عنوان اکبر بودن فقط بعد از به دنیا آمدن دومی محقق می شود</w:t>
      </w:r>
      <w:r>
        <w:rPr>
          <w:rFonts w:eastAsia="IRNazanin" w:cs="IRNazanin"/>
          <w:color w:val="111111"/>
          <w:sz w:val="28"/>
          <w:szCs w:val="28"/>
          <w:rtl w:val="true"/>
          <w:lang w:bidi="fa-IR"/>
        </w:rPr>
        <w:t>.</w:t>
      </w:r>
      <w:bookmarkStart w:id="316" w:name="pg4175_26858"/>
    </w:p>
    <w:p>
      <w:pPr>
        <w:pStyle w:val="Heading2"/>
        <w:numPr>
          <w:ilvl w:val="1"/>
          <w:numId w:val="1"/>
        </w:numPr>
        <w:rPr/>
      </w:pPr>
      <w:bookmarkStart w:id="317" w:name="__RefHeading___Toc3300191_2281741623"/>
      <w:bookmarkStart w:id="318" w:name="_Toc106"/>
      <w:bookmarkEnd w:id="316"/>
      <w:bookmarkEnd w:id="317"/>
      <w:r>
        <w:rPr>
          <w:rtl w:val="true"/>
        </w:rPr>
        <w:t xml:space="preserve">واجب مطلق و مشروط </w:t>
      </w:r>
      <w:r>
        <w:rPr/>
        <w:t>91/01/14</w:t>
      </w:r>
      <w:bookmarkEnd w:id="318"/>
    </w:p>
    <w:p>
      <w:pPr>
        <w:sectPr>
          <w:footerReference w:type="default" r:id="rId2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گفتیم برای مقدمه تقسیماتی وجود دارد که چهار تقسیم را خواندیم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به سراغ تقسیم واجب می رویم که خود تقسیماتی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التقسیم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الواجب اما مطلق او مشروط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تقسیم هرچند به ظاهر تقسیم واجب است ولی در واقع این تقسیم مربوط به وجوب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به این دو قسم تقسیم می شود از باب صفت، به اعتبار متعلق است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عالم ابوه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وجوب مطلق و مشروط باشد قطعا واجب هم مطلق و مشروط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چون در اصطلاح واجب مطلق و مشروط می گویند ما هم از همین اصطلاح تبعیت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تعریف واجب مطلق و مشروط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التعریف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واجب مطلق واجبی است که وجوبش فقط مقید به قدرت، 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ملتفت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عقل و بلوغ باشد و غیر از این موارد دارای قیدی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چهار مورد از شرایط عامه ی تکلیف است که در همه ی واجب ها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واجب مشروط واجبی است که وجوبش علاوه بر چهار مورد فوق، قید دیگری هم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وجوب حج علاوه بر این چهار مورد مشروط به استطاعت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تعریف صحیح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واجب مطلق چنین باشد منحصر به معرفة الله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التعریف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الواجب المطلق عبارة عما لا یتوقف وجوبه علی ما یتوقف علیه وجوده یعنی واجب مطلق واجبی است که وجوب آن مشروط به قیود وجودیة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وجوب آن مشروط به مقدمه ی وجودیة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وجودش هرچند متوقف بر وضو است ولی وجوبش متوقف بر وضو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هرچند وضو مقدمه ی وجودیه ی نماز است ولی مقدمه ی وجوبیه ی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واجب مشروط چیزی است که وجوبش متوقف بر چیزی است که وجودش بر آن متوقف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حج واجب، متوقف بر استطاعت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وجودش متوقف بر استطاعت است و هم وجوبش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بیان دیگر استطاعات هم مقدمه ی وجودیة است و هم مقدمه ی وجوبیة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مراد حج واجب است نه مطلق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توضیح خوب است و محقق خراسانی نیز گفته است اگر بعضی از این تعریف ها جامع افراد و یا مانع اغیار نیست مشکلی ایجاد نمی کند زیرا اصولیین در مقام تعریف حقیقی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در مقام شرح الاسم و تعریف لفظی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اینجا هر چه گفتیم کلام محقق خراسانی در کفایه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وجود محقق خراسانی بعد از آنکه از خراسان به تهران آمد، دو سال در آنجا ماند و در این مدت خدمت حکیم سبزواری و یا شاگردان آن فلسفه خوانده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مدت برای فیلسوف شدن کافی نبوده است و از این رو وقتی او در بحث فلسفی وارد می شود اشکالاتی در کلام ایشان 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وقتی فرموده است این تعاریف شرح الاسمی هستند این اشکال در کلام او وجود دارد که شرح الاسم با تعریف لفظی فرق دارد در اشارات خواجه آمده است که ابتدا سراغ تعریف لفظی می 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 لفظی همان است که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العنقاء ما هو؟ که در جواب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طائر و یا مثلا کسی تا به حال ساعت را ندیده است و بعد از آن سؤال می کنیم که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نوعی صنعت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سراغ ما حقیقیة می رویم مثلا انسان حیوان ناطق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اینکه ساعتی صنعتی است که زمان را به ما نشان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سراغ وجود می رویم که آیا موجود است یا نه که به آن هل بسیطه می گویند بعد نوبت به هل مرکبة می رسد که آیا عوارض هم دارد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سراغ لِم ثبوتی می رویم که علت است و لِم اثباتی که مقام دلالت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 حقیقی قبل از وجود، تعریف ماهوی نام دارد و بعد از وجود به آن شرح الاسم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شرح الاسم همان تعریف حقیقی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محقق خراسانی شرح الاسم را که در مرحله ی سوم است با تعریف لفظی که در مرحله ی اول است خلط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این اشکال را در چهار قسمت کفایة مطرح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منظومه می 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 المطالب ثلاثة علم مطلب ما مطلب هل مطلب لم ما گاهی شارحة است و گاه حقیقیة هل نیز گاهی بسیطة است و گاهی مرکبة بعد هم سراغ لم می رویم که گاه ثبوتی است و گاه اثباتی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حکیم سبزواری نیز اشتباه کرده است و تصور کرده است که ما شارحة همان تعریف لفظی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است در باب مطلق و مشروط قائل به اطلاق نباشیم بلکه قائل به نسبیت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وصف یک واجب به مطلق و یا مشروط به شکل نسبی عمل کنیم و نگوییم فلان واجب همواره من جمیع الجهات مطلق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ممکن است یک واجب از جهتی مطلق باشد و از جهت دیگری مشروط مثلا نماز که نسبت به وضو واجب مطلق است خود نسبت به وقت مشروط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ثمره ی 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واجب، نسبت به یک شرط مطلق باشد در این حال تحصیل آن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نماز نسبت به وضو واجب مطلق است از این رو تحصیل وضو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حتی اگر لازم باشد باید مبلغی خرج کرد و آب را خرید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واجب نسبت به شیء مشروط باشد در این حال تحصیل شرط واجب نیست مثلا اگر استطاعت در مورد حج حاصل شد، حج واجب است و اگر حاصل نشد لازم نیست استطاعت را حاصل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واجب مطلق نسبت به قیدش مطلق است و باید قید را تحصیل کرد ولی در واجب مشروط تحصیل قید لازم نیست بلکه حصول قید معتبر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 فردا یک بحثی ادبی که بین شیخ انصاری و محقق خراسانی است را مطرح می کنیم و آن اینکه در قضایای شرطیة قید به هیئت بر می گردد و یا به مادة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اکرم زیدا ان جائک، اکرم هیئتی دارد به نام وجوب و ماده ای دارد به نام اکرام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در این است که قید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جائک به کدام بر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قید وجوب باشد یعنی اگر نیامد وجوبی در 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خراسانی قائل است که قید به هیئت بر می گردد ولی شیخ انصاری قائل است که قید به اکرام بر می گردد</w:t>
      </w:r>
      <w:r>
        <w:rPr>
          <w:rFonts w:eastAsia="IRNazanin" w:cs="IRNazanin"/>
          <w:color w:val="111111"/>
          <w:sz w:val="28"/>
          <w:szCs w:val="28"/>
          <w:rtl w:val="true"/>
          <w:lang w:bidi="fa-IR"/>
        </w:rPr>
        <w:t>.</w:t>
      </w:r>
      <w:bookmarkStart w:id="319" w:name="pg4175_26859"/>
    </w:p>
    <w:p>
      <w:pPr>
        <w:pStyle w:val="Heading2"/>
        <w:numPr>
          <w:ilvl w:val="1"/>
          <w:numId w:val="1"/>
        </w:numPr>
        <w:rPr/>
      </w:pPr>
      <w:bookmarkStart w:id="320" w:name="__RefHeading___Toc3300193_2281741623"/>
      <w:bookmarkStart w:id="321" w:name="_Toc107"/>
      <w:bookmarkEnd w:id="319"/>
      <w:bookmarkEnd w:id="320"/>
      <w:r>
        <w:rPr>
          <w:rtl w:val="true"/>
        </w:rPr>
        <w:t xml:space="preserve">رجوع قید به ماده و یا هیئت </w:t>
      </w:r>
      <w:r>
        <w:rPr/>
        <w:t>91/01/15</w:t>
      </w:r>
      <w:bookmarkEnd w:id="321"/>
    </w:p>
    <w:p>
      <w:pPr>
        <w:sectPr>
          <w:footerReference w:type="default" r:id="rId2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جلسه ی قبل واجب مطلق و واجب مشروط را معنا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وارد نزاعی می شویم که بین محقق خراسانی و شیخ انصاری مطرح است و آن اینکه قیود آیا به هیئت بر می گردد و یا اینکه به ماده راجع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مثال اکرم زیدا اذا سلَّمَک یوم الجمعة، در اکرم هیئتی است که دلالت بر طلب یا بعث می کند و ماده ای است که همان اکرام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نیز قید است که بحث در این است که آیا قید بعث و وجوب است به گونه اینکه اگر سلام نکند وجوب اکرامی هم در کار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قول محقق خراسانی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وجوب مطلق است ولی اکرام مقید می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قول شیخ انصاری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در اینجا ظاهر می شود که اگر قید به هیئت بر گردد دیگر تحصیل قید واجب نیست به این معنا که اگر قید محقق شود وجوب هست و اگر محقق نشود وجوبی در 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به ماده بر گردد وجوب مطلق است و ما باید قید را تحصیل 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اگر قید قابل تحصیل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انصاری به پنج دلیل استدلال می کند که قید به ماده بر می گردد ما قبل از بررسی ادله ی ایشان به ایده ای که امام قدس سره مطرح کرده است تمسک می کنیم و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حق صد در صد با شیخ انصاری است و نه صد در صد با محقق خراسانی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قیود مختلف است و طبیعت بعضی به گونه ای است که به هیئت بر می گردد که اگر قیود نباشد نه بعث است، نه طلب و نه اراده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بعضی از قیود به گونه ای است که به ماده بر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مواردی که قید به هیئت بر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 اذا ظاهرت، اعتق اذا افطرت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موارد عتق فی حد نفسه مستحب است و قیدی ندارد چه فرد ظهار و یا افطار بکند یا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موارد قید به عتق که ماده است بر نمی گردد بلکه قید به وجوب که هیئت است راجع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عتق هنگامی واجب می شود که فرد ظهار و یا افطار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دیگر اصل عتق که ماده است فی حد نفسه مستحب است و قیدی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که پول داشته باشد می تواند بردها ی بخرد و آزاد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اینجا معلوم می شود که قیدی که به اعتق خورده است کاری با ماده ندارد بلکه با وجوب که هیئت است کار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مواردی که قید به هیئت بر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طف بالبیت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 قید یجب که هیئت است نیست بلکه قید طواف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اینکه هر نوع طوافی مد نظر نیست بلکه طوافی مطلوب مولی است که دور خانه ی خدا باشد نه دور چیز دیگری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 صلاة الجمعة جماعة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جماعة قید وجوب نیست بلکه قید صلاة جماعت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در خانه ی خودت تنهایی نماز بخوانی مطلوب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علمت هذا فلندرس ادلة الشیخ الانصاری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قائل است که قید به هیئت بر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الدلیل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الهیئة موضوعة للطلب الجزئی و الطلب الجزئی غیر قابل للتقیید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تقیید در جایی است که شیء دو فرد داشته باشد که ما یکی را مقید کرده دیگری را به شکل مطلق بگذاریم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اعتق رقبة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رقبة دو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مؤمنة و کافرة اما اگر شیء یک مصداق بیشتر نداشته باشد در این حال تقیید معنا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زید که یک مصداق دارد را نمی تواند مقید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ما نحن فیه هم از باب اینکه وضع در هیئت از باب وضع عام و موضوع له خاص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هیئت به شکل عام مورد مطالعه قرار گرفته است ولی هنگام وضع بر مصادیق طلب که هر کدام خاص هستند به شکل جداگانه وضع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که مصداق جزئی می باشد دیگر نمی توان آن را قید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الجزئی غیر قابل للتقیید فردا و لکن قابل للتقیید احوالا یعنی هرچند جزئی از نظر فردی قابل تقیید نیست زیرا یک فرد بیشتر ندارد ولی از نظر احوال اطلاق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اکرم زیدا اذا کان معمما و لا تکرم اذا کان غیر معمما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مثال اکرم زید اذا سلمک، وجوب نسبت به سلام کردن اطلاق احوالی دارد و دو حالت دارد یک حالتش سلام کردن زید است و حالت دیگرش عدم سلام کردن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الدلیل الثانی للشیخ الانصاری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وقتی موضوعی مانند صلاة را مطالعه می کند گاه صلاة را نمی و گاه صلاة را می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که صلاة را می خواهد گاه مطلقا می خواهد و گاه مقیدا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قید هم گاه خارج از اختیار است مانند دخول وقت و گاه در اختیار انسان می باشد مانند تحصیل وضو قید اختیاری هم گاه به گونه ای است که حصولش شرط است مانند استطاعت در مورد حج و گاه تحصیل آن شرط می باشد مانند وضو برای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انصاری در وسط دعوا نرخ تعیین کرده است به این معنا که از همان اول قیود را به ماده برگردانده است و گفته است وقتی مولی به شیئی امر می کند گاه آن را مطلقا می خواهد و گاه مقید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تمامی قیود را به مطلوب ارجاع داده است که همان ماده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حق این است که گاه قیود به جای مطلوب به طلب بر می گردد که همان هیئت است مانند دو مثالی که قبلا ذکر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 اذا ظاهرت و اعتق اذا افطرت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سؤال باقی می ماند که شیخ همه ی قیودات را به ماده راجع می داند که لازمه ی آن این است که در همه حال باید این قیود را تحصیل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چرا قیود را دو قسم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قیود تحصیلش واجب است و بعضی حصولش مطلوب مولی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آن این است که شیخ با ارجاع دادن قیود به ماده می بیند که دیگر واجب مشروطی وجود نخواهد داشت و همه ی قیود باید تحصیل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رفع این اشکال تقسیم فوق را مطرح کرده است و گفته است که گاه باید قیود را تحصیل کرد مانند وضو و گاه مولی حصول آن را اراده کرده است مانند استطاعت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ولی محقق خراسانی که قید را به هیئت بر می گرداند به راحتی حیطه ی واجب مشروط را از واجب مطلق جدا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اشکال ما بر شیخ انصاری این است که ایشان از همان ابتدا مسلم فرض کرده است که قید به ماده راجع است و بعد تقسیمات آن را بیان می کند ولی ما این را قبول نداریم</w:t>
      </w:r>
      <w:r>
        <w:rPr>
          <w:rFonts w:eastAsia="IRNazanin" w:cs="IRNazanin"/>
          <w:color w:val="111111"/>
          <w:sz w:val="28"/>
          <w:szCs w:val="28"/>
          <w:rtl w:val="true"/>
          <w:lang w:bidi="fa-IR"/>
        </w:rPr>
        <w:t>.</w:t>
      </w:r>
      <w:bookmarkStart w:id="322" w:name="pg4175_26860"/>
    </w:p>
    <w:p>
      <w:pPr>
        <w:pStyle w:val="Heading2"/>
        <w:numPr>
          <w:ilvl w:val="1"/>
          <w:numId w:val="1"/>
        </w:numPr>
        <w:rPr/>
      </w:pPr>
      <w:bookmarkStart w:id="323" w:name="__RefHeading___Toc3300195_2281741623"/>
      <w:bookmarkStart w:id="324" w:name="_Toc108"/>
      <w:bookmarkEnd w:id="322"/>
      <w:bookmarkEnd w:id="323"/>
      <w:r>
        <w:rPr>
          <w:rtl w:val="true"/>
        </w:rPr>
        <w:t xml:space="preserve">دلیل های شیخ انصاری بر رجوع قید به ماده </w:t>
      </w:r>
      <w:r>
        <w:rPr/>
        <w:t>91/01/16</w:t>
      </w:r>
      <w:bookmarkEnd w:id="324"/>
    </w:p>
    <w:p>
      <w:pPr>
        <w:sectPr>
          <w:footerReference w:type="default" r:id="rId2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در این است که در قضایای شرطیة آیا قید به هیئت راجع است یا به ماده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انصاری قائل است محال است قید به هیئت بر گردد و همه ی قیود به ماده راجع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برای مدعای خود چند دلیل اقامه می کند که در جلسه ی قبل دلیل اول و دوم ایشان را بررسی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الدلیل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هیئت بر معنایی حرفی دلالت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همان طور که معنای حرفی در معنای اسمی مندک است، معنای هیئت هم در معنای ماده مندک است یعنی وجوب در اکرام ذوب و مندک می شود از این رو اگر بخواهیم چیزی را که به منزله ی معنای حرفی است را مقید کنیم باید دو مرتبه آن را تصور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کنیم لازمه اش این است که معنای حرفی تبدیل به معنای اسمی شود زیرا معنای حرفی را نمی شود مستقلا تصور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جواب ایشان محسوساتی را ذکر می کنیم و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معنایی حرفی دارد و از قضا تمامی قیود به همین نسبت بر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در زید جالس فی الدار،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زید بر می گردد نه به جالس بلکه به نسبت جلوس به زید بر می گردد یعنی این نسبت در مسجد و در جای دیگر نیست بلکه مقید به این است که در خانه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هکذا در رایت زیدا راکبا، قید راکب به رؤیت زید بر می گردد که همان نسبت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جواب را محقق خراسانی ذکر می کند و آن این است که لازم نیست اول معنای حرفی را مطلق فرض کنیم و بعد آن را مقید کنیم بلکه می توانیم از همان اول معنای حرفی را مقید تصور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 که در اکرم زیدا ان سلم از همان اول که اکرم را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مقید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لازم نیست مانند شیخ انصاری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حرفی در ابتدا مطلق است و اگر بخواهیم مقیدش کنیم باید آن را مستقلا فرض کنیم که لازمه اش تصور مستقل آن و تبدیل آن به معنای اسمی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الدلیل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یلزم تعلیق الانشاء و الانشاء ایجاد و الایجاد لا یقبل التعلیق اگر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هیئت بر گردد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مفاید هیئت انشاء است و انشاء به معنای ایجاد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عالم تکوین ایجاد قابل تعلیق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و عدمِ ایجاد دائر بین وجود و عدم است و کسی نمی تواند در جواب اینکه آیا خانه را کاملا ساختی یا نه بگوییم هم کاملا ساختم هم نساختم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نمی توان انشاء را تقیید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استدلال خلط شده است و آن اینکه انشاء معلق نیست بلکه مُنشا معلق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انشاء همان استعمال لفظ در معنای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کسی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اکرم او در واقع لفظی را در طلب و وجوب استعمال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استعمال نمی تواند معلق باشد زیرا ایجاد است و ایجاد قابل تقیید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آنی که قید خورده است طلب است که همان مُنشا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طلب مقید به این است که زید به ما سلام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گفتید انشاء قابل تعلیق و تقیید نیست زیرا انشاء استعمال است و استعمال یا هست یا نه از این رو گفتید قید به طلب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 این است که طلب هم یا هست یا نیست و طلب معلق معنا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تکوین با اعتبار خلط شده است مراد طلب حقیقی نیست تا اشکال شما وارد شود بلکه مراد طلب اعتباری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حقیقی همانی است که قائم به نفس است و قابل تعلیق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طلب انشائی طلبی اعتباری است و بعث در آن هم بعث اعتباری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مولی از عالم بالا نگاه می کند و می بیند بندگانش بر سه قسم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قسمی از همین الآن مستطیع هستند و قسمی هم آینده مستطیع می شوند و قسم سومی هم هرگز مستطیع نخواهند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یک قانون کلی وضع می کند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ان استطعت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کسی که الآن مستطیع است الآن به حج می رود و کسی که بعدا مستطیع می شود بعدا به حج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الدلیل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یلزم تفکیک المنشا عن الانشاء اگر قید به هیئت بخورد معنایش این است که انشاء از الآن وجود دارد ولی مُنشأ که همان طلب و وجوب است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هنوز روز جمعه نیامده است که زید به من سلام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وقتی خداوند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ان استطعت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معنایش این است که انشاء از الآن وجود دارد ولی وجوب که مُنشا است چند سال بعد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تفکیک انشاء از مُنشأ معنا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نمی آید که انشاء از مُنشا جدا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مُنشا همان طلب معلق است که از زمان انشاء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مولی نمی گوید همین الآن حج را به جا آور بلکه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الآن هر وقت مستطیع شدی حج را به جا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طلب از همین الآن مقید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انصاری تصور کرده است که منشأ مطلق طلب است و حال آنکه چنین نیست و منشأ طلب مقید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بعد از استطاعت طلب، مطلق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دلیل بر رد شیخ انصاری وجود خارجی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کسی وصیت می کند که وقتی مرد، فرش او را مال زید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انشاء فعلی است و مُنشا نیز که ملکیت معلقه است، از همین الآن وجود دارد و بعد از فوت ملکیت منجزة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شیخ انصاری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یلزم تفکیک المنشا عن الانشاء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مراد شما منشأ معلق است یا منجز، اگر معلق باشد می گوییم چنین نیست و اگر مراد منشأ منجز است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تفکیک آن مشکلی ایجاد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اخلاقی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افضل المعرفة معرفة الانسان نفسه تا الآن شنیده بودیم که بالاترین معرفت، معرفة خداوند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معرفة الجبار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حدیث این است که معرفة الله از طریق معرفة النفس ایجاد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حدیثی که از معصوم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عرف نفسه فقد عرف ربه اگر انسان بداند که فقر محض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فقیر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می داند که یک معنای حرفی است و معنای حرفی بدون معنای اسمی وجودی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انسان سرتاپا قائم به حق تعالی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موجودی نیست که فقر به او عارض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عین فقر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مراد عروض فقر بر او بود دچار تناقض می شدیم یعنی بالذات فقیر نبود و بعد فقر به او عارض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خودش را مطالعه کند و طول عمر خود را بررسی کند متوجه می شود که زندگی او همان زندگی بچگانه است و متوجه می شود که انما الحیاة الدنیا لعب و لهو یعنی همانطور که در بازی بچه ها، گاه کسی شاه و وزیر می شود و این بازی چند دقیقه ای ادامه دارد زندگی دنیا هم به همین شکل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زندگی انسان افراد بسیاری از عالم و عامی را دیده ایم که چند صباحی بودند و از دنیا 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بداند زود از دنیا می رود و سرتاپا فقر است بهتر می تواند خالق خود را بشناسد</w:t>
      </w:r>
      <w:r>
        <w:rPr>
          <w:rFonts w:eastAsia="IRNazanin" w:cs="IRNazanin"/>
          <w:color w:val="111111"/>
          <w:sz w:val="28"/>
          <w:szCs w:val="28"/>
          <w:rtl w:val="true"/>
          <w:lang w:bidi="fa-IR"/>
        </w:rPr>
        <w:t>.</w:t>
      </w:r>
      <w:bookmarkStart w:id="325" w:name="pg4175_26861"/>
    </w:p>
    <w:p>
      <w:pPr>
        <w:pStyle w:val="Heading2"/>
        <w:numPr>
          <w:ilvl w:val="1"/>
          <w:numId w:val="1"/>
        </w:numPr>
        <w:rPr/>
      </w:pPr>
      <w:bookmarkStart w:id="326" w:name="__RefHeading___Toc3300197_2281741623"/>
      <w:bookmarkStart w:id="327" w:name="_Toc109"/>
      <w:bookmarkEnd w:id="325"/>
      <w:bookmarkEnd w:id="326"/>
      <w:r>
        <w:rPr>
          <w:rtl w:val="true"/>
        </w:rPr>
        <w:t xml:space="preserve">واجب مطلق و مشروط </w:t>
      </w:r>
      <w:r>
        <w:rPr/>
        <w:t>91/01/20</w:t>
      </w:r>
      <w:bookmarkEnd w:id="327"/>
    </w:p>
    <w:p>
      <w:pPr>
        <w:sectPr>
          <w:footerReference w:type="default" r:id="rId2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در این است که در قضایای شرطیة آیا قید به هیئت راجع است یا به ماده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انصاری قائل است محال است قید به هیئت بر گردد و همه ی قیود به ماده راجع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مشهور قید را به هیئت بر می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مسائلی را بیان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المسألة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الوجوب فی واجب المشروط فعلی او انشائی؟ بحث در این است که آیا از نظر مشهور که قید را به هیئت بر می گردانند نه به ماده یعنی وجوب را مشروط می دانند نه واجب را آیا قبل از حصول استطاعت وجوب در حق من فعلی است یا انشائی؟ جواب این است که فعلیت به دو معنا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فعلیت در مقابل احکامی است که شرع بیان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هر حکمی که شرع آن را بیان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هرچند به دست ما نرسیده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حکم فعلی می باشد ولی احکامی که هنوز بیان نشده است و نزد امام زمان علیه السلام وجود دارد و بعد از ظهور بیان می شود آن حکم انشائی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این معنا واجب مشروط قبل از تحقق شرط فعلی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این حکم از طرف شارع بیان شده است مثلا وجوب حج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وجوب حج مخفی نیست تا انشائی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چه وجوب مطلق باشد و چه مشروط، صرف اینکه بیان شده باشد فعلی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هرچیزی که بعث آن علی کل تقدیر می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اقیموا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 است ولی اگر بعثش علی تقدیر دون تقدیر آخر باشد انشائی می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مانند وجوب حج که فقط در صورت استطاعت است نه غیر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این تفسیر وجوب در واجب مطلق فعلی است ولی در واجب مشروط انشائی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احکام کلیة یعنی در اصل تشریع نماز و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اول مصطلح است ولی در احکام جزئیة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حج رفتن زید،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دوم مصطلح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ان المحقق العراقی معتقد است که وجوب در واجب مطلق و مشروط هر دو فعلی می باشد یعنی حتی در حجی که استطاعت در آن حاصل نشده است وجوب فعلی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ایشان این است که اگر مولی موضوعی مانند حج را تصور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ملاحظه کند که وجوبش در همه جا مصلحت ندارد بلکه فقط در جایی مصلحت دارد که فرد استطاعت داشته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خلاف نماز که مطلقا مصلحت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اگر در هر حال واجب بود ایجاد حرج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که مولی این اراده کرده است، وجوب را انشاء می کند ولی این وجوب نمی تواند انشائی باشد زیرا تمام آنچه را که فعلیت حکم بر آن متوقف است حاصل شده است که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تصور موضوع، اشتیاق به موضوع، تصدیق به منفعت و جزم به انشاء 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فعلی شدن حکم فقط همین موارد معتبر است که تمامی آنها وجود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واضح است که این مراحل برای خدا متصور نیست بلکه در موالی عرفیة قابل تصور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عراقی بین اصطلاح اول و اصطلاح دوم خلط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اصطلاح اول حکم فعلی است زیرا مولی تمامی مقدمات صدور حکم را طی کرده است و حکم فعلی کلی را انشاء کرده است و این حکم فعلی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مطابق اصطلاح دوم که مربوط به احکام جزئیه می باشد یعنی زید امثال به حج برود یا نه حکم انشائی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المسئلة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هی فائدة الوجوب المشروط؟ ممکن است کسی بگوید که وجوبی که مشروط است برای کسی که شرط را دارا نیست چه فایده ای دارد؟ محقق خراسانی در کفایة جواب این سؤال را داده است و آن اینکه مولی نمی تواند به تک تک مکلفین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حج برو و تو نرو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مولی ناچار است قانونی کلی را وضع کند 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استطاعت به حج 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کسانی که الآن مستطیع هستند به حج می روند ولی کسانی که مستطیع نیستند وقتی مستطیع شدند دیگر به انشاء حکم جدید احتیاج ندارند و همان انشاء اول برای آنها کار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المسئلة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شککت فی ان القید یرجع الی الهیئة او المادة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موردی ندانیم که قید به وجوب بر می گردد تا واجب، مشروط شود و یا اینکه قید به ماده بر می گردد باید چه کنیم؟ اگر قید به واجب بر گردد لازم نیست که قید را تحصیل کنیم و اگر قید خودش حاصل شد واجب فعلی می شود ولی اگر قید به ماده بخورد باید شرط را تحصیل کنیم مانند وضو برای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خراسانی این مسأله را به جای اینکه در همین جا بحث کند آن را در بحث واجب معلق و منجز مطرح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مرحوم امام قدس سره و دیگران در همین جا مطرح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نیز مطابق صاحب کفایة این بحث را به همان جا موکول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و 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واجب مشروط اشکالی در نظر علماء وجود دارد و آن این است که وجوب و بعث مشروط است ولی این بعث بعد از اراده محقق می شود یعنی اول اراده از طرف مولی حاصل می شود و بعد بعث و وجوب ایجاد می شود بنابراین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استطاعت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آیا تنها قید بعث و وجوب است یا اینکه قید اراده هم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قید برای بعث و وجوب باشد باید قید اراده هم باشد و حال آنکه اراده امری است تکوینی و امر تکوینی قیدبردار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تکوین امر دائر مدار بودن و نبودن است و قابل تقیید 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از قبیل ایجاد است و ایجاد هم امرش دائر وجود و عدم است و چیزی در این وسط نیست بنابراین اراده یا هست و یا نیست و مشروط و مقید کردن آن بی معنا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این است که اراده ی مولی بر انشاء تعلق گرفته است و این اراده هرگز مشروط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آنی که مشروط است مُنشَأ می باشد که همان وجوب و بعث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اراده ی مولی بر فعل خودش تعلق گرفته است و اینکه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ی مولی بر فعل غیر تعلق گرفته است اشتباه است و اصلا این کار محال است زیرا اراده بر چیزی تعلق می گیرد که تحت اختیار باشد و فعل غیر تحت اختیار انسان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الواجب الی منجز و معلق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کسی که این بحث را مطرح کرده است صاحب فصول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مسأله ی پیشین مقسم مطلق واجب بود ولی در این تقسیم، مقسم واجب مطلق است نه مطلق واجب</w:t>
      </w:r>
      <w:r>
        <w:rPr>
          <w:rFonts w:eastAsia="IRNazanin" w:cs="IRNazanin"/>
          <w:color w:val="111111"/>
          <w:sz w:val="28"/>
          <w:szCs w:val="28"/>
          <w:rtl w:val="true"/>
          <w:lang w:bidi="fa-IR"/>
        </w:rPr>
        <w:t>.</w:t>
      </w:r>
      <w:bookmarkStart w:id="328" w:name="pg4175_26862"/>
    </w:p>
    <w:p>
      <w:pPr>
        <w:pStyle w:val="Heading2"/>
        <w:numPr>
          <w:ilvl w:val="1"/>
          <w:numId w:val="1"/>
        </w:numPr>
        <w:rPr/>
      </w:pPr>
      <w:bookmarkStart w:id="329" w:name="__RefHeading___Toc3300199_2281741623"/>
      <w:bookmarkStart w:id="330" w:name="_Toc110"/>
      <w:bookmarkEnd w:id="328"/>
      <w:bookmarkEnd w:id="329"/>
      <w:r>
        <w:rPr>
          <w:rtl w:val="true"/>
        </w:rPr>
        <w:t xml:space="preserve">واجب منجز و معلق </w:t>
      </w:r>
      <w:r>
        <w:rPr/>
        <w:t>91/01/21</w:t>
      </w:r>
      <w:bookmarkEnd w:id="330"/>
    </w:p>
    <w:p>
      <w:pPr>
        <w:sectPr>
          <w:footerReference w:type="default" r:id="rId2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در تقسیم واجب مطلق به منجز و معلق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مقسم در این واجب خصوص واجب مطلق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واجب مشروط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محمد حسین صاحب فصول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1254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کتابش این تقسیم را طرح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کلام ایشان این است که اگر وجوب و واجب هیچ کدام قید نداشته باشند واجب منجز می باشد مانند معرفة الله تبارک و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ممکن است اشکال شود که معرفة الله هم وجوبش مقید به بلوغ، علم و امثال 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تعریف فوق امور چهارگانه ی عامه را حساب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وجوب قید نداشته باشد ولی واجب مقید به قید استقبالی غیر مقدور باشد واجب معلق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صل ان دخل الوقت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هم در آینده محقق می شود و هم تحت قدرت مکلف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واجب معلق قسمی از واجب مطلق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مطلق آن است که وجوبش مطلق قید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واجب منجز و معلق هیچ کدام وجوب قید ندارد ولی منجز آن است که واجب هم قید ندارد ولی در معلق واجب مقید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باید دید که واجب صاحب فصول چه فرقی با واجب مشروط شیخ انصاری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 نکته که شیخ انصاری قید را به ماده بر می گرداند نه به هیئت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این دو عموم و خصوص مطلق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اینکه هر دو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فعلی است و هر دو می گویند واجب استقبالی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در این است که صاحب فصول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قید استقبالی باید خارج از قدرت باشد ولی شیخ انصاری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قید استقبالی گاه خارج از اختیار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 داخل در اختیار می باشد ولی در عین حال حصولش معتبر است نه تحصیلش مانند استطاعت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اورد علی صاحب الفصول باشکالات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مطالب همه در کفایه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قید را منحصر به خارج از اختیار کرده اید و چه اشکالی پیش می آمد که قید اعم باشد هم خارج از اختیار را شامل شود و هم داخل در اختیار را با این قید که حصولش معتبر باشد نه تحصیلش؟ محروم مشکینی در حاشیه ی کفایة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اشکال وارد نیست زیرا صاحب فصول در ذیل کلامش قید را توسعه داده است و قائل شده است هم داخل در اختیار را شامل می شود و هم خارج از اختیار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نیز کلام صاحب فصول را دیدیم و متوجه شدیم که ایشان قید را اعم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کفایة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انگیزه ی تقسیم صاحب فصول این بوده است که مشکلی فقهی را حل کند و آن مشکل مقدمات مفوته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کسی جنب است و فردا می خواهد روزه ی ماه رمضان را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از طلوع فجر واجب می شود و قبل از آن روزه واجب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که ذی المقدمة که روزه واجب نیست مقدمه که غسل کردن است هم نباید واجب باشد و حال آنکه اگر فرد غسل نکند روزه ی فردای او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صاحب فصول فرموده است صوم، واجب مشروط نیست بلکه واجب معلق است یعنی وجوب از همان شب محقق است و فعلی می باشد ولی خود صوم که واجب است مشروط به طلوع فجر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که وجوب فعلی است مقدمه ی آن هم که غسل کردن است واجب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کفایة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نتیجه خوب است ولی احتیاجی به این تقسیم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وجوب فعلی است کافی است که فرد باید غسل کند و دیگر لازم نیست واجب را مقید به استقبالی و غیر مقدور کردن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خراسانی اشتباه کرده است زیرا صاحب فصول این نتیجه را برای معلقی که در مقابل منجز است نیاورده است بلکه در مورد معلقی که در مقابل مشروط است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وجوب در واجب مشروط حالی نیست در نتیجه مقدمات مفوته دچار مشکل می شویم ولی وجوب در واجب معلق حالی است و مشکل مقدمات مفوته حل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 علی نهاوندی کتابی در اصول دارد به نام تشریح الاصول که این اشکال را مطرح کرده است و بعدی می گویند این اشکال مربوط فشارکی استاد شیخ انصاری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وزان الارادة التشریعة کوزان الارادة التکوینیة توضیح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گاه تکوینی است و گاه تشریعی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فردی است که عبدی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ی او گاه تکوینی است به این شکل که اراده می کند آب بخورد، اعضاء بدن او حرکت می کند و به سمت آب می رود و لیوان آب که مراد است را سر می 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آن اراده ی تشریعی است و آن اینکه به خادمش امر می کند آب را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هم باید همان سه چیز وجود داشته باشد و آن اینکه اراده در مولی شکل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به جای تحریک اعضاء این حرکت را بر عبد واجب می کند و بعد عبد آب را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همانطور که مراد در اراده ی تکوینی بعد از تحریک عضلات می آید در اراده ی تشریعی هم باید مراد بر ایجاب مترتب شود و نمی شود که ایجاب الآن باشد و مراد چند ماه بعد محقق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در دو مقام بحث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باید ببینیم آیا در اراده ی تکوینی مراد از اراده جدا نمی شود؟ ثانیا باید ببینیم وضعیت در اراده ی تشریعی چگونه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اینکه در تکوین اراده از مراد جدا نمی شود ضابطه ای کلی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اراده بر تحریک اعضاء تعلق بگیرد واضح است که اراده از مراد تفکیک نمی شود اگر من اراده کنم ورزش کنم بلند می شوم و ورزش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اراده بر تحریک عضلات تعلق نگیرد بلکه بر چیز سومی تعلق بگیرد در این حال اراده می تواند از مراد تفکیک شود مثلا اراده می کنم نامه ای بنویسم و یا شعری بسرایم در این حال قلم به دست می گیرم و چه بسا نوشتن آن به تدریج و در خلال یک ماه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مزبور نسبت به بیت آخر قصیده اش اراده دارد ولی تا آن بیت را بسراید ممکن است مدتها طول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خداوند از ازل اراده کرده است که روز قیامت خلق کند و هر روز همچنان خلق می کند و جهان روز به روز نو می شود و حال آنکه اراده مقدم است و مراد مؤخر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 در جلسه ی بعد اراده ی تشریعیه را بحث می کنیم</w:t>
      </w:r>
      <w:r>
        <w:rPr>
          <w:rFonts w:eastAsia="IRNazanin" w:cs="IRNazanin"/>
          <w:color w:val="111111"/>
          <w:sz w:val="28"/>
          <w:szCs w:val="28"/>
          <w:rtl w:val="true"/>
          <w:lang w:bidi="fa-IR"/>
        </w:rPr>
        <w:t>.</w:t>
      </w:r>
      <w:bookmarkStart w:id="331" w:name="pg4175_26863"/>
    </w:p>
    <w:p>
      <w:pPr>
        <w:pStyle w:val="Heading2"/>
        <w:numPr>
          <w:ilvl w:val="1"/>
          <w:numId w:val="1"/>
        </w:numPr>
        <w:rPr/>
      </w:pPr>
      <w:bookmarkStart w:id="332" w:name="__RefHeading___Toc3300201_2281741623"/>
      <w:bookmarkStart w:id="333" w:name="_Toc111"/>
      <w:bookmarkEnd w:id="331"/>
      <w:bookmarkEnd w:id="332"/>
      <w:r>
        <w:rPr>
          <w:rtl w:val="true"/>
        </w:rPr>
        <w:t xml:space="preserve">واجب منجز و معلق </w:t>
      </w:r>
      <w:r>
        <w:rPr/>
        <w:t>91/01/22</w:t>
      </w:r>
      <w:bookmarkEnd w:id="333"/>
    </w:p>
    <w:p>
      <w:pPr>
        <w:sectPr>
          <w:footerReference w:type="default" r:id="rId2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صاحب فصول این تقسیم را ارائه کرده و گفتیم که به تعریف ایشان اشکالاتی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اشکال سوم رسیده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 علی نهاوندی در بیان این اشکال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وزان الارادة التشریعة کوزان الارادة التکوینیة یعنی همانطور که در اراده ی تکوینیة اراده از مراد جدا نمی شود در اراده ی تشریعیة هم نباشد جدا شود و نمی شود که ایجاب الآن باشد و مراد چند ماه بعد محقق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در دو مقام بحث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باید ببینیم آیا در اراده ی تکوینی مراد از اراده جدا نمی شود؟ ثانیا باید ببینیم وضعیت در اراده ی تشریعی چگونه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جلسه ی قبل مقام اول را بحث کردیم و گفتیم اینکه در تکوین اراده از مراد جدا نمی شود ضابطه ای کلی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 که اگر اراده ی من حالی باشد بعد از اراده تحریک عضلات وجود دارد ولی اگر اراده ی من استقبالی باشد و شرایط برای انجام مراد در زمان حال مهیا نباشد تحریک عضلات که مراد است هم در استقبال انجام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مورد اراده ی تشریعیة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فصول تصور کرده است که اراده ی تشریعیة بر فعل غیر تعلق می گیرد یعنی تصور شده است که اراده ی مولی بر فعل عبد تعلق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کلام صحیح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همیشه بر فعل اختیاری تعلق می گیرد و فعل غیر در اختیار مرید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اراده ی هر کس بر فعل خودش تعلق می گیرد نه بر فعل 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ی مولی به ایجاب تعلق گرفته است و ایجاب هم کرده است و اما واجب که فعل عبد است متعلق اراده ی مولی نیست بلکه بستگی به شرایط روحی عبد دارد اگر عبد از مولی بترسد آن را انجام می دهد و الا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شئت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مراد از واجب مُنشا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لا شک که بعد از ایجاب وجوب هم حاصل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مراد شما از واجب فعل عبد باشد آن در اختیار مولی نیست اراده ی مولی به آن تعلق نمی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اشکال محقق نهاوندی نه در مقیس علیه صحیح است و نه در مقیس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ان ههنا جماعة ایدوا نظریة المحقق النهاوندی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نفر از علماء نظریه ی محقق نهاوندی را تائید کردند و اشکال ایشان را به صاحب فصول وارد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اول محقق اصفهانی است که در حاشیه ی خود بر کفایة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تعلقت الارادة بامر متأخر یلزم تفکیک العلة یعنی الارادة عن المعلول یعنی تحریک العضلات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اراده بر امر استقبالی تعلق گیرد لازمه اش این است که علت تامه که اراده است از معلول که تحریک عضلات است جدا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کلام صحیح باشد در اراده ی تکوینیة صحیح است ولی چه مانعی دارد که در اراده ی تشریعیة این اتفاق بیفتد یعنی نصف شب مولی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که غسل است الآن آمده است ولی واجب که صوم است اول فجر می باشد؟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فصول تصور کرده است که یک اراده وجود دارد و بنابراین اگر کسی خوردن چایی را را اراده کرد باید بلند شود و چایی را بخورد و حال آنکه در این مورد او اراده وجود دارد یک اراده به خوردن چایی تعلق گرفته است و اراده ی دیگر به تحریک عضلات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ی اول که خوردن چایی است شرایطش مهیا است ولی اراده ی دیگر که تحریک عضلات است شرایطش مهیا نیست زیرا مثلا الآن روزه هستم و باید تا مغرب صبر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دوم علامه ی طباطبایی است که بر حاشیه ی مختصری که بر کفایه دارد در مقام تأیید محقق نهاوندی برآمده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گویم اراده در مورد تحریک عضلات علت تامه است یا ناقصه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حال اراده علت تکوینیة است و حتما باید به مراد موجود تعلق بگیرد و در ما نحن فیه اراده الآن است و مراد در آینده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کلام صحیح باشد در اراده ی تکوینیة است نه اراده ی تشریعیة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اشکال سابق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ایشان فرمودند اراده بر امر معدوم که الآن نیست تعلق نمی گیرد صحیح نیست و در واقع قضیه عکس است یعنی اراده هرگز بر چیز موجود تعلق نمی گیرد زیرا اگر مراد موجود باشد تحصیل حاصل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همواره بر امر معدوم تعلق می گیرد البته معدومی که در خارج معدوم است ولی در ذهن موجود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سوم محقق خوئی است که در تأیید ملا علی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عبارت از اعمال قدرت است و اعمال قدرت نمی تواند بر امر استقبالی تعلق گیرد بلکه باید بر امر حالی تعلق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کلام صحیح باشد در اراده ی تکوینیة است نه اراده ی تشریعیة که خداوند اراده می کند و این اراده به معنای اعمال قدرت نیست و اگر باشد فقط به معنای انشاء است که انشاء هم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به معنای تصمیم قطعی است و اعمال قدرت از آثار آن می باشد نه اینکه اراده به معنای اعمال قدرت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ابتدا فکر کرده جوانب را می سنجد ووقتی تصمیم قطعی می گیرد اراده در او محقق می شود و اعمال قدرت هم از آثار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اراده ی او بر امر حالی تعلق بگیرد اعمال قدرت هم در زمان حال است و اگر بر آینده تعلق گیرد اعمال قدرت هم در آینده محقق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اینکه اشکال محقق نهاوندی بر صاحب فصول وارد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الاشکال الرابع ما ذکره صاحب الکفایة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می شود وجوب غسل نصف شب باشد ولی واجب اول طلوع فجر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لازمه ی این قول این است که موقع وجوب، مکلف قادر نباشد و حال آنکه موقع تکلیف و موقع وجوب باید مکلف قادر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مولی بگوید از الآن نماز ظهر واجب است عند طلوع الفجر لازمه ی آن این است که موقع تکلیف و هنگامی که وجوب صادر می شود مکلف قادر به انجام آن نباشد زیرا هنوز طلوع فجر نشده است و مکلف نمی تواند واجب را اتیان کند و به وجوب عمل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شرط است ولی نه عند التکلیف بلکه عند الامتثال و واضح است که در زمان امتثال که فجر است قدرت هم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الاشکال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ی حائری این اشکال را مطرح کرده است 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فصول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جزء مقدور است مانند استطاعت و گاه غیر مقدور است مانند 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جزء اختیاری باشد اشکالی بر آن بار نیست ولی اگر غیر اختیاری باشد این اشکال وجود دارد که قابل تحصیل نیست و حال آنکه باید اجزاء را تحصیل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شرطی که خارج از وقت است جزء نیست تا تحصیل آن لازم باشد بلکه شرط است و تحصیل آن هم لازم نیست اگر خودش حاصل شد در آن صورت باید به واجب عمل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 فردا اشکال ششم را که متعلق به محقق نائینی است مطرح می کنیم</w:t>
      </w:r>
      <w:r>
        <w:rPr>
          <w:rFonts w:eastAsia="IRNazanin" w:cs="IRNazanin"/>
          <w:color w:val="111111"/>
          <w:sz w:val="28"/>
          <w:szCs w:val="28"/>
          <w:rtl w:val="true"/>
          <w:lang w:bidi="fa-IR"/>
        </w:rPr>
        <w:t>.</w:t>
      </w:r>
      <w:bookmarkStart w:id="334" w:name="pg4175_26864"/>
    </w:p>
    <w:p>
      <w:pPr>
        <w:pStyle w:val="Heading2"/>
        <w:numPr>
          <w:ilvl w:val="1"/>
          <w:numId w:val="1"/>
        </w:numPr>
        <w:rPr/>
      </w:pPr>
      <w:bookmarkStart w:id="335" w:name="__RefHeading___Toc3300203_2281741623"/>
      <w:bookmarkStart w:id="336" w:name="_Toc112"/>
      <w:bookmarkEnd w:id="334"/>
      <w:bookmarkEnd w:id="335"/>
      <w:r>
        <w:rPr>
          <w:rtl w:val="true"/>
        </w:rPr>
        <w:t xml:space="preserve">واجب منجز و معلق </w:t>
      </w:r>
      <w:r>
        <w:rPr/>
        <w:t>91/01/23</w:t>
      </w:r>
      <w:bookmarkEnd w:id="336"/>
    </w:p>
    <w:p>
      <w:pPr>
        <w:sectPr>
          <w:footerReference w:type="default" r:id="rId2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در واجب منجز و معلق است و گفتیم اشکالاتی بر این تقسیم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به اشکال ششم می پردازیم که محقق نائینی مطرح فرموده است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الاشکال 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نائینی در علم اصول مطلبی دارد که آن را در کرارا تکرار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معلق محال است وجود داشته باشد و علت آن بر سه مقدمه مترتب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المقدمة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الشرایط ترجع الی الموضوع و الحکم لا یکون فعلیا قبل تحقق الموضوع ایشان قائل است که تمام قیود به موضوع بر می گردد و تا موضوع محقق نشود حکم فعلی نمی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صاحب فصول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فعلی است هرچند شرط و قید آن محقق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بیان دیگر ایشان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احکام شرع ب وضع علی نهج القضایا الحقیقیة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قضایای حقیقیة قضایایی است که برخی از مصادیقش فعلی است و بعضی از آنها هم در آینده محقق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مصادیقی که فعلی حکم در حق آن فعلی است و آنهایی که فعلی نیست حکم در حق آنها انشائی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حال حکم ازلی است اما مصادیق برخی فعلی است و برخی غیر فعلی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مادامی که موضوع محقق نشود حکم محقق نمی شود بنابراین اگر تمام قضایای قضیة به سبک قضایای حقیقیة است پس باید تمام قیود و شروط به موضوع برگردد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بله قضایای شرطیه شرطی برای خود دارند ولی قضایای حقیقیة شرط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موضوع تمام نشود حکم هم فعلی نمی شود مثلا در مورد مسأله ی حج موضوعی داریم که همان انسان عاقل و بالغ است و شرطی هم به نام استطاعت و یا درک وقوفین وجود دارد که آنها هم به موضوع بر می گردد یعنی البالغ العاقل المستطیع المدرک للوقوفین یجب علیه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این کار این است که قضایای حقیقیة شرط ندارند و شرط در همه به موضوع بر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که فعلیت وجوب به فعلیت موضوع بستگی دارد و تا موضوع محقق نشود حکم هم فعلی نمی شود و یکی از اجزای موضوع درک فجر و یا درک وقوفین است بنابراین قبل از تحقق شرط موضوع فعلی نیست و وجوب هم فعلیت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صاحب فصول قائل است وجوب فعلی است و واجب استقبالی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محقق نائینی فعلیت وجوب را قبل از تحقق شرط صحیح نمی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شروط بر دو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قسمی باید جزء موضوع باشد و قید وجوب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همانطور که محقق نائینی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قسمی نباید جزء موضوع باشد و درنتیجه قید وجوب هم نیست بلکه قید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چیزها در ملاک و در مصلحت مدخلیت ندارد بلکه در حکم مدخلیت دارد در این صورت آن قید، قید حکم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فی حد نفسه مصلحت دارد و استطاعت برای آن ملاک آور نیست یعنی استطاعت چه باشد و چه نباشد ملاک در حج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کسی با سختی به حج رود ثواب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استطاعت در ملاک مدخلیت ندارد بلکه در وجوب مدخلیت دارد یعنی شارع دیده است اگر بخواهد حج را بر همه واجب کند این امر موجب حرج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گاه قیودی هست که در ملاک مدخلیت دارد مانند فجر در مورد روزه که اگر روزه قبل از فجر باشد اصلا مصلحت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درک وقوفین در حج که اگر نباشد حج هیچ مصلحتی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حالت این قید، نه جزء موضوع است و نه قید حکم است بلکه فقط قید واجب می باشد و این همان چیزی است که صاحب فصول قائل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المقدمة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الفرق بین الاستطاعة و الزمان؟ زیرا صاحب فصول استطاعت را شرط وجوب می داند یعنی تا استطاعت نباشد وجوبی در کار نیست ولی در مورد زمان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زمان نباشد وجوب فعلی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بسیار واضح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استطاعت در وجوب مدخلیت دارد نه در ملاک و اگر استطاعت نباشد حج واجب نیست ولی زمان در وجوب مدخلیت ندارد بلکه در ملاک مدخلیت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المقدمة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باید با دو اصطلاح ایشان آشنا شویم که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فوق دائرة الطلب و تحت دائرة الطلب هر چیزی که تحت امر باشد و متعلق امر باشد به آن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تحت دائرة الطلب مانند غسل، وضو و سایر اجزاء اما چیزهایی که خارج از اختیار است فوق دائرة الطلب است و امر به آنها تعلق نمی گیرد مانند دلوک 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چیزی که فوق دائرة الطلب است چگونه می شود جزء واجب و متعلق وجوب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چگونه می شود که وجوب الآن باشد ولی واجب مقید به وقت باشد و حال آنکه وقت تحت دائرة الطلب نیست تا امر بتواند به آن متعلق باشد بلکه فوق دائرة الطلب است و امر نمی تواند به آن تعلق بگیرد زیرا امر به جیزی تعلق می گیرد که تحت اختیار مکلف باشد و زمان چنین نیست بنابراین نمی تواند قید واجب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زمان جزء واجب بود حق با محقق نائینی است زیرا در این حال هم قید واجب است و هم تقید واجب می باشد ولی اگر زمان را شرط بگیریم مشکلی پیش نمی آید زیرا شرط چیزی است که قید خارج است و غیر واجب و تقید داخل است و واجب یعنی صبر می کنم هر وقت قید حاصل شد به واجب عمل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ان للمحقق الخوئی بیانا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قائل است واجب معلق اسمش واجب معلق است ولی روحا همان واجب مشروط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واجب مطلق به منجز و معلق صحیح نیست و معلق همان واجب مشروط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اخلاقی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کامل انسانی است که از خودخواهی بیرون آید، خداخواه شود نه خودخواه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متجدد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خودخواهی یک نوع فطری برای انسان است و انسان نمی تواند از آن بیرون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در حقیقت وجود من است و احترام و علاقه به وجود امری است فطری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خودخواهی دو معنا دارد گاه انسان خود را می خواهد و به همین سبب دنبال فضائل و مناقب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خوبی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هنگامی دنبال کمالات می رود که به خود علاقه داشته باشد و خودش را درک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خودخواهی که مذموم است مضمون این آیه می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رَأَیْتَ مَنِ اتَّخَذَ إِلهَهُ هَواه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خودخواهی که انسان خودش را اله قرار دهد بد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همانطور که خدا هر چه می گوید انسان گوش کند، کسی نفس خودش را جای خدا قرار دهد و هرچه نفسش می گوید به آن عمل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خودپرستی است که به جای خداپرستی نشسته است و سبب ضلالت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کسی نه می تواند عالم باشد، نه متقی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هوی و هوس مرز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النفس لامارة بالسوء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به چنین خودپرستی مبتلا شده است به چیزی ایمان ندارد و تمام حقائق خودش است و بس و نقطه ای در او نیست که موجب هدایتش شود حتی در قرآن آمده است که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نمی تواند برای چنین فردی کاری انجام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فَأَنْتَ تَکُونُ عَلَیْهِ وَکیلاً</w:t>
      </w:r>
      <w:r>
        <w:rPr>
          <w:rFonts w:eastAsia="IRNazanin" w:cs="IRNazanin"/>
          <w:color w:val="111111"/>
          <w:sz w:val="28"/>
          <w:szCs w:val="28"/>
          <w:rtl w:val="true"/>
          <w:lang w:bidi="fa-IR"/>
        </w:rPr>
        <w:t>)</w:t>
      </w:r>
      <w:bookmarkStart w:id="337" w:name="pg4175_26865"/>
    </w:p>
    <w:p>
      <w:pPr>
        <w:pStyle w:val="Heading2"/>
        <w:numPr>
          <w:ilvl w:val="1"/>
          <w:numId w:val="1"/>
        </w:numPr>
        <w:rPr/>
      </w:pPr>
      <w:bookmarkStart w:id="338" w:name="__RefHeading___Toc3300205_2281741623"/>
      <w:bookmarkStart w:id="339" w:name="_Toc113"/>
      <w:bookmarkEnd w:id="337"/>
      <w:bookmarkEnd w:id="338"/>
      <w:r>
        <w:rPr>
          <w:rtl w:val="true"/>
        </w:rPr>
        <w:t xml:space="preserve">ثمره ی واجب معلق </w:t>
      </w:r>
      <w:r>
        <w:rPr/>
        <w:t>91/01/26</w:t>
      </w:r>
      <w:bookmarkEnd w:id="339"/>
    </w:p>
    <w:p>
      <w:pPr>
        <w:sectPr>
          <w:footerReference w:type="default" r:id="rId2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ثمره ی واجب معلق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 صاحب فصول قائل به واجب معلق شد و آن واجبی است که وجوبش حالی است ولی واجبش استقلالی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ثمره ی آن در مقدمات مفوتة ظاهر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مقدمات چیزهایی هستند که موقع وجوب نمی توان آن را به جا آورد ولی قبل از وجوب می توان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است مستحاضه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برای صحت روزه ی فردای خود باید در شب غسل های خود را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در اول فجر واجب است ولی آن زمان دیگر نمی تواند غسل کند زیرا غسل باید قبل از ورود به فجر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جنب است باید با طهارت وارد فجر شود تا روزه اش صحیح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فردی است که پیش از ظهر آب برای وضو آب دارد و می داند اگر آن را مصرف کند به هنگام دلوک شمس آب برای وضو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فردی است مستطیع و حج را هنگام وقوفین باید درک کند ولی قبلش باید برای گذرنامه و سایر موارد اقدام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ظهر احکام نماز را می توانم یاد بگیرم ولی وقتی ظهر شود و وارد نماز شوم دیگر تعلم برای من امکان پذیر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هرحال مقدمات مفوتة آن است که اگر از قبل تحصیل کنم واجب را می توانم اتیان کنم ولی اگر از قبل تحصیل نکنم واجب از دست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عرفت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فصول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 به این گونه حل می شود که وجوب فعلی است و از نیمه ی شب وجوب، فعلی و حالی است و واجب استقبالی است و در زمان خودش واجب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مسأله ی احتفاظ آب، پیش از ظهر وجوب هست بنابراین ذی المقدمة واجب است و قهرا مقدمه هم که احتفاظ است واجب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کلام صاحب فصول قائل نشویم و ذی المقدمة واجب نباشد نمی توانیم دلیلی برای وجوب مقدمه ارائه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باید دید آیا راه، منحصر به مسیری است که صاحب فصول طی کرده است یا اینکه راه های دیگری هم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است شش راه برای تصحیح مشکل فوق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الطریق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ذکره صاحب الفصول الطریق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انصاری قائل است تمام قیود به ماده که متعلق است بر می گردد و هیئت و وجوب دارای قید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ایشان واجب مشروط را انکار کرده است و قائل شد فقط واجب مطلق داریم و 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ایشان برای اینکه اگر واجب مطلق است پس مردم باید استطاعت را کسب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سپس در جواب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قیود بر دو قسمند بعضی حصولشان معتبر است مانند استطاعت و بعضی هم باید تحصیل شوند مانند وضو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شیخ انصاری تمام قیود را به متعلق که ماده است بر گرداند در واقع قائل شده است که وجوب قید ندارد و حج از همین الآن واجب است و مقدمات را باید تحصیل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قیدی که هست به واجب بر می 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سابقا فرق نظریه ی شیخ انصاری و صاحب فصول را بیان کردیم و آن اینکه شیخ قائل است که واجب فقط مطلق است ولی صاحب فصول قائل است که واجب یا مطلق است یا مشروط و واجب مطلق به دو قسم تقسیم می شود که عبارتند از معلق و منجز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الطریق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خراسانی برای مقدمات مفوتة راه دیگری دارد و آن اینکه این قیود از باب شرط متأخر است یعنی وجودا مؤخر است ولی لحاظا مقدم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شرط وجوب در حج، درک الوقوفین نمی باشد بلکه شرط وجود، علم مولی به این است که فرد در نهم که زمان وقوفین است زنده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لحاظ که شرط حکم است متقدم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الطریق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محقق اردبیلی در بعضی از موارد مانند تعلم احکام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مثال پنجم فوق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 را حل کرده است و فرموده است قبل از دخول وقت تعلم واجب است زیرا وجوب تعلم احکام نفسی تهیأیی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هر چند نفسی است ولی برای آماده شدن بر انجام واجبات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الطریق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قدس سره با مشهور مخالفت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مقدمة از وجوب ذی المقدمة ناشی می شود یعنی تا ذی المقدمة واجب نباشد، مقدمة نمی تواند واجب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قائل است وجوب مقدمة هرچند در حول و حوش و در حدود وجوب ذی المقدمة است ولی از آن ناشی نمی شود و هر یک از مقدمه و ذی المقدمة برای خود مبادی خاص خود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شئت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بین الوجوبین ملازمه است ولی این بدان معنا نیست که وجوب مقدمة زائیده ی وجوب ذی المقدمة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حاکم است که حال که ذی المقدمة واجب است پس مقدمة هم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الطریق 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قائل هستیم مقدمات مفوتة هرچند وجوب شرعی ندارد زیرا هنوز ذی المقدمة واجب نشده است ولی عقل حکم به وجوب می کند زیرا عقل می گوید اگر این مقدمات انجام نشود واجب در وقت خود از انسان فوت می شود و انسان مستوجب عقاب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فروعاتی برای تمرین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التمرین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اقم الصلاة لدلوک الشمس الی غسق اللیل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لدلوک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قید وجوب است یا قید صلاة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قید وجوب باشد این از باب واجب مشروط می شود اگر قید صلاة باشد واجب معلق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شناخت اینکه قید به کدام یک راجع است باید به میزانی که ارائه کرده ایم مراجعه کنیم و آن اینکه هرچیزی که در ملاک مدخلیت دارد قید متعلق است و هرچیزی که در وجوب مدخلیت دارد قید حکم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ی فوق، دلوک در صلاة مدخلیت ندارد زیرا صلاة نوعی عبادت است و در هر حال محبوب مولی است ولی وجوب آن مقید به دلوک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دلوک قید وجوب بود و واجب مزبور، واجب مشروط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قبل از دلوک وقت وجوبی برای نماز وجود ندارد و قهرا مقدمه ی آن هم که وضو است واجب نیست از این اگر کسی می خواهد قبل از دخول وقت وضو بگیرد باید قربة الی الله وضو بگیرد به این معنا که خود وضودار بودن مستحب نفسی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التمرین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شهد منکم الشهر فلیصمه مراد از شهد الشهر یعنی دیدن هلال ماه رمضان و بعضی گفته اند مراد از آن مسافر نبودن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قید وجوب صوم است یا قید خود صوم می باشد؟ ظاهرا قید صوم می باشد و از اول رمضان که هلال رؤیت می شود و یا اینکه فرد مسافر نیست وجوب فعلی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التمرین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لله علی الناس حج البیت من استطاع الیه سبیلا استطاعت آیا قید وجوب است یا قید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مطابق قاعده ی فوق استطاعت در ملاک مدخلیت ندارد زیرا حج علی کل حال محبوب است حتی اگر فرد متسکعا و با سختی به حج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استطاعت قید وجوب است یعنی تا استطاعت نباشد وجوبی در 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استطاعت وجوب حج مشروط است و بعد از استطاعت وجوب فوق در حق مستطیع مطلق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التمرین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دخل الوقت وجب الطهور و الصلاة در قید دخول وقت در این روایت مفید واجب مشروط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البحث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شککنا فی ان القید هل یرجع الی الهیئة او المادة مخفی نماند که مطابق نظر شیخ انصاری این بحث نباید مطرح شود زیرا او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محال است قید به هیئت برگردد از این رو شکی برای ایشان در رجوع قید به ماده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شک در جایی است که قید منفصل باشد ولی اگر قید متصل باشد این امر موجب می شود که کلام مجمل شود و نتوانیم کاری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 این بحث را مطرح می کنیم</w:t>
      </w:r>
      <w:r>
        <w:rPr>
          <w:rFonts w:eastAsia="IRNazanin" w:cs="IRNazanin"/>
          <w:color w:val="111111"/>
          <w:sz w:val="28"/>
          <w:szCs w:val="28"/>
          <w:rtl w:val="true"/>
          <w:lang w:bidi="fa-IR"/>
        </w:rPr>
        <w:t>.</w:t>
      </w:r>
      <w:bookmarkStart w:id="340" w:name="pg4175_26866"/>
    </w:p>
    <w:p>
      <w:pPr>
        <w:pStyle w:val="Heading2"/>
        <w:numPr>
          <w:ilvl w:val="1"/>
          <w:numId w:val="1"/>
        </w:numPr>
        <w:rPr/>
      </w:pPr>
      <w:bookmarkStart w:id="341" w:name="__RefHeading___Toc3300207_2281741623"/>
      <w:bookmarkStart w:id="342" w:name="_Toc114"/>
      <w:bookmarkEnd w:id="340"/>
      <w:bookmarkEnd w:id="341"/>
      <w:r>
        <w:rPr>
          <w:rtl w:val="true"/>
        </w:rPr>
        <w:t xml:space="preserve">شک هنگام رجوع قید به هیئت و یا ماده </w:t>
      </w:r>
      <w:r>
        <w:rPr/>
        <w:t>91/01/27</w:t>
      </w:r>
      <w:bookmarkEnd w:id="342"/>
    </w:p>
    <w:p>
      <w:pPr>
        <w:sectPr>
          <w:footerReference w:type="default" r:id="rId2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بحث در این است که اگر قضیه ی شرطیه ای وجود داشته باشد و ندانیم قید به وجوب که هیئت است بر می گردد و یا به متعلق وجوب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همان ماده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چه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زیدا ان جائک یوم الجمعة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اکرم هیئتی دارد به نام وجوب و متعلقی دارد به نام اکرام اگر قید هیئت باشد، معنایش این است که تا مجیء نباشد وجوب هم نیست ولی اگر قید اکرام باشد نتیجه اش این است که وجوب قبل از مجیء وجود دارد و بعد از بیان حکم وجود دارد ولی واجب که اکرام است زمانی لازم الاجراء می شود که مجیء حاصل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شک کنیم که قید به کدام بر می گردد چه باید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انصاری قائل است هنگام شک باید تقیید ماده را بر تقیید هیئت مقدم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اول 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فهمیدن کلام شیخ انصاری باید دو اصطلاح شمول و بدل با متوجه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شمول در جایی است که مطلوب مولی بیش از یک شیء باشد یعنی مطلوب مولی متعدد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شمول گاه به دلالت عام است و گاه به دلالت اطلاق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بدل در جایی است که مطلوب مولی یک مصداق است به نحو لا علی التعیین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مصداق که باشد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مثال فوق می گوییم مفاد هیئت از باب شمول است ولی اکرام از باب بدل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آن این است که هیئت که وجوب است هرچند از نظر مصادیق متعدد نیست ولی حالات آن متعدد می باشد یعنی یجب، چه زید سلام بکند یا نه، بیاید یا نیاید، آمدن او در شب باشد یا در روز و موارد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مفاد ماده که همان اکرام است بدلی است زیرا الطبیعة توجد بوجود فرد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یک بار اکرام کردن ماده اتیان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عرفت ذلک فاعلم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دار الامر بین تقیید الشمول و تقیید البدل نقدم تقیید البدل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اینکه باید شمول را حفظ کرد و بدل را مقید کرد این است که دلالت شمول اقوی است و دلالت بدل اضعف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محقق خراسانی به 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خراسانی در کبری اشکال ندارد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اگر امر دائر بین تقید شمول و تقیید بدل شود باید بدل را مقید کرد نه شمول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صغری اشکال دارد و آن اینکه میزان شمولیت و بدلیت نیست بلکه میزان لفظی بودن و اطلاقی بودن دلالت است در نتیجه قبول نداریم همیشه تقیید بدل مقدم بر تقیید شمول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تقدم فقط در جایی است که دلالت شمول لفظی باشد و دلالت بدل اطلاقی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اکرم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اهن فاسقا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در اکرم العلماء از باب شمول است زیرا باید همه ی علماء را اکرام کنیم ولی دلالت در اهن فاسقا از باب بدل می باشد زیرا اگر یک فاسق را اهانت کنیم این امر امتثال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مثال اگر فردی هم عالم باشد و هم فاسق دو کار می توانیم انجام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اینکه فرد مزبور را تحت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داخل کنیم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اهن فاسقا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مقید کنیم یعنی اهن فاسقا اذا لم یکن عالما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 اینکه فرد مزبور را تحت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اهن فاسقا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داخل کنیم و در نتیجه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مقید کنیم یعنی اکرم العلماء اذا لم یکن العالم فاسقا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باید دلالت شمول را مقدم کرد زیرا دلالت شمول در العلماء لفظیة است ولی دلالت فاسقا بدلی است و به اطلاق همه را شامل می شود یعنی مولی در مقام بیان بوده است و قیدی نیاورده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می گوید هر فاسقی چه عالم باشد و چه جاهل باید اهانت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سبب دلالت در اهن فاسقا از باب سکوت مولی است ولی دلالت شمول در اکرم العلماء لفظی و با بیان صریح مولی فهمیده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باید عالم فاسق مانند شریح قاضی را اکرام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اگر شمول به دلالت اطلاقی باشد و بدل به دلالت لفظی باشد در این حال دلالت بدل مقدم می شود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اکرم ای واحد من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 فاسقا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دلالت اولی بدلی است و دلالت دومی شمولی است ولی چون دلالت اول لفظیه است و دلالت دوم بر عموم غیر لفظی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از باب اطلاق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 مقدم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در مورد شریح قاضی باید او را اکرام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بیان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مثال اکرم زیدا ان جاء دلالت وجوب و دلالت اکرام هر دو به اطلاق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میزان در تقدیم شمولیت و بدلیت نیست بلکه میزان دلالت لفظی و عقلی بودن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خراسانی همچنین اضافه می کند که اگر دلالت هر دو لفظیه باشد بیان آن دو معارضه رخ می دهد همچنین اگر دلالت هر دو اطلاق باشد هیچ کدام بر دیگری ترجیح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دوم شیخ انصاری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هیئت را مقدم کنیم دو خلاف 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دو تقیید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مرتکب می شویم ولی اگر اکرام را مقدم کنیم یک خلاف ظاهر رخ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اگر هیئت مقید شود این تقیید مستلزم تقیید ماده است ولی اگر ماده را مقیم کنیم لازم نیست که هیئت هم مقید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اینکه شیخ انصاری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وجوب مقید شد اکرام هم مقید می شود این است که اگر مجیء قید وجوب باشد یعنی وجوب نیست مگر موقعی که مجیء محقق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قهرا اکرام هم در حد و زمان مجیء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 وجوب و هم اکرام هر دو مقید به مجیء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تقیید ماده چنین نیست و تقیید آن مستلزم تقیید وجوب نیست ماده که اکرام است می تواند مقید به مجیء باشد ولی هیئت که وجوب است مقید نباشد یعنی وجوب مقدم باشد ولی هنوز واجب لازم الامتثال نشده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هنگام شک باید ماده را مقید کرد زیرا اگر هیئت مقید شود ماده هم حتما باید مقید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خراسانی به شیخ اشکال می کند و آن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ما در جایی است که قید متصل است یعنی اکرم زیدا ان جائک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حال چه ماده مقید شود و چه هیئت در هر حال یک خلاف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یک تقیید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رخ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ماده مقید شود که واضح است تقیید آن به هیئت سرایت نمی کند اما اگر هیئت که وجوب است را مقید کنیم باز تقیید به ماده سرایت نمی کند به این بیان که با تقیید هیئت ما دیگر ماده را مقید نمی کنیم بلکه ماده خود به خود مقید می شود زیرا به سبب تقیید در هیئت دیگر اطلاق در ماده محقق نمی شود زیرا اطلاق هنگامی محقق می شود که مقدمات حکمت کامل باشد و یکی از آن مقدمات عدم قرینه است و حال آنکه در ما نحن فیه قرینه بر خلاف وجود دارد و آن همان اطلاق هیئت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مقدمات حکمت جاری نشد اطلاق در ماده از بین می رود و در نتیجه اطلاق که نباشد ماده از همان اول محدود و مقید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ما ماده را مقید نمی کنیم بلکه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ماده از همان اول مقید بوده است و اصلا اطلاقی نداشته است تا ما آن را مقید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اگر قید منفصل باشد یعنی امروز مولی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اکرم زیدا و فردا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جائک یوم الجمعه در این حال چون اطلاق در هیئت و ماده هر دو منعقد می شود کلام شیخ انصاری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کفایة از همان اول فرموده است که بحث در جایی است که قید منفصل باشد و محقق خراسانی در ابتدای این مبحث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ما دیروز به آن اشاره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 که اگر قید متصل باشد این سبب اجمال می شود و نمی توان کاری کرد و ان جائک که قرینه است هم نمی گذارد که اطلاق در هیئت پدید آید و هم نمی گذارد که اطلاق در ماده پدید آید قهرا کلام مجمل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دیگر این است که ظهور را باید با درک عرف ثابت کنیم نه با این دلائل عقلی پیچیده ی عقلی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قید چه قید متصل باشد و چه منفصل کلام مجمل می شود</w:t>
      </w:r>
      <w:r>
        <w:rPr>
          <w:rFonts w:eastAsia="IRNazanin" w:cs="IRNazanin"/>
          <w:color w:val="111111"/>
          <w:sz w:val="28"/>
          <w:szCs w:val="28"/>
          <w:rtl w:val="true"/>
          <w:lang w:bidi="fa-IR"/>
        </w:rPr>
        <w:t>.</w:t>
      </w:r>
      <w:bookmarkStart w:id="343" w:name="pg4175_26867"/>
    </w:p>
    <w:p>
      <w:pPr>
        <w:pStyle w:val="Heading2"/>
        <w:numPr>
          <w:ilvl w:val="1"/>
          <w:numId w:val="1"/>
        </w:numPr>
        <w:rPr/>
      </w:pPr>
      <w:bookmarkStart w:id="344" w:name="__RefHeading___Toc3300209_2281741623"/>
      <w:bookmarkStart w:id="345" w:name="_Toc115"/>
      <w:bookmarkEnd w:id="343"/>
      <w:bookmarkEnd w:id="344"/>
      <w:r>
        <w:rPr>
          <w:rtl w:val="true"/>
        </w:rPr>
        <w:t xml:space="preserve">شک در بازگشت قید به هیئت و ماده و تقسیم واجب به نفسی و غیره </w:t>
      </w:r>
      <w:r>
        <w:rPr/>
        <w:t>91/01/28</w:t>
      </w:r>
      <w:bookmarkEnd w:id="345"/>
    </w:p>
    <w:p>
      <w:pPr>
        <w:sectPr>
          <w:footerReference w:type="default" r:id="rId2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در این بود که اگر شک کنیم قید به هیئت بر می گردد و یا به ماده چه باید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انصاری قائل بود که قید به ماده بر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استدلال برای آن اقامه کرد و محقق خراسانی هر دو را رد کرد و ما هم نظر خود را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نائینی در این مقام کلام جالبی دارد و آن اینکه نزاع در اینکه در شمولی و بدلی کدام یک مقدم است در جایی است که بین این دو تکاذب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بدل و شمول با هم بالذات نتواند سازگار باشد در این حال بحث تقدم مطرح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اکرم عالما و لا تکرم فاسقا این دو مثال در مورد عالم فاسق با هم تکاذب دارند و الا اگر عالمی باشد که فاسق نیست و یا فاسقی باشد که عالم نیست تکاذبی هم در کار 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حال لا تکرم فاسقا که دلالتش شمولی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نکره در سیاق نفی دلالت بر عموم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اکرم عالما مقدم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ما نحن فیه بین هیئت و ماده تعارض و تکاذبی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ماده همواره با هیئت رفیق و سازگار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فقط در این است که قید موجود، یا به هیئت خورده است و یا به ماده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سبب تعارض بالعرض بین آن دو واقع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بالذات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حال آنکه نزاع در تقدم شمولی و بدلی در جایی است که دو حکم بالذات با هم تعارض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انه یقع الکلام فی الاصل العملی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حال بحث در دلیل اجتهادی بود یعنی بحث در اصل لفظی بود که همان اطلاق هیئت و یا ماده بود حال بحث در این است که اگر از آنچه گذشت نتوانستیم به نتیجه ای برسیم در مقام عمل چه باید بکنیم و مقتضای اصل عملی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قید به هیئت بخورد تحصیل آن قید واجب نیست ولی اگر قید به ماده بخورد تحصیل آن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 ان استطعت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استطاعت به هیئت بخورد تحصیل استطاعت واجب نیست ولی اگر به ماده بخورد معنایش این است که هیئت که همان وجوب است اطلاق دارد و تحصیل قید واجب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بیان اصل برائت از وجوب تحصیل استطاعت جاری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اگر مولی بفرماید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مالتان به حد نصاب برسد باید زکات بدهید اگر رسیدن به حد نصاب قید وجوب باشد تحصیل نصاب واجب نیست ولی اگر قید زکات باشد تحصیل آن برای ما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هم چون از باب شک در وجوب است برائت جاری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 الکلام فی الواجب المعلق و المنجز الواجب اما نفسی او غیری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نماز واجب نفسی است و وضو گرفتن واجب غیری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انصاری برای واجب نفسی و غیری دو تعریف ارائه کرده است و مورد نقد قرار داده است و صاحب کفایة نیز هر دو را ذکر کرده و به آن اشکال کرده است البته محقق خراسانی می گویند این تعریف ها حقیقی نیست ولی با این حال به آنها اشکال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التعریف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الواجب النفسی ما اُمر به لنفسه و الواجب الغیری ما اُمر به لغیره مثلا نماز چیزی است که اُمر به لنفسه می باشد و وضو ما اُمر به لغیره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انصاری به این تعریف اشکال می کند که این تعریف نه جامع افراد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نفسی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 مانع اغیار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غیری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وجوب نماز ظهر از این تعریف خارج است زیرا نماز ظهر هر چند به آن امر شده ولی این لنفسه نیست بلکه به سبب غایات و اغراضی است که در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تنهی عن الفحشاء و المنکر است و یا قربان کل تقی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نماز مطابق این تعریف در غیری داخل است و اُمر لغیره می باشد و غیر، همان قربان کل تقی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شیخ انصاری بر این تعریف وارد نیست زیرا مراد از اُمر به لنفسه این است که امر به خودش به تنهایی بعث داشته باشد و امر به آن مقدمه ی امر به دیگری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هم همین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هرچند قربان کلی تقی و تنهی عن الفحشاء و المنکر است ولی قربان و تنهی بودن واجب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خلاف وضو که وجوب آن در خدمت وجوب نماز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ما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لنفسه یعنی لا لبعث آخر ولی شیخ انصاری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لنفسه یعنی لا لغایة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مطابق اشکال شیخ، واجب نفسی منحصر به معرفة الله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 در جلسه ی بعد تعریف دوم شیخ انصاری را ذکر می کنیم</w:t>
      </w:r>
      <w:r>
        <w:rPr>
          <w:rFonts w:eastAsia="IRNazanin" w:cs="IRNazanin"/>
          <w:color w:val="111111"/>
          <w:sz w:val="28"/>
          <w:szCs w:val="28"/>
          <w:rtl w:val="true"/>
          <w:lang w:bidi="fa-IR"/>
        </w:rPr>
        <w:t>.</w:t>
      </w:r>
      <w:bookmarkStart w:id="346" w:name="pg4175_26868"/>
    </w:p>
    <w:p>
      <w:pPr>
        <w:pStyle w:val="Heading2"/>
        <w:numPr>
          <w:ilvl w:val="1"/>
          <w:numId w:val="1"/>
        </w:numPr>
        <w:rPr/>
      </w:pPr>
      <w:bookmarkStart w:id="347" w:name="__RefHeading___Toc3300211_2281741623"/>
      <w:bookmarkStart w:id="348" w:name="_Toc116"/>
      <w:bookmarkEnd w:id="346"/>
      <w:bookmarkEnd w:id="347"/>
      <w:r>
        <w:rPr>
          <w:rtl w:val="true"/>
        </w:rPr>
        <w:t xml:space="preserve">واجب نفسی و غیری </w:t>
      </w:r>
      <w:r>
        <w:rPr/>
        <w:t>91/01/29</w:t>
      </w:r>
      <w:bookmarkEnd w:id="348"/>
    </w:p>
    <w:p>
      <w:pPr>
        <w:sectPr>
          <w:footerReference w:type="default" r:id="rId2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سخن در تعریف واجب نفسی و واجب غیری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خراسانی خود اذعان می کند که این تعریف ها حقیقی نیست با این حال خود این تعاریف را نقل و نقد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جلسه ی قبل تعریف اول را از زبان شیخ انصاری نقل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تعریف دوم شیخ انصاری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کانت الداعی فیه هو التوصل به الی واجب لا یکاد یمکن التوصل بدونه الیه فالواجب غیری و الا فهو نفسی سواء کان الداعی محبوبیة الواجب بنفسه او محبوبیته بما له من فائدة یعنی گاهی از اوقات شیء به خاطر توصل و رسیدن به واجب دیگر واجب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وضو گرفتن به سبب این است که با آن می توانیم به نماز برسیم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واجب غیری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چنین نباشد واجب مذکور نفسی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نفسی هم بر دو قسم است گاه محبوبیت ذاتی دارد مانند معرفة الله و گاه محبوبیت ذاتی ندارد بلکه به سبب منافع دیگری واجب می شود مانند نماز که به سبب معراج المؤمن بودن واجب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خراسانی به ذیل کلام شیخ که واجب نفسی را به دو قسمت تقسیم می کند اشکال می کند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واجبی محبوبیت ذاتی ندارد و برای منافعی دیگری است این علامت آن است که واجب همان منافع دیگر است مثلا در نماز واجب همان قربان کل تقی می باشد و نماز هم به خاطر رسیدن به آن واجب شده است و این همان واجب غیری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نوکر و نردبانی برای واجب دیگر نباشد و نفرمود که غایت و غرض برای چیز دیگری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غایت و غرض برای چیز دیگری است ولی مقدمه ی واجب دیگری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بیان هر دو تعریفی که شیخ انصاری ارائه می کند برای واجب نفسی و غیری مناسب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تعریف اشکال دارد زیرا نماز ظهر واجب نفسی است و حال آنکه نردبانی برای واجب دیگر است که نماز عصر می باشد زیرا اگر نماز ظهر خوانده نشود نماز عصر صحیح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ظهر فی حد نفسه واجب است چه تصمیم به خواندن عصر داشته باشیم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کسی پنج دقیقه عمر داشته باشد باید نماز ظهر را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آنی که وجوب مقدمی دارد تقدم الظهر علی العصر است نه نماز 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کسی نمی تواند بگوید که نماز ظهر را به سبب این می خوانیم که بتوانیم نماز عصر را بخوانیم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مقدمات مفوتة وجوب غیری دارند در حالی که تعریف وجوب غیری بر آنها صادق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فردی که در شب ماه رمضان جنب است باید غسل کند تا بتواند فردا روزه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غیری وجوبی است که با آن به واجب دیگر متوصل می شویم و حال که هنوز فجر طلوع نکرده است و واجب دیگر که روزه است نیامده است چگونه می توان از غسل به واجب دیگر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همین غسل می خواهم به واجب دیگر برسم و لازم نیست که این دو واجب همزمان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در نیمه شب برای واجب دیگر است که روزه می باشد هرچند هنوز زمان آن نرسیده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ان ههنا 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دار وجوب الشیء بین کونه نفسیا و بین کونه غیریا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مولی به صدقه دادن امر کرده است و من نمی دانم که وجوب نفسی دارد یعنی هر روز باید صدقه بدهم و یا وجوب غیری دارد مثلا مقدمه ی روزه گرفتن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تصمیم دارم روزه بگیرم باید صدقه بدهم و الا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تارة یقع الکلام فی الاصل اللفظی و تارة فی الاصل العملی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الاصل اللفظی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اصل لفظی اطلاق و عدم اطلاق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خراسانی معتقد است که مقتضای اطلاق این است که امر مزبور واجب نفسی می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سابقا هم خواندیم که مقتضای اطلاق بین عینی و کفایی، نفسی و غیری و تعیینی و تخییری این است که عینی، نفسی و تعیینی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آن این است که نفسی بیان زائد نمی خواهد ولی غیری بیان زائد می خواهد و آن این است که مثال اغتسل للصلاة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للصلاة همان قید زائد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انصاری عقیده ی دیگری دارد 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در جایی متصور است که افراد متعدد داشته باشد و الا اطلاق در آن متصور نیست و به عبارت دیگر معقد اطلاق باید کلی باشد تا افراد متعددی در تحت آن وجود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چیزی مانند رقبه باشد که افراد متعدد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مؤمنة، کافرة، اسود و ابیض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در آن امکان دارد ولی اطلاق در چیزی مانند اکرم، اغتسل و امثال آن وجود ندارد زیرا معقد اطلاق در اینها مفاد هیئت است که همان وجوب می باشد و ما هم گفتیم وجوب عبارت است از اراده ی شخصیه ای که در ذهن مولی محقق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هیئت برای طلب حقیقی وضع شده است که و طلب حقیقی که در ذهن مولی است امری است جزئی و قابل اطلاق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که تمسک به اطلاق ممکن نیست نمی توان هنگام شک به واجب نفسی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خراسانی به این استدلال اشکال می کند 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مفاد هیئت افعل طلب انشائی است زیرا طلب حقیقی قابل انشاء نیست و فقط طلب انشائی و طلب اعتباری قابل انشاء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سه نوع طلب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الطلب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همان طلب به حمل اولی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الطلب الحقیقی که قائم به ذهن مولی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مصادیق طلب حقیقی که همان طلب به حمل شایع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الطلب الاعتباری الانشایی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طلبی که انشاء می کنم مانند اضرب و اغتسل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انصاری قائل است که آنی که هیئت برایش وضع شده است همان مصادیق طلب حقیقی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اضافه کرد این فرد کلی نیست تا اطلاق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خراسانی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حقیقی قابل انشاء نیست زیرا از امور تکوینیة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هیئت برای طلب حقیقی وضع نشده است بلکه بر طلب اسمی وضع شده است که همان مفهوم طلب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خراسانی قائل است که مفاد هیئت حرفی است و معانی حرفیة و اسمیة با هم یکی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که شیخ انصاری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معقد اطلاق باید امری کلی باشد کلامی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آنجا 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مفاد هیئت برای مصادیق طلب حقیقی وضع شده است صحیح نیست زیرا همان طور که محقق خراسانی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طلب حقیقی قابل انشاء نمی باشد زیرا از امور تکوینیة است که در خارج اتفاق می افتد و اسباب خاص خود را دارد و با صرف امر مولی نمی توان آن را ایجاد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محقق خراسانی در آنجا 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مفاد هیئت طلب حقیقی نیست و امر حقیقی قابل انشاء نمی باشد کلام صحیحی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آنجا 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مفاد هیئت مفهوم طلب است اشتباه می باشد و 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طلب هیچ یک از این دو نیست بلکه مفهوم طلب مصداق اعتباری انشائی است در امور اعتباری نه مفهوم اسمی قابل انشاء است و نه مفهوم حقیقی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فرد انشائی قابل انشاء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زوجت و انکحت و موارد دیگر همه از باب انشاء امری اعتباری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حق با محقق خراسانی است زیرا فرد انشائی هر چند مصداقا واحد است ولی از نظر حالات متعدد می باشد</w:t>
      </w:r>
      <w:r>
        <w:rPr>
          <w:rFonts w:eastAsia="IRNazanin" w:cs="IRNazanin"/>
          <w:color w:val="111111"/>
          <w:sz w:val="28"/>
          <w:szCs w:val="28"/>
          <w:rtl w:val="true"/>
          <w:lang w:bidi="fa-IR"/>
        </w:rPr>
        <w:t>.</w:t>
      </w:r>
      <w:bookmarkStart w:id="349" w:name="pg4175_26869"/>
    </w:p>
    <w:p>
      <w:pPr>
        <w:pStyle w:val="Heading2"/>
        <w:numPr>
          <w:ilvl w:val="1"/>
          <w:numId w:val="1"/>
        </w:numPr>
        <w:rPr/>
      </w:pPr>
      <w:bookmarkStart w:id="350" w:name="__RefHeading___Toc3300213_2281741623"/>
      <w:bookmarkStart w:id="351" w:name="_Toc117"/>
      <w:bookmarkEnd w:id="349"/>
      <w:bookmarkEnd w:id="350"/>
      <w:r>
        <w:rPr>
          <w:rtl w:val="true"/>
        </w:rPr>
        <w:t xml:space="preserve">شک در واجب نفسی و غیری </w:t>
      </w:r>
      <w:r>
        <w:rPr/>
        <w:t>91/01/30</w:t>
      </w:r>
      <w:bookmarkEnd w:id="351"/>
    </w:p>
    <w:p>
      <w:pPr>
        <w:sectPr>
          <w:footerReference w:type="default" r:id="rId2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سخن در این است که اگر واجبی مانند وضو وجود دارد و ندانیم آیا واجب مستقلی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نذر کرده ام وضو بگیرم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واجب غیری است مثلا برای نماز باید بگیرم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شکی رخ دارد باید چه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 که تارة یقع الکلام فی الاصل اللفظی و تارة فی الاصل العملی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الاصل اللفظی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اصل لفظی اطلاق و عدم اطلاق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انصاری و محقق عراقی قائل هستند که در این صورت اطلاقی منعقد نمی شود تا بتوان به آن تمسک کرد و گفت که واجب مزبور، نفسی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شیخ انصاری را دیروز مطرح کردیم و آن اینکه هیئت افعل برای طلب حقیقی وضع شده است و طلب حقیقی در ذهن انسان است و عبارت از فرد مشخصی می باشد فرد مشخص قابل اطلاق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در جایی است که چیزی کلی باشد مانند رقبة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فرد حقیقی چون جزئی است قابل اطلاق 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محقق خراسانی و نظر خود را نیز مطرح کردیم اما دلیل محقق عراقی که با شیخ انصاری هماهنگ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جای تمسک به اطلاق نیست تا ثابت کنیم که واجب نفسی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نفسی قید ندارد و غیری قید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دلیل که مفاد هیئت که همان وجوب است از معانی حرفیة است و معانی حرفیة همواره مورد غفلت است زیرا خودش آلت برای معانی اسمیة و فعلیة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نجاری که با تیشه کار می کند و یا کسی که می نویسد تمام توجهشان به کاری است که انجام می دهد و به تیشه و یا قلم توجه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در جایی است که انسان به موضوعی مستقل نظر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اعتق رقبة که رقبة مستقل در نظر گرفته می شود و بعد از آن می توان اطلاق گرفت و گفت مطلق است و کافرة و مؤمنة هر دو را شامل می شود ولی وجوب که معانی حرفیة است و مورد غفلت است نمی تواند معقد اطلاق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کلام اشکالات متعددی دارد ولی ما به یک نمونه بسنده می کنیم و آن اینکه اگر ما معانی حرفیة را به کار ببندیم و بعد به آن مراجعه کنیم و آن را برای اطلاق گیری به شکل مستقل لحاظ کنیم حق با محقق عراقی است و این کار امکان ندارد زیرا معانی حرفیة با لحاظ مستقل به معنای اسمیة تبدیل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از ابتدا که معانی حرفیة را به کار می بریم به شکل مقید به کار ببریم هیچ مانعی به وجود نمی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اینکه می گویند معانی حرفیة قابل تقیید نیست یک معنای صحیحی دارد و یک معنای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صحیح آن این است که از همان ابتدا معنای حرفیة را مقیدا استفاده کنیم یعنی از همان اول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توضا للصلاة ولی قید للصلاة را نیاوردیم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عدم اتیان به قید، مخاطب متوجه می شود که مراد مولی نفسی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باطل ان است که ابتدا معنای حرفیة را به شکل غیر مستقل به کار ببریم بعد سعی کنیم آن را مستقلا لحاظ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قدس سره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قیود غالبا به معنای حرفیة بر می گردد نه به معنای اسمیة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قیود غالبا به نسبت بر می گردد و نسبت هم معنایی حرفیة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رایت نسبا للدار، قید للدار مربوط به نسبت رویت به زید است نه اینکه قید زید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ادله ی کسانی که قائل هستند که می توان به اطلاق لفظی تمسک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خراسانی، مرحوم بروجردی و محقق نائینی در این قسم قرار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 گویند می توان به اطلاق تمسک کرد و مقتضای اطلاق این است که واجب مزبور نفسی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به پنج دلیل تمسک می کنند که اطلاق وجود دارد و می توان به آن تمسک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الدلیل الاول للمحقق الخراسانی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نفسی بدون قید است ولی واجب غیری به قید احتیاج دارد و آن قید لغیره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مولی هم که فقط فرمود توضا و نفرمود توضأ للصلاة بنابراین امر مولی که بدون قید است برای واجب نفسی مناسب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حتی اگر بدانم نماز واجب نیست باز هم باید بلند شوم و وضو بگیرم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مقسم دارای دو قسم است و هر قسم باید با یک قید از مقسم ممتاز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انسان که مقسم است دو قسم دارد به نام ابیض و اسود و این دو قسم هر دو باید قید داشته باشد زیرا قسم هرگز نمی تواند عین مقسم باشد و ناچار باید قید داشته باشد بنابراین اگر واجب غیری قید دارد واجب نفسی هم باید قید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اطلاقی نمی تواند واجب نفسی را ثابت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بعدا این اشکال خود را جواب خواهیم داد و با محقق خراسانی هماهنگ خواهیم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الدلیل الثانی للمحقق البروجردی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شک می توان با تمسک به اطلاق می توان قائل به وجوب نفسی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هیئت افعل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بعث حقیقی برای متعلق وضع شده است یعنی مخاطب را به انجام دادن وضو که متعلق است بعث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واجب نفسی این بعث وجود دارد ولی در واجب غیری چنین نیست زیرا واجب غیری ما را به متعلق بعث نمی کند بلکه فقط ذی المقدمة را تأکید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نصب نردبان ما را به نصب نردبان ترغیب نمی کند بلکه ما را به رفتن به پشت بام ترغیب و بعث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توضأ بعث به متعلق است نه بعث به ذی المقدمة بنابراین باید قائل به واجب نفسی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اوامر غیریه بر دو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قسمی از آن همان گونه که ایشان فرمودند از باب بعث به ذی المقدمة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لا صلاة الا بطهور در اینجا طهور برای بعث به نماز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اوامر غیریه ای است که چنین نیست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أَیُّهَا الَّذینَ آمَنُوا إِذا قُمْتُمْ إِلَی الصَّلاةِ فَاغْسِلُوا وُجُوهَکُمْ وَ أَیْدِیَکُمْ إِلَی الْمَرافِقِ در این آیه بعث به خود وضو است و مانعی ندارد که هم بعث به خود آن باشد و هم از باب مقدمه برای چیز دیگری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نَفر، مقدمه ی جهاد است ولی خداوند عنایت مستقلی به خود نفر دارد 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أَیُّهَا الَّذینَ آمَنُوا ما لَکُمْ إِذا قیلَ لَکُمُ انْفِرُوا فی سَبیلِ اللَّهِ اثَّاقَلْتُمْ إِلَی الْأَرْض‌یعنی چرا وقتی دستور نفر صادر می شد به زمین می چسبید؟ الدلیل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دلیلی که ما در اول بحث اوامر اختیار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این مسأله مطرح شد که اذا دار امر الواجب بین کونه نفسیا او غیرا، تعیینیا او تخییریا، عینا او کفائیا که واجب بر نفسی، تعیینی و عینی حمل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را اگر از دیدگاه فلاسفه بررسی کنیم حرف همان است که قبلا بیان کردیم که مقسم که دارای دو قسم هر کدام از دو قسم باید دارای قید باشد ولی اگر از منظر عرف نگاه کنیم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عرفا وقتی توضا گفته شود که بدون قید است تصور می شود که واجب نفسی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 واجب نفسی را بی نیاز از قید می داند و غیری را محتاج قید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هکذا در واجب عینی و تعیینی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الدلیل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بناء العقلاء این دلیل به همان دلیل سوم بر می گردد و آن اینکه عقلاء اگر امری را از مولی بشنوند آن را بر نفسی حمل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الدلیل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افاده المحقق النائینی ما به اطلاق توضأ تمسک نمی کنیم بلکه به اطلاق ذی المقدمة تمسک می کنیم و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اطلاق اقیموا الصلاة این است که وضو واجب نفسی است نه غیری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ظاهر اقیموا الصلاة این است که نماز خودش واجب است و وضو قید آن نمی باشد بنابراین وضو وصل به آن نیست و خودش واجب نفسی مستقلی می باشد و الا اگر واجب غیری بود اقیموا الصلاة می بایست مقید به وضو می شد یعنی اقیموا الصلاة مع الوضوء و از آنجا که اقیموا الصلاة مطلق است و این قید را ندارد بنابراین وضو به آن متصل نیست و خودش هم واجب مستقل دیگری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ایشان در وضو و سایر چیزهایی که شرط ذی المقدمة است صحیح می باشد در این موارد اگر غیری باشد نماز به وضو مقید می شود ولی یکسری مقدماتی هم وجود دارد که به آن مقدمات خارجیة می گویند مانند نصب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موارد هنگام که شک چه غیری باشد چه نفسی در ذی المقدمة تاثیری ندارد و ذی المقدمة هرگز به این مقدمه مقید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حال بحث در اصول لفظیة بود و ان شاء الله در جلسه ی بعد به سراغ اصول عملیة می 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اخلاقی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ثلاثة تحرق الحجب و تصل الی بما بین یدی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چیز است که به قدری ارزشمند است که اگر بنده ی خدا انجام دهد حجاب های هفت گانه را پاره می کند و انسان به خدا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صریر اقلام العلماء، صریر به معنای صدای خفیف است و مراد از آن صدای قلم دانشمندان روی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سابقا چون با قلم می نوشتند صدای کاغذ محسوس 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مفید با همان قلم نی که کتاب ها را نوشت کتاب ها را حفظ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سابق شبهاتی در کتابچه ی اسرار هزار ساله چاپ شد و امام قدس سره در جواب آن کتاب کشف الاسرار را نوشت که بسیار تأثیر گذار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های است که حجب را پاره می کند و انسان را به خدا می رساند</w:t>
      </w:r>
      <w:r>
        <w:rPr>
          <w:rFonts w:eastAsia="IRNazanin" w:cs="IRNazanin"/>
          <w:color w:val="111111"/>
          <w:sz w:val="28"/>
          <w:szCs w:val="28"/>
          <w:rtl w:val="true"/>
          <w:lang w:bidi="fa-IR"/>
        </w:rPr>
        <w:t>.</w:t>
      </w:r>
      <w:bookmarkStart w:id="352" w:name="pg4175_26870"/>
    </w:p>
    <w:p>
      <w:pPr>
        <w:pStyle w:val="Heading2"/>
        <w:numPr>
          <w:ilvl w:val="1"/>
          <w:numId w:val="1"/>
        </w:numPr>
        <w:rPr/>
      </w:pPr>
      <w:bookmarkStart w:id="353" w:name="__RefHeading___Toc3300215_2281741623"/>
      <w:bookmarkStart w:id="354" w:name="_Toc118"/>
      <w:bookmarkEnd w:id="352"/>
      <w:bookmarkEnd w:id="353"/>
      <w:r>
        <w:rPr>
          <w:rtl w:val="true"/>
        </w:rPr>
        <w:t xml:space="preserve">شک در واجب نفسی و غیری </w:t>
      </w:r>
      <w:r>
        <w:rPr/>
        <w:t>91/02/02</w:t>
      </w:r>
      <w:bookmarkEnd w:id="354"/>
    </w:p>
    <w:p>
      <w:pPr>
        <w:sectPr>
          <w:footerReference w:type="default" r:id="rId2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در این است که می دانیم چیزی واجب است اما نمی دانیم نفسی است یا غیری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مقتضای اصول لفظیه را خواندیم و گفتیم تلقی عرف این است که امر مولی بر امر نفسی حمل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از ادله ی لفظیة قانع نشود در این حال نوبت به اصول عملیة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اصول عملیة همان برائت، اشتغال، احتیاط و استصحاب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خراسانی بحث اصول عملیة را در عرض چند سطر مطرح می کند 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إذا کان هناک إطلاق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ادله ی لفظیه ای در کار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إذا لم یکن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نوبت به اصل عملیة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بد من الإتیان به فیما إذا کان التکلیف بما احتمل کونه شرطا له فعلیا للعلم بوجوبه فعلا و إن لم یعلم جهة وجوبه و إلا فلا لصیرورة الشک فیه بدویا کما لا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کفایة در این مقام سه صورت مطرح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الصورة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 داریم چیزی که احتمال می دهیم وضو مقدمه ی آن باشد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باید نماز میتی بخوانم و یقین دارم وضویی هم بر من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 می دهم به سبب اینکه نذر کرده ام وضو واجب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 نفسی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احتمال می دهیم این وضو به سبب نماز میت واجب می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غیری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مثال نماز میت که وضو ممکن است مقدمه ی آن باشد فعلی الوجوب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کفایة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باید وضو بگیریم زیرا علم تفصیلی داریم که وضو در هر صورت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یا وجوبش به سبب وجوب نفسی است یا به سبب وجوب غیری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اشکال به صاحب کفایة وارد است که ما هم می دانیم حتما باید وضو گرفت و در این بحث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در این است که اگر واجب نفسی باشد هم می توانم قبل از نماز میت وضو بگیرم و هم بعد از آن ولی اگر واجب غیری باشد حتما باید به عنوان مقدمه ی واجب قبل از نماز میت وضو بگیرم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می گوید حتما باید قبل از نماز وضو گرفت زیرا اشتغال یقینی برائت یقینیة می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قبل از نماز میت وضو بگیرم چه وضو واجب نفسی باشد و چه غیری امتثال حاصل می شود ولی اگر بعد از نماز وضو بگیرد فقط در صورتی امتثال حاصل می شود که وضو واجب نفسی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باید قبل از نماز میت وضو گرفت تا یقین به امتثال حاصل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نائینی اشکال کرده است 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اتیان وضو لازم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مسأله ی قبل و بعد از نماز میت را نیز مطرح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مرجع شک ما در این است که آیا نماز میت مقید به وضو هست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اصل برائت جاری می شود و در نتیجه می گوییم نماز میت مقید به وجوب نیست از این رو وجوب غیری از بین می رود از آن طرف وجوب نفسی هم مشکوک الوجوب می شود و چون شک بدوی می شود لازم نیست به آن اعتنا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علم اجمالی منحل می شود و در علم اجمالی در هر طرف که اصل جاری شود طرف دیگر مشکوک الوجوب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کلام از ایشان بسیار بعید است زیرا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اطراف علم اجمالی اصل جاری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اجرای اصل مربوط به شبهات بدویة است و لازمه ی علم اجمالی این است که علم به حکم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 نحن فیه هم یقینا وضو واجب است و فقط نمی دانیم نفسی است یا غیری و نمی توان با اجرای اصل، علم را نادیده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رفع واجب غیری نمی توان واجب نفسی را ثابت کرد زیرا این از باب اصل مثبت می باشد زیرا وجوب نفسی لازمه ی عقلی عدم واجب غیری بودن است و این لوازم عقلیة حجت شرعی ایجاد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الصورة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 احتمال می دهیم وضو مقدمه ی آن است مشکوک الوجوب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زنی است که خون می بیند و نمی داند خون حیض است یا استحاضه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حیض باشد نماز واجب نیست ولی اگر استحاضه باشد نماز بر او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طرف یقین دارد وضو بر او واجب است ولی نمی دانم وجوب آن نفسی است مثلا نذر کرده است یا اینکه مقدمه ی نماز می باشد؛ نمازی که مشکوک الوجوب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کفایة در عبارت فوق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آوردن وضو واجب 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آن این است که علم اجمالی در اینجا بر خلاف مورد قبلی منجز نیست زیرا علم اجمالی هر چند در یک طرف منجز است ولی در طرف دیگر منجز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وضو واجب نفسی باشد منجز است ولی اگر واجب غیری باشد منجز نیست زیرا اصل وجوب ذی المقدمة را شک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کلی در تنجیز علم اجمالی این است که علی کل تقدیر تکلیف آور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یشترط فی تنجیز العلم الاجمالی ان یکون محدثا للتکلیف علی کل تقدیر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علم اجمالی منجز نیست زیرا علمی قطعی در 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الصورة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 احتمال می دهیم وضو مقدمه ی آن است قطعا واجب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زنی است حائض و نماز یقینا بر او واجب نیست در این حال نسبت به وضو احتمال می دهد وجوب نفسی باشد و یا وجوب غیری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قطعا اتیان وضو واجب نیست زیرا علم اجمالی علی کل تقدیر محدث تکلیف نیست و لازم العمل 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تذنیبان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اینکه آیا بر واجب غیری ثواب مترتب می شود یا نه مثلا آیا بر وضو و یا بر گام هایی که به سمت مسجد برداشته می شود ثوابی مترتب می شود؟ این بحث اصول نیست بلکه کلامی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ی ثواب و عقاب سه نظر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اول این است که ثواب و عقاب جنبه ی تکوینی دارد و جعلی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همان طور که آتش می سوزاند اثر تکوینی نماز در روز قیامت نور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قائلین به تکوین خود سه نظر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دوم این است که ثواب و عقاب جعلی است نه تکوینی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متشرعه به این قول قائل هستند 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اجیری یک روز کار می کند و مزد می گیرد ثواب و عقاب هم از این قبل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خود به دو گروه تقسیم می شوند بعضی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و عقاب از باب استحقاق است و بعضی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مستحق نیست بلکه خدا ثواب را تفضل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فصارت الاقوال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و عقاب تکوینی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و عقاب جعلی است و از باب استحقاق ثواب و عقاب جعلی است و از باب تفضل</w:t>
      </w:r>
      <w:r>
        <w:rPr>
          <w:rFonts w:eastAsia="IRNazanin" w:cs="IRNazanin"/>
          <w:color w:val="111111"/>
          <w:sz w:val="28"/>
          <w:szCs w:val="28"/>
          <w:rtl w:val="true"/>
          <w:lang w:bidi="fa-IR"/>
        </w:rPr>
        <w:t>.</w:t>
      </w:r>
      <w:bookmarkStart w:id="355" w:name="pg4175_26871"/>
    </w:p>
    <w:p>
      <w:pPr>
        <w:pStyle w:val="Heading2"/>
        <w:numPr>
          <w:ilvl w:val="1"/>
          <w:numId w:val="1"/>
        </w:numPr>
        <w:rPr/>
      </w:pPr>
      <w:bookmarkStart w:id="356" w:name="__RefHeading___Toc3300217_2281741623"/>
      <w:bookmarkStart w:id="357" w:name="_Toc119"/>
      <w:bookmarkEnd w:id="355"/>
      <w:bookmarkEnd w:id="356"/>
      <w:r>
        <w:rPr>
          <w:rtl w:val="true"/>
        </w:rPr>
        <w:t xml:space="preserve">ثواب و عقاب در واجبات غیری </w:t>
      </w:r>
      <w:r>
        <w:rPr/>
        <w:t>91/02/03</w:t>
      </w:r>
      <w:bookmarkEnd w:id="357"/>
    </w:p>
    <w:p>
      <w:pPr>
        <w:sectPr>
          <w:footerReference w:type="default" r:id="rId2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در مسأله ای کلامی است و آن اینکه اگر کسی واجبات غیری را امتثال کند آیا ثواب بر آن مترتب هست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کسی به زیارت امام حسین علیه السلام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زیارت فی نفسه ثواب دارد و مستحب نفسی است ولی بحث در این است که آیا گام هایی که بر می دارد هم ثواب دارد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است کسی که به جهاد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مخفی نماند که بحث ما بر حسب قواعد است نه بر اساس روایات همچنین جای این بحث در کتب اصولی نیست بلکه باید در کتاب کلامی بحث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بحث در کتاب کشف المراد، کتاب معاد، فصل ششم، در مسأله ی پنجم فی الوعید و الوعد 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شک که بر واجب نفسی ثواب بار می شود همچنین لا شک که اگر کسی واجب نفسی را ترک کند و نماز نخواند دو عقاب بر او بار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فقط یک عقاب دارد که همان عقاب ترک نماز است و برای ترک وضو عقاب دومی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در این است که اگر کسی واجب غیری را انجام دهد مثلا وضو بگیرد خواه بعد از آن نماز هم بخواند یا موفق به خواندن نماز نشود، در هر حال آیا بر انجام آن واجب غیری مثیب خواهد بود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تحقیق در این مسأله باید دید که مبنای ما در ثواب و عقاب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بحث دو مبنا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مبنای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و عقاب از قبیل تجسم اعمال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مبنا، مبنای عرفا و حکما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مبنای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و عقاب از مجعولات شرعیه است یعنی قراردادهایی شرعی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مبنای اول سه قول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نظریه ی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و عقاب تجسم عمل دنیوی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عمل واحد دو نوع ظهور دارد یک ظهور دنیوی دارد به نام نماز و یک ظهور اخروی که به شکل نور در آخرت ظهور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دسته می گویند که دوزخ و بهشت همان اعمال ماست ولی این عمل در دنیا یک وجود مادی دارد و همان عمل در سرای دیگر متناسب آن وجود دیگری پیدا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منطق آمده است که هر وجودی چهار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لفظی، وجود کتبی، وجود ذهنی و وجود خارجی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زیدی که در دنیا چهار نوع وجود دارد اعمال ما هم در دنیا چهار وجود دارد ولی وقتی منتقل به سرای دیگر شد وجود پنجمی پیدا می کند که همان نور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هکذا اعمال زشت در این جهان چهار وجود دارد ولی در سرای دیگر وجود دیگری پیدا می کند که آتش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این جهان این وجود پنجم را درک نمی کنیم چون حس ششم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قائلین به این نظریة به چند آیه از قرآن تمسک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ی اول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الَّذینَ یَکْنِزُونَ الذَّهَبَ وَ الْفِضَّةَ وَ لا یُنْفِقُونَها فی سَبیلِ اللَّهِ فَبَشِّرْهُمْ بِعَذابٍ أَلیم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 یُحْمی عَلَیْها فی نارِ جَهَنَّمَ فَتُکْوی بِها جِباهُهُمْ وَ جُنُوبُهُمْ وَ ظُهُورُهُمْ هذا ما کَنَزْتُمْ لِأَنْفُسِکُمْ فَذُوقُوا ما کُنْتُمْ تَکْنِزُون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طلا و نقره را احتکار می کنند و زکات آن را پرداخت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روز قیامت آتشی می شود که پیشانی، پهلوها و پشت آنها را داغ 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می شود که این آتش همان طلا و نقره ای است که در صندوق گذاشتید و جمع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ی دوم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وَجَدُوا ما عَمِلُوا حاضِراً وَ لا یَظْلِمُ رَبُّکَ أَحَداً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کهف </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همان عمل در روز قیامت حاضر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ی سوم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یَوْمَ تَجِدُ کُلُّ نَفْسٍ ما عَمِلَتْ مِنْ خَیْرٍ مُحْضَراً وَ ما عَمِلَتْ مِنْ سُوء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نظریه ی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و عقاب ثمره ی اعمال است نه خود اعمال همانند درختی که در دنیا می نشانیم و در آخرت از میوه ی آن بهره می 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مؤمنان علی علیه السلام در نهج البلاغه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الْعَمَلَ الصَّالِحَ حَرْثُ الْآخِرَة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نهج البلاغه خطبه ی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نظریه ی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نظریة را عرفا انتخاب کرده اند و آن اینکه ثواب و عقاب مخلوق نفس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معتقدند که انسان در این دنیا هر نوع تربیتی که داشته باشد دارای ملکاتی می شود و آن ملکات در آخرت برای او جهنم و بهشت را تنظیم می کنند و صوری را برای او ترسیم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دنیا انسان های خود همواره در ذهنشان افکار خوبی وجود دارد و انسان های پلید عکس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 هم می بینند مشابه همان را خواب می 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ملکات همانطور که در این دنیا در ذهن انسان اثر می گذارد در آخرت هم اثرگذار می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این قول مد نظر ما نیست نهایت اینکه بخشی از معاد از این قبیل باشد ولی همه ی آن چنین نیست زیرا این قول با معاد جسمی نمی سازد بلکه با معاد روحانی می سازد زیرا از صور سخن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کله یرجع الی القول الاول اما القول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ثواب و عقاب قراردادی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قائلین به این قسم خود دو نظریه ی متفاوت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نظریه ی 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قرار داد است ولی خداوند تفضلا آنها را به ما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دسته به آیاتی از قرآن تمسک می کنند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لِلَّذینَ أَحْسَنُوا مِنْهُمْ وَ اتَّقَوْا أَجْرٌ عَظیمٌ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آیه ی دیگر می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الَّذینَ آمَنُوا وَ عَمِلُوا الصَّالِحاتِ لَهُمْ أَجْرٌ غَیْرُ مَمْنُونٍ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فصلت</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مطابق این آیات اجر همان قرارداد است زیرا مزدی است که بر اساس قرارداد اعطاء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علت اینکه می گویند این اعطاء تفضلی است این است که این قرارداد را خداوند بسته است و حال آنکه مجبور به آن نبوده است بلکه از روی تفضل و لطف خود چنین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علامه در المیزان در بیان دیگری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عبد در برابر خداوند انجام می دهد مال خودش نیست بلکه مال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روزه و زکات و غیره همه از باب نعمت هایی است که فرد به خدا تقدیم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از خودش چیزی ندارد تا به خدا اعطاء کند بلکه همه را از ناحیه ی لطف و نعمت خداوند به خود خداوند می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النَّاسُ أَنْتُمُ الْفُقَراءُ إِلَی اللَّهِ وَ اللَّهُ هُوَ الْغَنِیُّ الْحَمیدُ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فاطر </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ما از خدا چیزی مستحق نیستیم و چیزی از ناحیه ی خود تقدیم نکردیم که مستحق اجر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حرکت دست ما هم ملک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اجر و قرارداد مزبور تفضلی از ناحیه ی خداوند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نظریه ی 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خواجه این قول را انتخاب کرده است و آن اینکه بنده مستحق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گونه ای که اگر خداوند پاداش ندهد ظلم مرتکب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دسته در مقام ارائه ی دلیل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العبادة مشقة و ترک الاجر علی المشقة ظلم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صغری قابل خدشه است و هم کبری اما صغری برای اینکه عبادت به ظاهر مشقت است ولی در باطن لطف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مریضی که دکتر برای او داروی تلخی می نویسد که در باطن سلامت او را تضمین می کند در نتیجه همان دوای تلخ در باطن شیرین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رسائل آمده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الواجبات الشرعیة الطاف فی الواجبات العقلیة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عقل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بشر برو انسان کامل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نمی داند ابزار سعادت برای کامل شدن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شرع مقدس طریق و ابزار آن را در قالب تکالیف به بشر نشان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اینکه کبری را عقل می گوید و صغری را شرع نشان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کبری قابل نفی است زیرا بشر چیزی از ناحیه ی خود نداشته است تا تقدیم خدا کند از این رو عدم ثواب موجب هیچ ظلمی 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خاتمه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بعضی از آیات ممکن است استحقاق را برساند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عَمِلَ صالِحاً مِنْ ذَکَرٍ أَوْ أُنْثی وَ هُوَ مُؤْمِنٌ فَلَنُحْیِیَنَّهُ حَیاةً طَیِّبَةً وَ لَنَجْزِیَنَّهُمْ أَجْرَهُمْ بِأَحْسَنِ ما کانُوا یَعْمَلُونَ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نحل </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آیات از باب احترام گذاشتن خداوند به بنده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جایی که خداوند از ما قرض می خواهد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ذَا الَّذی یُقْرِضُ اللَّهَ قَرْضاً حَسَناً فَیُضاعِفَهُ لَهُ أَضْعافاً کَثیرَةً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این اعمال می خواهد مقام بنده را بالا ببرد تا به اطاعت او راغب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 در جلسه ی بعد مسأله ی ثواب داشتن واجب غیری را باید مطابق این دو مبنا بررسی کنیم</w:t>
      </w:r>
      <w:r>
        <w:rPr>
          <w:rFonts w:eastAsia="IRNazanin" w:cs="IRNazanin"/>
          <w:color w:val="111111"/>
          <w:sz w:val="28"/>
          <w:szCs w:val="28"/>
          <w:rtl w:val="true"/>
          <w:lang w:bidi="fa-IR"/>
        </w:rPr>
        <w:t>.</w:t>
      </w:r>
      <w:bookmarkStart w:id="358" w:name="pg4175_26872"/>
    </w:p>
    <w:p>
      <w:pPr>
        <w:pStyle w:val="Heading2"/>
        <w:numPr>
          <w:ilvl w:val="1"/>
          <w:numId w:val="1"/>
        </w:numPr>
        <w:rPr/>
      </w:pPr>
      <w:bookmarkStart w:id="359" w:name="__RefHeading___Toc3300219_2281741623"/>
      <w:bookmarkStart w:id="360" w:name="_Toc120"/>
      <w:bookmarkEnd w:id="358"/>
      <w:bookmarkEnd w:id="359"/>
      <w:r>
        <w:rPr>
          <w:rtl w:val="true"/>
        </w:rPr>
        <w:t xml:space="preserve">ترتب ثواب بر امر غیری </w:t>
      </w:r>
      <w:r>
        <w:rPr/>
        <w:t>91/02/09</w:t>
      </w:r>
      <w:bookmarkEnd w:id="360"/>
    </w:p>
    <w:p>
      <w:pPr>
        <w:sectPr>
          <w:footerReference w:type="default" r:id="rId2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در این است که آیا امتثال امر غیری که امری مقدمی است ثواب دارد یا نه؟ گفتیم این مسأله ای کلامی است نه اصولی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جلسه ی قبل گفتیم در مورد ثواب و عقاب دو مبنا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مبنای اول تجسم است و مبنای دوم تفضل و مبنای سوم استحقاق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ما باید بر روی مبنای استحقاق بحث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قائل به مبنای تفضل هستند به این آیه تمسک می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جاءَ بِالْحَسَنَةِ فَلَهُ عَشْرُ أَمْثالِها وَ مَنْ جاءَ بِالسَّیِّئَةِ فَلا یُجْزی إِلاَّ مِثْلَها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که خداوند برای هر عمل خوب ده برابر می دهد علامت این است که آنچه می دهد از باب تفضل و قراردادی است که خودش تنظیم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قول سوم که قائل به استحقاق هستند به دلیلی عقلی تمسک می کنند که در جلسه ی قبل بررسی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دسته همچنین به آیاتی تمسک می کنند که در آن از کلمه ی اجر به کار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فَالَّذینَ آمَنُوا مِنْکُمْ وَ أَنْفَقُوا لَهُمْ أَجْرٌ کَبیرٌ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حدید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آن این است که از باب لطف و مرحمتی از طرف خداوند است که کریمانه با ما سخن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شاهد آن این است که در آیه ی دیگر همین عبارت با کلمه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وَعَدَ اللَّهُ الَّذینَ آمَنُوا وَ عَمِلُوا الصَّالِحاتِ لَهُمْ مَغْفِرَةٌ وَ أَجْرٌ عَظیمٌ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استحقاقی در کار بود نمی بایست از این لفظ استفاده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عبارت نشان می دهد که خداوند خودش قراردادی بسته است و وعده ای داده است و مطابق آن عمل می کند و الا ما مستحق چیزی نیستیم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مطابق مبنای تجسم بحث مزبور مطرح نمی شود زیرا حدود و صغور تجسم برای ما مشخص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مطابق مبنای تفضل این بحث مطرح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منظور باید به آیات و روایات مراجعه کنیم و ببینیم که آیا بر واجب غیری هم ثوابی تفضلا بار شده است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قرآن که مراجعه می کنیم می بینیم بر واجبات غیری ثواب مترتب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ذلِکَ بِأَنَّهُمْ لا یُصیبُهُمْ ظَمَأٌ وَ لا نَصَبٌ وَ لا مَخْمَصَةٌ فی سَبیلِ اللَّهِ وَ لا یَطَؤُنَ مَوْطِئاً یَغیظُ الْکُفَّارَ وَ لا یَنالُونَ مِنْ عَدُوٍّ نَیْلاً إِلاَّ کُتِبَ لَهُمْ بِهِ عَمَلٌ صالِح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سربازان اسلام که در جهادند، هیچ تشنگی، زحمت، گرسنگی ای نمی کشند و هیچ گام بر نمی دارند و بر دشمن زخمی نمی زنند مگر اینکه بر تمامی اینها ثواب بار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روایات است که بر هر گامی که برای زیارت سید الشهداء برداشته می شود ثوابی مترتب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مطابق مبنای تفضل باید به آیات و روایات مراجعه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پبله کسانی که بحث را عقلی پیش می برند باید قائل به استحقاق شوند تا بتوانند این بحث را مطرح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خراسانی قائل به استحقاق است ولی امام قدس سره قائل به آن نیست با این وضع این بحث را فرضا و بر اساس مبنای استحقاق مطرح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قائلین به استحقاق چهار قول اختیار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قدس سره این قول را اختیار کرده است و آن اینکه واجب نفسی ثواب دارد و واجب غیری ثواب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قائلین به این 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الدلیل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قیاس الطاعة بالعصیان اگر کسی نماز نخواند یک عقاب دارد و او را به سبب ترک مقدمه که وضو است عقاب دیگری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هکذا در مورد طاعات 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عقاب در معصیت به سبب تمرد است و کسی که نماز نخواند یک عمل را ترک کرده است و دیگر او را به سبب اینکه رو به قبله هم نایستاده است، جامعه را آب نکشیده و وضو نگرفته است عقاب جداگانه ای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در طاعات، ثواب بر طاعت بار می شود به این سبب آب کشیدن جامه، وضو گرفتن همه اگر به امر خداوند باشد هر کدام طاعتی جداگانه است و ثواب جداگانه ای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الدلیل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غیری تحریک کننده به سمت امر نفسی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وضو نمی تواند ما را به نماز بعث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قاصد امر صلاتی هستیم همان امر ما را به وضو تحریک و بعث می کند و اگر ما قاصد نباشیم امر غیری هم ما را بعث و تحریک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نیست که ثواب مترتب بر تحریک و بعث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این است که ثواب مترتب بر طاعت می باشد حتی اگر امر وضویی محرک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شئت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وضو امر صلاتی علی فرض هر دو باعث و محرک است و علی فرض هیچ کدام محرک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مراد باعثیت تکوینی باشد که واقعا من را تکان دهد در این حال خوف الله و طلب الجنة محرک می باشد نه امر به وضو و صلاة و اما اگر مراد از شما از باعثیت انشائی باشد در این حال امر به هر دو انشائی است و فرقی بین آن دو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الدلیل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دلیل را امام قدس سره مطرح کرده است و آن اینکه ثواب بر چیزی است که برای مولی محبوبیت داشته باشد بر این اساس واجبات نفسی محبوب مولی هستند ولی واجبات غیری محبوبیت ندارند در نتیجه ثوابی بر آنها مترتب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مربوط به محبوبیت و غیر محبوبیت نیست بلکه ثواب بر طاعت امر خداوند بار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طاعت در واجب غیری وجود دارد و کسی که برای امر مولی وضو می گیرد طاعتی انجام داده است و مثیب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اینکه اگر قائل به استحقاق شویم لازمه ی آن این است که ثواب بر امر غیری مترتب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باید توجه داشت که این در صورتی که است که مقدمه امر شرعی داشته باشد و الا اگر امر عقلی داشته باشد ثوابی در 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غیری اگر مانند آیه ی وضو خطاب مستقل داشته باشد ثواب بر آن بار می شود و اما اگر خطابش تبعی باشد ثوابی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غیری که به قصد توصل به واجب نفسی اتیان شود ثواب دارد و الا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به قصد توصل به واجب نفسی باید باشد و هم اینکه موصلة باشد یعنی به ذی المقدمة برسد که در این صورت است که ثواب دارد و الا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 در جلسه ی بعد ادله ی سه قول اخیر را بررسی می کنیم</w:t>
      </w:r>
      <w:r>
        <w:rPr>
          <w:rFonts w:eastAsia="IRNazanin" w:cs="IRNazanin"/>
          <w:color w:val="111111"/>
          <w:sz w:val="28"/>
          <w:szCs w:val="28"/>
          <w:rtl w:val="true"/>
          <w:lang w:bidi="fa-IR"/>
        </w:rPr>
        <w:t>.</w:t>
      </w:r>
      <w:bookmarkStart w:id="361" w:name="pg4175_26873"/>
    </w:p>
    <w:p>
      <w:pPr>
        <w:pStyle w:val="Heading2"/>
        <w:numPr>
          <w:ilvl w:val="1"/>
          <w:numId w:val="1"/>
        </w:numPr>
        <w:rPr/>
      </w:pPr>
      <w:bookmarkStart w:id="362" w:name="__RefHeading___Toc3300221_2281741623"/>
      <w:bookmarkStart w:id="363" w:name="_Toc121"/>
      <w:bookmarkEnd w:id="361"/>
      <w:bookmarkEnd w:id="362"/>
      <w:r>
        <w:rPr>
          <w:rtl w:val="true"/>
        </w:rPr>
        <w:t xml:space="preserve">ترتب ثواب بر امر غیری </w:t>
      </w:r>
      <w:r>
        <w:rPr/>
        <w:t>91/02/10</w:t>
      </w:r>
      <w:bookmarkEnd w:id="363"/>
    </w:p>
    <w:p>
      <w:pPr>
        <w:sectPr>
          <w:footerReference w:type="default" r:id="rId2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سخن در این است که آیا بر امتثال امر غیری ثواب مترتب می شود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 تمام این مباحث حول مبنای استحقاق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اگر قائل به تفضل شویم باید به سراغ آیات و روایات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مبنای استحقاق قول اول را بررسی کردیم و اما اقوال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میرزای قمی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واجب غیری اگر مانند آیه ی وضو خطاب مستقل داشته باشد ثواب بر آن بار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وضو که در آیه ی فاغسلوا وجوهکم مستقلا مورد خطاب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اگر خطابش تبعی باشد و ما به دلالت التزامیه وجوب آن را درک کرده باشیم ثوابی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دلیلی بر این قول پیدا نکردیم و وجه فرق بین جایی که خطاب اصلی دارد و یا ندارد یا پیدا نکردیم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هر حال چه خطاب اصلی باشد و چه التزامی، امر وجود دارد و ثواب بر همان امر باید بار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غیری که به قصد توصل به واجب نفسی اتیان شود ثواب دارد و الا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مبنای استحقاق را قبول داشته باشیم این قول بسیار متین است زیرا مولی امر غیری را برای رسیدن به واجب نفسی صادر کرده است و اگر کسی نخواهد به واجب نفسی برسد امر غیری فی نفسه و بدون واجب نفسی محبوبیت و طاعتی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به قصد توصل به واجب نفسی باید باشد و هم اینکه موصلة باشد یعنی به ذی المقدمة برسد که در این صورت است که ثواب دارد و الا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برای امتثال امر غیری است برای انجام امر نفسی ولی اینکه فرد موفق بشود امر نفسی را انجام دهد یا نه دیگر در اختیار ما نیست بلکه به قضا و قدر بستگی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اینکه اگر مبنای استحقاق را پذیرفتیم در میان اقوال اربعه قول سوم قول قابل قبولی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خراسانی قائل است که امر غیری ثواب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ایشان می خواهد تنزل کند و بگوید که دو مورد از آن استثناء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لا بأس باستحقاق العقوبة علی المخالفة عند ترک المقدمة و بزیادة المثوبة علی الموافقه فیما لو اتی بالمقدمات بما هو مقدمات له من باب انه یصیر حینئذ من افضل الاعمال حیث صار اشقها و علیه ینزل ما ورد فی الاخبار من الثواب علی المقدمات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در استثناء دوم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ذلک لبداهة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بعید نیست امتثال امر غیری ثواب داشته باشد به این بیان که گاه واجبی هست که مقدمه ندارد مثلا فردی بر اساس امر مولی 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گاه واجبی هست که مقدماتی دارد مانند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بعید نیست که اگر واجبی مانند حج مقدمات کثیره ای داشته باشد از باب افضل الاعمال اشقها ثوابی بر آن مترتب شود ولی این ثواب بر اثر مقدمه نیست بلکه بر خود حج ثواب بیشتری بار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کسانی که می گویند واجب غیری ثواب دارد معتقد هستند که مقدمه جنبه ی تقییدی دارد یعنی خودش موضوعیت دارد ولی محقق خراسانی قائل است که مقدمة جنبه ی تعلیلی دارد یعنی سبب می شود که خداوند بر مقدمه ثواب بیشتری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استثناء دومی که دارد این است که ممکن است بگوییم همین که این فرد شروع به وضو می کند او در حقیقت ذی المقدمة که نماز را شروع کرده است و ثواب ذی المقدمة را به مقدمة هم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انت خبیر که هر دو توجیه صحیح 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مبنا بر اینکه بر امتثال امر غیری ثواب نمی دهند صحیح نیست تا کار به این توجیهات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توجیه اول 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مقدمه از باب حیثیت تعلیلیة است نه تقییدیة کلام صحیحی نیست زیرا این مخالف ظاهر آیه ی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 توبه است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ذلِکَ بِأَنَّهُمْ لا یُصیبُهُمْ ظَمَأٌ وَ لا نَصَبٌ وَ لا مَخْمَصَةٌ فی سَبیلِ اللَّهِ وَ لا یَطَؤُنَ مَوْطِئاً یَغیظُ الْکُفَّارَ وَ لا یَنالُونَ مِنْ عَدُوٍّ نَیْلاً إِلاَّ کُتِبَ لَهُمْ بِهِ عَمَلٌ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این آیه این است که بر خود مقدمه که گرسنگی و تشنگی کشیدن و گام برداشتن است ثواب مترتب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توجیه دوم ایشان صحیح نیست زیرا شروع در مقدمه نمی تواند از باب شروع در ذی المقدمة باشد و گرفتن گذرنامه هرگز نمی تواند از باب شروع در حج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 الکلام فی الامر الاول که آیا بر امر غیری ثواب مترتب می شود یا نه التنبیه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الطهارات الثلاثة بر این طهارات چهار اشکال بار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گفتید که امتثال واجب غیری ثواب ندارد و حال آنکه در روایات برای وضو و غسل ثواب مترتب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این اشکال را داده ایم و آن اینکه ثواب مترتب بر اطاعت امر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چه نفسی باشد و چه غیری اگر اطاعت شود ثواب بر آن بار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نگفته است که در واجبات غیری امرش را قصد کنیم و یا آن را برای خدا بیاوریم زیرا واجبات غیری توصلی اند و قصد امر و لله آوردن در آنها معتبر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در طهارات ثلاث یا باید قصد امر کرد و یا باید قصد قربت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می گویند امری که می تواند شیء را عبادت کند همان امر نفسی است ولی امر غیری چنین هنری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امر غیری را قصد کردم این به درد نمی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طهارات ثلاثة بما هی عبادة مقدمه هستند و قصد امر غیری عبادت ساز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اشکال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طهارات ثلاثة امر غیری باید بر مقدمه ای که عبادت متعلق شود یعنی باید قبل از تعلق امر غیری این سه تا عبادت باشند تا امر غیری بر آنها مترتب شود و حال آنکه عبادت بودن آنها به وسیله ی امر غیری است و این همان دور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ان الامام قدس سره اجاب عن الاشکالات الثلاثة بجواب واحد و آن اینکه مقوم عبادیت عبادت به دو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اینکه خودش صلاحیت ذاتی داشته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مثلا پریدن نمی تواند عبادت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اینکه آن را برای خداوند بیاوریم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امر چیزی نیست که لازم باشد همین که عمل برای خداوند باشد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بیان هر سه اشکال رفع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اشکال دوم رفع می شود چون در واجبات غیری که توصلی است قصد امر لازم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چون عبادت است باید برای خدا آورده شود ولی این به سبب این است که طهارات ثلاثة عبادت هستند نه به سبب اینکه واجب غیری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اشکال سوم که گفت امر غیری عرضه ندارد متعلق خود را عبادت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قدس سره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عبادیت عمل بستگی به امر غیری ندارد بلکه به همان دو چیز که گفتیم بستگی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اشکال چهارم جواب اشکال دور این است که هرگز عبادیت طهارات ثلاثة به امر غیری نیست بلکه عبادیت آنها به همان دو چیز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صلاحیت ذاتی و آوردن آن برای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حضرت امام قدس سره نزدیک به جواب محقق خراسانی است که ان شاء الله فردا جواب ایشان را می خوانیم</w:t>
      </w:r>
      <w:r>
        <w:rPr>
          <w:rFonts w:eastAsia="IRNazanin" w:cs="IRNazanin"/>
          <w:color w:val="111111"/>
          <w:sz w:val="28"/>
          <w:szCs w:val="28"/>
          <w:rtl w:val="true"/>
          <w:lang w:bidi="fa-IR"/>
        </w:rPr>
        <w:t>.</w:t>
      </w:r>
      <w:bookmarkStart w:id="364" w:name="pg4175_26874"/>
    </w:p>
    <w:p>
      <w:pPr>
        <w:pStyle w:val="Heading2"/>
        <w:numPr>
          <w:ilvl w:val="1"/>
          <w:numId w:val="1"/>
        </w:numPr>
        <w:rPr/>
      </w:pPr>
      <w:bookmarkStart w:id="365" w:name="__RefHeading___Toc3300223_2281741623"/>
      <w:bookmarkStart w:id="366" w:name="_Toc122"/>
      <w:bookmarkEnd w:id="364"/>
      <w:bookmarkEnd w:id="365"/>
      <w:r>
        <w:rPr>
          <w:rtl w:val="true"/>
        </w:rPr>
        <w:t xml:space="preserve">عبادیت طهارات ثلاث </w:t>
      </w:r>
      <w:r>
        <w:rPr/>
        <w:t>91/02/11</w:t>
      </w:r>
      <w:bookmarkEnd w:id="366"/>
    </w:p>
    <w:p>
      <w:pPr>
        <w:sectPr>
          <w:footerReference w:type="default" r:id="rId2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در طهارات ثلاث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علماء گفته اند این طهارات مقدماتی عبادی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 این است که مقدمات فقط جنبه ی توصلی دارند ولی اینها هرچند مقدمی هستند ولی باید در آنها قصد عبادت وجود داشته باشد و به نیت قربت آورده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در این است که چگونه این طهارات، عبادی شدند و به عبارت دیگر مصحح عبادی شدن اینها چیست؟ امام قدس سره در جواب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عبادی شدن اینها ارتباطی به امر غیری ندارد و حتی ارتباطی به امر نفسی خود آنها ندارد بلکه این طهارات ذاتا لیاقت عبادی و تعبدی شدن را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پریدن نیستند که نمی تواند عبادی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چنین چیزی را اگر برای خدا بیاوریم عبادت محقق می شود و به سبب همین دو عامل، طهارات ثلاث عبادی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الجواب الثانی للمحقق الخراسانی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قائل است که اینها بالذات مستحب هستند و امر نفسی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مانند نماز شب که امر نفسی دارد و عبادت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غایة ما فی الباب، این مستحب نفسی مقدمه ی واجب نفسی دیگری به نام نماز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واضح است که جواب امام قدس سره غیر از جواب محقق خراسانی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جواب محقق خراسانی این اشکال بار است که اگر منشأ عبادیت طهارات ثلاث امر نفسی استحبابی باشد، این امر مورد غفلت می باشد زیرا همه وضو می گیرند ولی به امر نفسی استحبابی وضو توجه ندارند و وضو را برای نماز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محقق خراسانی بتواند این اشکال را حل کند جواب او جواب خوبی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ان المحقق النائینی اورد علی المحقق الخراسانی وجوها و اشکالات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نائینی به جواب صاحب کفایة اشکالاتی وارد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جواب در وضو و غسل صحیح است ولی در تیمم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احدی نگفته است که تیمم مستحب نفسی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پرسیم تیمم مبیح است یا رافع حدث؟ مبیح بودن این است که فقط با تیمم می توان نماز خواند ولی دیگر نمی توان با آن وارد مسجد شد و یا صحفه ی قرآن را مس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رافع حدث بودن به این معنا است که همه کار را می توان با تیمم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تیمم مبیح صلاة باشد در این صورت عبادی است ولی فقط در ظرف نماز خواندن و اگر رافع حدث باشد در این صورت مادامی که آب در اختیار نیست همانند وضو و غسل می باشد بنابراین تیمم خود جزء عبادات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وجوب می آید مستحب کنار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شود یک شیء هم مستحب نفسی باشد و هم واجب غیری برای نماز زیرا بین احکام خمسة تضاد وجود دارد و با هم جمع نمی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متعلق ها دو تا باشد بین استحباب و وجوب جمع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کسی نذر می کند که اگر در امتحان قبول شود ده شب نماز شب بخواند و در امتحان هم قبول شده است در این حال نماز شب هم مستحب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هی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واجب می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باب وفاء به نذر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اشکالی است که ما مطرح کردیم و آن اینکه غالبا استحباب نفسی مورد غفلت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الجواب الثالث للمحقق النائینی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امر نفسی که به صلاة متعلق شده است وضو را مستحب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طهارت شرط نماز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صلاة الا بطهور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اقیموا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اقیموا الصلاة مع الطهارة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بین قید و تقید خلط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تقید جزء نماز است ولی بحث ما در قید می باشد که همان غسلات و مسحات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جزء با شرط در این است که جزء، هم خودش متعلق امر است و هم تقیدش مانند حمد در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شروط چیزهایی هستند که تقید در آنها متعلق امر می باشد ولی قید متعلق امر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وضو از این قبیل است که طهارت نفسانی آن که تقید است متعلق امر نفسی می باشد ولی وضوی خارجی که قید است متعلق امر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الجواب الرابع للمحقق البروجردی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که انسان عملی به جا می 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چه خود عمل عبادت بالذات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نیت که به یک واجب عبادی متوصل شود صرف این کار سبب می شود که آن عمل خود محبوب مولی و عبادت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کلام کلیت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من لباسم را آب می کشم تا نماز بخوانم و یا لباسی برای ستر عورت بر تن می کنم آیا اینها هم اعمال عبادی حساب می شوند؟ بله ممکن است خداوند بر این اعمال ثواب معین کند ولی این موجب نمی شود که اعمال مذکور عبادت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کسی پنیر را با گردو بخورد به این نیت که در روایات توصیه شده است او ممکن است مثیب باشد ولی عمل مزبور عبادت 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الجواب الخامس و السادس للشیخ الانصاری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جواب به نقل از مطارح الانظار است که در کفایه نیز آمده است و جواب آن هم ذکر شده است و ما از مطرح کردن آن صرف نظر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ثمره ی این 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تنبیه اول این بود که آیا بر اوامر غیریة ثواب مترتب می شود یا نه تنبیه دوم نیز در مورد منشأ عبادیت طهارات ثلاث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 فردا فروعاتی که بر این دو تنبیه بار می شود را مطرح می کنیم که متأثر از ثمراتی است که از این دو تنبیه استفاده می شود</w:t>
      </w:r>
      <w:r>
        <w:rPr>
          <w:rFonts w:eastAsia="IRNazanin" w:cs="IRNazanin"/>
          <w:color w:val="111111"/>
          <w:sz w:val="28"/>
          <w:szCs w:val="28"/>
          <w:rtl w:val="true"/>
          <w:lang w:bidi="fa-IR"/>
        </w:rPr>
        <w:t>.</w:t>
      </w:r>
      <w:bookmarkStart w:id="367" w:name="pg4175_26875"/>
    </w:p>
    <w:p>
      <w:pPr>
        <w:pStyle w:val="Heading2"/>
        <w:numPr>
          <w:ilvl w:val="1"/>
          <w:numId w:val="1"/>
        </w:numPr>
        <w:rPr/>
      </w:pPr>
      <w:bookmarkStart w:id="368" w:name="__RefHeading___Toc3300225_2281741623"/>
      <w:bookmarkStart w:id="369" w:name="_Toc123"/>
      <w:bookmarkEnd w:id="367"/>
      <w:bookmarkEnd w:id="368"/>
      <w:r>
        <w:rPr>
          <w:rtl w:val="true"/>
        </w:rPr>
        <w:t>ثمره ی بحث در عبادیت طهارات ثلاث</w:t>
      </w:r>
      <w:r>
        <w:rPr>
          <w:rtl w:val="true"/>
        </w:rPr>
        <w:t xml:space="preserve">. </w:t>
      </w:r>
      <w:r>
        <w:rPr/>
        <w:t>91/02/12</w:t>
      </w:r>
      <w:bookmarkEnd w:id="369"/>
    </w:p>
    <w:p>
      <w:pPr>
        <w:sectPr>
          <w:footerReference w:type="default" r:id="rId2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در عبادیت طهارات ثلاث است اشکال در آن این بود که امر اینها غیری است و امر غیری نمی تواند عبادت ساز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اشکال جواب های متعددی داده شد و اینکه به ثمره ی این بحث می 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 فرع را مطرح می کنیم که سه فرع آن مربوط به قبل از وقت است و سه فرع دیگر مربوط به بعد از 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سه فرع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الفرع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قبل از وقت به نیت امر نفسی وضو می 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همانطور که نماز شب مستحب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فرع اگر قائل به امر نفسی در طهارات ثلاث شویم وضوی او صحیح می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قدس سره در کتاب طهارت به این نظر میل بیشتری داشت که وضو مستحب نفسی است ولی در اصول غیر آن را اتخاذ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الفرع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قبل از وقت وضو می گیرد ولی از این جهت که وضو قابلیت تقرب دارد و در نتیجه برای خدا وضو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مطابق نظر امام اگر عمل قابلیت ذاتی برای عبادیت باشد صرف اینکه آن عمل با قصد قربت آورده شود کافی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امام قائل بود که قصد امر لازم نیست زیرا متشرعه اعمال را فقط برای خداوند می آورند و دیگر توجه نداند که عمل مزبور امر هم دارد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الفرع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قبل از وقت مطابق مبنای آیة الله بروجردی برای توصل به واجب نفسی که بعد از وقت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مطابق مبنای محقق بروجردی انجام این عمل قبل از ظهر صحیح نیست زیرا خود وضو امر ندارد و نماز ظهر هم وقتش داخل نشده است تا واجب باشد و نیت توصل به آن واجب قصد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وقتی وقت داخل شد و واجب فعلی شد در این حال آن امر محرک فرد برای وضو خواهد شد ولی قبل از وقت چنین چیزی محقق نمی شود زیرا فرد قبل از وقت فاقد ام می باشد در نتیجه بعث و تحریکی در 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اشکال را می شود رفع کرد و گفت آنی که محرک است علم به امر است نه وجود امر واقعی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علم به امر نباشد فرد قبل از وقت وضو نمی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علم و آگاهی قبل از وقت هم میسر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فرع چهارمی هم به ذهن کسی برسد و آن اینکه من قبل از وقت به نیت امر غیری وضو بگیرم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این فرع را مطرح نکردیم زیرا قبل از وقت چون امر نفسی وجود ندارد امر غیری هم محقق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فروعات سه گانه که مربوط به بعد از وقت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الفرع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فردی است که بعد از وقت به نیت امر نفسی وضو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فرع اول اگر امر نفسی باشد، وضوی مزبور اشکالی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وضو امر استحبابی نفسی داشته باشد یلزم اجتماع امرین فی موضوع واحد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نفسی که به خود وضو متعلق شده است و امر غیری از این رو که وضو مقدمه ی نماز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دو قابل جمع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نفسی روی وضو رفته بما هو هو یعنی روی ذات غسلات و مسحات رفته است ولی امر غیری روی ذات وضو نرفته بلکه روی وضویی رفته است که عبادت می باشد از این رو باید ذات وضو باشد و امر نفسی هم بر آن تعلق بگیرد تا موضوع برای امر غیری مهیا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انصاری این اشکال را به نحو دیگری رفع کرده است که محقق خراسانی به آن اشکال می کند و ما آن را مطرح نمی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الفرع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بعد از وقت وضو می گیرد به نیت امر غیری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وضوی مزبور باطل است زیرا امر غیری عبادت ساز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محبوبیتی در متعلق امر غیری نیست در نتیجه عبادیت از طهارات ثلاث کنار می رود و عمل باطل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عبارت که می گویند اوامر توصلیة مقرب نیست قابل قبول 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هر امری که از ناحیه ی مولی صادر شود و انجام عمل هم به نیت امتثال امر مولی باشد موجب می شود که عمل مزبور مقرب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قصد قربت در آن لازم نیست ولی اگر کسی قصد قربت کرد یقینا عمل مزبور مقرب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قائل به وجوب مقدمه باشیم اگر کسی به نیت وجوب غیری وضو بگیرد عمل مزبور مقرب و صحیح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الفرع 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بعد از وقت وضو می گیرد به نیت غایات دیگری غیر از نماز مانند مس قرآن یا خواندن نماز مستحبی علی جمیع المبانی وضوی مزبور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صورتی که غایت مزبور انجام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فرد به قرآن دست زند و یا دو رکعت نماز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 تقسیم الواجب الی اصلی و تبعی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کفایة این تقسیم را در اینجا مطرح نکرده است بلکه آن را در آخر مطرح کرده است ولی حق این بود که در این بخش مطرح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تقسیم گاه به لحاظ ثبوت است و گاه به لحاظ اثبات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دلالت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لحاظ ثبوت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اصلی عبارت از چیزی است که مستقلا مورد تعلق اراده ی مولی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مثلا کسی را مستقیما به مهمانی دعوت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تبعی چیزی است که مولی چیزی را به تبع واجب دیگر از ما می خواهد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مثلا فرد مهمی را به مهمانی دعوت می کنند و کسی را هم به سبب اینکه راننده ی اوست به مهمانی دعوت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 تعریف، واجب غیری هم می تواند اصلی باشد و هم تبعی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چیزی مانند وضو خطاب مستقل دارد که در این صورت اصلی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واجب نفسی فقط می تواند اصلی باشد و نمی تواند واجب تبعی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واجب نفسی واجبی است که همواره مورد عنایت مستقل مولی است و نمی تواند مورد اراده ی تبعی مولی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محقق خراسانی هنگامی که مدعی است ملاک در تقسیم واجب به اصلی و تبعی عالم ثبوت است در این حال به مشکل بر می خورد زیرا نمی تواند واجب نفسی را به این دو قسم تقسیم کند و فقط واجب غیری توان تقسیم شدن به این دو قسم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خود این نکته را در کفایة بیان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 فردا به سراغ عالم اثبات می رویم</w:t>
      </w:r>
      <w:r>
        <w:rPr>
          <w:rFonts w:eastAsia="IRNazanin" w:cs="IRNazanin"/>
          <w:color w:val="111111"/>
          <w:sz w:val="28"/>
          <w:szCs w:val="28"/>
          <w:rtl w:val="true"/>
          <w:lang w:bidi="fa-IR"/>
        </w:rPr>
        <w:t>.</w:t>
      </w:r>
      <w:bookmarkStart w:id="370" w:name="pg4175_26876"/>
    </w:p>
    <w:p>
      <w:pPr>
        <w:pStyle w:val="Heading2"/>
        <w:numPr>
          <w:ilvl w:val="1"/>
          <w:numId w:val="1"/>
        </w:numPr>
        <w:rPr/>
      </w:pPr>
      <w:bookmarkStart w:id="371" w:name="__RefHeading___Toc3300227_2281741623"/>
      <w:bookmarkStart w:id="372" w:name="_Toc124"/>
      <w:bookmarkEnd w:id="370"/>
      <w:bookmarkEnd w:id="371"/>
      <w:r>
        <w:rPr>
          <w:rtl w:val="true"/>
        </w:rPr>
        <w:t xml:space="preserve">تقسیم واجب به اصلی و تبعی </w:t>
      </w:r>
      <w:r>
        <w:rPr/>
        <w:t>91/02/13</w:t>
      </w:r>
      <w:bookmarkEnd w:id="372"/>
    </w:p>
    <w:p>
      <w:pPr>
        <w:sectPr>
          <w:footerReference w:type="default" r:id="rId2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در تقسیم واجب به اصلی و تبعی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 محقق خراسانی قائل است که تقسیم واجب به اصلی و تبعی مربوط به مقام اثبات نیست بلکه مربوط به مقام ثبوت می باشد بعد ایشان اضافه می کند که اگر ملاک عالم ثبوت باشد واجب غیری به اصلی و تبعی تقسیم می شود ولی واجب نفسی فقط اصلی است و دیگر نمی تواند تبعی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خراسانی یا باید بگوید واجب نفسی می تواند واجب غیری شود یا باید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غیری نمی تواند اصلی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مبنای ایشان این است که واجب اصلی واجبی است که مورد اراده ی تفصیلیة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مقابل اراده ی اجمالیة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می گیرد در این حال واجب نفسی می تواند علاوه بر اینکه اصلی است غیری هم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مولی خواب است و فرزند او در آب افتاده و در حال غرض شدن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انقاذ فرزند توسط عبد واجب نفسی است و حال آنکه مولی به آن اراده ی تفصیلی ندارد با این حال واجب اصلی نیست بلکه تبعی است زیرا مولی خواب است و اراده ی تفصیلیة به انقاذ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بگوییم ملاک در اصلی این است که اراده در آن وابسته به اراده ی دیگری نباشد و غیری واجبی است که به اراده ی دیگری وابسته باشد در این حال غیری فقط تبعی می شود و دیگر واجب غیری اصلی نداریم زیرا اراده در غیری همواره وابسته به اراده ی ذی المقدمة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ان المحقق القمی در قوانین قائل است که میزان در شناختن اصلی از تبعی دلالت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دلالت مطابقی بر وجوب داشت اصلی می شود ولی اگر دلالت آن التزامی بود تبعی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وضو واجب غیری و اصلی است زیرا در آیه ی وضو خطاب مستقلی به آن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قُمْتُمْ إِلَی الصَّلاةِ فَاغْسِلُوا وُجُوهَکُمْ وَ أَیْدِیَکُمْ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اقل حمل که شش ماه است واجب اصلی نیست بلکه تبعی می باشد زیرا این نکته از ضمیمه کردن دو آیه با هم و به دلالت التزامی فهمیده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آیه می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الْوالِداتُ یُرْضِعْنَ أَوْلادَهُنَّ حَوْلَیْنِ کامِلَیْن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بیانگر این است که مادر دو سال به فرزندش شیر می دهد و در آیه ی دیگر می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حَمْلُهُ وَ فِصالُهُ ثَلاثُونَ شَهْرا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احقاف </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دوران حمل و شیردادن سی ماه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سال که از سی ماه کم شود، شش ماه باقی می ماند که اقل مدت حمل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کلام میرزای قمی یک اشکال وارد است و صاحب کفایة نیز آن را مطرح می کند و آن اینکه اگر میزان این باشد دیگر واجباتی که با دلیل لبی مانند اجماع یا دلالت عقل فهمیده می شود چون لفظی در آنها وجود ندارد دیگر آنها نه اصلی می شوند و نه تبعی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بقیت هنا کلیمة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خراسانی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شک کنیم چیزی واجب اصلی است یا تبعی آیا اصلی هست که هنگام شک به آن رجوع کنیم؟ صاحب کفایة قائل است که اگر بگوییم واجب تبعی امری عدمی است در این حال با استصحاب عدم ازلی می توانیم ثابت کنیم واجب مزبور تبعی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الواجب التبعی ما اذا لم یتعلق به ارادة تفصیلیة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زمانی که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نیامده بود، تشریعی هم وجود نداشت بعد اراده آمد نمی دانیم در آن مورد خاص تفصیلیة است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این است که اراده ی تفصیلیة کما فی السابق به این مورد تعلق نگرفته است و همان عدم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باب سالبه به انتفاء موضوع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می 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همان گونه که گفتیم این در صورتی است که بگوییم واجب اصلی امر وجودی است و واجب تبعی امری عدمی یعنی عدم تعلق اراده ی تفصیلیة به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آنی که حالت سابقه دارد به کار ما نمی آید و آنی که به کار می آید حالت سابقه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آنی که حالت سابقه دارد عبارت است از ما لم یتعلق به ارادة تفصیلیة این به کار ما نمی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آنی که به کار ما می آید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تعلقت به ارادة غیر تفصیلیة یا به عبارت دیگر ما تعلقت به ارادة اجمالیة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موجبه ی معدولة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اراده ای تعلق گرفته است ولی این اراده تفصیلیة نیست نه اینکه اصلا اراده ای به آن تعلق نگرفته باشد که سالبه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بحث ما در اراده نیست که هست یا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یقینا هست و فقط بحث در صفت آن است یعنی آن اراده تفصیلیة است یا اجمالیة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مثالی برای شفاف شدن 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آبی است که نمی دانیم کر است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انصاری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 گونه می توان استصحاب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به صورت سالبه ی محصلة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 این طاق لم یکن الماء کرا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آبی در کار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آب محقق شد و نمی دانیم کر است یا نه استصحاب عدم ازلی را جاری 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استصحاب مثبت است زیرا ثابت نمی کند که آبی که در این طشت است نیز کر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استصحابی که چون حالت سابقه ندارد جاری نمی شود و آن همان موجبه ی معدولة است یعنی هذا الماء لم یکن کرا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دیگر حالت سابقه ندارد زیرا قبلا آبی نبود و الآن آب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آنی که حالت سابقه دارد مثبت است و آنی که مثبت نیست حالت سابقه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اخلاقی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اعدی عدوک نفسک التی بین جنبیک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هوی و هوس انسان، دشمنی است بسیار نزدیک و حال آنکه انسان از آن غافل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نفس در قرآن مراتبی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امارة، نفس لوامة و نفس راضیة و مرضیة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حدیث به آن مرحله ی اول اشاره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النفس لامارة بالسوء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مزاج انسان با هوی و هوس آمیخته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همین حال با معنویت نیز آمیخته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انسان معجونی است که از یک طرف ما را به شهوات می کشاند و از طرف دیگر ما را به معنویت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هَلْ أَتی عَلَی الْإِنْسانِ حینٌ مِنَ الدَّهْرِ لَمْ یَکُنْ شَیْئاً مَذْکُوراً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خَلَقْنَا الْإِنْسانَ مِنْ نُطْفَةٍ أَمْشاجٍ نَبْتَلیهِ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أَمْشاجٍ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مَشج به معنای مخلوط است یعنی نطفه ی ما که در حقیقت اساس نفس ماست با تمایل معنوی و شیطانی آمیخته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بین این دو توازن برقرار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همه اش معنویات باشد انسان به مَلَک تبدیل می شد و اگر همه اش شهوات بود قابل تکلیف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باید این دو با هم آمیخته باشد یا سبب رشد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مرحله همان مرحله ی نفس اماره است و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النفس لامارة بالسوء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کلامی است که در قرآن از زبان حضرت یوسف صادر شده است نه زلیخا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باید توازن را بین این دو برقرار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هستند که اهل تفریط هستند و به سراغ رهبانیت می روند و تمایل را به کلی نادیده می گیرند و به کوه و دشت پناه می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نیز هستند که جنبه ی افراط را گرفته همواره در شهوات سیر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در اسلام نکوهش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 انسان به این است که بین این دو توازن برقرار کند و الا اگر این دو قوا نبود ارزشی برای انسان وجود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باید از هر دو به مقدار ضرورت بهره گیری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خداوند شهوت به انسان نمی داد نسل انسان قطع می شد و اگر غضب نمی داد در مقابل دشمن قیام نمی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سوره ی شمس، نفس را تعریف می کند و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نَفْسٍ وَ ما سَوَّاها فَأَلْهَمَها فُجُورَها وَ تَقْواها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فجور و تقوا توازن برقرار کرد</w:t>
      </w:r>
      <w:r>
        <w:rPr>
          <w:rFonts w:eastAsia="IRNazanin" w:cs="IRNazanin"/>
          <w:color w:val="111111"/>
          <w:sz w:val="28"/>
          <w:szCs w:val="28"/>
          <w:rtl w:val="true"/>
          <w:lang w:bidi="fa-IR"/>
        </w:rPr>
        <w:t>.</w:t>
      </w:r>
      <w:bookmarkStart w:id="373" w:name="pg4175_26877"/>
    </w:p>
    <w:p>
      <w:pPr>
        <w:pStyle w:val="Heading2"/>
        <w:numPr>
          <w:ilvl w:val="1"/>
          <w:numId w:val="1"/>
        </w:numPr>
        <w:rPr/>
      </w:pPr>
      <w:bookmarkStart w:id="374" w:name="__RefHeading___Toc3300229_2281741623"/>
      <w:bookmarkStart w:id="375" w:name="_Toc125"/>
      <w:bookmarkEnd w:id="373"/>
      <w:bookmarkEnd w:id="374"/>
      <w:r>
        <w:rPr>
          <w:rtl w:val="true"/>
        </w:rPr>
        <w:t xml:space="preserve">مباحثی پیرامون مقدمه ی واجب </w:t>
      </w:r>
      <w:r>
        <w:rPr/>
        <w:t>91/02/16</w:t>
      </w:r>
      <w:bookmarkEnd w:id="375"/>
    </w:p>
    <w:p>
      <w:pPr>
        <w:sectPr>
          <w:footerReference w:type="default" r:id="rId2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صاحب کفایة در الفصل الرابع فی وجوب المقدمة به سراغ الخامس می رود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 اول تحریر محل نزاع بود، امر دوم این بود که آیا این مسأله اصولی است، فقهی و یا عقلی، امر سوم مربوط به تقسیم مقدمه بود که گاه داخلی است و گاه خارجی و موارد دیگر امر چهارم مربوط به تقسیم واجب بود که واجب گاه مطلق است و گاه مشروط و تقسیماتی از این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خراسانی در الامر الخامس دو مطلب را در هم ادغام کرده است و ما می خواهیم این دو را از هم تفکیک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مسأله این است که وجوب مقدمه اطلاقا و اشتراطا تابع وجوب ذی المقدمة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وجوب ذی المقدمة مطلق است مقدمة هم مطلق می باشد و اگر آن مشروط است مقدمة هم مشروط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ی دیگر این است که کدام مقدمه واجب می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مقدمه ی موصلة یا مقدمه ای که قصد ایصال در آن باشد یا مطلق مقدمة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این مسأله را در الامر السادس مطرح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الامر الخامس ان وجوب المقدمة اطلاقا و اشتراطا تابع لوجوب ذی المقدمة اگر وجوب ذی المقدمة مشروط باشد قهرا وجوب مقدمة نیز مشروط می باشد یعنی اگر وجوب نماز مشروط به وقت است وجوب مقدمة هم که وضو است مشروط به دخول وقت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اگر وجوب حج مشروط به حصول استطاعت می باشد مقدماتی مانند گذرنامه گرفتن هم مشروط به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وجوب مقدمة مطلق باشد مانند وجوب نماز نسبت به جماعت و فرادی خواندن در این حال وجوب وضو نیز نسبت به جماعت و فرادی خواندن مطلق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مسأله دو دلیل اقامه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مقدمة زائیده و ناشی از وجوب ذی المقدمة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معنا ندارد که علت به وقت مقید باشد ولی آنچه از آن ناشی می شود و معلول آن است مقید به وقت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دلیل صحیح نیست زیرا هرگز اراده از اراده ی دیگری تولید نمی شود بلکه اراده از نفس ناطقه تولید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هر اراده ای جداگانه معلول نفس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 هم برای اراده مبادی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عبارتند از تصور، تصدیق به فایده، رفع مانع، شوق مؤکد و تصمیم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هم برای مقدمه و هم برای ذی المقدمة به طور جداگانه مبادی دارد و آن دو از هم جدا هستند و مقدمة از این لحاظ تابع ذی المقدمة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غایت و غرض همواره محدود کننده ی مقدمة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 ندارد که غایت و غرض اصلی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ذی المقدمة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محدود باشد ولی غایت محدود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کسی که می خواهد نان بخرد مقدمه ی آن که راه رفتن به سمت نانوایی است را انجام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غایت مقید به دخول وقت است قهرا وضو که در خدمت آن غایت است مقید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الامر 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الواجب من المقدمة ههنا آراء ستة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مطلق مقدمة واجب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نوع که باشد همه اش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این 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 برای رفع احالة و محال بودن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مقدمة برای ایجاد امکان و تمکن از اتیان ذی المقدمة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ملاک در تمام مقدمات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موصلة باشد چه نباشد، چه قصد توصل باشد یا نه و موارد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این دلیل را نه رد می کنیم و نه قبول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ادله ی اقوال دیگر قوی بود این دلیل منحل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 ای واجب است که آورنده ی آن اراده کند که ذی المقدمة را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ذی المقدمة را اراده کرده است وضو واجب است ولی اگر نمی خواهد نماز بخواند وضو هم واجب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نظریه را صاحب معالم در مبحث ضد مطرح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چون در یک مسأله ی فقهی به مشکل بر خورده است این مبنا را اتخاذ کرده است و آن اینکه فردی وارد مسجد شد و دید که مسجد آلوده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همان حال می خواهد نماز ظهر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شده است نماز ظهر باطل است زیرا ترک نماز مقدمه ی ازاله می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ازاله ی نجس باید نماز را ترک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 ترکش واجب باشد فعلش حرام است از این رو نماز حرام بوده و در نتیجه باطل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معالم در صدد تصحیح نماز بر آمده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نماز هنگامی واجب است که فرد اراده کند ذی المقدمة که تطهیر است را انجام دهد در نتیجه اگر فرد چنین اراده ای را ندارد و به همین سبب می خواهد نماز بخواند از این رو نماز مقدمه واجب نخواهد بود، در نتیجه فعل نماز هم حرام نبوده و بر این اساس باطل 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واقعا وجوب مقدمه مشروط به اراده ی ذی المقدمة باشد وجوب مقدمه لغو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کسی که ذی المقدمة را اراده کرده مقدمة را خواه ناخواه خواهد آورد در نتیجه ایجاب آن لغو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مولی مقدمه را واجب می کند تا داعی برای اتیان ذی المقدمة حاصل شود ولی وقتی کسی خودش می رود تا ذی المقدمة را اتیان کند دیگر لازم نیست او را هول داد و با ایجاب مقدمه در او انبعاث به وجود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مقدمة مشروط به اراده ی ذی المقدمة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ذی المقدمة واجب نباشد مقدمه اش هم واجب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قول دوم است با این تفاوت که قضیه در قول دوم حینیة است و در سومی مشروطه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حینیة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الکاتب متحرک الاصابع حین کان کاتبا و مشروطة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الکاتب متحرک الاصابع ما دام کاتبا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در این دو قضیه هر دو یکی است با این تفاوت که تضییق در حینیة ذاتی است و در دومی جعلی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من اگر کسی را با عمامه ببینم، با عمامه دیدن قید نیست ولی با این حال حالت دیگری را نیز شامل نمی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حالت عمامه نداشتن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ضیق ذاتی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مشروطه قید در کار است و وجوب مقدمة مشروط به اراده ی ذی المقدمة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ضیق در اینجا جعلی است نه ذاتی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اشکال قبلی در اینجا نیز وارد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قول دیگر نیز وجود دارد که فقط اقوال را نقل می کنیم و ان شاء الله در جلسه ی بعد آنها را بررسی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انصاری قائل است مقدمه ای واجب است که نظر در آن توصل و رسیدن به ذی المقدمة باشد و الا اگر کسی غسل می کند تا تمیز شود آن دیگر واجب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فصول قائل است مقدمه ای واجب است موصله باشد یعنی به ذی المقدمة منتهی شود و الا اگر کسی بعد از انجام مقدمه نتواند ذی المقدمة را اتیان کند مقدمه نیز واجب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 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 فی حال الایصال واجب است</w:t>
      </w:r>
      <w:r>
        <w:rPr>
          <w:rFonts w:eastAsia="IRNazanin" w:cs="IRNazanin"/>
          <w:color w:val="111111"/>
          <w:sz w:val="28"/>
          <w:szCs w:val="28"/>
          <w:rtl w:val="true"/>
          <w:lang w:bidi="fa-IR"/>
        </w:rPr>
        <w:t>.</w:t>
      </w:r>
      <w:bookmarkStart w:id="376" w:name="pg4175_26878"/>
    </w:p>
    <w:p>
      <w:pPr>
        <w:pStyle w:val="Heading2"/>
        <w:numPr>
          <w:ilvl w:val="1"/>
          <w:numId w:val="1"/>
        </w:numPr>
        <w:rPr/>
      </w:pPr>
      <w:bookmarkStart w:id="377" w:name="__RefHeading___Toc3300231_2281741623"/>
      <w:bookmarkStart w:id="378" w:name="_Toc126"/>
      <w:bookmarkEnd w:id="376"/>
      <w:bookmarkEnd w:id="377"/>
      <w:r>
        <w:rPr>
          <w:rtl w:val="true"/>
        </w:rPr>
        <w:t xml:space="preserve">کدام مقدمه واجب می باشد؟ </w:t>
      </w:r>
      <w:r>
        <w:rPr/>
        <w:t>91/02/17</w:t>
      </w:r>
      <w:bookmarkEnd w:id="378"/>
    </w:p>
    <w:p>
      <w:pPr>
        <w:sectPr>
          <w:footerReference w:type="default" r:id="rId2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در الامر السادس در این است که ما هو الواجب من المقدمة در جلسه ی قبل سه قول را خواندیم و بررسی نمودیم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به بیان قول چهارم می 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انصاری در مطارح الانظار که تقریرات درس اوست که توسط کلانتر نوشته شده است قائل است مقدمه ای واجب است که نظر در آن توصل و رسیدن به ذی المقدمة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کلام را به چند وجه تفسیر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توصل قید واجب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ذات مقدمة بما هی مقدة است یعنی واجب همان نصب سلّم است نه نصب سلم به قصد توصل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توصل فقط شرط حصول الامتثال می شود یعنی امتثال امر غیری هنگامی حاصل می شود که فرد قصد توصل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فقصد التوصل لیس قیدا للواجب بل هو شرط لحصول الامتثال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قدس سره تا حدی این نظر را می پذیرد 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این نظر تکراری است یعنی اگر فرد قصد امر غیری کند این کار او را از قصد توصل بی نیاز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امر وضو را قصد کند دیگر نیازی به قصد توصل به ذی المقدمة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اگر کسی توصل را قصد کند دیگر نیازی به قصد امر غیری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در حصول امتثال اگر علاوه بر قصد الامر قصد توصل هم لازم باشد این موجب لغویت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 دو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نائینی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استادم مرحوم آیة الله سید محمد فشارکی شنیدم که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شیخ این است که اگر بخواهیم حرمت مقدمه ی حرامی که با واجب مزاحم است از بین برود باید قصد توصل در کار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انسانی در حوض عمیقی در حال غرق شدن است و مسیری که به آن حوض منتهی می شود غصبی است در این حال اگر بخواهم کاری کنم که رفتن من در آن مسیر حلال باشد این در صورتی محقق می شود که قصد توصل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انقاذ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 ایجاد شود و الا اگر قصد من انقاذ نباشد رفتن من در آن مسیر حرام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تفسیر فی نفسه خوب است ولی با تمام عبارات شیخ هماهنگ نیست و فقط در بعضی از مثال ها مانند مثالی که زدیم سازگار است ولی در بعضی از مثال ها سازگار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الآن ساعت نه و نیم است و دو رکعت نماز واجب هم از من فوت شده است و وقت ظهر هم هنوز وارد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انصاری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وضو بگیرم به قصد توصل برای خواندن صلاة فائته وضویم درست است و الا اگر قصد توصل نباشد و فرد وضو بگیرد نه تنها نمی تواند نماز فوت شده را با آن وضو بخواند حتی بعد از دخول وقت هم نمی تواند نماز واجب خود را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توصل جزء الموضوع نیست و موضع همان مقدمة بما هو مقدمة است ولی اگر بخواهد مقدمة در خارج متصف به وجوب شود حتما باید با قصد توصل همراه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مطلق مقدمة واجب است ولی اگر مصداق مقدمة در خارج بخواهد موصوف به وجوب بشود حتما باید با قصد توصل همراه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 این تفسیر همان مثال صلاة فائتة است که فرد اگر می خواهد با وضو نماز فوت شده را بخواند هنگامی می تواند که قصد توصل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مقدمه واجب می شود و با آن می توان غایاتی که مترتب بر وضو است را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ان المحقق الخراسانی اورد علی هذا التفسیر الاخیر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خراسانی در کفایة حدود یک صفحه بر تفسیر سوم اشکال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مطابق مبنای شیخ، متعلق وجوب، ذات مقدمة بما هی مقدمة است و در آن قید و بندی وجود ندارد حال چرا می گویید که اگر بخواهد صفت وجوب به خود بگیرد باید در آن قصد توصل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مأمور هستم متعلق وجوب را بیاورم و آن را هم آورده ام همان، متصف به صفت وجوب می شود و دیگر نباید احتیاجی به قصد توصل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مسأله ی اجتیاز از مسیر غصبی اگر من متلفت نباشم که اجتیاز مقدمه ی انقاذ است و یا حتی اگر ملتفت باشم ولی نظرم نجات دادن غریق نباشد در هر دو صورت این اجتیاز واجب است و من هم آن را انجام داده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در این حال تجری کرده ام ولی اگر به قدری صبر کنم تا ذی المقدمة که همان انقاذ است از من فوت شود در این حال مرتکب فعل حرامی شده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چون مقدمه ی موصلة را قبول داریم بررسی کلام محقق خراسانی را به آن بحث موکول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ان المحقق الاصفهانی ایّد مقالة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تفسیر سوم را تأیید کرده است و آن را با دو مقدمه بیان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 ی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الجهات التعلیلیة فی الاحکام العقلیة جهات تقییدیة این یک قاعده ی فلسفی است و آن اینکه علل در احکام عقلیة هر چند به ظاهر علت است ولی در واقع موضوع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دروغ قبیح است لکونه مضرا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عبارت استفاده می شود که مضر در عین حالی که علت است موضوع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مضر بودن حرام است و کذب از مصادیق مضر بودن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مقدمه مانند نصب سلم واجب است چون انسان با آن به مقصود که ذی المقدمة است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علت که همان ایصال است خود جهت تقییدیة دارد یعنی موضوع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ما هو الواجب فی الواقع هو التوصل و مقدمة هم مصداقی برای توصل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 ی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همواره روی مصادیقی می رود که اختیارا از انسان سر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مقدمه ای واجب است که فعل اختیاری انسان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برای نماز باید لباس را آب بکشم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خودم این کار را انجام دهم این می تواند مصداق واجب باشد ولی اگر بادی لباس نجس را در کر بیندازد هرچند با آن لباس می توانم نماز بخوانم ولی دیگر این تطهیر مصداق واجب نمی باشد زیرا من با اختیار آن را انجام نداده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 فردا می بینیم که محقق اصفهانی چگونه می خواهد با این دو مقدمه کلام شیخ را احیاء کند</w:t>
      </w:r>
      <w:r>
        <w:rPr>
          <w:rFonts w:eastAsia="IRNazanin" w:cs="IRNazanin"/>
          <w:color w:val="111111"/>
          <w:sz w:val="28"/>
          <w:szCs w:val="28"/>
          <w:rtl w:val="true"/>
          <w:lang w:bidi="fa-IR"/>
        </w:rPr>
        <w:t>.</w:t>
      </w:r>
      <w:bookmarkStart w:id="379" w:name="pg4175_26879"/>
    </w:p>
    <w:p>
      <w:pPr>
        <w:pStyle w:val="Heading2"/>
        <w:numPr>
          <w:ilvl w:val="1"/>
          <w:numId w:val="1"/>
        </w:numPr>
        <w:rPr/>
      </w:pPr>
      <w:bookmarkStart w:id="380" w:name="__RefHeading___Toc3300233_2281741623"/>
      <w:bookmarkStart w:id="381" w:name="_Toc127"/>
      <w:bookmarkEnd w:id="379"/>
      <w:bookmarkEnd w:id="380"/>
      <w:r>
        <w:rPr>
          <w:rtl w:val="true"/>
        </w:rPr>
        <w:t xml:space="preserve">کدام مقدمه واجب است؟ </w:t>
      </w:r>
      <w:r>
        <w:rPr/>
        <w:t>91/02/18</w:t>
      </w:r>
      <w:bookmarkEnd w:id="381"/>
    </w:p>
    <w:p>
      <w:pPr>
        <w:sectPr>
          <w:footerReference w:type="default" r:id="rId2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سخن در این است که چه نوع مقدمه ای واجب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اقوالی را مطرح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چهارم رسیدیم که قائل به آن شیخ انصاری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قائل است که مقدمه ای واجب است که در آن قصد توصل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شیخ را سه گونه تفسیر کرده اند که در جلسۀ قبل خواندیم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سوم این بود که ذات مقدمه واجب است ولی با این حال، مقدمه فقط در صورتی در خارج صفت وجوب می گیرد که فرد قصد توصل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انصاری چرا این مسأله را مطرح می کند و چرا از یک طرف می گوید مطلق مقدمه واجب است و از طرف دیگری می گوید که مقدمه هنگامی صفت وجوب می گیرد که فرد قصد توصل داشته 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آن این است که هرچند مطلق مقدمه واجب است ولی اگر فردی بخواهد از زمین غصبی بگذرد تا غریقی را نجات دهد هنگامی دخول در زمین بر او واجب می شود که قصد انقاذ داشته باشد و الا ورودش بر زمین غصبی حرام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خراسانی این کلام را رد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شما می گویید مطلق مقدمه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اجتیاز خود به خود واجب می شود چه قصد توصل باشد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اگر قصد نجات نباشد فرد تجری کرده است و اگر هم صبر کند تا ذی المقدمة از کفش برود مرتکب حرام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محقق اصفهانی که از شاگردان محقق خراسانی است از شیخ طرفداری کرد و با دو مقدمه درصدد است کلام ایشان را زنده کند و دو مقدمه برای آن ذکر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 ی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الجهات التعلیلیة فی الاحکام العقلیة جهات تقییدیة در شرع موضوعی داریم و علتی مانند تحریم خمر به سبب اسکار ولی در احکام عقلیة علل همان موضوعات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مقدمه به سبب توصل به ذی المقدمة واجب می باشد و از این استفاده می شود که موضوع وجوب همان توصل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 ی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همواره روی مصادیقی می رود که اختیارا از انسان سر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در احکام توصلیة باید فرق بگذایم بین چیزی که غرض را تأمین می کند و بین چیزی که مصداق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 ای واجب است که فعل اختیاری انسان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ایشان نتیجه می گیرد که واجب همان توصل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 ی اول ایشان کاملا قابل قبول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 ی دوم را هم قبول داریم که مصداق واجب با چیزی که غرض را تأمین می کند فرق دارد ولی با این مقدمه نمی توانیم کلام شیخ انصاری را احیاء کنیم و کنیم واجب چیزی است که قصد توصل در آن دخیل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نهایت چیزی که می توانیم بگوییم این است که واجب همان فعل اختیاری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کسی در عالم خواب وارد زمین غصبی شود تا غریقی را نجات دهد این نمی تواند مصداق واجب باشد ولی اگر در عالم بیداری و از روی اختیار باشد عمل او مصداق واجب می شود ما هم این را قبول داریم ولی کلام شیخ انصاری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وارد شدن به زمین باید قصد توصل باشد تا مقدمه واجب باشد دیگر ثابت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ان الامام قدس سره اشکال دیگری مطرح می کند و آن اینکه محقق اصفهانی بین مقام امتثال و بین وقوع مقدمه علی صفة الوجوب خلط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بخواهیم امتثال کنیم و نزد خداوند مثیب باشیم حق با محقق اصفهانی است و باید قصد توصل از ما سر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بحث ما در مقام قصد امتثال نیست بلکه در این است که چه مقدمه ای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آنچه ایشان بیان کرده است ثابت نمی شود که واجب چیزی است که در آن قصد توصل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همان است که شیخ در ابتدا فرمود که مقدمه بما هی هی می باشد و دیگر نمی توان گفت که قصد توصل هم در آن دخیل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آقا ضیاء عراقی و آیة الله خوئی به محقق اصفهانی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دو اشکال مطرح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الحیثیات التعلیلیة جهات تقییدیة فی الاحکام العقلیة کلام صحیحی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عقل هم مانند شرع قضیه ساز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شرع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الخمر حرام لکونه مسکرا و مزیلا للعقل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هم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الکذب حرام لکونه مضرا بالجامعة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بین مقام اثبات و بین مقام ثبوت خلط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ایشان در مقام اثبات خوب است ولی بحث محقق اصفهانی در مقام ثبوت و تحلیل قضایا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تحلیل، عقل می گوید که همان علت موضوع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فرمایش شما را قبول کنیم فقط در احکام عقلیه قبول می کنیم ولی در احکام شرعیه ای که از احکام عقلیه استکشاف می کنیم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الکذب قبیح و ما از آن استنباط می کنیم که الکذب حرام چه مضر باشد چه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لسان عقل قبح است ولی لسان شرع حرمت می باشد و اوسع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شرع از حکم عقل زائیده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جنبه ی علت دارد و شرع جنبه ی معلول و امکان ندارد شرع که معلول است اوسع از علت که عقل است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ممکن است شرع ملاکاتی داشته باشد که عقل درک نکند ولی این دلیل نمی شود که دامنه ی شرع اوسع از عقل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 الکلام فی القول الرابع القول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فصول قائل است که مقدمه ای واجب است که موصله باشد و به ذی المقدمة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این قول با چهارمی در این است که در چهارمی میزان قصد توصل است ولی در این قول میزان واقع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واقعا وضو به نماز رسید معلوم می شود که وضو متعلق وجوب بوده است و الا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رفتن در سرزمین غصبی هنگامی واجب می شود که رفتن در آن به انقاذ بینجامد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ایشان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 به ذی المقدمة سبب می شود که به مقدمه عشق بورزیم بر این اساس باید به مقدمه ای عشق ورزید که موصل به مراد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محبوب مولی معراج مؤمن است و بر این اساس اشتیاقی عرضی به وضو هم در مولی پدید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مقدمه من را به ذی المقدمة نرساند بی ارزش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کفایة اشکال می کند 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ملاک وجوب مقدمة رفع الاحالة است یعنی فرد متمکن از انجام ذی المقدمة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حالت هم در مقدمه ی موصلة وجود دارد و هم در مقدمه ی غیر موصلة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 اینجاست که هم صاحب فصول و هم صاحب کفایة برای مراد خود به وجدان استدلال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ان شاء الله این مسأله را فردا پیگیری می کنیم</w:t>
      </w:r>
      <w:r>
        <w:rPr>
          <w:rFonts w:eastAsia="IRNazanin" w:cs="IRNazanin"/>
          <w:color w:val="111111"/>
          <w:sz w:val="28"/>
          <w:szCs w:val="28"/>
          <w:rtl w:val="true"/>
          <w:lang w:bidi="fa-IR"/>
        </w:rPr>
        <w:t>.</w:t>
      </w:r>
      <w:bookmarkStart w:id="382" w:name="pg4175_26880"/>
    </w:p>
    <w:p>
      <w:pPr>
        <w:pStyle w:val="Heading2"/>
        <w:numPr>
          <w:ilvl w:val="1"/>
          <w:numId w:val="1"/>
        </w:numPr>
        <w:rPr/>
      </w:pPr>
      <w:bookmarkStart w:id="383" w:name="__RefHeading___Toc3300235_2281741623"/>
      <w:bookmarkStart w:id="384" w:name="_Toc128"/>
      <w:bookmarkEnd w:id="382"/>
      <w:bookmarkEnd w:id="383"/>
      <w:r>
        <w:rPr>
          <w:rtl w:val="true"/>
        </w:rPr>
        <w:t xml:space="preserve">مقدمه ی موصلة </w:t>
      </w:r>
      <w:r>
        <w:rPr/>
        <w:t>91/02/19</w:t>
      </w:r>
      <w:bookmarkEnd w:id="384"/>
    </w:p>
    <w:p>
      <w:pPr>
        <w:sectPr>
          <w:footerReference w:type="default" r:id="rId2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سخن در این است که کدام نوع از مقدمه واجب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قول را بررسی کردیم و به قول پنجم رسیده ایم که عبارت است از اینکه فقط مقدمه ی موصلة واجب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نزاع ها مربوط به یکسری مسائل فقهی مانند ورود به زمین غصبی برای انقاذ غریق و یا کسی که قبل از ظهر وضو می گیرد در حالی که نمی خواهد غایاتی از غایات وضو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صلاة فائته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خراسانی این ابحاث را بسیار مشوش مطرح کرده است و ادله را با اشکالات مخلوط کرده و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براق قول صاحب فصول چهار دلیل ارائه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دلیل دوم با دلیل چهارم یکی و دلیل چهارم تفصیل دلیل دوم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وجدان حکم می کند که مقدمه ی موصلة واجب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خراسانی نیز به همین وجدان تمسک می کند و می گوید وجدان مقدمه ای واجب است که تمکن از انجام ذی المقدمة را ایجاد می کند حال چه به ذی المقدمة برسد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ابتدا مسأله را تجزیه و تحلیل می کنیم تا ببینیم بین این دو ادعای وجدان کدام را باید انتخاب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منطق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علتی ذاتی برای چیزی باشد دیگر قابل سؤال نمی باشد ولی اگر علت، عرضی باشد قابل سؤال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حاجی در منظومه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ذاتی شیء لم یکن معللا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جوانی را می بینیم که به سبب امتحان کنکور شب و روز درس می خواند وقتی از او می پرسیم چرا شب و روز مطالعه می کنی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خواهم در کنکور قبول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می پرسیم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می خواهی در کنکور قبول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خواهم مدرک بگیرم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می پرسیم چرا می خواهی مدرک بگیری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شغل بگیرم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می خواهی شغل بگیری؟ تا درآمدی داشته باشم زندگی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اینجا سؤال ها همه عرضی است از این رو می توان از آن سؤال کرد ولی دیگر نمی شود از او پرسید چرا می خواهی زندگی کنی زیرا این امر ذاتی است و جای سؤال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 این مسأله را در ایجاب مقدمه پیاده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صاحب کفایة بپرسیم چرا مطلق مقدمه را واجب کردی و حال آنکه بعضی از آنها موصلة است و بعضی نیست؟ در جواب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ایجاد تمکن از اتیان به ذی المقدمة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پرسیم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از ایجاد تمکن ها به درد می خورد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آنهایی که موصله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بعضی به درد نمی خورد حال چرا شما همه را واجب کرده ای؟ اما اگر صاحب فصول بپرسیم چرا مقدمه ی موصلة را واجب کردی و غیر موصلة را حذف کردی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سؤال بی جا است زیرا موصلة همان مطلوب می باشد و غیر موصلة اصلا به کار نمی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سؤال از صاحب کفایة به جا است ولی از صاحب فصول بی 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استفاده می شود که ایجاد تمکن ذاتی نیست بلکه عرضی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دلیل عین دلیل چهارم است و اینجا فقط آن را اجمالا مطرح می کنیم و در دلیل چهارم تفصیلا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اینکه مقدمه ی موصلة واجب است این است که مولی می تواند مقدمه ی غیر موصلة را تحریم کند و بگوید اگر نمی خواهی غریق را نجات دهی حرام است وارد زمین غصبی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نمی تواند موصلة را تحریم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نمی تواند مطلق مقدمه را تحریم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خراسانی به این دلیل اشکال می کند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مولی نمی تواند مقدمه ی غیر موصلة را تحریم کند زیرا ملاک، ایجاد تمکن است و این ملاک در غیر موصلة هم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کلام ایشان از همان جواب از دلیل اول واضح می شود و آن اینکه موصلة بودن علت ذاتی است و تمکن علت عرضی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عرضی را می توان تحریم کرد بر خلاف علت ذاتی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علت ذاتی را تحریم کند دچار تناقض می شود زیرا از طرفی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پشت بام روی بعد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نصب سلم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محقق خراسانی اشکال دیگری می کند و آن اینکه موصلة بودن صفت مقدمه نیست زیرا چه بسا انسان مقدمات را بیاورد ولی به ذی المقدمة نرسد حق این است که علاوه بر مقدمه، اراده ی فاعل هم دخیل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ما در دنیا مقدمه ی موصلة نداریم زیرا تمام مقدمات به ضمیمه ی اراده ی مکلف موصلة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آن واضح است زیرا صاحب فصول هم که از مقدمه ی موصلة سخن می گوید آن را به ضمیمه ی اراده ی متکلم موصلة می داند و الا خود نردبان به تنهایی که نمی تواند موصلة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چیزی را برای چیز دیگر می خواهد معنایش این است که آن را در صورتی می خواهد که به آن چیز دیگر وصل و همراه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همراه یک فرد مهم راننده اش را هم دعوت می کند برای این است که آن راننده، آن فرد مهم را به منزل او بیاورد و الا اگر آن فرد نباشد یقینا راننده را کسی دعوت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محقق خراسانی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تکرار همان ادعای خودش است که مقدمه به سبب ایجاد تمکن است و ضمیمه شدن مقدمه با ذی المقدمة مد نظر مولی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این اشکال همان است که گفتیم تمکن مرحله ی قبل است و آخرین مرحله مرحله ی توصل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اشکال به نظر خوب می آید و آن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بگوییم مقدمه ی موصلة واجب است لازم می آید که در در ذی المقدمة دو وجوب نفسی و غیری جمع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ظهر در این حال که باید مقدمه به آن ضمیمه شود دو وجوب خواهد داشت یک وجوب نفسی که وجوب خود ظهر است و دیگری وجوب غیری که باید آن را به مقدمه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اجتماع مثلین است و غیر ممکن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ایصال چیزی است که تقید داخل است و قید خارج می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مثلا وضو که شرط نماز است به گونه ای است که ذات وضو که همان غسلات و مسحات است خارج از نماز است و تقید که همان طهارت است در نماز داخل است و این معنای شرط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هکذا کعبه خارج از نماز است ولی استقبال که تقید است داخل در نماز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ایصال هم از این قبیل است و وقتی می گوییم وضویی واجب است که به ظهر متصل باشد معنایش این است که ذات ظهر خارج است و تقید که همان ایصال است داخل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ظهر شرط است نه جزء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جزء بود اجتماع مثلین لازم می آمد ولی وقتی شرط است و ذات ظهر خارج است چنین چیزی لازم نمی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اتصاف وجوب غیری دارد ولی خود ظهر وجوب غیری ندارد و فقط وجوب نفسی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دلیل همان دلیل دوم صاحب فصول است که سید طباطبایی یزدی آن را توضیح و تفصیل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سه نوع مقدمه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موصلة، غیر موصلة و مطلق 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میان این سه مولی می تواند غیر موصلة را تحریم کند و بگوید که اگر نخواهی غریق را نجات دهی نباید از زمین غصبی عبور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مولی دیگر نمی تواند دو نوع دیگر را تحریم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عدم تحریم استفاده می شود که در موصلة ملاک وجود دارد و در غیر موصلة ملاک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خراسانی با سید یزدی معاصر است و از این دلیل باخبر شده و از آن انتقاد می کند 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تحریم دلیل بر نبود ملاک نیست زیرا گاه می شود مولی تحریم می کند ولی ملاک همچنان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مولی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سرزمین غصبی نباید عبور کرد ولی با این حال ملاک هم چه بسا وجود داشته باشد و مولی بگوید برای انقاذ غریق از این راه غصبی نرو چون حرام است ولی از راه دیگر که حلال است باید بروی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مقدمه ی موصلة واجب باشد و شرط وجوب ایصال باشد در این حال دست زدن به مقدمه حرام می باشد زیرا اولین گامی که فرد در زمین غصبی بر می دارد آن گام نمی تواند موصلة باشد بنابراین باید حرام باشد بنابراین وجوب مقدمه ی موصلة ممتنع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 در جلسه ی بعد هر دو استدلال محقق خراسانی را جواب خواهیم گفت</w:t>
      </w:r>
      <w:r>
        <w:rPr>
          <w:rFonts w:eastAsia="IRNazanin" w:cs="IRNazanin"/>
          <w:color w:val="111111"/>
          <w:sz w:val="28"/>
          <w:szCs w:val="28"/>
          <w:rtl w:val="true"/>
          <w:lang w:bidi="fa-IR"/>
        </w:rPr>
        <w:t>.</w:t>
      </w:r>
      <w:bookmarkStart w:id="385" w:name="pg4175_26881"/>
    </w:p>
    <w:p>
      <w:pPr>
        <w:pStyle w:val="Heading2"/>
        <w:numPr>
          <w:ilvl w:val="1"/>
          <w:numId w:val="1"/>
        </w:numPr>
        <w:rPr/>
      </w:pPr>
      <w:bookmarkStart w:id="386" w:name="__RefHeading___Toc3300237_2281741623"/>
      <w:bookmarkStart w:id="387" w:name="_Toc129"/>
      <w:bookmarkEnd w:id="385"/>
      <w:bookmarkEnd w:id="386"/>
      <w:r>
        <w:rPr>
          <w:rtl w:val="true"/>
        </w:rPr>
        <w:t xml:space="preserve">مقدمه ی موصلة </w:t>
      </w:r>
      <w:r>
        <w:rPr/>
        <w:t>91/02/20</w:t>
      </w:r>
      <w:bookmarkEnd w:id="387"/>
    </w:p>
    <w:p>
      <w:pPr>
        <w:sectPr>
          <w:footerReference w:type="default" r:id="rId2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گفتیم در مسأله ی مقدمه ی موصلة باید در سه مقام بحث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ادله ی کسانی که قائلند مقدمه ی موصلة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اشکالات کلی که بر این قول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ثمرات مسأله محقق خراسانی این مسائل را به هم آمیخته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فصول برای مقدمه ی موصله چهار دلیل اقامه کرده است و بحث در دلیل چهارم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چهارم صاحب دلیل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دلیل همان دلیل دوم صاحب فصول است که سید طباطبایی یزدی آن را توضیح و تفصیل داده است 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سه نوع مقدمه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موصلة، غیر موصلة و مطلق 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فقط موصلة واجب است زیرا مولی می تواند غیر موصلة را تحریم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تحریم علامت این است که غیر موصلة ملاک ندارد و الا اگر ملاک داشت مولی نمی توانست آن را تحریم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خراسانی در مقام اشکال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تحریم و نهی از یک شیء دلیل بر عدم ملاک نیست زیرا گاه می شود مولی تحریم می کند ولی ملاک همچنان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مولی از عبور از سرزمین غصبی نهی می کند و با این حال ملاک مقدمیت هم وجود دارد و مولی می گوید باید از زمین حلال عبور کنی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زمین حلالی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 از یک شیء گاهی دلیل بر عدم ملاک نیست و گاه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شیء حرام باشد نهی از آن دلیل بر عدم ملاک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زمینی غصبی وجود دارد و مولی از رفتن در زمین غصبی نهی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دلیل نیست که ملاک هم وجود ندارد زیرا از زمین حلال می توان رفت و ملاک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از امر حلالی نهی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نهی از مقدمه ی غیر موصلة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علامت آن است که ملاک مقدمیت در آن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خراسانی بین نهی از حرام و نهی از حلال خلط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ایشان فقط در نهی از حرام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خراسانی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مولی نمی تواند از غیر موصلة نهی کند زیرا دو تالی فاسد لازم می آید که عبارتند از تحصیل الحاصل و تفویت الواجب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تحصیل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اگر ذی المقدمة همچنان هست و مولی از غیر موصلة نهی کند در این حال مقدمه ی واجب منحصر می شود به موصلة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امر به موصلة تحصیل حاصل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معنای موصلة این است که ذی المقدمة هم در کنارش هست و وقتی هست و مقدمه به آن می رسد دیگر لزومی برای امر کردن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تفویت واجب برای این است که اگر غیر موصلة حرام باشد و مقدمه ی ما ذات اجزاء طولیة باشد مانند نردبانی که ده پله دارد در این حال وقتی فرد به پله ی اول نردبان گام می نهد این گام هرگز موصلة نیست و فرض هم این است که غیر موصلة حرام می باشد و او باید کنار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فرد کنار می رود واجب از او فوت می شود و این هان تفویت واجب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ان سیدنا الاستاذ قدس سره از این اشکال جوابی داده است و ما هم جواب دیگری ارائه می کنیم که عرفی تر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ما این است که موصلة بر دو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موصلة چیزی است که از همان اول که مقدمه را اتیان می کنیم به ذی المقدمة چسبیده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معنا غلط است و هرگز کسی از مقدمه ی موصلة چنین معنایی را قصد نمی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بنابراین فرض تحصیل حاصل عملا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اینکه مراد از موصلة چیزی است که در مسیر رسیدن به ذی المقدمة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لازم نیست که از همان حرکت و گام اول موصلة بودن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موصلة بودن در این صورت معنایش این است که باید شیئا فشیئا تحصیل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بنابراین اشکال تفویت واجب هم حل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شئت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موصلة بودن شرط جواز نیست یعنی لازم نیست از اول وصف موصلة وجود داشته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ایصال شرط جواز بود از همان اول می بایست این شرط وجود داشته باشد و اگر شرط نبود اقدام به عمل مزبور حرام می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موصلة بودن وصف واجب است و من باید این صفت را به تدریج تحصیل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 برای موردی که چیزی شرط جواز نباشد بلکه وصف واجب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تصرف در مال یتیم جایز نیست مگر اینکه به شکل احسن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تَقْرَبُوا مالَ الْیَتیمِ إِلاَّ بِالَّتی هِیَ أَحْسَنُ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غبطه تعریف می کنند یعنی باید در این تصرف غبطه ای برای یتیم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غبطه شرط جواز بود هرگز نمی شد به مال یتیم دست زد زیرا یک معالمه چه بسا یک ماه طول بکشد و در گام اول غبطه وجود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غبطه وصف تجارت باشد این مشکل وجود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غبطه در این صورت شیئا فشیئا حاصل می شود و سرآخر به نفع یتیم تمام می شود و سرمایه ی او را زیاد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 الکلام فی المقام الاول که بیان ادله ی صاحب فصول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المقام الثانی الاشکالات الواردة علی القول بالمقدمة الموصلة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 اشکال به این مقدمه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الاشکال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یلزم ان یکون الواجب النفسی واجبا غیریا اگر مقدمه ی موصلة واجب باشد در این حال وجوب روی دو چیز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 المقدمة و کونها موصلة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موصله شد یعنی واجب است ذی المقدمة بعد از آن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وجوب غیری روی دو چیز می رود هم روی مقدمه و هم روی ذی المقدمة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ذی المقدمة می رود چون مقدمه باید موصلة باشد و فقط هنگامی موصلة می شود که شرط آن که ذی المقدمة است بعدش حاصل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الجواب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قدس سره در جوابی فنی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ایصال خود ذی المقدمة نیست بلکه عنوانی است که از ذی المقدمة انتزاع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امر غیری روی ذی المقدمة نرفته است بلکه روی عنوانی رفته است که از ذی المقدمة انتزاع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عنوان انتزاعی اگر واجب غیری شود مشکلی ایجاد نمی شود زیرا ذی المقدمة که منتزع منه است واجب غیری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واضح تر آنی که متعلق امر غیری است مقدمة با عنوان انتزاعی است که ایصال می شود نه اینکه متعلق امر غیری، ذات مقدمه و عنوان انتزاعی و منتزع منه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مثلا سقف فوق است و آنی که از آن انتزاع می شود فوقیت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روی فوقیت رفته است نه خود منتزع منه که فوق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عبارت مشکل را حل نکرده است و نشان می دهد مقدمه سه جزء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 المقدمة، عنوان انتزاعی و منتزع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عنوان انتزاعی هم جزء مقدمه است پس سرچشمه ی آن که ذی المقدمة است هم جزء مقدمه می شود و متعلق امر غیری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عنوان منتزع خود جزء مقدمه است و متعلق امر غیری می باشد این عنوان از ذی المقدمة منتزع شده است و چون مقدمة المقدمة خود مقدمه است پس ذی المقدمة نیز خود مقدمه ی آن عنوان منتزع شده تحت امر غیری داخل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الجواب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جوابی عرفی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موصلة این نیست که ذی المقدمة به آن چسبیده باشد به گونه ای که پَر امر غیری آن را هم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موصله یعنی چیزی که شیئا فشیئا تحصیل شود و فرد را به ذی المقدمة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ایصال جزء نیست بلکه از قبیل شرط است که قید خارج و تقید داخل می باشد بنابراین شرط نیست تا لازم باشد از همان گام اول شرط حاصل شود که اگر نشود لازم بیاید که خود را کنار بکشیم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محقق محشی جواب دیگری دارد و آن اینکه ایصال شرط متقدم نیست بلکه شرط متأخر است یعنی سرآخر باید به ذی المقدمة منتهی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غسل شب برای مستحاضه که شرط صحت روزه ی متقدم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الاشکال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 ی موصلة واجب نیست به این دلیل که اگر کسی نردبان نصب کند ولی به پشت بام نرود در این حال همه می گویند که امر غیری ساقط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متعلق وجوب مطلق مقدمه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نوع مغالطه و وسط دعوی نرخ تعیین کردن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 ی موصلة واجب است در فرض مذکور می گوید که امر غیری ساقط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اخلاقی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در مراحل نفس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 اولین مرحله ی آن نفس اماره است که انسان در مزاجش همواره میل به گناه و شهوات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آن میل به تقوا و عدالت و عفت هم قرار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مرحله ی دوم نفس لوامه می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أُقْسِمُ بِیَوْمِ الْقِیامَةِ وَ لا أُقْسِمُ بِالنَّفْسِ اللَّوَّامَة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وقتی انسان گناهی مرتکب می شود در درون شرمنده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نفس نکوهش 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اماره همانند غبار است که جلوی چشم انسان را می گیرد و حق را تار می کند در این حال فرد فقط گناه را می 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وقتی عصیان را مرتکب شد و آبها از آسیاب افتاد به خود می آید و درون دیگرش که پاکی هاست باز می شود و فرد خود را کم کم ملامت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مرحله از نفس بسیار مهم است که خداوند در قرآن به آن قسم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هرگز بر چیزی که بی قیمت است قسم نمی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مفسرین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در آیات فوق زائده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ما این قول صحیح نیست و لا زائده 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نکند که افق زندگی به قدری تاریک شود که همه اش نفس اماره شود و از نفس لوامه خبری نشود و نفس لوامه دیگر نتواند بیدارد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همانها هستند که خداوند در موردشان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خَتَمَ اللَّهُ عَلی قُلُوبِهِمْ وَ عَلی سَمْعِهِمْ وَ عَلی أَبْصارِهِمْ غِشاوَة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مرحله ی دیگر نفس، نفس مطمئنه می باشد همان که خداوند در سوره ی فجر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أَیَّتُهَا النَّفْسُ الْمُطْمَئِنَّةُ ارْجِعِی إِلی رَبِّکِ راضِیَةً مَرْضِیَّةً فَادْخُلِی فِی عِبادِی وَ ادْخُلِی جَنَّتِی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مرحلة از سه نفس سخن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مطمئنة، نفس راضیة و نفس مرضیة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نفس به تمام معنا در برابر خدا تسلیم است و به خداوند اطمینان کامل دارد و می داند که خداوند جز صلاح چیز دیگری برای او نمی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به این مرحله برسد که بداند قوانین اسلام، عبارات قرآن و سرنوشت هایی که برایش مقدر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هم حوادث زندگی قصوری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به نفع اوست او دیگر جزع و فزع نمی کند و کاملا راضی و مطمئن خواهد بود</w:t>
      </w:r>
      <w:r>
        <w:rPr>
          <w:rFonts w:eastAsia="IRNazanin" w:cs="IRNazanin"/>
          <w:color w:val="111111"/>
          <w:sz w:val="28"/>
          <w:szCs w:val="28"/>
          <w:rtl w:val="true"/>
          <w:lang w:bidi="fa-IR"/>
        </w:rPr>
        <w:t>.</w:t>
      </w:r>
      <w:bookmarkStart w:id="388" w:name="pg4175_26882"/>
    </w:p>
    <w:p>
      <w:pPr>
        <w:pStyle w:val="Heading2"/>
        <w:numPr>
          <w:ilvl w:val="1"/>
          <w:numId w:val="1"/>
        </w:numPr>
        <w:rPr/>
      </w:pPr>
      <w:bookmarkStart w:id="389" w:name="__RefHeading___Toc3300239_2281741623"/>
      <w:bookmarkStart w:id="390" w:name="_Toc130"/>
      <w:bookmarkEnd w:id="388"/>
      <w:bookmarkEnd w:id="389"/>
      <w:r>
        <w:rPr>
          <w:rtl w:val="true"/>
        </w:rPr>
        <w:t xml:space="preserve">اشکالات وارده بر مقدمه ی موصلة </w:t>
      </w:r>
      <w:r>
        <w:rPr/>
        <w:t>91/02/24</w:t>
      </w:r>
      <w:bookmarkEnd w:id="390"/>
    </w:p>
    <w:p>
      <w:pPr>
        <w:sectPr>
          <w:footerReference w:type="default" r:id="rId2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در اشکالاتی است که بر مقدمه ی موصله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جلسه ی قبل دو اشکال را بررسی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الاشکال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هی مقدمة، لیست بموصلة و ما هی موصلة لیست بمقدمة افعالی که از انسان سر می زند گاهی تولیدیة است و گاه تسبیبیة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افعال تولیدیة بین مقدمة و ذی المقدمة چیز حائل و فاصل 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کسی دستور می دهد که آن کاغذ را بسوزان و فرد هم آن را در آتش می 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بین القاء که مقدمة است و بین احراق که ذی المقدمة است هیچ فاصله ای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مستشکل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موارد مقدمة موصلة می باشد و اشکالی بر آن بار نیست و مقدمة به ذی المقدمة متصل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افعال تسبیبیة اشکال وارد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افعال افعالی هستند که بین مقدمة و ذی المقدمة چیزی به نام اراده ی مکلف فاصله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فرد وضو می گیرد ولی واضح است که وضو به تنهایی موصل نیست و فرد باید اراده ی نماز خواندن داشته باشد تا وضو موصل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گفته شود که مقدمة مرکب است از وضو با اراده ی نماز خواندن به گونه ای که اراده خود جزء مقدمه باشد و وجوب بر آن تعلق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خراسانی در جواب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امکان ندارد زیرا چیزی که متعلق وجوب است باید امر اختیاری باشد و حال آنکه اراده جزء امور اختیاری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اینکه محقق خراسانی قائل است اراده، امر اختیاری نیست این است که الامر الاختیاری ما صدر عن ارادة از این رو خود اراده نمی تواند امر اختیاری باشد و الا باید خود، یک اراده ی قبلی داشته باشد و این به تسلسل می 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مستشکل اشتباه کرده است و تصور کرده است که مقدمه ی موصلة به معنای علت تامه می باشد و حال آنکه چنین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ما همان شق اول را انتخاب می کنیم و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 ی موصلة همان وضویی است که جدا از اراده ی نماز می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مقدمه ی موصلة علت تامة بود می بایست همراه مقدمة اراده ی ذی المقدمة هم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بیان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 بر دو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فرد وارد زمین غصبی می شود و نظرش تفریح و گردش کردن است نه انقاذ غریق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مقدمه ای متعلق وجوب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فرد وارد زمین می شود و ورود او به انقاذ می 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مقدمه ای متعلق وجوب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اینکه مقدمه ای که در مسیر ذی المقدمة قرار بگیرد موصلة است و همین که فرد به قصد انقاذ وارد زمین شود چون در مسیر ذی المقدمة قرار گرفته، مقدمه اش موصلة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موصلة بودن به معنای علت تامه نیست تا اشکال فوق وارد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خراسانی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امر اختیاری نیست و الا اگر اختیاری بود می بایست از اراده ی دیگری سرچشمه می گرفت و این کار به تسلسل می انجامید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 گوییم کبری محل اشکال است به این بیان که اراده خود امری است اختیاری ولی امر اختیاری بر دو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اختیاری است چون از اراده صادر می شود مانند افعال ما؛ فردی که به مسجد می رود فعل اختیاری انجام داده است چون از روی اراده انجام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دوم افعالی اختیاری هستند از این جهت که از فاعل مختار سر زده است نه از این جهت که مسبوق به اراده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محقق خراسانی که می گوید اراده خود غیر اختیاری است بسیار عجیب است زیرا همه چیز با اراده، اختیاری می شود و حال آنکه خود اراده طبق مبنای ایشان غیر اختیاری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الاشکال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استلزامه الدور اگر مقدمه ی موصلة واجب باشد مستلزم دور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را به دو گونه می توان بیان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اول از امام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مقدمه ی موصلة واجب باشد، ایصال، صفت مقدمة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صفت زمانی حاصل می شود که ذی المقدمة اتیان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ذی المقدمة موقوف بر مقدمة است و حال آنکه مقدمة هم در صفت ایصال موقوف بر ذی المقدمة می باشد زیرا تا ذی المقدمة نیاید صفت ایصال حاصل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امام قدس سره این دور را قبول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 باید بین موقوف و موقوف علیه وحدت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وجودا بر دیگری متوقف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ذی المقدمة وجودا بر مقدمة موقوف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دیگری صفة بر دیگری متوقف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مقدمة صفة بر ذی المقدمة موقوف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دوم از محقق نائینی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مقدمة وجوبش را از ذی المقدمة اخذ می کند حال اگر ایصال جزء مقدمة باشد و مقدمه ی موصلة واجب باشد لازم می آید که ایصال که خودش ذی المقدمة است خودش وجوب غیری پیدا کند و وجوبش را از مقدمة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ایصال که ذی المقدمة بود و وجوب مقدمة از آن ناشی می شد در این حال جزء مقدمة می شود و وجوبش غیری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تفصیل دور نمی باشد بلکه لازمه اش اجتماع امر غیری و نفسی در یک مورد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ذی المقدمة خود یک امر نفسی داشته باشد و وقتی جزء مقدمة شد دارای امر غیری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اشکال اول است که در جلسه ی قبل بیان کردیم که گفتیم یلزم انقلاب الواجب النفسی الی الواجب الغیری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باب اجتماع مثلین است نه 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مورد از باب اجتماع مثلین هم 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معنای موصلة این نیست که مقدمة مرکب از دو چیز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مقدمة و ذی المقدمة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موصلة را ایشان اشتباه معنا می کنند زیرا موصلة به این معنا است که مقدمة در مسیر ذی المقدمة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کلمه ی ایصال قید نیست بلکه عنوان مشیر است اشاره به این دارد که مقدمة باید در مسیر ذی المقدمة باشد نه اینکه ذی المقدمة مانند انقاذ خود جزء مقدمة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الاشکال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التسلسل ما این اشکال را به سبب اینکه بسیار بی پایه است مطرح نمی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الاشکال 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مقدمه ی موصلة واجب باشد لازم می آید که وجوب منحصر به افعال تولیدیة شود و افعال تسبیبیة که بین مقدمة و ذی المقدمة چیزی به نام اراده ی مکلف واسطة است دیگر نمی تواند موصلة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اشکال سوم جواب این اشکال نیز واضح می شود و آن اینکه مقدمة به معنای علت تامة نیست تا این اشکال وارد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اشکالات همه اشکالات عامة بود نه اشکالات 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اینکه نوع اشکالاتی که به مقدمه ی موصلة کرده اند واهی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ضیاء در بدایع الافکار اشکالات دیگری را هم مطرح می کند که ما از ذکر آنها صرفنظر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مقدمه ی موصلة این است که مولی مقدمة را به این سبب می خواهد که ذی المقدمة اتیان شود و این مطلب بسیار واضحی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مولی مقدمه ای را می خواهد که مکلف را به مطلوبش برساند و اگر مقدمه ای مکلف را به مطلوبش نرساند مولی هم نسبت به آن اراده ای ندارد تا آن را واجب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 در جلسه ی بعد به سراغ ثمرات بحث می رویم</w:t>
      </w:r>
      <w:r>
        <w:rPr>
          <w:rFonts w:eastAsia="IRNazanin" w:cs="IRNazanin"/>
          <w:color w:val="111111"/>
          <w:sz w:val="28"/>
          <w:szCs w:val="28"/>
          <w:rtl w:val="true"/>
          <w:lang w:bidi="fa-IR"/>
        </w:rPr>
        <w:t>.</w:t>
      </w:r>
      <w:bookmarkStart w:id="391" w:name="pg4175_26883"/>
    </w:p>
    <w:p>
      <w:pPr>
        <w:pStyle w:val="Heading2"/>
        <w:numPr>
          <w:ilvl w:val="1"/>
          <w:numId w:val="1"/>
        </w:numPr>
        <w:rPr/>
      </w:pPr>
      <w:bookmarkStart w:id="392" w:name="__RefHeading___Toc3300241_2281741623"/>
      <w:bookmarkStart w:id="393" w:name="_Toc131"/>
      <w:bookmarkEnd w:id="391"/>
      <w:bookmarkEnd w:id="392"/>
      <w:r>
        <w:rPr>
          <w:rtl w:val="true"/>
        </w:rPr>
        <w:t xml:space="preserve">ثمره ی نزاع در مقدمه ی موصله </w:t>
      </w:r>
      <w:r>
        <w:rPr/>
        <w:t>91/02/25</w:t>
      </w:r>
      <w:bookmarkEnd w:id="393"/>
    </w:p>
    <w:p>
      <w:pPr>
        <w:sectPr>
          <w:footerReference w:type="default" r:id="rId2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در مقدمه ی موصلة است به این معنا که صاحب فصول معتقد است که مقدمه ای واجب است که مکلف صفت ایصال را ایجاد کند و به عبارت دیگر، صفت ایصال قید واجب می باشد و باید ایجاد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ثمره ی 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مانند محقق خراسانی گفته اند مطلق مقدمه واجب است و بعضی مانند شیخ انصاری گفته اند مقدمه به قصد توصل واجب می باشد و صاحب توصل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 با وصف ایصال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هم قائل شدند که مقدمه ی واجب، واجب 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بحث در این است که ثمره ی این نزاع چیست؟ الثمرة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مقدمه منحصر به حرام باشد مثلا انسانی غرق می شود و مقدمه اش منحصر به عبور از زمین غصبی است در این حال مطابق چهار مبنای فوق، حکم اجتیاز فرق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مطلق مقدمه واجب باشد در این حال اجتیاز اگر به قصد تفریح هم باشد نه انقاذ، باز عبور از زمین غصبی حرام نبوده و حتی واجب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مطابق مبنای شیخ که مقدمه ای واجب است که قصد توصل داشته باشد در این حال اگر فرد چنین قصدی دارد، اجتیاز واجب می شود و الا اجتیاز بر حرمت خود باقی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فصول که قائل است مقدمه ی موصلة واجب است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فرد به قصد تفریح وارد زمین شود، عمل حرام مرتکب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قصد انقاذ وارد شود ولی در اثناء از دنیا برود، عمل او ظاهرا واجب است ولی باطنا حرام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وارد شود و انقاذ هم صورت بگیرد عمل او ظاهرا و باطنا واجب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بگوییم مقدمه ی واجب شرعا واجب نیست در این حال عقل می گوید چون ضرورت ایجاب کرده است وارد زمین غصبی شوی به مقدار ضرورت باید به آن بسنده کنی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الضروریات تتقدر بقَدَرها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ما این ثمرة قابل قبول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الثمرة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جایی که واجب مزاحم اهم باشد مثلا نماز با واجب اهمی مانند ازاله ی نجاست مزاحم شود بدین گونه که اگر کسی وارد مسجد شود و ببیند مسجد آلوده است در این حال چون نماز واجب موسع است و وقتش هم باقی است و ازاله واجب مضیق است در این حال مضیق مقدم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مزبور که وارد مسجد شده است اگر ازاله نکند و مشغول نماز شود در این حال اگر مطلق مقدمه واجب باشد نماز فرد باطل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ترک الصلاة مقدمة لفعل الازالةمقدمة الواجب واجب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اینکه مطلق مقدمه واجب است یا مقدمه ی موصلة کاری نداریم بنابراین ترک صلاة واجب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اذا کان ترک الشیء واجبا ففعله حرام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به ترک نماز مقتضی نهی از نماز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الحرمة تقتضی البطلان بنابراین محقق خراسانی مطابق این چهار مقدمه باید قائل به بطلان نماز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قائل به مبنای صاحب فصول شویم در این حال نماز فرد صحیح است زیرا ترک نماز، در این صورت مقدمه ی ازاله نمی باشد زیرا ترک در صورتی مقدمه خواهد بود که فرد اراده ی ازاله داشته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مقدمه اش موصلة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فرض در این است که فرد ترک ازاله را اراده نکرده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بقیه ی مقدمات هم واضح است که دیگر جاری نمی شود یعنی وقتی ترک واجب نشد، فعلش حرام نخواهد بود و حرامی نیست تا اقتضای بطلان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این مقدمات را قبول نداریم و ان شاء الله در مبحث ضد خواهیم گفت که ترک الصلاة مقدمه ی ازاله نمی باشد بلکه این دو از قبیل متقارنان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الصلاة مقارن با ازاله است نه مقدمه ی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انصاری این ثمره را به گونه ی دیگر رد می کند و محقق خراسانی نیز بر رد ایشان اشکال وارد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در کفایه ذکر شده است که از جاهای پیچیده ی کفایه می باشد و توضیح آن در کتاب ارشاد و المحصول می باشد و ما دیگر متذکر آن نمی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باز می گردیم به اول بحث که گفته بودیم در وجوب مقدمه شش قول وجود دارد که عبارت بود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مطلق مقدمة، وجوب مقدمه ای که حین اراده ی ذی المقدمة باشد، مقدمه به شرط اراده ی ذی المقدمة واجب است، مقدمه به قصد توصل واجب است و مقدمه به قید ایصال واجب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 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ی حائری و بعد از ایشان آیة الله بروجردی قائل اند 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المقدمة حین الایصال ابتدا فرق این قول با قول پنجم را بررسی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 از قبیل مشروطه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کل کاتب متحرک الاصابع بالضرورة ما دام کاتبا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دومی از قبیل حینیه می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کل کاتب متحرک الاصابع بالضرورة حین هو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 مشروطه با حینیه در این است که در اولی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دام کاتبا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قید محمول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متحرک الاصابع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هر کاتبی متحرم الاصابع است مشروط به اینکه کاتب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دومی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حین هو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قید محمول نیست ولی با این حال در حکم قید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 قید نیست و هم در حکم قید است به این معنا که تحرک اصابع فقط در حین کتابت وجود دارد و در غیر آن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گاه می گویم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رایت زیدا بشرط القیام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گاه می گویم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رایت زیدا قائما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مثال دوم قائما قید نیست بلکه حال است ولی در عین حال، رویت من منحصر است به صورت قیام و غیر آن را شامل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مقدمه به بیان قول ششم می 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ی حائری معتقد است که مولی از افق بالا به مقدمه ها نگاه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می بیند یکسری مقدمه ها به ذی المقدمة چسبیده است ولی بعضی از آنها به آن متصل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مقدمه هایی را می خواهم که به ذی المقدمة چسبیده است ولی این ایصال قید واجب نیست تا قول صاحب فصول ثابت شود بلکه 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ایصال عنوان مشیر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مثلا وقتی می گوییم عمامه به سر را باید اکرام کرد، در این حال عمامه به سر بودن قید نیست بلکه اشاره به عالم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ما فرقی بین قضیه ی مشروطه و حینیه قائل نیستیم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ایشان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خارج دو نوع مقدمه است یکی مقدمه ای که به ذی المقدمة متصل است و یکسری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می پرسیم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تجب المقدمة حال الایصال قضیه ای خارجیة است یا قضیه ای حقیقیة؟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قضایای خارجیة قضایایی است که مصداق آن هم اکنون در خارج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قضایای حقیقة باشد یعنی چیزهایی که مصداق آن در آینده در خارج محقق می شود مانند وجوب حج بر مستطیع که در آینده هر مستطیعی را شامل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قضیه ی خارجیة باشد یعنی این مقدمه ها در خارج موجود است و به ذی المقدمة متصل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باشد ایجاب آن تحصیل حاصل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قضیه حقیقیة باشد اشکال آن این است که مصداق این نوع قضایا در خارج موجود نیست از این رو چگونه مولی بین آنها موصله را از غیر موصله تمییز می دهد و مکلف از کجا بداند کدام یک از آنها موصله است تا واجب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چاره ای نیست مگر اینکه مولی ایصال را قید کند و بگوید که مقدمه ای واجب است که در مسیر ذی المقدمة قرار گیرد بنابراین باید قید ایصال را از حینیة در آورده آن را مشروطه کنیم و این همان کلام صاحب فصول می شود</w:t>
      </w:r>
      <w:r>
        <w:rPr>
          <w:rFonts w:eastAsia="IRNazanin" w:cs="IRNazanin"/>
          <w:color w:val="111111"/>
          <w:sz w:val="28"/>
          <w:szCs w:val="28"/>
          <w:rtl w:val="true"/>
          <w:lang w:bidi="fa-IR"/>
        </w:rPr>
        <w:t>.</w:t>
      </w:r>
      <w:bookmarkStart w:id="394" w:name="pg4175_26884"/>
    </w:p>
    <w:p>
      <w:pPr>
        <w:pStyle w:val="Heading2"/>
        <w:numPr>
          <w:ilvl w:val="1"/>
          <w:numId w:val="1"/>
        </w:numPr>
        <w:rPr/>
      </w:pPr>
      <w:bookmarkStart w:id="395" w:name="__RefHeading___Toc3300243_2281741623"/>
      <w:bookmarkStart w:id="396" w:name="_Toc132"/>
      <w:bookmarkEnd w:id="394"/>
      <w:bookmarkEnd w:id="395"/>
      <w:r>
        <w:rPr>
          <w:rtl w:val="true"/>
        </w:rPr>
        <w:t xml:space="preserve">قول ششم در وجوب مقدمه و ثمرات بحث </w:t>
      </w:r>
      <w:r>
        <w:rPr/>
        <w:t>91/02/26</w:t>
      </w:r>
      <w:bookmarkEnd w:id="396"/>
    </w:p>
    <w:p>
      <w:pPr>
        <w:sectPr>
          <w:footerReference w:type="default" r:id="rId2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در قول ششم در مقدمه ی واجب است و آن اینکه مقدمه ای واجب است که در حال ایصال به ذی المقدمة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بروجردی، مرحوم آقا ضیاء عراقی، آیة الله خویی و قبل از آنها مرحوم آیة الله حائری به این قول قائل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قائل هستند مقدمه ی موصلة واجب نیست بلکه مقدمه فی حال الایصال واجب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چون نتوانستند اشکالات مقدمه ی موصلة را جواب دهند از این رو به این قول قائل شدند از آن طرف هم دیدند که مقدمه ای که واجب نباشد به کار مولی نمی آید تا مولی آن را واجب کند بنابراین ناچار شدند قول ششم را انتخاب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توضیح این قول چند تقریب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تقریب اول را دیروز خواندیم که همان کلام محقق بروجردی بود که مولی به خارج نگاه می کند و می بیند مقدمات در خارج بر دو گونه اند برخی از آنها به ذی المقدمة می چسبد و بعضی نمی چسبد در میان آنها، آنهایی را که به ذی المقدمة می رسد را واجب کرده است زیرا آنهایی که به ذی المقدمة نمی رسد به کار مولی نمی آید تا آنها را واجب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ایصال در این حال قید نیست تا کلام صاحب فصول ثابت شود بلکه امری است خارجی و از باب قضیه ی حینیة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دیروز این تقریب را بررسی کردیم و اشکال آن را بیان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التقریب الثانی للمحق العراقی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تعبیری دارد به نام حصة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ایشان کلی طبیعی حصص مختلفی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حصه ای است و عمرو حصه 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کأنه انسان واحدی است شخصی و افراد حصص مختلف آن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همان نظریه ی رجل همدانی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بر اساس این مبنا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مولی به مقدمات نظر می افکند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حصه ای را می خواهم که با ذی المقدمة همراه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محقق خوئی هم عین همین عبارت را در محاضرات مطرح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اشکالی که به بیان محقق بروجردی مطرح کردیم اشکال این تقریب هم روشن می شود و آن اینکه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توأم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قید است یا نه؟ اگر قید باشد که همان کلام صاحب فصول می شود و اگر قید نیست یعنی مطلق مقدمه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بیان دیگر اینکه می 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مولی الحصة التوأمة را واجب کرده است آیا به صورت قضیه ی خارجیة است یا به صورت قضیه ی حقیقیة؟ اگر به شکل خارجیة باشد تحصیل حاصل می شود و اگر به شکل قضایای حقیقیة باشد در این صورت مقدمه مبهم است و توأمة با غیر توأمة بین آنها مشخص نیست بنابراین مولی ناچار است قید بیاورد و بگوید من آن مقدمه ای را می خواهم که با ذی المقدمة توأم و همراه باشد و این همان مقدمه ی موصلة می شود که صاحب فصول قائل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التقریب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للعلامة الحائری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مؤسس حوزه ی علمیة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تقریب ایشان دو مقدمه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مقدمه در کتاب درر ایشان وجود ندارد و امام قدس سره این دو مقدمه را از درس ایشان یادداشت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قدس سره کتابی دارد به نام فوائد که چاپ نشده است و در آن این نظریة را ذکر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المقدمة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معلول نمی تواند مقید به علت شود زیرا معلول متأخر است و علت متقدم و معنا ندارد متأخر مقید به متقدم شود زیرا در تقیید باید هر دو هم زمان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عین حالی که معلول مقید نیست ولی دایره اش از علت هم اوسع 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من کبریتی را آتش زدیم و حرارتی از کبریت صادر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حرارت معلول است و آتش علت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حرارت نمی تواند مقید به آتشی باشد که در دست من است ولی در عین حال حرارات نمی تواند اوسع و اعم از آتش باشد یعنی نمی توان گفت این حرارت از این کبریت و کبریت دیگر تشکیل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المقدمة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ایجاب مقدمه یک علت داریم و یک معلول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همان غایت است که ایصال به ذی المقدمة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معلول آن همان اراده ی مولی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ایصال سبب می شود که مولی اراده کند و حکمی صادر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که معلول است مقید به ایصال که علت است نمی باشد ولی در عین اوسع از آن هم نمی تواند باشد یعنی اراده در محدوده ی ایصال قرار دارد و خارج از آن نمی تواند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ایشان در مقدمه ی اول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معلول نمی تواند مقید به علت باشد صحیح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متأخر نمی تواند مقید به متقدم باشد ولی معلول و علت تقدم و تأخر زمانی ندارند و هر دو در یک زمان اتفاق می افتند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تقدم و تأخر آنها رتبی است نه زمانی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اراده ی مولی که مقدمه را اراده کرده است در شعاع ایصال است ولی آیا این به صورت قضیه ی خارجیة است یا به صورت قضیه ی حقیقیة و همان اشکال قبلی دوباره زنده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فی ثمرات وجوب المقدمة ما قبلا یک بار در ثمره بحث کردیم و علت اینکه دوباره بحث می کنیم این است که آن ثمرات مربوط به مقدمه ی موصلة بود و اکنون ثمرات مطلق بحث مقدمه را مطرح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این ثمرات یک ثمره ی خوب هست و بقیه ی ثمرات به کار نمی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ثمره ی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ثمره خوب است و جنبه ی اصولی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میزان در ثمره ی اصولی چیزی است که کبرا برای مسأله ای فرعیة قرار گیرد از این رو این ثمرة کبرای مسأله ای فرعی قرار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مقدمه ی واجب واجب باشد در تمامی ابواب فقه هر جا به مقدمه رسیدیم باید بگوییم که وجوب شرعی دارد مثلا کسی می خواهد وضو بگیرد و آب ندارد، در این حال خریدن آب بر فرد واجب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ثمره ی دوم در مورد نذر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فردی نذر کرده است که اگر به زیارت حضرت معصومه موفق شود واجبی را انجام دهد اگر مقدمه ی واجب واجب باشد به صرف شروع در مقدمه نذر ادا می شود زیرا مقدمه واجب است و به آن اتیان واجب صدق می کند و نذر وفا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مقدمه واجب واجب نباشد فرد با شروع در مقدمه نذرش ادا نمی شود و حتما باید واجبی نفسی را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وجوب مقدمه و بین وفا به نذر از نسب اربع عموم و خصوص من وجه وجود دارد بنابراین این ثمره در همه جا جاری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نذر کند که اگر به زیارت حضرت معصومه رود واجبی نفسی را بیاورد در این حال به هیچ وجه آوردن وجوب مقدمه موجب ادای نذر نمی شود زیرا وجوب مقدمه غیری است نه نفسی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وجوب مقدمه هست ولی وفا به نذر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هم عکس فرع قبلی است یعنی ممکن است وفاء به نذر باشد ولی مقدمه واجب نباشد مثلا کسی نذر کند که اگر به زیارت رود واجبی اعم از واجب شرعی یا عقلی را بیاورد در این حال اگر کسی بگوید مقدمه ی واجب، واجب شرعی نیست و وجوب عقلی دارد در این حال نذر اداء شده است ولی مقدمه واجب 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گاهی هم جمع می شود مثلا کسی نذر می کند که اگر به زیارت حضرت معصومه برود واجبی شرعی اعم از نفسی و غیری را اتیان کند در این حال اگر مقدمه واجب شرعی باشد نذر ادا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 فردا بقیه ی ثمرات وجوب مقدمه را بیان می کنیم</w:t>
      </w:r>
      <w:r>
        <w:rPr>
          <w:rFonts w:eastAsia="IRNazanin" w:cs="IRNazanin"/>
          <w:color w:val="111111"/>
          <w:sz w:val="28"/>
          <w:szCs w:val="28"/>
          <w:rtl w:val="true"/>
          <w:lang w:bidi="fa-IR"/>
        </w:rPr>
        <w:t>.</w:t>
      </w:r>
      <w:bookmarkStart w:id="397" w:name="pg4175_26885"/>
    </w:p>
    <w:p>
      <w:pPr>
        <w:pStyle w:val="Heading2"/>
        <w:numPr>
          <w:ilvl w:val="1"/>
          <w:numId w:val="1"/>
        </w:numPr>
        <w:rPr/>
      </w:pPr>
      <w:bookmarkStart w:id="398" w:name="__RefHeading___Toc3300245_2281741623"/>
      <w:bookmarkStart w:id="399" w:name="_Toc133"/>
      <w:bookmarkEnd w:id="397"/>
      <w:bookmarkEnd w:id="398"/>
      <w:r>
        <w:rPr>
          <w:rtl w:val="true"/>
        </w:rPr>
        <w:t xml:space="preserve">ثمره ی بحث وجوب مقدمه ی واجب </w:t>
      </w:r>
      <w:r>
        <w:rPr/>
        <w:t>91/02/27</w:t>
      </w:r>
      <w:bookmarkEnd w:id="399"/>
    </w:p>
    <w:p>
      <w:pPr>
        <w:sectPr>
          <w:footerReference w:type="default" r:id="rId2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در ثمره ی وجوب مقدمه ی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قائل شویم مقدمه ای واجب است چه ثمره ای دارد و اگر نباشد چه اثری بر آن مترتب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جلسه ی قبل دو ثمره را خواندیم و اکنون به بیان ثمرات دیگر می 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الثمرة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تعلق الاجر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من به کسی گفتم که برای من خانه ای را بسازد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گود برداری کرد و شناژبندی کرد و من در اثناء پشیمان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مقدمه ی واجب واجب باشد و امر به شیء امر به مقدمه ی آن باشد من باید اجرت او را پرداخت کنم ولی اگر مقدمه ی واجب واجب نباشد و امر به شیء امر به مقدمه نباشد من ملزم به پرداخت اجرت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فرد به سبب امر مزبور شروع به کار کرد، صرف همان امر، ضمان آور است زیرا فرد کار را به سبب امر مزبور آغاز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متاجر آمده است که اگر کسی در کشتی بنشیند و کشتی سنگین باشد و من به صاحب مالی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خود را در دریا بینداز و او بیندازد به صرف همین امر من ضامن خواهم بود زیرا امر ضمان آور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ثمره بین مقدمات خارجیة و مقدمات داخلیة خلط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در مقدمات خارجیة آن مسائل پیش آید مثلا فردی قبل از شروع به بناء ساختمان، میخ و بیل و سایر وسائل را بخرد و بعد آمر پشیمان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در مقدمات داخلیة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خواندن حمد در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چنین کلامی جاری نیست زیرا صرف گودبرداری، شناژبندی و غیری همه از باب بناء بیت است و از باب مقدمات داخلیة می باشد و داخل در امر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الثمرة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حرمة اخذ الاجرة علی المقدمة الواجبة اگر بگوییم امر به شیء امر به مقدمه است کسی نمی تواند بر مقدمات واجبة اجرت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غسل میت مقدماتی دارد مانند هیزم آوردن و آب گرم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امر به غسل دادن میت امر به مقدمه باشد در این حال چون مقدمه واجب است نمی توان برای آن اجرت گرفت ولی اگر چنین باشد می توان برای مقدمه اجرت دریافت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ثمره باطل است زیرا واجب یا توصلی است که قصد قربت در آن شرط نیست یا تعبدی که قصد قربت در آن شرط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توصلی هم بر دو قسم است نوعی از آن هم به شکلی هست که اسلام خواسته است این کار در خارج مجانا انجام گیرد مانند دفن و کفن و غسل 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از واجبات کفایی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حکمت عدم جواز اخذ اجرت هم برای این است که اسلام می خواهد احترام میت محفوظ باشد و کسی به سبب عدم وجود اجرت از زیر بار این کارها کنار نرود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نوعی از آن هم به گونه ای است که اسلام در مورد اخذ پول لا بشرط است مانند خیاطی، نانوایی، طبابت و غیره که همه از واجبات کفایی است ولی اسلام نه دستور داده است کسی اجرت بگیرد و نه دستور داده است کسی اجرت نگیرد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ثمره ی مزبور در قسم اول از واجبات توصلی جاری نمی شود زیرا برای انجام آن نباید پول گرفت چه مقدمه واجب باشد و چه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قسم دوم نیز چون مطلقا می توان اجرت گرفت باز ثمره ی مزبور جاری نمی شود و فرقی ندارد مقدمه واجب باشد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تعبدی هم خود بر سه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اول واجباتی هستند که بر خود اجیر واجب هستند نه بر کس دیگر مثلا فرد خودش جنب شده است و باید آب تهیه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واضح است که بحث اجرت در اینجا معنا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دوم واجباتی هستند که بر دیگری واجب است و فرد مزبور می خواهد اجیر آنها شود و آن را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خود بر دو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جایی است که واجب مزبور عبادی مالی است مانند حج که فرد به حج نرفته است و من از طرف او حج را به جا می 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مسلم است که چه مقدمه ی واجب واجب باشد یا نباشد در هر حال ماهیت این واجب عبادی مالی است و باید به من پول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وقتی امام صادق هنگامی که می خواست کسی را از طرف فرزندش اسماعیل برای حج نائب بگیرد سی درهم به او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فتیعین القسم الاخیر و آن واجبی است که بر غیر واجب است ولی عبادی محض است مانند کسی که پدرش فوت کرده و خودش نمی تواند نمازهای پدر را بخواند در نتیجه کسی را اجیر می کند که نماز را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ممکن است ثمره ی مزبور جاری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این حال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ثمره هم باطل است زیرا شیخ انصاری در متاجر برای صلوات استیجاریة هفت طریق معرفی می کند و مهم آن همانی است که در کفایه آمده است و آن اینکه طلبه پول می گیرد تا قربة الی الله نماز بخواند و پول از باب داعی بر داعی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پول سبب می شود که من به خاطر خدا نماز را بخوانم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اگر مقدمه هم واجب باشد هرچند نمی توان برای آن پول گرفت زیرا عمل باید برای خدا باشد نه برای اجرتی که دریافت شده است ولی راه حل آن این است که اجرت داعی می شود که من بداعی تقرب، واجب مزبور را انجام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ثمره ی چهارم هم از کار افتاد و در تمام صور یا می شود پول گرفت و یا نمی شود و منوط به وجوب مقدمه و عدم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صلوات استیجاری غیر از نظر داعی بر داعی که در کفایه است نظر دیگری داریم و آن اینکه همه ی علماء می گویند که اخذ الاجرة علی الاذان حرام است و یا اینکه در متاجر آمده است اخذ الجعل للقضاء حرام و حال آنکه همه ی قاضی های دنیا حقوق دارند و حتی امام علی علیه السلام در نامه اش به مالک اشتر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أَکْثِرْ تَعَاهُدَ قَضَائِهِ وَ افْسَحْ لَهُ فِی الْبَذْلِ مَا یُزِیلُ عِلَّتَهُ وَ تَقِلُّ مَعَهُ حَاجَتُهُ إِلَی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قاضی را از نظر مالی بی نیاز کن تا طمع در مال دیگری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آن این است که مؤذن و یا قاضی احتیاج به زندگی کردن دارد ولی فقیه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مبلغ را بگیر تا زندگی ات تأمین شود و وقتی تأمین شد به وظیفه ی خود عمل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او برای پول کار انجام نمی دهد بلکه پول می گیرد و وقتی خیالش راحت شد به وظیفه ی واجب خود می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مسأله ی نماز استیجاری هم همین راه حل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الثمرة الاخیرة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مقدمه واجب واجب باشد، اگر کسی دو مقدمه را ترک کند فاسق می شود زیرا وجوب یک مقدمه گناهی است صغیره و اگر دومی را هم که صغیره ی دیگری است ترک کند چون صغیره را تکرار کرده است تبدیل به گناه کبیره می شود و فاسق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کسی برای نماز نه وضو بگیرد و نه مانع را از دست خود برطرف کند فاسق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خراسانی در کفایه این ثمره را رد می کند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ترک مقدمه ی اول وجوب ذی المقدمة بالعصیان ساقط می شود و نوبت به ترک مقدمه ی دوم نمی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به سه طریق ساقط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بالامتثالبانتفاء الموضوع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میتی را می خواستم غسل دهم، سیلی آمد و جنازه ی او را 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بالعصیان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نخواندم تا وقت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 اخلاقی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 نفس مراتبی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مرتبه از آن نفس اماره است که آن را بحث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ی دیگر نفس لوامه است که فرد گنهکار بعد از گناه از آن پشیمان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به شرط اینکه در قلب او نقطه ی سفیدی وجود داشته باشد و الا پشیمان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مرحله ی سوم مرحله ی نفس مطمئنة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تعریف نفس مطمئنه می گویند که نفس مطمئن باشد آنچه از خدا به او می رسد روی حساب و کتاب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چنین نفسی بر مقدرات خداوند اعتراض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نفس اگر به مقام اطمینان برسد راضی به قضای حق خواهد بود و از آن طرف خداوند هم از او راضی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راضیة صفت نفس است ولی مرضیة هرچند صفت دیگر نفس است ولی به خدا بر می گردد یعنی این نفس مورد رضایت خداوند است هر سه صفت در این آیه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أَیَّتُهَا النَّفْسُ الْمُطْمَئِنَّةُ ارْجِعِی إِلی رَبِّکِ راضِیَةً مَرْضِیَّة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که فرد به این مقام رسید خداوند به او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فَادْخُلِی فِی عِبادِی وَ ادْخُلِی جَنَّتِی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برو در ردیف بندگان من باشد و در بهشت من داخل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نشسته بود که جابر داخل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جابر از چه چیزی خوشت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پیری یا جوانی،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سلامتی یا مریضی؟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مریضی،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ثروت یا فقر؟ پاسخ داد از فقر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از او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چنین می گویی؟ جابر در جواب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دیگر گناه نمی کنم ولی اگر جوان و سالم و ثروتمند باشم ممکن خدا را عصیان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در پاسخ داد ما چنین نیستیم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هر حال راضی به همان هستیم که خدا برای ما می پسندد چه صحت باشد و چه بیماری و چه ثروت و یا فقر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تقدیر خداوند دخالت نمی کنیم</w:t>
      </w:r>
      <w:r>
        <w:rPr>
          <w:rFonts w:eastAsia="IRNazanin" w:cs="IRNazanin"/>
          <w:color w:val="111111"/>
          <w:sz w:val="28"/>
          <w:szCs w:val="28"/>
          <w:rtl w:val="true"/>
          <w:lang w:bidi="fa-IR"/>
        </w:rPr>
        <w:t>.</w:t>
      </w:r>
      <w:bookmarkStart w:id="400" w:name="pg4175_26886"/>
    </w:p>
    <w:p>
      <w:pPr>
        <w:pStyle w:val="Heading2"/>
        <w:numPr>
          <w:ilvl w:val="1"/>
          <w:numId w:val="1"/>
        </w:numPr>
        <w:rPr/>
      </w:pPr>
      <w:bookmarkStart w:id="401" w:name="__RefHeading___Toc3300247_2281741623"/>
      <w:bookmarkStart w:id="402" w:name="_Toc134"/>
      <w:bookmarkEnd w:id="400"/>
      <w:bookmarkEnd w:id="401"/>
      <w:r>
        <w:rPr>
          <w:rtl w:val="true"/>
        </w:rPr>
        <w:t xml:space="preserve">ثمره ی بحث مقدمه ی واجب </w:t>
      </w:r>
      <w:r>
        <w:rPr/>
        <w:t>91/02/30</w:t>
      </w:r>
      <w:bookmarkEnd w:id="402"/>
    </w:p>
    <w:p>
      <w:pPr>
        <w:sectPr>
          <w:footerReference w:type="default" r:id="rId2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در ثمرات وجوب مقدمه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بحث در وجوب مقدمه علی جمیع الاقوال است و اینکه چه نوع مقدمه ای واجب است برای ما فرقی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ثمرات در هر نوع مقدمه ای که واجب است جاری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الثمرة السادسة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قائل به وجوب مقدمه شویم صغری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باب اجتماع امر و نهی درست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اجتماع امر و نهی این است که در یک مورد امر صادر شده است و در مورد دیگری نهی و بین این دو عموم و خصوص من 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مولی فرموده است صل و بعد فرموده است لا تغصب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گاه نماز هست و غصب نیست و گاه غصب هست ولی نماز نیست ولی در یک مورد این نماز در زمین غصبی واقع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اصولیین گاه می گویند که اینها قابل جمع شدن هستند که به آنها اجتماعی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دسته می گویند فرد هم کار حرام انجام داده است و هم نمازش صحیح است و گاه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قابل جمع نیستند که به آنها امتناعی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دسته می گویند آنی که اهم است ثابت می شود و دیگری کنار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نماز اهم است دیگر غصبی در کار نیست و اگر غصب اهم است دیگر نمازی در کار نمی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محقق خراسانی امتناعی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بیان ثمره ی ششم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مقدمه ی واجب واجب باشد موضوع برای بحث اجتماع ایجاد می شود به این بیان که مولی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تجب المقدمة و بعد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تغصب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در وضو گرفته با آب غصبی و یا با مرکب غصبی به حج رفتن با هم جمع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مقدمه واجب باشد، امری داریم به نام تجب المقدمة و نهیی داریم که با آن امر جمع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اگر مقدمه ی واجب واجب نباشد دیگر موضوعی برای مسأله ی اجتماع امر و نهی پدید نمی آید و قد اشار المحقق الخراسانی الی تلک الثمرة 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 الوجوب و الحرمة اذا قیل بالملازمة فیما اذا کانت المقدمة محرمة فیبتنی علی جواز اجتماع الامر و النهی و عدمه بخلاف ما لو قیل بعدمها ثم ان المحقق الخراسانی رد هذه الثمرة بوجوة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الاشکال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بیان این اشکال باید ببینیم بین باب اجتماع امر و نهی و بین باب نهی در عبادات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لا تصل فی الحمام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فرقی است؟ فرق در این است که هر گاه بین امر و نهی عموم و خصوص من وجه برقرار شود آن از باب اجتماع امر و نهی است مانند صل و لا تغصب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بین امر و نهی عموم و خصوص مطلق باشد آن از باب نهی در عبادات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صل و لا تصل فی الحمام در اینجا هر کجا صلاة فی الحمام است، صلاة هم هست ولی می شود جایی صلاة باشد ولی در حمام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علمت هذا محقق خراسانی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قائل به وجوب مقدمه شویم موضوع برای نهی در عبادات درست می شود نه برای باب اجتماع امر و نهی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بیان که مولی وقتی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تجب المقدمة در این حال مقدمة حیثیت تعلیلیة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مقدمة فی نفسها موضوع نیست بلکه علت حکم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حکم روی علت مستقر نمی شود و روی معلول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مقدمه، موضوع برای وجوب نیست بلکه علت وجوب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وجوب همان الوضوء بالماء المغصوب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موضوع خودش مقدمه نیست بلکه مصداق مقدمه است که همان وضو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بیان بین وجوب وضو با آب غصبی و حرمت غصب عموم و خصوص مطلق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طور که در صل و لا تصل فی الحمام اولی عام و دومی خاص است در لا تغصب و توضا بالماء المغصوب اولی عام و دومی خاص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محقق خراسانی در کفایه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فیکون واقع المسئلة 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تغصب و توضا بالماء المغصوب فتکون النسبة بین متعلق الامر و النهی عموما و خصوصا 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محقق خراسانی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مقدمه، جنبه ی علیت دارد و خودش موضوع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حیثیت تقییدیة نیست بلکه تعلیلیة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صحیحی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اشکال ایشان در این است که مصداق مقدمه را وضو با آب غصبی دانست و حال آنکه مصداق مقدمه دو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وضو با آب غصبی و وضو با آب مباح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که مصداق مقدمه دو چیز است پس بینهما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تغصب و توضا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 و خصوص من وجه جاری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مولی نگفته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توضا بالماء المغصوب تا بین آنها عموم و خصوص مطلق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من فعلا به ماء مغصوب مبتلا هستم ولی مولی نفرمود که با آب مغصوب وضو بگیرم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الاشکال الثانی للمحقق الخراسانی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کفایة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یکاد یلزم الاجتماع اصلا لاختصاص الوجوب بغیر المحرَّم فی غیر صورة الانحصار به و فیها اما لا وجوبا للمقدمة لعدم وجوب ذی المقدمة لاجل المزاحمة و الا لا حرمة لها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در این اشکال اصلا اجتماع را زیر سؤال می 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خلاف قبلی که اجتماع را قبول کرد ولی گفت از باب نهی در عبادات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این اشکال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وضو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آب او منحصر در ماء غصبی است و یا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منحصر نیست بین دو آب که یکی غصبی است و یکی مباح وجوب روی آب مباح رفته است ولی اگر آب منحصر به غصبی باشد در آن هم اجتماع نیست زیرا مولی یا نماز را اهم می داند که در این حال مقدمه، حرام نمی باشد و یا غصب را اهم می داند که در این حال اصلا وضو واجب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انحصار آنچه گفتید صحیح است ولی آنچه در صورت غیر انحصار گفتید که قائل شدید مقدمه ی واجب همان آب مباح است را قبول نداریم زیرا دلیل توضا مطلق است و هر دو آب را شامل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لا تغصب مطلق می باشد و هم غصب در آب وضو را شامل می شود و هم غیر آن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در مورد اجتماع تزاحم بین امر و نهی پدید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الاشکال الثالث للمحق الخراسانی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کفایة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الاجتماع و عدمه لا دخل له فی التوصل بالمقدمة المحرمة و عدمه اصلا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 فردا این اشکال را توضیح می دهیم</w:t>
      </w:r>
      <w:r>
        <w:rPr>
          <w:rFonts w:eastAsia="IRNazanin" w:cs="IRNazanin"/>
          <w:color w:val="111111"/>
          <w:sz w:val="28"/>
          <w:szCs w:val="28"/>
          <w:rtl w:val="true"/>
          <w:lang w:bidi="fa-IR"/>
        </w:rPr>
        <w:t>.</w:t>
      </w:r>
      <w:bookmarkStart w:id="403" w:name="pg4175_26887"/>
    </w:p>
    <w:p>
      <w:pPr>
        <w:pStyle w:val="Heading2"/>
        <w:numPr>
          <w:ilvl w:val="1"/>
          <w:numId w:val="1"/>
        </w:numPr>
        <w:rPr/>
      </w:pPr>
      <w:bookmarkStart w:id="404" w:name="__RefHeading___Toc3300249_2281741623"/>
      <w:bookmarkStart w:id="405" w:name="_Toc135"/>
      <w:bookmarkEnd w:id="403"/>
      <w:bookmarkEnd w:id="404"/>
      <w:r>
        <w:rPr>
          <w:rtl w:val="true"/>
        </w:rPr>
        <w:t xml:space="preserve">ثمرات بحث مقدمه ی واجب و تأسیس اصل </w:t>
      </w:r>
      <w:r>
        <w:rPr/>
        <w:t>91/02/31</w:t>
      </w:r>
      <w:bookmarkEnd w:id="405"/>
    </w:p>
    <w:p>
      <w:pPr>
        <w:sectPr>
          <w:footerReference w:type="default" r:id="rId2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در ثمره ی ششم است که عبارت است از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قائل به وجوب مقدمه شویم صغری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باب اجتماع امر و نهی درست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خراسانی به این ثمره سه اشکال وارد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اشکال اول را دیروز مطرح و رد کردیم اما اشکال سوم ایشان اشکال خوبی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الاشکال الثالث للمحقق الخراسانی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کفایة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الاجتماع و عدمه لا دخل له فی التوصل بالمقدمة المحرمة و عدمه اصلا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ما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الاجتماع و عدمه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نیست بلکه باید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وجوب المقدمة و عدمها لیس لها تأثیر فی الحکم الشرعی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اصلا وجوب مقدمه و عدمه تأثیری در غرض از ایجاب مقدمه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واجب بر سه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واجب، توصلی است که قصد قربت در آن شرط نیست مانند کفن و دفن 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واجب تعبدی است و باید به قصد قربت آورده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صورت اگر امر و نهی جمع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وضو با آب غصبی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باید به مبنای خود در مبحث اجتماع امر و نهی مراجعه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امتناعی شدیم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غالبا امتناعی ها نهی را مقدم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اگر نهی را مقدم کنیم، اصلا مقدمه ی مزبور وجوبی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اجتماعی شدیم و گفتیم در مورد مزبور هم وجوب هست و هم نهی در این حال مرکب امر و نهی دو چیز جداگانه می شود در این صورت صحت مقدمه از دو راه ثابت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اول این است که بگوییم مقدمه واجب است و چون واجب است صحیح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دیگر این است که بگوییم وضو را می آورم چون ملاک مقدمیت در آن وجود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هرچند واجب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حتی اگر مقدمه واجب نباشد باز راه برای تصحیح آن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وجوب مقدمه امری کاملا مهمل و بی اثر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بحث ضد اگر کسی اول وقت وارد مسجد شود و ببیند گوشه ای از مسجد نجس است چون وجوب ازاله مضیق و اهم می باشد باید نماز را رها کرد و به ازاله پراخت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نماز خواندن باطل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خراسانی در اینجا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وجوب نماز ساقط است ولی ملاک در نماز مزبور وجود دارد به این بیان که این نماز با نماز دیگری که در مسجد طاهر خوانده شود در ملاک مساوی است از این رو حتی اگر امر به صلاة نباشد به سبب وجود ملاک می توان نماز را تصحیح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الثمرة السابعة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الطهارات الثلاث وقت نماز داخل شده است و فرد می خواهد وضو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مقدمه ی واجب واجب باشد من می توانم وضو را به عنوان وجوب غیری بیاورم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حتی مطابق مبنای امام قدس سره قبل از وقت هم می توان به نیت وجوب غیری وضو گرفت به این بیان که هرچند وجوب مقدمه تابع وجوب ذی المقدمة است ولی از آن ناشی نیست وجوب مقدمه برای خودش مبادی دارد که بر اساس آن مقدمه می تواند وجوب غیری داشته باشد 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غیری نمی تواند مقرب باشد زیرا امری مقرب است که متعلق آن محبوب مولی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 فی نفسه محبوب مولی نیست و جنبه ی وسیله بودن دارد، آنی که محبوب مولی است ذی المقدمة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تقرب دنبال محبوبیت و عدم آن نیست بلکه تابع حرکتی هستیم که الهی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فرد برای نماز تیمم می کند و یا وضو می گیرد این حرکت نفسانی نیست بلکه الهی می باشد و همین مقدار در تقرب کافی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هفت ثمره مربوط به وجوب اصل مقدمه بود نه خصوص مقدمه ی موصلة فصل فی تأسیس الاصل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ادله ی آینده ادله ی اجتهادیة دال بر وجوب مقدمه ی واجب بود و یا عدم آن مشکلی نیست ولی اگر از ادله ی اجتهادیة نتیجه ای نگرفتیم اصلی که در این مقام تأسیس می کنیم به کار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باید دید که در صورت شک از اصول اربعه ی عملیة کدام یک جاری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خراسانی قائل است در ما نحن فیه اصلی جاری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البیان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جاری نیست چون بحث ما در مسائل اصولیة است و در مسائل اصولیة جای برائت، اشتغال و احتیاط و تخییر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لاجرم فقط باید استصحاب جاری شود که آن هم نمی تواند جاری شود زیرا استصحاب در جایی است که مستصحب دو طرف وجود داشته باشد مثلا نمی دانم وضو دارم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ما نحن فیه احدی التعلق است یعنی اگر واقعا بین وجوب مقدمة و وجوب ذی المقدمة ملازمه باشد از ابتدا تا انتها در هر زمان این ملازمه وجود دارد و اگر ملازمه نیست در همه ی احوال و ازمان ملازمه نیست بنابراین در هر دو صورت قابل نقض 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ملازمه بین زوجیت و اربعه از همین قسم است که ملازمه چه باشد و چه نباشد قابل نقض 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در این موارد جاری 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البیان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استصحاب مزبور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اصالة عدم الملازمة بین وجوب ذی المقدمة و وجوب المقدمة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مثبت می باشد و محقق خراسانی قائل است متیقن غیر از مشکوک است لان المستصحب قضیة سالبة محصلة و القضیة المشکوکة موجبة معدولة المحمول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بیان که مستصحب سالبه ی محصلة و از باب سلب موضوع می باشد یعنی وقتی زمین و زمان خلق نشده بود و نماز واجب نبود مقدمه اش هم واجب نبود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باب سالبه به انتفاء 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مشکوکه در مورد چیزی است که نماز واجب است و نمی دانیم مقدمه اش واجب است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 این بیان را در جلسه ی بعد مفصل تر توضیح خواهیم داد</w:t>
      </w:r>
      <w:r>
        <w:rPr>
          <w:rFonts w:eastAsia="IRNazanin" w:cs="IRNazanin"/>
          <w:color w:val="111111"/>
          <w:sz w:val="28"/>
          <w:szCs w:val="28"/>
          <w:rtl w:val="true"/>
          <w:lang w:bidi="fa-IR"/>
        </w:rPr>
        <w:t>.</w:t>
      </w:r>
      <w:bookmarkStart w:id="406" w:name="pg4175_26888"/>
    </w:p>
    <w:p>
      <w:pPr>
        <w:pStyle w:val="Heading2"/>
        <w:numPr>
          <w:ilvl w:val="1"/>
          <w:numId w:val="1"/>
        </w:numPr>
        <w:rPr/>
      </w:pPr>
      <w:bookmarkStart w:id="407" w:name="__RefHeading___Toc3300251_2281741623"/>
      <w:bookmarkStart w:id="408" w:name="_Toc136"/>
      <w:bookmarkEnd w:id="406"/>
      <w:bookmarkEnd w:id="407"/>
      <w:r>
        <w:rPr>
          <w:rtl w:val="true"/>
        </w:rPr>
        <w:t xml:space="preserve">تأسیس اصل در مسئلة </w:t>
      </w:r>
      <w:r>
        <w:rPr/>
        <w:t>91/03/01</w:t>
      </w:r>
      <w:bookmarkEnd w:id="408"/>
    </w:p>
    <w:p>
      <w:pPr>
        <w:sectPr>
          <w:footerReference w:type="default" r:id="rId2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بحث در این بود که اصل در مسأله ی مقدمه ی واجب 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تأسیس اصل در صورتی کاربرد دارد که در آینده از ادله ی اجتهادیة نتوانیم حکمی را به دست آوریم و الا این بحث لغو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گاهی در مسأله ی اصولیة جاری می شود و گاهی در مسأله ی فقهیة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مسأله ی اصولیة همان ملازمة بین وجوب مقدمة و وجوب ذی المقدمة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مولی ذی المقدمة را واجب کرد آیا این کار ملازمه با وجوب مقدمة دارد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ملازمه اصل جاری کردیم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باب اجرای اصل در مسأله ی اصولیة است ولی اگر ما اصل را در وجوب وضو جاری کنیم این از باب اجرای اصل در مسأله ی فقهیة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فههنا بحثان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بحثی در مسأله ی اصولیة و بحثی در مسأله ی فقهیة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البحث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جریان الاصل فی المسئلة الاصولیة به سبب وجود دو اشکال در این مورد نمی شود اصل جاری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الاشکال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ملازمه و عدم ملازمه چیزی نیست که شک پذیر باشد اگر ملازمه از اول بوده الآن هم هست و اگر از اول نبوده الآن هم 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استصحاب در جایی پیاده می شود که شک پذیر باشد مانند شک در اینکه آیا من وضو دارم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در جایی است که بقاء قابلیت شک داشته باشد ولی در ما نحن فیه قابلیت شک وجود ندارد مانند زوجیت برای اربعة که شک پذیر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بیان دیگر استصحاب در جایی جاری است که بقاء قابل نقض باشد و بتوان بقاء را از حدوث جدا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اشکال در جایی است که مستصحب امر وجودی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مانند ملازمه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حال آنکه مستصحب امر وجودی نیست بلکه عدمی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روزی بود که خداوند نماز را واجب نکرده بود و در آن زمان بین وجوب نماز و وجوب وضو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ملازمه در آن زمان نبود چون موضوع وجود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نماز واجب شد و نمی دانیم آن عدم ملازمه که در ازل بود تبدیل به ملازمه شد یا نه در این حال همان عدم ملازمه در ازل را استصحاب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متیقن سالبه ی محصلة به انتفاء موضوع می باشد و قضیه ی مشکوکه ی ما موجبه ی معدولة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بین قضیه ی متیقنة و مشکوکة وحدت نیست و حال آنکه در استصحاب شرط است بین قضیتین وحدت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سالبه ی محصلة یعنی لیس زید بقائم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زید هنوز متولد نشده است و از باب سالبه به انتفاء موضوع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موجبه ی معدولة در جایی است که موضوع وجود دارد و از آن چیزی را نفی می کنیم و اما اجرای آن در ما نحن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قضیه ی متیقنه سالبه ی محصلة است یعنی لم تکن الصلاة واجبة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زمانی که هنوز بشر خلق نشده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تکن ملازمة بین الوجوبین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قضیه ی یقینا صادق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قضیه ی مشکوکة موجبه ی معدولة است یعنی کانت الصلاة واجبة و لم تکن الملازمة بین الوجوبین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استصحاب در یک صورت یا حالت سابقه ندارد و در صورت دیگر که حالت سابقه دارد اثر شرعی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 حالت سابقه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سابقا قبل از زمان حضرت آدم نه نماز بود و نه ملازمه بین الوجوبین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اثر شرعی ندارد زیرا اصلا در آن زمان نمازی نبود تا اثری شرعی بر آن بار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دومی که اثر شرعی دارد حالت سابقه ندارد زیرا باید زمانی را پیدا کنیم که در آن نماز واجب باشد و ملازمه نباشد تا بتوانیم آن را استصحاب کنیم که چنین زمانی در سابق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الاشکال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الترتب بحکم العقل لا بحکم الشرع ان شاء الله در بحث استصحاب خواهیم گفت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یشترط فی فی الاستصحاب ان یکون المستصحب اما اثرا شرعیا او موضوعا لاثر شرعی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گاهی من وجوب نماز جمعه را استصحاب می کنیم در این صورت مستصحب حکمی شرعی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گاهی کریت را استصحاب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کریت موضوع برای اثر شرعی است یعنی اذا غسل به النجس یکون طاهرا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شرط در ما نحن فیه موجود نیست زیرا اگر بخواهیم با استصحاب ملازمه را ثابت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ملازمه نه حکم شرعی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ملازمه هیچ یک از احکام خمسه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 موضوع برای حکم شرعی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ملازمه با استصحاب ثابت شود، این ملازمه خود موضوع برای ملازمه ی دیگر می شود و هو الملازمه بین کل ما حکم به العقل حکم به الشرع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 که اگر عقل گفت ملازمه هست، حکم شرعی هم استنباط می شود یعنی وضو هم مقدمة واجب است زیرا هرچیزی که عقل به آن حکم کند شرع هم به آن حکم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اشتباهی که در کلام شما است در این است که ملازمه ی دوم خود، حکم عقل است و حکم شرعی نیست زیرا عقل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ما حکم به العقل حکم به الشرع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هنا تم الکلام فی المسئلة الاصولیة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جریان الاصل فی المسئلة الفقهیة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بحث دیگر در ملازمه نیست بلکه سخن در وجوب وضو یا وجوب نصب سلم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اصولی که در ما نحن فیه جاری می شود سه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برائت عقلی از وجوب وضوبرائت شرعی از وجوب وضواستصحاب عدم وجوب وضو اما برائت عقلی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برائت عقلی همان عقاب بلا بیان است و عقل می گوید چون این کار قبیح است و شارع مقدس هم وجوب وضو را نگفته است بنابراین اگر بخواهد به سبب ترک وضو ما را عقاب کند امر قبیحی را مرتکب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مقدمه هرگز عقاب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برائت عقلی در جایی جاری می شود که ترکش عقاب داشته باشد و فرد اگر وضو نگیرد فقط به سبب ترک نماز عقاب می شود نه به سبب ترک وضو و ترک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برائت شرعی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برائت شرعی همان حدیث رفع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عن امتی ما لا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مقدمه هم از ما لا یعلمون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برائت نیز جاری نیست زیرا یشترط فی جریان البرائة الشرعیة وجود الکلفة فی الایجاب و الامتنان فی رفع الایجاب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برائت شرعی شرط است که ایجاب یک چیز ایجاد کلفت و زحمت کند و رفع آن منت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شک می کنم آیا دعا عند رؤیة الهلال جایز است یا نه در این حال اگر برائت جاری نشود تکلیف مزبور زحمتی برای مکلف به دنبال دارد و اگر رفع شود منتی برای او ایجاد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مختص به واجبات نفسی است اما وجوب مقدمه که غیری است چنین نیست زیرا وجوبش زحمت زا نیست به سبب اینکه من می توانم آن را ترک کنم و ترک آن عقاب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عقاب به سبب ترک ذی المقدمة است نه ترک مقدمة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دیگر رفع آن نیز امتنانی در بر ندارد زیرا اگر شارع وجوبش را رفع کند، عقل حکم می کند که باید اتیان شود و الا ذی المقدمة از دست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برائت شرعیة نیز جاری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هنا یعلم حکم الاستصحاب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عدم وجوب وضو نیز جاری نمی شود زیرا اگر جاری شود باید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شریعت اسلام وضو واجب نبود، حال بعد از شریعت نمی دانم وضو وجوب شرعی دارد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عدم وجوب را استصحاب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استصحاب نیز بی فایده است زیرا اگر استصحاب عدم وجوب وضو جاری شود نتیجه ای در بر نخواهد داشت زیرا حکم عقل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شرعا واجب نباشد باید عقلا وضو گرفت زیرا اگر وضو نگیری نماز از دست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ان لصاحب الکفایة اشکالین فی المقام فی جریان الاستصحاب که ان شاء الله در جلسه ی بعد آن را مطرح می کنیم</w:t>
      </w:r>
      <w:r>
        <w:rPr>
          <w:rFonts w:eastAsia="IRNazanin" w:cs="IRNazanin"/>
          <w:color w:val="111111"/>
          <w:sz w:val="28"/>
          <w:szCs w:val="28"/>
          <w:rtl w:val="true"/>
          <w:lang w:bidi="fa-IR"/>
        </w:rPr>
        <w:t>.</w:t>
      </w:r>
      <w:bookmarkStart w:id="409" w:name="pg4175_26889"/>
    </w:p>
    <w:p>
      <w:pPr>
        <w:pStyle w:val="Heading2"/>
        <w:numPr>
          <w:ilvl w:val="1"/>
          <w:numId w:val="1"/>
        </w:numPr>
        <w:rPr/>
      </w:pPr>
      <w:bookmarkStart w:id="410" w:name="__RefHeading___Toc3300253_2281741623"/>
      <w:bookmarkStart w:id="411" w:name="_Toc137"/>
      <w:bookmarkEnd w:id="409"/>
      <w:bookmarkEnd w:id="410"/>
      <w:r>
        <w:rPr>
          <w:rtl w:val="true"/>
        </w:rPr>
        <w:t xml:space="preserve">تأسیس اصل در مقدمۀ واجب </w:t>
      </w:r>
      <w:r>
        <w:rPr/>
        <w:t>91/03/02</w:t>
      </w:r>
      <w:bookmarkEnd w:id="411"/>
    </w:p>
    <w:p>
      <w:pPr>
        <w:sectPr>
          <w:footerReference w:type="default" r:id="rId2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در تأسیس اصل در مسألۀ مقدمۀ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 گاه اصل را در مسألۀ اصولیة جاری می کنند و گاه در مسألۀ فقهی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مسألۀ فقهی یکی از سه اصل جاری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برائت عقلی، برائت شرعی و استصحاب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احتیاط در این مورد جاری نمی شود زیرا احتیاط مربوط به علم اجمالی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اجرای هر سه اصل را بررسی و رد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خراسانی بین این سه اصل استصحاب عدم وجوب مقدمه را جاری می داند و بعد دو اشکال را بر اجرای آن مطرح می کند و بعد از آنها جواب می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ما اصل این استصحاب را جاری نمی 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الاشکال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است که یشترط فی المستصحب ان یکون اما حکما شرعیا او موضوعا لحکم شرعی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را در جلسۀ قبل توضیح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ما نحن فیه مستصحب که عدم الوجوب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وجوب 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حکم شرعی است و نه موضوع برای اثر شرعی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ایشان در مقام جواب بر می آید 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بیان این اشکال دو اصطلاح فلسفی که محقق خراسانی به کار می برد را باید توضیح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گاه از جعل بالذات سخن می گوید مانند جعل الاربعة و گاه از جعل بالعرض مانند جعل زوجیت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لازم الماهیة جعل بالعرض می باشد به این معنا که کسی که دو اتاق می سازد در این حال لازم نیست هم برای ساختن دو اتاق از بنا کمک بگیرد و هم برای ساختن زوجیت آن، وقتی دو اتاق ساخته می شود زوجیت در کنار آن است و دیگر احتیاج به جعل مستقل دیگری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خراسانی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استصحاب لازم نیست مستصحب جعل بالذات داشته باشد بلکه اگر جعل بالعرض هم داشته باشد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 بالعرض به این معنا است که عمل ارتباطی به شرع داشته باشد و اینگونه نباشد که با شرع بیگانه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همین که مستصحب با شارع یک رابطه داشته باشد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همانطور که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حرمت، استحباب، کراهت و اباحه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شرع ارتباط دارد عدم آنها هم نوعی با شرع مرتبط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بیان دیگر همین مقدار که شارع می توانست واجب کند ولی نکرد، در ارتباط با شرع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عدم ملازمه می تواند با حکم شارع مرتبط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الاشکال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اجرای استصحاب عدم الوجوب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استصحاب عدم وجوب وضو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دارد بین لازم و ملزوم جدایی بیفتد و همانطور که تفکیک قطعی بین لازم و ملزوم محال می باشد تفکیک احتمالی نیز محال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تفکیک قطعی و احتمالی بین اربعة و زوجیت محال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 چیز لازم و ملزوم شدند، تفکیک بین آنها بای نحو کان محال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بیان اصل اشکال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وجوب مقدمه از لوازم وجوب ذی المقدمة می باشد و اگر ذی المقدمة واجب باشد محال است وجوب مقدمه را از آن جدا کرد و ما اگر استصحاب عدم جاری کنیم تفکیک احتمالی بین لازم و ملزوم پیش می آید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احتمال ملازمه هم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همانطور که گفتیم احتمال عدم ملازمه هم مانند یقین به عدم ملازمه محال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ایشان در مقام جواب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التفکیک محال فی مقام الانشاء لا فی مقام الفعلیة توضیح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تفکیک بین الوجوبین در مقام انشاء صحیح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پنجاه درصد احتمال می دهیم بین آنها ملازمه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مقام فعلیت مانعی ندارد که بگوییم نماز واجب است ولی وضو وجوب شرعی ندارد بلکه وجوب عقلی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انائین مشتبهین که یکی لا بعینه نجس است حال اگر کسی با یک اناء وضو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هم استصحاب حدث جاری می شود و وضویش صحیح نیست و هم استصحاب طهارت بدن و بدنش نجس 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انصاری در آخر استصحاب اشکال می کند که اگر اناء پاک است هم وضو دارم و هم بدنم پاک است و اگر اناء نجس است هم وضو ندارم و هم بدنم نجس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بین حدث و خبث تفکیک قائل می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جواب می دهد که این تفکیک در مقام انشاء صحیح نیست ولی در مقام فعلیت اشکال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ان المحقق البروجردی که تلمیذ محقق خراسانی است بر استادش اشکال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مقدمه وجوب استقلالی داشته باشد اشکالی ندارد که بین الوجوبین تفکیک بیندازیم و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مقدمة واجب نیست ولی ذی المقدمة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چون وجوب مقدمة پرتوی از وجوب ذی المقدمة است و از شؤون ذی المقدمة می باشد چگونه می توان جازم شد که ذی المقدمة واجب است ولی مقدمة واجب نیست و حال آنکه احتمال ملازمه همچنان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محقق خراسانی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فعلیت می توان بین این دو تفکیک کرد صحیح نیست زیرا ملازمه در تمامی مقامات از انشاء گرفته تا فعلیت وجود دارد زیرا مقدمة پرتوی از ذی المقدمة است و هرگز از آن جدا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 استصحاب عدم وجوب وضو قطع داریم که وضو شرعا واجب نیست و این در حالی است که احتمال ملازمه همچنان وجود دارد لذا چگونه قاطع به عدم وجوب وضو هستید و می گویید ملازمه وجود ندارد؟ بعد ایشان قانونی مطرح می کند و آن اینکه هر حکمی که علی فرض وجوده در آن احتمال فعلیت وجود دارد در آن برائت جاری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دماء، اعراض و اموال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انسانی است که نمی دانم واجب القتل است یا مصون الدم، نمی توانم او را بکشم و یا زنی است که نمی دانم معقودۀ من است یا اجنبیة است که نمی توانم معاملۀ زوجیت با آن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این موارد علی فرض وجوده فعلی است و برائت در آنها جاری نمی شود وجوب مقدمه هم از مواردی است که علی فرض وجوده فعلی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آیة الله بروجردی بین احکام تکوینیة و بین احکام اعتباریة خلط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مراد ایشان ارادۀ مقدمة و ارادۀ ذی المقدمة باشد کلام ایشان صحیح است زیرا اراده از امور تکوینیة می باشد و تکوین تابع من نیست که در آن اصل جاری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تکوین تابع واقعیت است و با اجرای اصل توسط من تغییر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زوجیت و اربعه که نه قطعا قابل تفکیک است و نه احتمالا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اعتباریات اشکالی ندارد زیرا امور اعتباری منوط به جعل جاعل است و او می تواند در مقام جعل یکی را واجب کند و دیگری را واجب نکند و یا انشائا بین دو چیز تلازم باشد ولی در مقام فعلیت چنین تلازمی وجود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قاعده ای که ایشان مطرح کرد و به دماء و اعراض مثال زد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سه مورد تحت قاعدۀ مزبور نیست بلکه از مذاق شارع استفاده می شود که در این امور اهمیت خاصی قائل است</w:t>
      </w:r>
      <w:r>
        <w:rPr>
          <w:rFonts w:eastAsia="IRNazanin" w:cs="IRNazanin"/>
          <w:color w:val="111111"/>
          <w:sz w:val="28"/>
          <w:szCs w:val="28"/>
          <w:rtl w:val="true"/>
          <w:lang w:bidi="fa-IR"/>
        </w:rPr>
        <w:t>.</w:t>
      </w:r>
      <w:bookmarkStart w:id="412" w:name="pg4175_26890"/>
    </w:p>
    <w:p>
      <w:pPr>
        <w:pStyle w:val="Heading2"/>
        <w:numPr>
          <w:ilvl w:val="1"/>
          <w:numId w:val="1"/>
        </w:numPr>
        <w:rPr/>
      </w:pPr>
      <w:bookmarkStart w:id="413" w:name="__RefHeading___Toc3300255_2281741623"/>
      <w:bookmarkStart w:id="414" w:name="_Toc138"/>
      <w:bookmarkEnd w:id="412"/>
      <w:bookmarkEnd w:id="413"/>
      <w:r>
        <w:rPr>
          <w:rtl w:val="true"/>
        </w:rPr>
        <w:t xml:space="preserve">وجوب مقدمه ی واجب </w:t>
      </w:r>
      <w:r>
        <w:rPr/>
        <w:t>91/03/03</w:t>
      </w:r>
      <w:bookmarkEnd w:id="414"/>
    </w:p>
    <w:p>
      <w:pPr>
        <w:sectPr>
          <w:footerReference w:type="default" r:id="rId2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در بحث های پیشین مطرح کردیم هم از باب تقویت ذهن و رسیده به اصل مطلب بود که آیا مقدمه ی واجب، واجب است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آن مطلبی را یادآور می شویم و آن اینکه مورد نزاع در وجوب مقدمة کدام وجوب می باشد؟ ههنا احتمالات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وجوب مقدمة وجوب عقلی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وجوب مقدمة برای رفع احالة و محال بودن است زیرا اگر مقدمة عقلا واجب نباشد نمی توان ذی المقدمة را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وجوب از مسلمات است و محل بحث 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بچه هم می داند که اگر بخواهد بالای پشت بام رود باید از طریق نردبان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مقدمة وجوب شرعی عرضی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از اوقات اسناد حقیقی مانند جری الماء و گاهی مجازی می باشد مانند جری المیزاب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حال یک جریان بیشتر نیست ولی نسبت همان جریان به آب حقیقی است و نسبت به ناودان مجازی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 نحن فیه هم یک وجوب بیشتر نیست که همان اقیموا الصلاة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وجوب به ذی المقدمة که صلاة نسبت داده شود می شود نسبت حقیقی و ذاتی و همان وجوب را اگر به وضو که مقدمة است نسبت دهیم می شود وجوب عرض و مجازی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وجوب هم جای بحث نیست زیرا این یک نوع بحث ادبی است و جایی در اصول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مقدمه عبارت است از الوجوب المولوی الغیری الاستقلالی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مولی که ذی المقدمة را واجب کرده است حتما باید مقدمه را واجب کند به گونه ای که وجوب آن مولوی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ارشادی نباشد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غیری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نفسی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استقلالی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تبعی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خراسانی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محل بحث نیست زیرا این در صورتی است که مولی به مقدمة توجه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مولی از مقدمة غافل باشد و در نتیجه خطاب استقلالی وجود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مقدمه وجوب مولوی، غیری است اگر مولی به آن متلفت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مولی به مقدمه متلفت شود آن را به شکل مولوی و غیری واجب می کند ولی اگر ملتفت نشود و توجه استقلالی نداشته باشد در ضمیر مولی وجوب مقدمة به شکل ناخودآگاه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محل کلام است به این گونه که آیا اگر مولی به مقدمه ملتفت شود آن را به طور مستقل واجب می کند یا نه؟ ادلة القول بوجوب المقدمة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استدل به ابو الحسین البصری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کفایة ابو الحسن نوشته شده است که اشتباه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الحسین بصری متوفای </w:t>
      </w:r>
      <w:r>
        <w:rPr>
          <w:rFonts w:eastAsia="IRNazanin" w:cs="IRNazanin"/>
          <w:color w:val="111111"/>
          <w:sz w:val="28"/>
          <w:szCs w:val="28"/>
          <w:lang w:bidi="fa-IR"/>
        </w:rPr>
        <w:t>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مولف کتاب المعتمد فی اصول الفقه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 رازی کتاب المحصول را بر اساس کتاب او نگاشته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دلیلی که ایشان مطرح می کند در کفایة، معالم، قوانین و سایر کتب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او را نباید با ابو الحسن بصری که امام الاشاعرة است اشتباه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متولد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متوفای </w:t>
      </w:r>
      <w:r>
        <w:rPr>
          <w:rFonts w:eastAsia="IRNazanin" w:cs="IRNazanin"/>
          <w:color w:val="111111"/>
          <w:sz w:val="28"/>
          <w:szCs w:val="28"/>
          <w:lang w:bidi="fa-IR"/>
        </w:rPr>
        <w:t>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امام الکلام است ولی ابو الحسین البصری امام فقه و اصول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غیر از حسن بصری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بصری متوفای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از تابعین می باشد و در عصر امام باقر و امام صادق علیهم السلام بوده و هم فقیه بوده است و هم کلامی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سه غیر از ابو موسای اشعری هستند که از صحابه است و متوفای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علمت هذا فاعلم که ابو الحسین بصری چنین استدلال می کند و عبارت او را از کتاب معالم نقل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لم تجب المقدمة لجاز ترکها و حینئذ فان بقی الواجب علی وجوبه لزم التکلیف بما لا یطاق و الا خرج الواجب عن کونه واجبا 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استدلال مولف از قیاس اقترانی شرطی می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منطق آمده است که قیاس گاه اقترانی است و قیاس اقترانی نیز گاه شرطیه است و گاه حملیة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از قیاس استثنایی تألیف یافته است که ابو الحسین آن را نیاورده است و آن اینکه بعدش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التالیین باطلان فالمقدم 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استدلال دو بخش را باید تجزیه تحلیل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لجاز ترکها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مقدمه واجب نباشد ترکش 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ایشان از ترک چیست؟ آیا مراد ایشان جواز ترک است یا نفس ترک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مراد جواز ترک باشد شرعا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ترک چیزی شرعا جایز باشد ولی من وقتی به عقل مراجعه می کنم چاره ای از اتیان مقدمة نداشته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ممکن است شیئی واجب نباشد ولی هیچ یک از احکام اربعه ی دیگر را دارا نباشد از این رو این گونه نیست که عدم وجوب ملازم با جواز ترک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دیگر ما بقی استدلال از کار می افتد زیرا نه تکلیف به محال می شود و نه لازم است که واجب از واجب بودنش خارج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اگر مراد از جواز ترک، نفس ترک باشد در این صورت ما بقی استدلال صحیح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آنجا که همان معنای اول مراد مستدل بوده است پس استدلال ایشان از کار می افتد زیرا مراد ایشان جواز ترک است شرعا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حینئذ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این عبارت آیا حین جواز الترک است یا اینکه مراد خود ترک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مراد حین جواز الترک باشد استدلال باطل می شود زیرا با ترک مقدمة ذی المقدمة با عصیان ساقط می شود و دیگر نوبت به تکلیف به محال یا خروج واجب عن کونه واجبا مطلقا نمی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مراد دومی باشد می توان قائل به صحت استدلال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اینکه ایشان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ذی المقدمة واجب باشد حتما باید مقدمه اش هم واجب باشد صحیح نیست زیرا در شرع گاه بین دو تا متلازمین یکی واجب است ولی دیگر واجب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وارد مسجد می شوم و می بینیم مسجد نجس است در این حال وجوب ازاله ملازم با ترک الصلاة است و حال آنکه ازاله واجب است ولی ترک الصلاة واجب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بله ترک الصلاة دیگر نمی تواند حرام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الدلیل الثانی للمحقق الخراسانی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وجوب مقدمه به سراغ وجدان می رود نه برهان 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وجدانا به غلامش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اشتر اللحم و بداند که خریدن لحم لازم دارد که فرد به عنوان مقدمه وارد بازار شود در این حال دو امر می کند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ادخل السوق و اشتر اللحم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 امر برای مقدمة و امر دیگری برای ذی المقدمة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کلام صحیح است ولی ادخل السوق امر مولوی نیست بلکه ارشادی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اگر عبد بهترین گوشت را در غیر بازار پیدا کرد و خرید، غرض مولی حاصل می شود و حتی از او استقبال می کند و از طرف دیگر اگر عبد عصیان کند دو بار عقاب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الدلیل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نائینی در مقام استدلال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وزان الارادة التشریعیة کوزان الارادة التکوینیة اراده ی تکوینی اراده ی خود انسان است و اراده ی تشریعی اراده ای است که فرد نسبت به عمل فرد دیگری انجام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فرد اگر اراده ی تکوینی به بالا رفتن بر پشت بام داشته باشد از نردبان استفاده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اراده ی تکوینی انسان دو اراده دارد که یکی به مقدمه و دیگری به ذی المقدمة تعلق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اراده ی تشریعی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اراده ی قانونی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همین دو اراده راه دارد و وقتی مولی به عبد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بالای پشت بام برو در واقع دو اراده کرده است که یکی به نصب سلم و دیگری به صعود علی السطح تعلق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 جواب آن را در جلسه ی بعد ذکر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اخلاقی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مؤمنان علی علیه السلام در نهج البلاغه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أَیُّهَا النَّاسُ إِنَّ أَخْوَفَ مَا أَخَافُ عَلَیْکُمُ اثْنَانِ اتِّبَاعُ الْهَوَی وَ طُولُ الْأَمَل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نهج البلاغه خطبه ی </w:t>
      </w:r>
      <w:r>
        <w:rPr>
          <w:rFonts w:eastAsia="IRNazanin" w:cs="IRNazanin"/>
          <w:color w:val="111111"/>
          <w:sz w:val="28"/>
          <w:szCs w:val="28"/>
          <w:lang w:bidi="fa-IR"/>
        </w:rPr>
        <w:t>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ها بر دو گونه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انسانهایی هستند که قائد و رهبر او عقل و شرع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اهل نجات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گاه رهبر انسان هوی و هوس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از روی حساب و کتاب زندگی کند رهبر او عقل و شرع می باشد ولی گاه انسان به شکل بی حساب و کتاب زندگی می کند که قائد او نفس او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جوانی، هوی و هوس بر عقل غلبه می کند و در دوران پیری هوی و هوس بر عقل غلبه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مؤمنان علیه السلام دو عامل را مایه ی خوف شمرده است که اولین آنها تبعیت از هوی است یعنی انسان نسنجیده به دنبال کاری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نوع کاری که انسان دارد، از تجارت گرفته، تا ازدواج و موارد دیگر اگر به صورت بی حساب باشد این از باب اتباع هوی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های دانشگاهی، خیابانی، از طریق آشنایی در پارکها و غیره همه از این رو نوع می باشد و چه بسا به طلاق می 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 و هشت درصد ازدواج ها به طلاق می انجامد به سبب این است که سنت بر این بود که پسران برای ازدواج به دنبال دختران می رفتند و اکنون بر عکس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انعقاد نطفه، اسپرم مرد به سراغ تخمک زن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می شود که ذکر باید دنبال انثی باشد نه بر عکس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 بحث طول امل را در جلسه ی دیگری مطرح می کنیم</w:t>
      </w:r>
      <w:r>
        <w:rPr>
          <w:rFonts w:eastAsia="IRNazanin" w:cs="IRNazanin"/>
          <w:color w:val="111111"/>
          <w:sz w:val="28"/>
          <w:szCs w:val="28"/>
          <w:rtl w:val="true"/>
          <w:lang w:bidi="fa-IR"/>
        </w:rPr>
        <w:t>.</w:t>
      </w:r>
      <w:bookmarkStart w:id="415" w:name="pg4175_26891"/>
    </w:p>
    <w:p>
      <w:pPr>
        <w:pStyle w:val="Heading2"/>
        <w:numPr>
          <w:ilvl w:val="1"/>
          <w:numId w:val="1"/>
        </w:numPr>
        <w:rPr/>
      </w:pPr>
      <w:bookmarkStart w:id="416" w:name="__RefHeading___Toc3300257_2281741623"/>
      <w:bookmarkStart w:id="417" w:name="_Toc139"/>
      <w:bookmarkEnd w:id="415"/>
      <w:bookmarkEnd w:id="416"/>
      <w:r>
        <w:rPr>
          <w:rtl w:val="true"/>
        </w:rPr>
        <w:t xml:space="preserve">ادله ی قول به وجوب مقدمه ی واجب </w:t>
      </w:r>
      <w:r>
        <w:rPr/>
        <w:t>91/03/06</w:t>
      </w:r>
      <w:bookmarkEnd w:id="417"/>
    </w:p>
    <w:p>
      <w:pPr>
        <w:sectPr>
          <w:footerReference w:type="default" r:id="rId2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در ادله ی قول به وجوب مقدمه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دلیل بر این امر اقامه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اول دلیل ابو الحسین بصری است که در جلسه ی قبل آن را بحث کردیم دلیل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خراسانی به وجدان تمسک می کند که آن را نیز در جلسه ی قبل مطرح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نائینی در مقام استدلال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اراده ی تشریعی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طلب شیئی از فرد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همانند اراده ی تکوینی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اراده ی خود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فرد در اراده ی تکوینی انسان دو اراده دارد که یکی به مقدمه و دیگری به ذی المقدمة تعلق گرفته است در اراده ی تشریعی هم همین دو اراده راه دارد و وقتی مولی به عبد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بالای پشت بام برو در واقع دو اراده کرده است که یکی به نصب سلم و دیگری به صعود علی السطح تعلق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دو اراده در این است که در اراده ی تکوینی اراده ی انسان به فعل خود انسان متعلق می شود ولی در اراده ی تشریعی اراده ی انسان به غیر متعلق می شود و طلب به فعل غیر متعلق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مزبور بین اراده ی تشریعیة و تکوینیة صحیح 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اراده به فعل غیر متعلق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اراده به چیز تعلق می گیرد که در اختیار مرید باشد و فعل غیر در اختیار من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فقط به فعل نفس تعلق می گیرد با این تفاوت که اگر اراده به فعل من تعلق بگیرد خودم آن کار را انجام می دهم و بلند شده نردبان را نصب می کنم و اگر اراده ی من به فعل غیر تعلق گیرد در این حال اراده ی من به فعل نفس تعلق می گیرد به نام جعل الداعی و بعث به سوی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 فعل من است و همین بعث موجب می شود که دیگری را به سوی انجام کار بفرستم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قیاس اراده ی تکوینیة به تشریعیة مع الفارق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در اراده ی تکوینیة قائل شویم که اراده بر مقدمة تعلق می گیرد ولی در اراده ی تشریعیة چنین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اراده ی تکوینیة چون اراده بر فعل من تعلق می گیرد ناچارم مقدمه را اتیان کنم ولی در دومی چون به دیگری امر می کنم لازم نیست اراده ی من علاوه بر ذی المقدمة بر مقدمة هم تعلق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به ذی المقدمة امر کرده ام، عبد با شعور و عقل خود می داند که باید مقدمة را اتیان کند تا بتواند ذی المقدمة را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ادل دلیل علی امکان الشیء وقوعه و در قرآن به مقدمه امر شده است و همین برای وجوب مقدمه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ی دوم سوره ی طلاق می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فَإِذا بَلَغْنَ أَجَلَهُنَّ فَأَمْسِکُوهُنَّ بِمَعْرُوفٍ أَوْ فارِقُوهُنَّ بِمَعْرُوفٍ وَ أَشْهِدُوا ذَوَیْ عَدْلٍ مِنْکُم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آیه ی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أَشْهِدُوا ذَوَیْ عَدْلٍ مِنْکُم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باب امر به مقدمه است زیرا برای انجام طلاق به عنوان مقدمه باید دو نفر شاهد هم وجود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ی دیگر می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الَّذینَ آمَنُوا إِذا قُمْتُمْ إِلَی الصَّلاةِ فَاغْسِلُوا وُجُوهَکُمْ وَ أَیْدِیَکُمْ إِلَی الْمَرافِقِ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آیة در مورد وضو است که مقدمه ی نماز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اوامر در قرآن یا از باب بیان شرط است و یا از باب بیان کیفیت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آیات وجوبی در کار نیست بلکه از باب بیان چگونگی کار است مثلا عبد نمی داند که برای طلاق دادن حتما باید دو نفر عادل هم شاهد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مولی در قالب امر این نکته را برای او بیان می کند و چگونگی کار را به او یاد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آیه ی طلاق مربوط بیان شرطیت است و آیه ی وضو مربوط به بیان کیفیت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آیات حاکی از آن است که نسبت به مقدمة امر مولوی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آیات مربوط به جهاد آنجا که خداوند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الَّذینَ آمَنُوا ما لَکُمْ إِذا قیلَ لَکُمُ انْفِرُوا فی سَبیلِ اللَّهِ اثَّاقَلْتُمْ إِلَی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 افراد با ایمان چرا هنگامی که فرمان کوچ کردن به سوی جهاد صادر می شود به زمین می چسبید؟ در این آیه امر مولوی بر کوچ کردن صادر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همان امر به جهاد است ولی در لباس امر به نفر به سوی جهاد بیان شده است یعنی چرا وقتی فرمان جهاد صادر می شود جهاد نمی کنید؟ دلیل القائل بعدم وجوب المقدمة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طرفدار این قول هستیم و قائل هستیم مقدمة وجوب شرعی ندارد ولی وجوب عقلی دارد به دلیل اینکه وقتی مولی امر می کند غرض او ایجاد داعی بر عمل در فرد است و برای اینکه در فرد انگیزه ایجاد شود تا به دنبال کار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مولی قبلا به ذی المقدمة امر کرده است و بعد به مقدمه امر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او به مقدمه هرگز نمی تواند برای ایجاد داعی باشد زیرا اگر من نسبت به ذی المقدمة داعی داشته باشم دیگر لازم نیست مولی با امر به مقدمة در من ایجاد داعی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نسبت به ذی المقدمة داعی نداشته باشم در این حال هرگز امر به مقدمة برای من ایجاد داعی نمی کند زیرا وقتی امر به ذی المقدمة که امر اصلی بود برای من داعی ایجاد نکرد هرگز امر به مقدمه که به آن قوت و قدرت نیست نمی تواند برای من ایجاد داعی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امر به مقدمه یا فی فایده است و به آن احتیاجی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جایی که من نسبت به ذی المقدمة داعی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لغو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جایی که من به انجام ذی المقدمة داعی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بقی الکلام فی مسألة اخری و آن اینکه مقدمه ی حرام آیا حرام است یا نه؟ مثلا کسی می خواهد به اتاقی رود تا شرب خمر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قدم های که بر می دارد حرام است یا نه یا اینکه فقط جزء اخیر که علت تامه می باشد حرام است؟ البته واضح است که بحث ما بدون در نظر گرفتن روایات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 فرد این بحث را مطرح می کنیم</w:t>
      </w:r>
      <w:r>
        <w:rPr>
          <w:rFonts w:eastAsia="IRNazanin" w:cs="IRNazanin"/>
          <w:color w:val="111111"/>
          <w:sz w:val="28"/>
          <w:szCs w:val="28"/>
          <w:rtl w:val="true"/>
          <w:lang w:bidi="fa-IR"/>
        </w:rPr>
        <w:t>.</w:t>
      </w:r>
      <w:bookmarkStart w:id="418" w:name="pg4175_26892"/>
    </w:p>
    <w:p>
      <w:pPr>
        <w:pStyle w:val="Heading2"/>
        <w:numPr>
          <w:ilvl w:val="1"/>
          <w:numId w:val="1"/>
        </w:numPr>
        <w:rPr/>
      </w:pPr>
      <w:bookmarkStart w:id="419" w:name="__RefHeading___Toc3300259_2281741623"/>
      <w:bookmarkStart w:id="420" w:name="_Toc140"/>
      <w:bookmarkEnd w:id="418"/>
      <w:bookmarkEnd w:id="419"/>
      <w:r>
        <w:rPr>
          <w:rtl w:val="true"/>
        </w:rPr>
        <w:t xml:space="preserve">مقدمه ی حرام، مستحب و مکروه </w:t>
      </w:r>
      <w:r>
        <w:rPr/>
        <w:t>91/03/07</w:t>
      </w:r>
      <w:bookmarkEnd w:id="420"/>
    </w:p>
    <w:p>
      <w:pPr>
        <w:sectPr>
          <w:footerReference w:type="default" r:id="rId2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در مقدمه ی حرام یا مقدمه ی مستحب و یا مقدمه ی مکروه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ی اینها یک حکم دارند هرچند اصولیین بیشتر از مقدمه ی حرام سخن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مقدمه ی حرام، مستحب و مکروه، به ترتیب حرام، مستحب و مکروه می باشد؟ مطابق مبنای ما مقدمه ی حرام، حرام نمی باشد و هکذا دو مورد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مطلبی که در جلسه ی قبل در مقدمه ی واجب گفتیم در این مورد هم جاری است به این بیان که اگر فرد نسبت به مقدمه اراده دارد دیگر نیازی نیست که به مقدمه امر شود و اگر اراده ندارد حتی امر به مقدمه هم نمی تواند برای او داعی و بعث ایجاد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گفتیم مقدمه ی واجب شرعا واجب نمی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عقلا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 همین در مقدمه ی حرام جاری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نهی مولی از شرب خمر برای من ایجاد داعی می کند دیگر نهی از اینکه به سمت میخانه گام بر ندارد لغو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نهی مزبور برای من ایجاد داعی نکرد و بازدارنده نبود نهی از مقدمه که در رتبه ی پائین تری قرار دارد هم نمی تواند رادع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الا اینکه دلیل شرعی بر حرمت نفسی در مقدمه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در مورد شرب خمر روایت است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طائفه را لعن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 رَسُولُ اللَّهِ ص الْخَمْرَ وَ عَاصِرَهَا وَ مُعْتَصِرَهَا وَ بَائِعَهَا وَ مُشْتَرِیَهَا وَ سَاقِیَهَا وَ آکِلَ ثَمَنِهَا وَ شَارِبَهَا وَ حَامِلَهَا وَ الْمَحْمُولَةَ إِلَیْهِ البته اینها همه از باب حرام نفسی حرام می باشند و حال آنکه بحث ما در حرام غیری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اینکه اگر مقدمه از باب حرمت نفسی حرام نباشد نمی تواند از باب حرمت غیری حرام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از مبنای ما، چهار طائفه ی دیگر در میان اصولیین وجود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گروهی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 ی حرام مطلقا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خراسانی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مقدمه تولیدیة باشد حرام است ولی اگر اعدادی باشد حرام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مرحوم نائینی در اعدادی هم قائل به تفصیل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بعدا مطرح می 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قدس سره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 اخیر از مقدمه حرام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القول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به اینکه مطلق مقدمه حرام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ایشان همان دلیلی است که مطلق مقدمه را واجب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مقدمه ی واجب می گفتند که اتیان به ذی المقدمة متوقف بر اتیان به مقدمه است و محبوبیت ذی المقدمة به مقدمة هم سرایت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نیز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مبغوضیت ذی المقدمة به مقدمة سرایت می کند زیرا حرام در اینجا متوقف بر مقدمة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مطابق این استدلال تمام مقدمات حرام می باشند و اگر یک شیء حرام ده مقدمه ی طولی داشته باشد همه حرام خواهند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مقدمات طولی برای 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عجیب این است که محقق خراسانی در مقدمه ی واجب قائل به این دلیل تمسک کرده است ولی در اینجا این مسلک را قبول نکرده و قائل به تفصیل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قول دوم به آن می پرازیم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اگر کسی در مقدمه ی واجب قائل شود که مقدمه ی موصلة واجب است در اینجا هم باید قائل شود که مقدمه ی موصلة حرام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خراسانی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 ای حرام است که علت تامة باشد و الا حرام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مقدمة در مقدمات تولیدیة علت تامة است و آن در جایی است که بین مقدمه و ذی المقدمة فاصله ای نباشد مثلا فرد چیزی را در آتش می 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انداختن علت تامه برای احراق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موارد مقدمه ی حرام، حرام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مقدمات اعدادیة چنین نیست و آنها مقدماتی هستند که بین مقدمة و ذی المقدمة اراده ی فرد فاصله است و اراده فعل غیر ارادی است به همین سبب این مقدمات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فرد برای شراب خوردن، پول تهیه می کند و به سمت شراب می رود، در این موارد چون این مقدمات علت تامة نیستند، مقدمه ی حرام حرام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اگر فرد درب شراب را باز کند تا بخورد این عمل حرام است چون تولیدیة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میزان، علت تامة بودن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میزان توقف است یعنی ذی المقدمة باید بر مقدمة متوقف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خراسانی در مقدمه ی واجب سراغ علت تامة نرفته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میزان توقف است که هم در مقدمات تولیدیة هست و هم در مقدمات اعدادیة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فعل اختیاری است نه غیر اختیاری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میزان در فعل اختیاری این نیست که مسبوق به اراده باشد تا به تسلسل بینجامد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میزان در اراده این است که از فاعل مختار سر بزند و بس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جواب را در بحث مقدمه ی واجب مشروحا بیان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نائینی در مقدمات تولیدیة با محقق خراسانی هماهنگ است ولی در مقدمات اعدادیة قائل به تفصیل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مقدمات اعدادیة به گونه ای باشد که طرف بداند که اگر آنها را به جا آورد حتما به حرام خواهد افتاد در این صورت انجام آنها نیز حرام می باشد مثلا اگر کسی می داند که اگر به داخل میخانه برود نمی تواند جلوی خود را بگیرد و حتما به شرب خمر مبتلا می شود در این صورت رفتن او به داخل میکده حرام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صورتی که مقدمات اعدادیة ملازم با حرام نباشد در این صورت اگر قصد دارد از این علل اعدادیة کمک بجوید تا به حرام برسد در این صورت این مقدمات از باب تجری حرام می شود و اگر قصد حرام ندارد در این صورت حرام 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اینکه ایشان در علل اعدادیة سه صورت بیان 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جایی که می داند علل اعدادیة فرد را به حرام می افکند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جایی که چنین ملازمه ای نیست در این صورت اگر قصد توصل به حرام داشته باشد از باب تجری حرام می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چنین قصدی هم ندارد انجام آن مقدمات حرام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شق دوم 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علل اعدادیة فرد را به حرام نمی رساند ولی فرد قصد توصل دارد که در این صورت مقدمات از باب تجری حرام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حرام مقدمه حرمت نفسی می شود زیرا کسانی که می گویند تجری حرام است قائل هستند که تجری حرام نفسی می باشد و حال آنکه بحث ما در حرام غیری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قدس سره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 اخیر علت حرام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مقدمات طولی باشد آن علت آخری حرام است و به تعبیر ایشان آنی که عدم را نقض کرده و به دنیای وجود داخل می کند حرام می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فرد پول قرض کرده، سوار ماشین شده، به سمت میخانه رفته و شراب را خریده است اینها هیچ کدام حرام نیست ولی وقتی درب شراب را باز می کند تا بخورد این عمل حرام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مقدمات عرضی باشند ما دامی که اجتماع پیدا نکنند حرام نیستند ولی اگر مجمتع شوند حرام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در وجوب مقدمه گفتیم، ملاک در وجوب مقدمه دو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توقف ذی المقدمة بر مقدمة و یا موصلة بودن در اینجا هم یا باید مطلق مقدمة را حرام دانست و یا اینکه قائل شد که مقدمه ی موصلة حرام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ایشان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 اخیر علت حرام است به این سبب است که جزء اخیر علت تامة می باشد و این همان قول محقق خراسانی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 الکلام فی مبحث المقدمات</w:t>
      </w:r>
      <w:r>
        <w:rPr>
          <w:rFonts w:eastAsia="IRNazanin" w:cs="IRNazanin"/>
          <w:color w:val="111111"/>
          <w:sz w:val="28"/>
          <w:szCs w:val="28"/>
          <w:rtl w:val="true"/>
          <w:lang w:bidi="fa-IR"/>
        </w:rPr>
        <w:t>.</w:t>
      </w:r>
      <w:bookmarkStart w:id="421" w:name="pg4175_26893"/>
    </w:p>
    <w:p>
      <w:pPr>
        <w:pStyle w:val="Heading2"/>
        <w:numPr>
          <w:ilvl w:val="1"/>
          <w:numId w:val="1"/>
        </w:numPr>
        <w:rPr/>
      </w:pPr>
      <w:bookmarkStart w:id="422" w:name="__RefHeading___Toc3300261_2281741623"/>
      <w:bookmarkStart w:id="423" w:name="_Toc141"/>
      <w:bookmarkEnd w:id="421"/>
      <w:bookmarkEnd w:id="422"/>
      <w:r>
        <w:rPr>
          <w:rtl w:val="true"/>
        </w:rPr>
        <w:t xml:space="preserve">الجبر و التفویض و الامر بین الامرین </w:t>
      </w:r>
      <w:r>
        <w:rPr/>
        <w:t>91/03/08</w:t>
      </w:r>
      <w:bookmarkEnd w:id="423"/>
    </w:p>
    <w:p>
      <w:pPr>
        <w:sectPr>
          <w:footerReference w:type="default" r:id="rId2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سبب اینکه در بحث اصولی به ابتدای مطلب رسیده ایم در زمان باقی مانده تا تعطیلات مسأله ی جبر و تفویض و الامر بین الامرین را مطرح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مسلمانان بعد از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مسأله را مطرح کرده اند بر سه گروهند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جبری مسلک اند، گروهی قائل به تفویض و امامیه هم قائل به امر بین الامرین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توجه داشت که این مسأله اختصاص به مسلمانان ندارد بلکه قبل از اسلام هم بین فلاسفه ی یونان مطرح بوده است و حتی سابقه ی این مسأله بسیار دور است زیرا از وقتی که بشر حالت تفکر به خود گرفته است چهار مسأله همواره برای او مطرح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کجا آمده ام به کجا خواهم رفتبرای چه آمده اممن در کارهای خود مختارم یا مجبور بشر غالبا موحد بوده است و می داند که از جانب عالم بالا که خداوند است آمده است و می داند به سمت معاد خواهد رفت و برای این آمده است که سرمایه ای کسب کند تا با آن در آخرت زندگی کند و پاسخ سؤال آخر همان مسأله ی ای است که باید بررسی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باید مکتب جبری ها را مطالعه کنیم، بعد مکتب تفویضی ها و سرآخر به سراغ مکتب الامر بین الامر برویم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جبری ها خود بر سه طائفه تقسیم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مسلمانان جبری ها همان اشاعره هستند که هرچند خود را جبری نمی دانند ولی مکتب آنها همان مکتب جبری ها است ما ابتدا جبر اشاعره را می خوانیم، بعد به سراغ جبر فلاسفه می رویم سپس به سراغ جبر مادی ها می رویم بنابراین طوائف جبری عبارتند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 اشعریجبر فلسفیجبر مادی اما جبر اشعری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جبری های اشعری که همان نشات گرفته از ابو الحسن بصری است ابتدا بر مدعای خود به آیات قرآن تمسک می کنند و دلیل عقلی بر مدعای خود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معتقدند که خداوند هم به انسان اراده داده و هم اختیار ولی هر وقت انسان اراده کند خودش نمی تواند فاعل باشد بلکه خداوند است که فعل را ایجاد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خالقیت فقط در انحصار خداوند می باشد و در قرآن مجید می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من خالق غیر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فاطر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اراده کنیم راه رویم و یا چیزی بیاشامیم خداوند آن را انجام می دهد و افعال العباد مخلوقة لله سبحانه و ما خالق افعال خود نیستیم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آیاتی که به آن استدلال می کنند می توان به این موارد اشاره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اللَّهُ خَلَقَکُمْ وَ ما تَعْمَلُونَ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صافات </w:t>
      </w:r>
      <w:r>
        <w:rPr>
          <w:rFonts w:eastAsia="IRNazanin" w:cs="IRNazanin"/>
          <w:color w:val="111111"/>
          <w:sz w:val="28"/>
          <w:szCs w:val="28"/>
          <w:rtl w:val="true"/>
          <w:lang w:bidi="fa-IR"/>
        </w:rPr>
        <w:t xml:space="preserve">/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مصدریة را می گیرند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خلقکم و عملکم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بشر در نزد ایشان جنبه ی ظرفی دارد یعنی خداوند عمل را در او ایجاد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سعید جرجانی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اراده می کنیم و اختیار می کنیم و مقارن اراده ی ما خداوند ایجاد می کند و خالق است و من فقط ظرف می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ما هم قبول داریم که یکی از مراتب توحید، توحید در خالقیت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خالقیت برای خود دارای مراتب است که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توحید در ذات یعنی خداوند یکی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توحید در صفات یعنی صفات خداوند عین ذات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توحید در خالقیت یعنی خالق و ایجاد کننده فقط یکی است که همان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توحید در ربوبیت یعنی کارگردان عالم فقط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را ما هم قبول داریم ولی اشتباه آنها در تفسیر توحید در خالقیت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توحید در خالقیت این نیست که در عالم هستی خالق چه استقلالا و چه بالتبع یکی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آنی که در آن قائل به توحید هستیم خالق مستقل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خداوند بدون اعتماد و اتکاء به چیز دیگری خودش خالق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خالقیت تبعی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خالقیت ضمنی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منحصر به خداوند نیست بلکه حتی در شأن خداوند هم نیست این نوع خالقیت از شؤون مخلوقات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 این مدعا به آیات قرآن استدلال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 خداوند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فتبارک الله احسن الخالقین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خالق های دیگری هم هست که خداوند احسن آنها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مسیح عرض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أَنِّی أَخْلُقُ لَکُمْ مِنَ الطِّینِ کَهَیْئَةِ الطَّیْر فَأَنْفُخُ فیهِ فَیَکُونُ طَیْراً بِإِذْنِ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مطابق این آیات غیر خداوند هم می تواند خالق باشد، هرچند خالقیت استقلالی فقط از آن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آیه ی دیگری که اشعری به آن تمسک می کنند که عبارت بود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خَلَقَکُمْ وَ ما تَعْمَلُونَ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را مصدریه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اشتباه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موصولة می باشد و دلیل آیه ی قبل که از زبان حضرت ابراهیم می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أَ تَعْبُدُونَ ما تَنْحِتُون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آیا چیزی را که خودتان می تراشید به نام بت عبادت می کنید و حال آنکه خداوند شما و آنهاییر ا که خودتان درست کرده اید را خلق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ماء در آیه ی مورد بحث به همان بت بر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بر آن وقتی به قرآن مراجعه می کنیم می بینیم که قرآن برای موجودات طبیعی اثر قائل است و آنها را مؤثر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در سوره ی بقره آیه ی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 جَعَلَ لَکُمُ الْأَرْضَ فِراشاً وَ السَّماءَ بِناءً وَ أَنْزَلَ مِنَ السَّماءِ ماءً فَأَخْرَجَ بِهِ مِنَ الثَّمَراتِ رِزْقاً لَکُمْ فَلا تَجْعَلُوا لِلَّهِ أَنْداداً وَ أَنْتُمْ تَعْلَمُونَ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فاخرج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خداوند به سبب آب ثمراتی را به عنوان رزق برای شما از زمین خارج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خالقیت و تأثیر استقلالا و تبعا مال خداوند باشد و غیر از او حتی مؤثر تبعی هم در عالم نباشد پس آیه ی فوق چه چیزی می گوید؟ خداوند در سوره ی رعد آیه 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فِی الْأَرْضِ قِطَعٌ مُتَجاوِراتٌ وَ جَنَّاتٌ مِنْ أَعْنابٍ وَ زَرْعٌ وَ نَخیلٌ صِنْوانٌ وَ غَیْرُ صِنْوانٍ یُسْقی بِماءٍ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این آیه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سرزمینی هست که بخشی از آن سبز و زراعت و بخشی از آن میوه های دیگری دارد در حالی که آبی که به آن داده می شود یکی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دو چیز را بیان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اینکه علاوه بر عالم بالا، اسباب مادی هم مؤثر است یکی از آن عوامل طبیعی و مادی همان آب است که به زمین داده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اینکه علاوه بر عوامل طبیعی عالم بالا هم مؤثر است زیرا آب و زمین یکی است ولی میوه ها متفاوت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مضافا بر اینکه یک سلسله افعال است که اصلا نمی شود آن را به خداوند نسبت داد مثلا یکسری افعال است که انسان آن را با اعضای بدنش انجام می دهد مثلا بشر برای آب خوردن دهان را باز می کند و آب را می بلعد آیا می توان گفت در این حال در واقع خداوند شارب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قرار شد که این فعل از آن خداوند باشد نه از آن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نعوذ بالله افعال قبیحی که انسان انجام می دهد مانند سرقت و زنا، آیا می شود آنها را به خداوند نسبت داد؟ ان شاء الله فردا به شبهه ی دوم می پردازیم که عبارت است از اینکه حق تعالی از همان زمان پیشین می دانست که فلانی کافر و دیگری مؤمن می شود از این رو علم خداوند بر افعال بشری موجب می شود که بشر نتواند عمل دیگری انجام دهد، زیرا کفر و ایمان و سایر اعمال بشر همه متعلق علم خداوند است و اگر غیر از آن بشود لازم می آید که علم خداوند جهل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شبهه طولانی است و در فلسفه ی یونان هم وجود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خیام هم در شعرش به آن اشاره می کند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خوردن من حق ز ازل می دانست گر می نخورم علم خدا جهل بود</w:t>
      </w:r>
      <w:r>
        <w:rPr>
          <w:rFonts w:eastAsia="IRNazanin" w:cs="IRNazanin"/>
          <w:color w:val="111111"/>
          <w:sz w:val="28"/>
          <w:szCs w:val="28"/>
          <w:rtl w:val="true"/>
          <w:lang w:bidi="fa-IR"/>
        </w:rPr>
        <w:t>.</w:t>
      </w:r>
      <w:bookmarkStart w:id="424" w:name="pg4175_26894"/>
    </w:p>
    <w:p>
      <w:pPr>
        <w:pStyle w:val="Heading2"/>
        <w:numPr>
          <w:ilvl w:val="1"/>
          <w:numId w:val="1"/>
        </w:numPr>
        <w:rPr/>
      </w:pPr>
      <w:bookmarkStart w:id="425" w:name="__RefHeading___Toc3300263_2281741623"/>
      <w:bookmarkStart w:id="426" w:name="_Toc142"/>
      <w:bookmarkEnd w:id="424"/>
      <w:bookmarkEnd w:id="425"/>
      <w:r>
        <w:rPr>
          <w:rtl w:val="true"/>
        </w:rPr>
        <w:t xml:space="preserve">ادله ی اشاعره بر جبر </w:t>
      </w:r>
      <w:r>
        <w:rPr/>
        <w:t>91/03/09</w:t>
      </w:r>
      <w:bookmarkEnd w:id="426"/>
    </w:p>
    <w:p>
      <w:pPr>
        <w:sectPr>
          <w:footerReference w:type="default" r:id="rId2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در انواع جبر بود و به جبر اشعری رسیده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اول ایشان که تمسک به آیات قرآن بود را بیان کردیم اما بیان شبهه ی دوم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شبهه ی دوم ایشان عبارت است از اینکه خداوند قبل از اینکه انسان را بیافریند علم داشت که انسان در زندگی اش چه کارهایی را انجام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خداوند هم ازلی است و از قبل از آفرینش ما وجود داشته است و هم علم او خطاپذیر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باید به هر دو مقدمه توجه داشتیم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ازلی بودن و خطاپذیر نبودن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من که در دنیا زندگی می کنم باید افعالی که متعلق علم خداوند است را انجام دهم چه بخواهم و چه نخواهم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فرعون اسلام می آورد و یا سلمان کافر می شد معنایش این بود که علم خداوند خلل پذیر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هکذا تمامی جزئیات اعمال ما باید همانطوری باشد که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 رازی استدلال مزبور را مطرح می کند و می گوید اگر ثقلین جمع شوند نمی تواند جواب آن را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جواب باید دو مقدمه را مطرح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 ی 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افعالی که از انسان سر می زند بر دو 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افعال او افعال طبیعی است و اراده ی انجام آن در اختیار انسان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هضم غذا، ضربان قلب، پلک زدن غیر اختیاری از این موارد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افعالی هست که از انسان بعد از اراده کردن سر می زند و تا انسان اراده نکند محل است از انسان سر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 پای درس، حرکت دادن دست و موارد بسیاری دیگر همه از این قبیل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گویی این کنم یا آن کنم این دلیل اختیار است از صنم اگر کسی کاری از این امور را انجام دهد و بگویم که بدون اراده بوده است او در واقع با وجدان خودش بازی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 ی 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دید علم خداوند بر چه چیزی تعلق می گیرد آیا علم خداوند بر صدور فعل تعلق می گیرد یا اینکه علاوه بر صدور بر کیفیت و خصوصیات آن هم تعلق می 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مراد از کیفیت همان افعال طبیعی است که بدون اختیار از انسان سر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هضم غذا ویژگی اش این است که بدون اختیار باشد ولی آمدن به مسجد ویژگی اش این است که با اختیار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بگوید که علم خداوند به اصل صدور تعلق می گیرد نه بر کیفیت آن، خدای نکرده او خداشناس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علم خداوند از ازل بر این تعلق گرفت که هضم غذا بدون اختیار من باشد و آمدن من به مسجد با اختیار خودم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قول امام قدس سره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نقل از صدر المتالهین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ازلی نه تنها مایه ی جبر نیست بلکه مؤکد اختیار می باشد زیرا علم خداوند تعلق گرفته است که درس خواندن و یا کفر کافر و یا اسلام فرد مسلمان همه از روی اختیار باشد بنابراین اگر این کارها را نتوانیم از روی اختیار انجام دهیم در این حال علم خداوند خطاپذیر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ههنا جواب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خواجه از این اشکال جوابی نقضی داده گفته است علم پیشین سبب جبر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معلم می داند که فلان شاگردش امسال در امتحان قبول می شود و شاگر دیگرش مردود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اولی درس را به خوبی خوانده است ولی دومی نخوانده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موقع امتحان یکی قبول شد و دیگری مردود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کسی که مردود شده است نمی تواند گریبان معلم را بگیرد 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تو مایه ی مردود شدن من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پیشین سبب جبر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شعر خیام را دید که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خوردن من حق ز ازل می دانست گر می نخورم علم خدا جهل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جواب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ازلی علت عصیان بودن پیش عقلاء ز غایت جهل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جواب علمیت ندارد زیرا بین علم خداوند و علم معلم که فردی عادی است فرق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خداوند عین ذات اوست و در طریق اسباب قرار داده است به خلاف علم معلم که علمی انفعالی است و از خارج نقشه برداری شده است و دیده است یکی درس خوانده و دیگری تنبلی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معلم جزء اسباب و مسببات نیست ولی علم خداوند عین ذات است و همه چیز هم به ذات او بر می گردد ذات او هم منشأ کلیه ی اسباب و مسببات در عالم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علم او هم در مسیر اسباب و مسببات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 الکلام فی الدلیل الثانی الدلیل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سوم اشاعره بر جبر بدین گونه است که به جای عبارت علم از عبارت اراده استفاده می کند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ی خداوند به افعال انسان تعلق گرفته است و اراده ی خداوند تخلف پذیر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اینها مبنی بر این است که هر چه در عالم تکوین است که ذوات ما باشد و چه افعال ما همه متعلق اراده ی خداوند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بعضی از متکلمین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 ما مورد تعلق اراده ی خداوند هست ولی افعال ما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ان شاء الله فردا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ی خداوند هم بر ذات ما تعلق گرفته است و هم بر افعال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این استدلال و جوابی که مطرح کرده ایم همانند استدلال و جوابی است که در دلیل دوم خواندیم</w:t>
      </w:r>
      <w:r>
        <w:rPr>
          <w:rFonts w:eastAsia="IRNazanin" w:cs="IRNazanin"/>
          <w:color w:val="111111"/>
          <w:sz w:val="28"/>
          <w:szCs w:val="28"/>
          <w:rtl w:val="true"/>
          <w:lang w:bidi="fa-IR"/>
        </w:rPr>
        <w:t>.</w:t>
      </w:r>
      <w:bookmarkStart w:id="427" w:name="pg4175_26895"/>
    </w:p>
    <w:p>
      <w:pPr>
        <w:pStyle w:val="Heading2"/>
        <w:numPr>
          <w:ilvl w:val="1"/>
          <w:numId w:val="1"/>
        </w:numPr>
        <w:rPr/>
      </w:pPr>
      <w:bookmarkStart w:id="428" w:name="__RefHeading___Toc3300265_2281741623"/>
      <w:bookmarkStart w:id="429" w:name="_Toc143"/>
      <w:bookmarkEnd w:id="427"/>
      <w:bookmarkEnd w:id="428"/>
      <w:r>
        <w:rPr>
          <w:rtl w:val="true"/>
        </w:rPr>
        <w:t xml:space="preserve">جبر اشعری </w:t>
      </w:r>
      <w:r>
        <w:rPr/>
        <w:t>91/03/10</w:t>
      </w:r>
      <w:bookmarkEnd w:id="429"/>
    </w:p>
    <w:p>
      <w:pPr>
        <w:sectPr>
          <w:footerReference w:type="default" r:id="rId2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گفتیم جبر مکاتب گوناگونی دارد و اولین مکتب آن جبر اشعری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جلسات قبل دو دلیل ایشان را بررسی کردیم و اکنون به دلیل سوم می 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دلیل مربوط به اراده ی خداوند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متکلمین این بحث مطرح است که اراده ی خداوند آی فقط بر وجود ما تعلق گرفته است یا علاوه بر آن بر افعال ما هم تعلق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اشاعره معتقدند اراده ی خداوند علاوه بر ذات ما بر افعال ما هم تعلق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معتزله معتقند اراده ی خداوند فقط بر ذات ما تعلق گرفته است و افعال ما از محیط اراده ی خداوند جدا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اشاعره هنگامی که بخواهند علیه معتزله حرفی بزنند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الذی لا یجری فی مُلکه الا ما یشاء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 افعال ما و هم ذات ما مورد اراده ی خداوند است و الا اگر افعال ما مورد اراده ی خداوند نباشد معنایش این است که در قلمرو سلطنت خداوند چیزی پیدا شود که خدا آن را اراده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معتزله هم اگر بخواهند علیه اشاعره حرفی بزنند،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از ما افعال شنیع و قبیح سر می زند حال چگونه ممکن است خداوند این افعال را اراده کرده باشد از این رو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الذی تنزه عن الفحشاء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مجلسی عبد الجبار معتزلی نشسته بود و دید ابو اسحاق اسفرائینی که اشعری است می خواهد وارد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الجبار فورا شعار خود را با صدای بلند گفت و ابو اسحاق هم شعار خود را در جواب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بر اساس کلام اشاعره این اشکال مطرح است که اگر افعال بشر مورد اراده ی خداوند است بنابراین آنچه او بخواهد قطعا انجام خواهد شد از این رو افعال من قطعی می شود و باید انجام شود و این همان جبر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در سه مرحله بحث 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گام اول باید معنای اراده ی خداوند را متوجه شویمبعد ببنیم حق با معتزله است که افعال ما مورد اراده ی خداوند نیست یا اشاعره است که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افعال ما مورد اراده ی خداوند می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 اینکه اگر حق با اشاعره باشد آیا این مستلزم جبر هست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المقام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خراسانی در کفایه و دیگران اراده را به علم به اصلح تفسیر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باشد افعال شنیع از باب علم به اصلح 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تفسیر فوق برای اراده صحیح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که اراده به علم به اصلح تفسیر می کنند در واقع یکی از کمالات خداوند را از او گرفته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فی نفسه کمالی است و علم به اصلح نیز کمالی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اراده را به علم به اصلح تفسیر کنیم بنابراین خداوند نمی تواند فاعل مرید باشد و همانند عللی می شود که فاقد اراده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آتش که می سوزاند ولی مرید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اراده ی خداوند را به معنای اراده ی متجدد معنا 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ما که اراده می کنیم برویم، بنشینیم و غیره و هر لحظه اراده ی جدیدی در ما شکل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اشتباه بزرگی افتاده ایم زیرا تجدد علامت حدوث است و اراده ی خداوند هم عین ذات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لازم می آید که در ذات حق تعالی حدوث راه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معتقدیم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اراده دارد که بسیط و قدیمی است و عین ذات می باشد ولی واقع آن برای ما واضح نیست زیرا حق تعالی برتر از آن است که عقل بشر به آن راه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المقام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دید که آیا حق با معتزله است که افعال ما را از قلمرو اراده ی خداوند بیرون می دانند یا حق با معتزله است که افعال ما را داخل در محدوده ی اراده ی خداوند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معتزله به اشتباه رفته است و نمی توان قائل شد که ما افعال خود را به دون اراده ی خداوند انجام می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ما اگر بتوانم افعال خود را مستقلا و منهای اراده ی خداوند انجام دهیم معنایش این است که ما در افعال خود غنی هستم و اگر فعل انسان غنی باشد ذات او هم غنی خواهد شد زیرا فعل از ذات سر می زند و اگر ذات ممکن است فعل او هم ممکن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بیان دیگر لازم نیست با خداوند ارتباط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آن این است که بلا حول و لا قوة من الله تعالی اقوم و اقعد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همان شرک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این شرک خفی است نه شرکی که موجب نجاست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کلام معتزله با آیات قرآن هم در تعارض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ی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 تکویر می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تَشاؤُنَ إِلاَّ أَنْ یَشاءَ اللَّهُ رَبُّ الْعالَمینَ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سوره ی یونس آیۀ</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کانَ لِنَفْسٍ أَنْ تُؤْمِنَ إِلاَّ بِإِذْنِ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سوره ی مبارکه ی حشر می خوانیم که مسلمانان قلعه ی بنی نضیر را تسخیر کردند ولی یهودیان حاضر نبودند قلعه را تحویل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کرد چند درخت را قطع کنند تا آنها به سبب حب اموال خود را تسلیم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هنگام آیه 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قَطَعْتُمْ مِنْ لینَةٍ أَوْ تَرَکْتُمُوها قائِمَةً عَلی أُصُولِها فَبِإِذْنِ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شریف کافی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 عَبْدِ اللَّهِ ع قَالَ قَالَ رَسُولُ اللَّهِ ص مَنْ زَعَمَ أَنَّ اللَّهَ یَأْمُرُ بِالسُّوءِ وَ الْفَحْشَاءِ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اشاعره به آن قائل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کَذَبَ عَلَی اللَّهِ وَ مَنْ زَعَمَ أَنَّ الْخَیْرَ وَ الشَّرَّ بِغَیْرِ مَشِیئَةِ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معتزله به آن قائلند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أَخْرَجَ اللَّهَ مِنْ سُلْطَانِهِ وَ مَنْ زَعَمَ أَنَّ الْمَعَاصِیَ بِغَیْرِ قُوَّةِ اللَّهِ فَقَدْ کَذَبَ عَلَی اللَّهِ وَ مَنْ کَذَبَ عَلَی اللَّهِ أَدْخَلَهُ اللَّهُ النَّارَ المقام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با اشاعره است یا معتزله؟ اراده ی خداوند بر دو چیز تعلق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الصدور و کیفیة الصدور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اسباب و مسببات را لغو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اراده کرده است که آنچه بشر اراده کرده است محقق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خداوند و اسلام و یا کفر عبد اسبابی هست که یکی از آن اسباب خود انسان و یکی اراده و اختیار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خداوند در رأس این اسباب قرار دارد و اسلام و کفر عبد با همه ی کیفیت و ویژگی هایش مورد اراده ی خداوند می باشد نه بدون آنها</w:t>
      </w:r>
      <w:r>
        <w:rPr>
          <w:rFonts w:eastAsia="IRNazanin" w:cs="IRNazanin"/>
          <w:color w:val="111111"/>
          <w:sz w:val="28"/>
          <w:szCs w:val="28"/>
          <w:rtl w:val="true"/>
          <w:lang w:bidi="fa-IR"/>
        </w:rPr>
        <w:t>.</w:t>
      </w:r>
      <w:bookmarkStart w:id="430" w:name="pg4175_26896"/>
    </w:p>
    <w:p>
      <w:pPr>
        <w:pStyle w:val="Heading2"/>
        <w:numPr>
          <w:ilvl w:val="1"/>
          <w:numId w:val="1"/>
        </w:numPr>
        <w:rPr/>
      </w:pPr>
      <w:bookmarkStart w:id="431" w:name="__RefHeading___Toc3300267_2281741623"/>
      <w:bookmarkStart w:id="432" w:name="_Toc144"/>
      <w:bookmarkEnd w:id="430"/>
      <w:bookmarkEnd w:id="431"/>
      <w:r>
        <w:rPr>
          <w:rtl w:val="true"/>
        </w:rPr>
        <w:t xml:space="preserve">جبر فلسفی </w:t>
      </w:r>
      <w:r>
        <w:rPr/>
        <w:t>91/03/13</w:t>
      </w:r>
      <w:bookmarkEnd w:id="432"/>
    </w:p>
    <w:p>
      <w:pPr>
        <w:sectPr>
          <w:footerReference w:type="default" r:id="rId2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مباحث قبل جبر اشعری را تمام کردیم و اکنون به جبر فلسفی می 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 جبر فلسفی غیر از مکتب جبر از نظر مادی 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افرادی موحد هستند ولی تصور می کنند ادله ی فسلفی، آنها را به جبر دعوت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بر مدعای خود دو استدلال اقامه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الدلیل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الشیء ما لم یجب لم یوجد نتیجه ی این قاعده این است که افعال انسان از حالت اختیار بیرون آمده، حالت ایجاب به خود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این قاعده را معنا کنیم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ای که آنها از این قاعده می گیرند باطل است هرچند قاعده فی نفسه صحیح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قاعده در مبحث اجتماع امر و نهی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می کنیم می خواهیم خانه ای بسازیم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خانه از پنج جزء که عبارت اند از چهار دیوار و یک سقف تشکیل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چهار دیوار درست شود ولی سقف نباشد، خانه موجود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هکذا هر جزء دیگر اگر موجود نباشد خانه نیز موجود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پدیده ی مزبور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پنج جهت به عدم تحدید شده است و برای موجود شدن آن پدیده باید تمامی آن پنج عدم را سد 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سد الأعدام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ما تمامی ابواب عدم را مسدود کردیم در این حال واضح است که شیء حتما باید موجود باشد و دیگر نمی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موجود شود و ممکن است موجود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مخفی نماند که این وجوب، وجوب بالغیر است نه وجوب بالذات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قاعده ی الشیء ما لم یجب لم یوجد قاعده ی صحیحی است ولی بعضی از فلاسفه آن را علامت جبر گرفته اند و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انسان می خواهد کاری را انجام دهد، کار او به علت تامه احتیاج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تامه نیز مرکب از چند جزء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من تک تک آن اجزاء را محقق کنم، فعل حالت امکانی را از دست می دهد و حالت ایجاب به خود می گیرد و ایجاب ضد اختیار است و باید موجود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فاعل موجِب و فاعل موجَب فرق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وقتی من تمامی اجزاء علت را ایجاد کردم، عمل مزبور واجب الوجود بالغیر می شود ولی من که فاعل موجِب هستم این کار را انجام دادم و این ممکن را از حالت امکان درآورده به وادی واجب الوجود داخل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الدلیل الثانی للجبر الفلسفی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کفایة بارها خوانده ایم که الارادة لیست امرا اختیاریا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لیست ارادیا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 دنیا فعل اختیاری آن است که مسبوق به اراده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مواردی چون هضم غذا که چون مسبوق به اراده نیست امری اختیاری 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مواردی چون سر درس حاضر شدن فعلی است اختیاری زیرا مسبوق به اراده است به این گونه که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ابتدا موضوع را تصور می کنیم 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متوجه می شویم انجام آن کار فائده دارد،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موانع را رفع می کنیم،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اشتیاق پیدا می کنیم و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سرآخر تصمیم به حرکت می 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مشی به سمت درس چون مسبوق به اراده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اراده خود پنج مقدمه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عملی اختیاری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اراده خود نمی تواند امری اختیاری باشد زیرا اراده هرگز اراده ی قبلی نمی خواهد و کسی اراده نمی کند که اراده کند و الا تسلسل لازم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چیز اختیاری بودنش به وسیله ی اراده است و مستدل مزبور همان اراده را غیر ارادی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اراده اضطراری باشد نه تنها خودش جبری می شود بلکه تمامی افعال هم جبری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افعالی که از انسان سر می زند گاه افعالی هستند که بین اراده و مراد یکسری اسباب جسمانی واسطه می شود مثلا اگر بخواهم خانه ای بسازم، بین ساختن خانه و اراده ابزار و ادواتی است که باید آنها را تدارک ببینم هکذا بین اراده ی سیر شدن و خود سیر شدن اسبابی واسطه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نفس یکسری افعالی دارد که بدون اسباب در نفس نقش می بندد که به آنها افعال مباشری نفس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فردی است که ملکه ی فقاهت در او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مسائلی جدید پرسیده می شود و او پاسخ می گوید و این در حالی است که قبلا در مورد جواب آن مسائل فکر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بین سؤال و جواب شیء دیگری واسطه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قسم، تمام افعال انسان به صورت بسیط در نفس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سؤال و جواب هم تمامی اجوبه به صورت بسیط در نفس حاضر بوده است و الا فرد، نمی توانست جوابی ارائه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هکذا خطیبی که سخن می گوید تمامی کلمات در نفس او هست ولی به نحو بسیط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کلام متوجه می شویم که هر معلولی در علت به صورت بسیط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فلسفه آمده است که کمالات معلول همه در علت حاضر است ولی به نحو اجمال و نه به صورت تفصیل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معلول در واقع تنزل یافته ی کمال علت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عرفت هذا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فعل که من عمل را از روی اراده انجام می دهم یقینا مختار هستم حال که در مقام فعل مختار هستم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در مقام معلول است و نمی شود در مقام معلول اختیار وجود داشته باشد ولی در مقام علت اختیار، وجود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معلول از علت منشعب می شود و نمی شود معلول اختیاری باشد ولی علت نباشد زیرا معطی کمال نمی تواند فاقد کمال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ارادی بر دو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قسمی از آن مسبوق به اراده است و قسمی از آن از فاعل مختار صادر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اراده از این قسم است یعنی ارادی است نه از این باب که مسبوق به اراده است بلکه از این باب که از فاعل مختار صادر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هم مختار بالذات است و همه چیز را با اراده انجام می دهد ولی معنا ندارد که بگوییم اراده ی او مسبوق به اراده است</w:t>
      </w:r>
      <w:r>
        <w:rPr>
          <w:rFonts w:eastAsia="IRNazanin" w:cs="IRNazanin"/>
          <w:color w:val="111111"/>
          <w:sz w:val="28"/>
          <w:szCs w:val="28"/>
          <w:rtl w:val="true"/>
          <w:lang w:bidi="fa-IR"/>
        </w:rPr>
        <w:t>.</w:t>
      </w:r>
      <w:bookmarkStart w:id="433" w:name="pg4175_26897"/>
    </w:p>
    <w:p>
      <w:pPr>
        <w:pStyle w:val="Heading2"/>
        <w:numPr>
          <w:ilvl w:val="1"/>
          <w:numId w:val="1"/>
        </w:numPr>
        <w:rPr/>
      </w:pPr>
      <w:bookmarkStart w:id="434" w:name="__RefHeading___Toc3300269_2281741623"/>
      <w:bookmarkStart w:id="435" w:name="_Toc145"/>
      <w:bookmarkEnd w:id="433"/>
      <w:bookmarkEnd w:id="434"/>
      <w:r>
        <w:rPr>
          <w:rtl w:val="true"/>
        </w:rPr>
        <w:t xml:space="preserve">قول به تفویض </w:t>
      </w:r>
      <w:r>
        <w:rPr/>
        <w:t>91/03/20</w:t>
      </w:r>
      <w:bookmarkEnd w:id="435"/>
    </w:p>
    <w:p>
      <w:pPr>
        <w:sectPr>
          <w:footerReference w:type="default" r:id="rId2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جلسات گذشته مکتب جبر اشعری و جبر فلسفی را بررسی کردیم و جواب آنها را ارائه نمودیم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به جبر مادی خواهیم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قائلین به این مکتب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افعال انسان تابع شخصیت انسان است و کارهای انسان پرتوی از واقعیت انسان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واقعیت و شخصیت انسان نیز در سه مرحله شکل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مرحله ی اول وراثت است که آنچه پدر و مادر از ملکات و خصوصیات دارند از طریق نطفه به ولد منتقل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ولد همانطور که وارث مال و شکل انسان است، وارث روحیات و ملکات ابوین هم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مرحله ی دوم، مکتب، مدرسه و محیط آموزشی می باشد که این درسها در شخصیت انسان تأثیر 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مرحله ی سوم محیط کار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سه مرحله شخصیت انسان را شکل می دهند و هر انسانی مطابق شخصیت خود کار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گاه بین این محیط ها تنازع است مثلا محیط ابوین محیطی مذهبی است ولی محیط مدرسه محیط الحاد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هر محیطی که بر دیگری غلبه می کند شکل دهنده ی فعل و کارهای فرد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اختیاری در کار نیست زیرا آنچه شخصیت انسان را می سازد در اختیار فرد نیست و سه عامل فوق شخصیت انسان را شکل می دهد و انسان هم با همان شخصیت به فعالیت می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نیز قبول داریم که سه عالم مزبور در شخصیت انسان تأثیر گذار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ی قرآن هم به تاثیرگذاری وراثت اشاره شده است آنجا که خداوند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الْبَلَدُ الطَّیِّبُ یَخْرُجُ نَباتُهُ بِإِذْنِ رَبِّهِ وَ الَّذی خَبُثَ لا یَخْرُجُ إِلاَّ نَکِدا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هم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قَامَ رَسُولُ اللَّهِ ص خَطِیباً فَقَالَ أَیُّهَا النَّاسُ إِیَّاکُمْ وَ خَضْرَاءَ الدِّمَنِ قِیلَ یَا رَسُولَ اللَّهِ وَ مَا خَضْرَاءُ الدِّمَنِ قَالَ الْمَرْأَةُ الْحَسْنَاءُ فِی مَنْبِتِ السَّوْءِ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سراغ زن زیبایی که در منطقه ای آلوده رشد یافته است نروید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دیگری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العرق دساس‌دساس چیزی است که آثاری را از نقطه ای به نقطه ی دیگر منتقل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اهل بیت و امام حسین علیه السلام نیز می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أَنَّکَ کُنْتَ نُوراً فِی الْأَصْلَابِ الشَّامِخَةِ وَ الْأَرْحَامِ الطَّاهِرَةِ لَمْ تُنَجِّسْکَ الْجَاهِلِیَّةُ بِأَنْجَاسِهَا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هر حال این مطلب صحیح است ولی نتیجه ای که مادی از آن می گیرد غلط است که بعدا به آن اشاره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اینجا مربوط به صحیح بودن تأثیر گذاری در مرحله ی اول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تأثیر گذاری مرحله ی دوم که مربوط به مکتب و محیط آموزشی است آن هم امری است صحیح و غیر قابل انکار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انبیاء و اولیاء همه معلم بودند و کسانی که تحت تربیت اینها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عبد العزیز بن مروان بن حکم بن العاص کسی بود که از شجره ی خبیثه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بن العاص را به طائف تبعید کرد اما فرزندی از نسل او متولد شد به نام عمرو بن عبد العزیز که معلمی روحیات او را وارونه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خانواده ای بزرگ شده بود که همه علی علیه السلام را دشنام می دادند اما تحت تعلیم معلمی قرار گرفت که از نوادگان عبد الله بن مسعود بود و گفت چگونه شما علی علیه السلام را سب می کنید و حال آنکه علی از اصحاب بدر می باشد و خداوند از اصحاب بدر راضی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عمرو را تا حدی منقلب کرد و فدک را با صاحبان خود بازگردانید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آموزگار می تواند آثار وراثت را خنثی کند و عکس آن هم امکانپذیر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مرحله ی سوم که مرحله ی خارج است آن هم تاثیرش غیر قابل انکار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می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وَیْلَتی لَیْتَنی لَمْ أَتَّخِذْ فُلاناً خَلیلاً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عرفت هذا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تأثیر این عوامل قابل انکار نیست ولی فراتر از این عوامل چیزی است که می تواند همه را مغلوب خود کند هم می تواند اثر آنها را وارونه کند و هم می تواند آنها را تکمیل کند و آن حریت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تمامی آن عوامل جنبه ی مقتضی دارد و علت تامه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تاریخ افرادی بودند که بر طبق این سه عامل رفتار کرده اند و افرادی هم بودند که این سه عامل را واژگون و بی نتیجه کرده اند و این نشان می دهد که این عوامل علت تامه نیستند تا اختیار از انسان سلب شود و مجبور به انجام کاری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یزید که به معاویه ی دوم مشهور است که هم از نظر وراثت آنچنانی بود و معلم و محیطش همه ضد علی علیه السلام بود ولی او بعد از مرگ پدر به حقیقت اعتراف کرد و در نتیجه او را مسموم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واقعیت این است که مادیون جبر را بهانه ای برای کارهای زشت خود قرار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هم می خواهند اعمال قبیحه را انجام دهند و هم به بهانه ی جبر بگویند که ما به انجام این کارها ناچاریم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وضع، خود مادی در مقام عمل قبول دارد که انجام دهنده ی عمل مختار است نه مجبور بر این اساس اگر کسی مال او را بخورد او به محکمه شکایت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علامت آن است که او می داند فرد عن اختیار مال او را خورده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 الکلام فی الجبر اما الکلام فی التفویض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مکتب مربوط به معتزله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هرچه ممکن الوجود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ذات به خداوند محتاج است ولی در مقام فعل هیچ نیازی به خداوند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الوجود در مقام ذات و خلق به خدا محتاج است ولی وقتی مخلوق شد دیگر نیاز او به خداوند مرتفع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بیان دیگر اگر خداوند نباشد ما هم نیستیم ولی وقتی موجود شدیم دیگر مستقل می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ایشان دلیل سستی است و آن اینکه خانه برای موجود شدن به بناء احتیاج دارد ولی وقتی موجود شد دیگر بدون بناء هم می تواند باقی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کم و بیش با فلسفه آشنا هستند این مسأله را می دانند که حاجت ممکن به واجب من حیث امکانه است نه من حیث حدوثه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 همواره با انسان همراه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حاجت انسان به واجب به سبب حدوث او نیست زیرا حدوث مرحله ی آخر است زیرا شیء اول باید مقرر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موردش فکر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ببنیم نه ضرورت وجود دارد و نه ضرورت عدم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بعد احتیاج پیدا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موجود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بعد وجودش واجب شود، بعد موجود شود و بعد حادث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آنی که ملاک نیاز است امکان است نه حدث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الْفَقْرُ سَوَادُ الْوَجْهِ فِی الدَّارَیْنِ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حکماء آن را به این گونه تفسیر کرده اند که امکان مایه ی سیه روزی بشر در دو دنیا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سیه رویی ز ممکن هر دو عالم جدا هرگز نشد و الله اعلم ما تا ابد ممکن هستیم و بالذات نه واجب الوجود می شویم و نه ممتنع الوجود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معتزله متوجه باشد می فهمد که مدعای او شرک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در مقام فعل غنی باشیم پس در مقام ذات هم غنی هستیم و حال آنکه معتزله قبول دارند که ما در مقام ذات محتاج هستیم</w:t>
      </w:r>
      <w:r>
        <w:rPr>
          <w:rFonts w:eastAsia="IRNazanin" w:cs="IRNazanin"/>
          <w:color w:val="111111"/>
          <w:sz w:val="28"/>
          <w:szCs w:val="28"/>
          <w:rtl w:val="true"/>
          <w:lang w:bidi="fa-IR"/>
        </w:rPr>
        <w:t>.</w:t>
      </w:r>
      <w:bookmarkStart w:id="436" w:name="pg4175_26898"/>
    </w:p>
    <w:p>
      <w:pPr>
        <w:pStyle w:val="Heading2"/>
        <w:numPr>
          <w:ilvl w:val="1"/>
          <w:numId w:val="1"/>
        </w:numPr>
        <w:rPr/>
      </w:pPr>
      <w:bookmarkStart w:id="437" w:name="__RefHeading___Toc3300271_2281741623"/>
      <w:bookmarkStart w:id="438" w:name="_Toc146"/>
      <w:bookmarkEnd w:id="436"/>
      <w:bookmarkEnd w:id="437"/>
      <w:r>
        <w:rPr>
          <w:rtl w:val="true"/>
        </w:rPr>
        <w:t xml:space="preserve">دلائل قائلین به تفویض </w:t>
      </w:r>
      <w:r>
        <w:rPr/>
        <w:t>91/03/21</w:t>
      </w:r>
      <w:bookmarkEnd w:id="438"/>
    </w:p>
    <w:p>
      <w:pPr>
        <w:sectPr>
          <w:footerReference w:type="default" r:id="rId2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گفتیم معتزله معتقدند بشر مختار تام است و قائل به تفویض شده اند 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این کار یکسری از کارها را اصلاح کرده 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اینکه خداوند بشر را مکلف کرده است و اگر او مختار نباشد تکلیف بر او معنا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 اینکه خداوند به ما وعد به بهشت و وعید به دوزخ داده است و این فقط با اختیار می سازد زیرا اگر فرد مضطر به انجام کارها باشد وعد و وعید بی معنا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سوم اینکه ثواب و عقاب فقط با اختیار می 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چهارم اینکه ما چون در انجام کارها مختار هستیم بنابراین کارهای زشتی که انجام می دهیم به خود ما منسوب است و الا اگر مجبور بودیم، این کارها به خداوند منتسب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مطالب حق است ولی لازمه ی آن این نیست که به تفویض قائل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اختیار اعم از تفویض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ما ندیدیم که معتزله واقعا به این کلام معتقد باشند که بشر در وجودش به خداوند نیاز دارد ولی در افعالش از خداوند بی نیاز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معتزله به وفور در دست ما نیست و آراء ایشان هم به خوبی منعکس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در روایات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القدریة مجوس هذه الامة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قدریة را به معتزله تفسیر می کنند 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مجوس قائل به دو خالق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خالق خیر و خالق شر، معتزله هم قائل به دو خدا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 به خدا که خالق بشر است و بشر که خالق افعال خود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شیخ الرئیس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مفوضه کسانی هستند که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 در اصل خلقت به خدا احتیاج دارد و دیگر در حیات به خدا احتیاج ندارد و حتی اگر خدا نعوذ بالله از بین برود بشر می تواند به زندگی خود ادامه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رد دلیل معتزلة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الدلیل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حاجة الموجود الی العلة هو الامکان لا الحدوث این دلیل را دیروز هم بحث کردیم و گفتیم نیاز ما به علت امکان است و امکان همواره با ما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امکان صفت ماهیت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امکانی که صفت وجود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انسان بما هی هی ممکن است یعنی نسبت وجود و عدم برای او یکسان است و نه ضرورت وجود دارد و نه ضرورت عدم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گفتیم احتیاج ما به علت همان امکان است نه حدوث، احتیاج ما به علت قبل از حدوث و خلقت ماست و حدوث مرحله ی آخر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الدلیل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التساوی بین البعد المکانی و البعد الزمانی زمان و مکان هر دو بعد دارند، با این فرق که یکی ثبات دارد و قار الذات می باشد که مکان می باشد و دیگر ثبات ندارد و غیر قار الذات است که زمان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بیان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بعد مکانی دارد و طول و عرض دارد و تمامی اجزائش برای حدوث محتاج علت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است بعد زمانی انسان که مثلا اگر صد سال عمر می کند در تمامی این مدت محتاج به علت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الدلیل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الحرکة الجوهریة الدالة علی تجدد العالم آنا فآنا قبل از مرحوم صدر المتالهین، فلاسفه معتقد بودند حرکت فقط در مقولات چهارگانه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مقولات عبارت است حرکت در کیف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تغییر رنگ سیب که اول سفید است بعد زرد و بعد قرمز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حرکت در 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سیب قبلا کوچک بود و بعد بزرگتر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حرکت در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قبلا خانه بودم و الآن جای دیگر هستم و مکانم تغییر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حرکت در وضع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روبروی شما و پشت به قبله هستم و بعد این وضع را تغییر می دهم و رو به قبله می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صدر المتالهین حرکت پنجمی را اضافه کرد و آن عبارت است از حرکت در جوهر و آن اینکه حقیقت و جوهر اشیاء در حال حرکت است و حرکت در کم و کیف از آثار حرکت جوهریه می باشد و اینکه تا حرکت در جوهر نباشد حرکت در کف و کیف امکان ناپذیر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این حرکت این است که جهان حتی در یک آن در یک حالت باقی نمی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تمامی مخلوقات در جهان سیال هستند و ما تصور می کنیم ثابت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مقام مثال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آب نهری جاری باشد و شب هم مهتابی باشد، عکس ما در آب نهر می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ما تصور می کنیم که یک عکس در آب افتاده است و حال آنکه عکس ها پشت سر هم می آید و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خالق الکون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روشنی حرکت در جوهر را ثابت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قرآنی هم می تواند شاهد این حرکت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کریم می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تَرَی الْجِبالَ تَحْسَبُها جامِدَةً وَ هِیَ تَمُرُّ مَرَّ السَّحابِ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نمل </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که حرکت جوهری ثابت شده است بنابراین خداوند متعال خلق واحد ندارد بلکه در هر آن در حال آفرینش جدیدی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خلقت ما ثابت نیست بلکه آن به آن در حال تجدید است و حتی از آن هم کمتر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نمی توان گفت که من در خلقت محتاج خدا هستم و در بقاء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الدلیل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حال تصور بر این بود که امکان صفت ماهیت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ماهیت مفهوم انسان است هنگامی که در ذهن انسان قرار می گیرد که می گفتیم این مفهوم، ممکن است زیرا نسبت آن به وجود و عدم یکسان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امکان را به وجود امکانی انسان نسبت دهیم در این حال دیگر نمی توانیم بگوییم نسبت آن به وجود و عدم یکسان است زیرا وقتی ممکن، موجود می شود دیگر وجود برای او قطعی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معنای امکان نسبت به وجود این است که این وجود به واجب قائم است به گونه ای که اگر ارتباط واجب با این ممکن قطع شود این وجود امکانی از بین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نفس انسان خلاق است و این خلاقیت در ظل خلاقیت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ما وقتی کلمه ای مانند مشهد الرضا علیه السلام را می شنود صورتی را در ذهن خود خلق می کند ولی اگر یک لحظه غفلت شود این صورت از ذهن پاک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خداوند به عالم امکان مانند نسبت نفس ما با صور مرتسمه می باشد به گونه ای که اگر یک آن توجه نباشد و اگر یک لحظه فیض از طرف خداوند قطع شود عالم امکان کلا ظلمت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انسانی که ذاتا فقر است نمی تواند بدون واجب تداوم پیدا کند و معنا ندارد ذاتا و هنگام خلقت ممکن باشد و فعلا غنی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عین فقر است نه اینکه فقیر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بگوییم فقیر است یعنی ذاتا غنی است و الآن فقر به او عارض شده است و این در حالی است که انسان عین فقر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عالم را مثل مفوضة تصور کند و بگوید ما ذاتا به خداوند نیازمندیم ولی در ادامه و در مقام فعل نیازمند نیستیم او قائل به شرک شده است و هم خدا را خالق می داند و هم خودش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نوع شرک خفی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قیاس خلقت خداوند به آنچه بنا می سازد مع الفارق است زیرا مفوضه می گویند همان طور که بنا وقتی خانه ای را می سازد، آن خانه در ابتدا به بنا احتیاج دارد ولی بعد بنا کنار رفته و خانه روی پای خود می ایستد هکذا نسبت ما به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فقط فاعل الحرکة می باشد و اجزاء را جمع کرده شکل می دهد ولی آنی که خانه را نگه می دارد همان قوای درونی اجزای خانه است و آن اینکه خداوند در گل و سیمان چسبندگی قرار داده است و اینها موجب نگهداری خانه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 در جلسه ی بعد به سراغ مکتب الامر بین الامرین می رویم</w:t>
      </w:r>
      <w:r>
        <w:rPr>
          <w:rFonts w:eastAsia="IRNazanin" w:cs="IRNazanin"/>
          <w:color w:val="111111"/>
          <w:sz w:val="28"/>
          <w:szCs w:val="28"/>
          <w:rtl w:val="true"/>
          <w:lang w:bidi="fa-IR"/>
        </w:rPr>
        <w:t>.</w:t>
      </w:r>
      <w:bookmarkStart w:id="439" w:name="pg4175_26899"/>
    </w:p>
    <w:p>
      <w:pPr>
        <w:pStyle w:val="Heading2"/>
        <w:numPr>
          <w:ilvl w:val="1"/>
          <w:numId w:val="1"/>
        </w:numPr>
        <w:rPr/>
      </w:pPr>
      <w:bookmarkStart w:id="440" w:name="__RefHeading___Toc3300273_2281741623"/>
      <w:bookmarkStart w:id="441" w:name="_Toc147"/>
      <w:bookmarkEnd w:id="439"/>
      <w:bookmarkEnd w:id="440"/>
      <w:r>
        <w:rPr>
          <w:rtl w:val="true"/>
        </w:rPr>
        <w:t xml:space="preserve">الامر بین الامرین </w:t>
      </w:r>
      <w:r>
        <w:rPr/>
        <w:t>91/03/22</w:t>
      </w:r>
      <w:bookmarkEnd w:id="441"/>
    </w:p>
    <w:p>
      <w:pPr>
        <w:sectPr>
          <w:footerReference w:type="default" r:id="rId2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گفتیم در مورد افعال انسان مناهج مختلفی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 جبر و تفویض را بیان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قائلین به جبر می گفتند که انسان در افعال خود هیچ اختیاری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خود به جبر اشعری، جبر فلسفی و جبر مادی تقسیم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به منهج اختیار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تفویض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دسته به چند قسم تقسیم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اول معتزله بودند که می گفتند افعال ما منتسب به خود ما است و ارتباطی به خداوند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رشته ی دوم منهجی است که اخیرا فلاسفه ی غرب آن را اختیار کرده اند و در ترجمه ی عربی به آنها الوجودیون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پایه گذار این منهج فردی فرانسوی است به نام سارتر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متولد </w:t>
      </w:r>
      <w:r>
        <w:rPr>
          <w:rFonts w:eastAsia="IRNazanin" w:cs="IRNazanin"/>
          <w:color w:val="111111"/>
          <w:sz w:val="28"/>
          <w:szCs w:val="28"/>
          <w:lang w:bidi="fa-IR"/>
        </w:rPr>
        <w:t>1905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متوفای </w:t>
      </w:r>
      <w:r>
        <w:rPr>
          <w:rFonts w:eastAsia="IRNazanin" w:cs="IRNazanin"/>
          <w:color w:val="111111"/>
          <w:sz w:val="28"/>
          <w:szCs w:val="28"/>
          <w:lang w:bidi="fa-IR"/>
        </w:rPr>
        <w:t>1995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معتزلی ها به جنگ با اشعری ها رفته اند ولی منهج فوق در مقابل مکتب جبر مادی قرار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جبر مادی می گفت شخصیت انسان در سه مرحله ساخته می شود که عبارت است از وراثت، تعلیم و تعلم و محیط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مکتب فوق این است که انسان هنگامی که از مادر متولد می شود هیچ نوع رنگ و گرایش روحی و روانی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در ترجمه های فارسی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بدون ماهیت از مادر متولد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تعبیر صحیح نیست زیرا انسان یقینا با ماهیت همراه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انسان شخصیت و هویت خود را با اعمال آینده ی خود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قائل است که اینکه می گویند بشر در بدو خلقت گرایش به خدا و امور فطری دارد امری است باطل و نادرست زیرا اگر ما قائل شویم بشر قبل از اینکه عاقل شود خودش دارای غرائزی مانند حق طلبی، خدا طلبی و امثال آن است در این حال بشر مجبور می باشد و دیگر مختار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دلیلی اقامه نکرده اند بلکه برای مدعای خود یکسری مسائلی را بدون دلیل بیان کردید و گفتید برای اینکه انسان مختار باشد نباید دارای غریزه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خود مدعا است و اصلا چه لزومی دارد که بگوییم بشر مختار است؟ همچنین او بین شخصیت عامه ی انسان و شخصیت خاصه ی او خلط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یکسری شخصیات عامه دارد که همان امور فطری انسان می باشد؛ اموری چون خداخواهی، علم جوئی، زیباخواهی، عدالت خواهی، گرایش به هنر و از آن طرف، گرایش جنسی، تجاوز به حقوق، مال خواهی، خودخواهی و امثال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در همه ی افراد بشر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ویژگی ها اکتسابی نیست بلکه خداوند در شخصیت انسان خلق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اینکه اینها اکتسابی نیست به سبب این است که این خصوصیات دارای چهار ویژگی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فطریات جهان شمول هستند و در تمامی افراد در هر نقطه که باشند وجود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گرایش به خدا و معنویت و موارد دیگر در همه ی انسان ها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گرایش به خدا چه به شکل اذان باشد و چه به شکل ناقوس کلیسا در همه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موارد احتیاج به آموزش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گرایش به مسائل جنسی آموزش نمی خواهد و هکذا خداخواهی و میل به مال و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 لِلنَّاسِ حُبُّ الشَّهَواتِ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برای رسیدن به کمال، آموزش احتیاج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 سیاسی، اقتصادی، جغرافیایی و غیره در این موارد تاثیری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های فردی، جمعی، مناطق سردسیر یا گرمسیر و سایر موارد نمی تواند اینها را تغییر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تبلیغات علیه این خصوصیات هرچند تا حدی مؤثر است ولی نمی تواند این خصوصیات را ریشه کن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شوروی سابق هفتاد سال علیه خداشناسی تبلیغات شد ولی نتوانست آن را ریشه کن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ما به فطریات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تعبیر فارسی فلسفی، علم پیشین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 شویم در این حال مخیر نخواهیم شد بلکه مُسَیَّر و مجبور خواهیم بود زیرا این غرائز ما را به سمتی که می خواهند می 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غرائز جنبه ی مقتضی دارد و علت تامه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علت تامه بودند در این حال ثواب و عقاب و وعد و وعید باطل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زمام امور در اختیار انسان است و او در هر حال مختار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تمامی این غرائز و داده های علمی به نفع ماست هم عدالت خواهی و هم مال دوستی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طرف را سنگین و طرف دیگر را سبک کنیم موجب خسارت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خودخواهی مهم است و هم نوع دوستی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خودخواه نباشد، اگر گرگ هم به او حمله کند او کاری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اگر خودخواهی از حد تجاوز کند و با غیر خود نخواهی همراه شود، موجب انحطاط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کذلک جعلناکم امة وسطا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قرآنی که مال را نکوهش می کند در جای دیگر از مال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ترک خیرا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الامر بین الامرین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منهج، منهج اهل بیت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متکلمین اهل سنت از قرن دوم و حتی از زمان امیر مؤمنان علیه السلام که مسأله ی قضا و قدر مطرح شد تصور می کنند که بشر یا فقط باید جبری باشد و یا تفویضی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مسأله از زمان جنگ صفین شروع شده است زمانی که فردی از امیر مؤمنان علیه السلام سؤال کرد که آیا رفتن ما به بالای تپه ها و پائین آمدن ما آیا بر اساس قضا و قدر خداوند است؟ حضرت در پاسخ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و بعد توضیح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ریشه ی اشتباه در تفسیر توحید افعالی خوابیده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اشاعره به تبع احمد حنبل و به تبع محدثین اهل سنت در توحید افعالی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علة حقیقة و لا مستقلة و لا تابعة الا الله تبارک و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مؤثر فی الوجود الی الله لا اصالة و لا تبعا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کأنه خداوند جانشین تمامی علل طبیعی و اسباب مادی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بین خداوند و بین پشه ای که پرواز می کند صدها علت و معلول واسطه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تفویضی که لوازمی که بر تعریف فوق بار می شود را دیده است از طرف دیگر دچار افراط شده است و گفته است همه ی عالم متعلق به خداست جزء افعال بشر که خداوند در آن دخالت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توحید در خالقیت این نیست که حتی سبب ظلی و تبعی را هم انکار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است که خالقی بجز خدا نیست ولی این خالق دنیا را بر اساس اسباب و مسببات خلق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تشنگی من هنگامی رفع می شود که من آب بخورم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رفع تشنگی و آب آشامیدن ارتباطی است که این ارتباط بین تشنگی و نان خوردن وجود ندارد و این سبب را خدا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آیات مختلف به سببیت تصریح می شود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أَنْزَلَ مِنَ السَّماءِ ماءً فَأَخْرَجْنا بِهِ أَزْواجاً مِنْ نَباتٍ شَتَّی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طه </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خداوند اینگونه نیست که باران را مستقیما از آسمان به زمین بفرستد بلکه بادها در این امر واسطه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أَرْسَلْنَا الرِّیاحَ لَواقِحَ فَأَنْزَلْنا مِنَ السَّماءِ ماء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حجر </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w:t>
      </w:r>
      <w:bookmarkStart w:id="442" w:name="pg4175_26900"/>
    </w:p>
    <w:p>
      <w:pPr>
        <w:pStyle w:val="Heading2"/>
        <w:numPr>
          <w:ilvl w:val="1"/>
          <w:numId w:val="1"/>
        </w:numPr>
        <w:rPr/>
      </w:pPr>
      <w:bookmarkStart w:id="443" w:name="__RefHeading___Toc3300275_2281741623"/>
      <w:bookmarkStart w:id="444" w:name="_Toc148"/>
      <w:bookmarkEnd w:id="442"/>
      <w:bookmarkEnd w:id="443"/>
      <w:r>
        <w:rPr>
          <w:rtl w:val="true"/>
        </w:rPr>
        <w:t xml:space="preserve">امر بین الامرین </w:t>
      </w:r>
      <w:r>
        <w:rPr/>
        <w:t>91/03/23</w:t>
      </w:r>
      <w:bookmarkEnd w:id="444"/>
    </w:p>
    <w:p>
      <w:pPr>
        <w:sectPr>
          <w:footerReference w:type="default" r:id="rId2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مورد افعال انسان، بحث در منهج اهل بیت بود که همان الامر بین الامرین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 این مطلب را توحید در خالقیت تشکیل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توحید مراحل مختلفی دارد یکی از آنها توحید در ذات است یعنی ذات خداوند واحد است و کثیر نمی باشد و بسیط است و مرکب 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توحید در ذات باید به دو صورت تفسیر شود، یکی از آنها نفی ترکیب است که احدیت نام دارد و دیگری نفی مثل است که واحدیت نام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سوره ی مبارکه ی توحید هر دو ذکر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هو الله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ناظر به توحید در احدیت است یعنی ذات خداوند بسیط است و مرکب 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یکن له کفوا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خداوند واحد است و کثیر 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مرحله ی دوم توحید در صفات است یعنی صفات خداوند جدای از ذات نمی باشد مرحله ی سوم توحید در خالقیت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تعبیر دیگر توحید در افعال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آن این است که در جهان یک خالق بیشتر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اشاعره این توحید را به گونه ای تفسیر می کنند که به جبر می رسند 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آن نفی نظام علی و معلولی است 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جانشین تمامی علل و اسباب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این توحید را طبق قرآن و براهین عقلی چنین تفسیر می کنیم که خالق مستقل و آنی که همه ی جهان به او قائم است فقط خدا می باشد ولی در عین حال، مشیت خداوند منان به این تعلق گرفته است که پدیده ها از روی اسباب و علل سر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خالقیت مستقل فقط آز آن خداست ولی مالکیت ضمنی و تبعی می تواند از بقیه سر زند و این ضرری به توحید افعالی نمی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در صدد این هستیم که منهج الامر بین الامرین را با ذکر چند مثال روشن سازیم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مثال از مرحوم شیخ مفید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می کنیم مولایی است که دخترش را به غلامش داده است و سرمایه ای هم در اختیار آنها گذاشته است که با آن کار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می دانیم که عبد، مادامی که عبد است مالک چیزی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با سرمایه ی اعطا شده کار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این عبد هیچ نوع اختیاری ندارد در این صورت قائل به جبر شده ایم زیرا عبد عقل و اختیار دارد و با تشخیصی که می دهد سرمایه را به کار می اندازد و هرگز نمی توان گفت که کارهای او هیچ است و هرچه انجام می دهد کاری است که مولی انجام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طرف هم نمی توان گفت که مولی در این مورد هیچ کاره است و همه کاره عبد می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تفویض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شئت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مثال دو نوع مالکیت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مولی مالک سرمایه هست و هم 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مولی در مرحله ی متقدم و عبد در مرحله ی متأخر مالک سرمایه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مالکیت عبد در طول مالکیت مولی می باشد و در واقع مولی است که به عبد اختیار داده است که بفروشد و بخرد و سرمایه را به کار بیندازد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ی مجلسی در بحار الانوار این مثال را از شیخ مفید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مثال از صدر المتالهین در اسفار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می فرماید برای درک مسأله ی الامر بین الامرین باید ابتدا نفس خود را بشناسیم و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اعرفکم بربه اعرفکم بنفسه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وظیفه ی چشم این است که که صور را از خارج می گیرد و گوش هم اصوات را از خارج می گیرد و حاضر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دیدن هم به چشم نسبت داده می شود و هم به خود انسان و بر این اساس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رایت بنفسی و رایت بعینی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سایر حواس هم بر این نحو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مثال ها اگر بگوییم چشم می بینند و یا اگر بگوییم انسان می بینند تناقضی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انسان در تمامی این ادوات حضور دارد و چشم سرباز اوست و تحت نظر او کار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افعال ما هم از یک طرف به ما منسوب است و از طرف دیگر به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می 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بحول الله و قوته اقوم و اقعد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قیام و قعود خود را به خدا نسبت می دهیم و هم به خود زیرا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 ایستم و من قعود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قدسی نیز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عبدی انت الذی بمشیتی کنت تشاء ما تشاء و بارادتی کنت انت الذی ترید ما ترید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حدیث نیز هم مشیت و اراده ی خداوند دیده می شود و هم مشیت و اراده ی 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مثال از آیة الله خوئی است که در پاورقی های اجود التقریرات ذکر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سه مثال ارائه کرده است که یکی منطبق بر جبر است و دیگری بر تفویض و سومی بر الامر بین الامرین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فردی است که دستش لرزش دارد با این حال می تواند دستش را حرکت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چاقوی تیزی را به دست او بدهم و با ریسمانی به دست او ببندم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چاقو همراه با لرزش دست حرکت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این حال چاقو به گردن کودکی بخورد و او را بکشد در این حال صاحب دست مرتعش مسئول نیست بلکه کسی مسئول است که چاقو را به دست او 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 مکتب جبر تطبیق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جبری می گوید دست من مرتعش است و خداوند هم چاقو را به دست من بسته است و من بدون اختیار حرکت می کند و همه چیز از جانب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مثال دوم که مربوط به تفویض است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فردی است که دستش کاملا سالم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عصبانی شده است و می خواهد کسی را بکشد و من سلاح را به دست او می دهم و او با آن سلاح فرد مزبور را می 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کسی که کشته است مسئول است و من فقط او را کمک کرده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قائلین به تفویض هم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کشتن مستقل هستیم و کار خداوند فقط مانند دادن سلاح به دست ما است و ما خودمان در تصمیم گیری مستقل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مورد مثال امر بین الامرین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من شَل است و حرکت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با گذاشتن باطری دست را حرکت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من دست بی حرکت او را از طریق بستن باطری به حرکت انداختم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بعد با اراده ی خود شمشیری را گرفت و فردی 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من فقط او را قادر کردم ولی او با اختیار خود قدرت خود را به کار گرفت و کشتن او ارتباطی به من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ی امر بین الامرین در کتب شیعی از ابتدا وجود داشت ولی علماء اهل سنت به آن توجه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کسانی از ایشان این مکتب را پذیرفتند و اولین آنها در عصر ما شیخ محمد عبده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سال </w:t>
      </w:r>
      <w:r>
        <w:rPr>
          <w:rFonts w:eastAsia="IRNazanin" w:cs="IRNazanin"/>
          <w:color w:val="111111"/>
          <w:sz w:val="28"/>
          <w:szCs w:val="28"/>
          <w:lang w:bidi="fa-IR"/>
        </w:rPr>
        <w:t>1302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مصر به لبنان تبعید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لبنان نهج البلاغه را پیدا کرد و این کتاب تأثیر بسیاری در او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ایشان مرزوقی در کتاب خود که مربوط به علوم قرآن است و هکذا شلتوت و علمای مصر که دنبال شیخ محمد عبده هستند این مکتب را انتخاب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 رازی هم در قرن هفتم با اینکه اشعری است ولی این مکتب را انتخاب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وسائل الشیعه در باب نوافل روایت عجیبی که مربوط به معنای امر بین الامرین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أَبَانِ بْنِ تَغْلِبَ عَنْ أَبِی جَعْفَرٍ ع فِی حَدِیثٍ إِنَّ اللَّهَ جَلَّ جَلَالُهُ قَالَ مَا یَتَقَرَّبُ إِلَیَّ عَبْدٌ مِنْ عِبَادِی بِشَیْ‌ءٍ أَحَبَّ إِلَیَّ مِمَّا افْتَرَضْتُ عَلَیْهِ وَ إِنَّهُ لَیَتَقَرَّبُ إِلَیَّ بِالنَّافِلَةِ حَتَّی أُحِبَّهُ فَإِذَا أَحْبَبْتُهُ کُنْتُ سَمْعَهُ الَّذِی یَسْمَعُ بِهِ وَ بَصَرَهُ الَّذِی یُبْصِرُ بِهِ وَ لِسَانَهُ الَّذِی یَنْطِقُ بِهِ وَ یَدَهُ الَّتِی یَبْطِشُ بِهَا إِنْ دَعَانِی أَجَبْتُهُ وَ إِنْ سَأَلَنِی أَعْطَیْتُهُ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کُنْتُ سَمْعَهُ الَّذِی یَسْمَعُ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فقرات دیگر شاهد بر مدعی است که یک شنیدن بیشتر نیست ولی هم به خدا منسوب است و هم به بنده 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برای شفاف سازی مکتب اهل بیت باید سه مبحث را بررسی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مبحث قضا و قدر مبحث شقاوت و سعادت مبحث خلقت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خلقت هایی داریم که از طین است و خلقت هایی که از نور است</w:t>
      </w:r>
      <w:r>
        <w:rPr>
          <w:rFonts w:eastAsia="IRNazanin" w:cs="IRNazanin"/>
          <w:color w:val="111111"/>
          <w:sz w:val="28"/>
          <w:szCs w:val="28"/>
          <w:rtl w:val="true"/>
          <w:lang w:bidi="fa-IR"/>
        </w:rPr>
        <w:t>)</w:t>
      </w:r>
      <w:bookmarkStart w:id="445" w:name="pg4175_26901"/>
    </w:p>
    <w:p>
      <w:pPr>
        <w:pStyle w:val="Heading2"/>
        <w:numPr>
          <w:ilvl w:val="1"/>
          <w:numId w:val="1"/>
        </w:numPr>
        <w:rPr/>
      </w:pPr>
      <w:bookmarkStart w:id="446" w:name="__RefHeading___Toc3300277_2281741623"/>
      <w:bookmarkStart w:id="447" w:name="_Toc149"/>
      <w:bookmarkEnd w:id="445"/>
      <w:bookmarkEnd w:id="446"/>
      <w:r>
        <w:rPr>
          <w:rtl w:val="true"/>
        </w:rPr>
        <w:t xml:space="preserve">امر بین الامرین </w:t>
      </w:r>
      <w:r>
        <w:rPr/>
        <w:t>91/03/24</w:t>
      </w:r>
      <w:bookmarkEnd w:id="447"/>
    </w:p>
    <w:p>
      <w:pPr>
        <w:sectPr>
          <w:footerReference w:type="default" r:id="rId2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مسأله ی امر بین الامرین در قرآن ذکر شده است و ما به مواردی از آن اشاره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 یک فعل هم به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داده می شود و هم به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که می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رَمَیْتَ إِذْ رَمَیْتَ وَ لکِنَّ اللَّهَ رَمی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انفال </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رمی مجرد از پیغمبر نیست که جبر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مجرد از خداوند نیست که تفویض شود بلکه هم به پیغمبر مستند است و هم به خداوند 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آیه ی دیگر درباره ی یهود می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قَسَتْ قُلُوبُکُمْ مِنْ بَعْدِ ذلِکَ فَهِیَ کَالْحِجارَةِ أَوْ أَشَدُّ قَسْوَة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قساوت به یهود نسبت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در آیه ی دیگر این قسی کردن دلها به خداوند نسبت داده شده است که به سبب پیمان شکنی یهود، خداوند دل های ایشان را قسیّ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فَبِما نَقْضِهِمْ میثاقَهُمْ لَعَنَّاهُمْ وَ جَعَلْنا قُلُوبَهُمْ قاسِیَةً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ی دیگر این است که آیات قرآنی که در مورد افعال بشر وارد شده است بر دو گروه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گروهی از آیات اختیار تام استفاده می شود که همان مکتب تفویض است و از گروهی دیگر ممکن است جبر فهمیده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آیاتی که مستمسک تفویضی ها است یکی آیه ی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ی فصلت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عَمِلَ صالِحاً فَلِنَفْسِهِ وَ مَنْ أَساءَ فَعَلَیْه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لیس للانسان الا ما سعی و ان سعیه سوف 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قُلِ الْحَقُّ مِنْ رَبِّکُمْ فَمَنْ شاءَ فَلْیُؤْمِنْ وَ مَنْ شاءَ فَلْیَکْفُرْ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هَدَیْناهُ السَّبیلَ إِمَّا شاکِراً وَ إِمَّا کَفُورا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آیات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آیاتی که قائلین به جبر به آن تمسک می کنند عبارت از آیاتی که مثلا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برگی از درخت بیفتد به اذن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تَشاؤُنَ إِلاَّ أَنْ یَشاءَ اللَّهُ رَبُّ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تَشاؤُنَ إِلاَّ أَنْ یَشاءَ اللَّهُ إِنَّ اللَّهَ کانَ عَلیماً حَکیماً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کسی با مکتب قرآن آشنا باشد و این دو گروه را با هم جمع کند به امر بین الامرین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که خداوند بر اختیار انسان تکیه می کند در صدد رد کردن جبری ها است و آنجا که اعمال ما را از آن خدا و فعل خدا می داند در مقام رد کردن تفویضی 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 و تفویض قبل از اسلام هم بوده است و آیات قرآن در صدد رد کردن هر دو مکتب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برای تحقیق در قرآن باید به سراغ تفسیر موضوعی رفت و تفسیر ترتیبی در این مورد کافی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موضوعی آیاتی که در حول یک موضوع است در یک جا جمع می شود و بعد از مجموع آنها نتیجه گیری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هادی علیه السلام رساله ای در مقام جبر و تفویض است که در کتاب تحف العقول نقل شده است در بخشی از این رساله می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فأما الجبر الذی یلزم من دان به الخطأ فهو قول من زعم أن الله جل و عز أجبر العباد علی المعاصی و عاقبهم علیها و من قال بهذا القول فقد ظلم الله فی حکمه و کذبه و رد علیه قوله وَ لا یَظْلِمُ رَبُّکَ أَحَداً و قوله ذلِکَ بِما قَدَّمَتْ یَداکَ وَ أَنَّ اللَّهَ لَیْسَ بِظَلَّامٍ لِلْعَبِیدِ و قوله إِنَّ اللَّهَ لا یَظْلِمُ النَّاسَ شَیْئاً وَ لکِنَّ النَّاسَ أَنْفُسَهُمْ یَظْلِمُونَ مع آی کثیرة فی ذکر هذا فمن زعم أنه مجبر علی المعاصی فقد أحال بذنبه علی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 خود را به گردن خداوند انداخته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ظلمه فی عقوبته و من ظلم الله فقد کذب کتابه و من کذب کتابه فقد لزمه الکفر باجتماع الأمة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زعم أن الله تعالی فوض أمره و نهیه إلی عباده فقد أثبت علیه العجز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نقول إن الله جل و عز خلق الخلق بقدرته و ملکهم استطاعة تعبدهم بها فأمرهم و نهاهم بما أراد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القول بین القولین لیس بجبر و لا تفویض و بذلک أخبر أمیر المؤمنین ص عبایة بن ربعی الأسدی حین سأله عن الاستطاعة التی بها یقوم و یقعد و یفعل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شبهات و ردود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حال مکاتب جبر، تفویض و مکتب اهل بیت را بررسی کردیم و اکنون به بیان شبهاتی در این مورد می 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شبهه ی اول در مورد هدایت و ضلالت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هدایت و ضلالت به خداوند نسبت داده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اللَّهَ یُضِلُّ مَنْ یَشاءُ وَ یَهْدی مَنْ یَشاءُ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مؤید مکتب جبر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حل این آیه باید به سراغ تفسیر موضوعی رفت و خلاصه اینکه خداوند سه نوع هدایت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الهدایة التکوینیة العامة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تمامی اشیاء را که خلق کرده است آنها را یک نوع هدایت تکوینی هم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 أَعْطی کُلَّ شَیْ‌ءٍ خَلْقَهُ ثُمَّ هَدی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طه </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هنگامی که زنبور عسل به دنیا می آید بدون احتیاج به معلم تمامی کارهای خود را انجام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کودک انسان هم وقتی از مادر متولد می شود از روی هدایت تکوینی سینه ی مادر را به دهان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آیاتی که بر این نوع هدایت دلالت دارد عبارت است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 خَلَقَ فَسَوَّی وَ الَّذِی قَدَّرَ فَهَدی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أَوْحی رَبُّکَ إِلَی النَّحْلِ أَنِ اتَّخِذِی مِنَ الْجِبالِ بُیُوتاً وَ مِنَ الشَّجَرِ وَ مِمَّا یَعْرِشُونَ ثُمَّ کُلِی مِنْ کُلِّ الثَّمَراتِ فَاسْلُکِی سُبُلَ رَبِّکِ ذُلُلًا یَخْرُجُ مِنْ بُطُونِها شَرابٌ مُخْتَلِفٌ أَلْوانُهُ فِیهِ شِفاءٌ لِلنَّاس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انسان هدایت تکوینی برتری دارد و این به سبب آن است که انسان بر خلاف حیوانات و حتی ملائکة که یک شخصیت دارند، دارای دو شخصیت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هم سرشت زشت دارد و هم سرشت زیبا، او هم عدالت خواه است و هم خودخواه و هم غضب دارد و هم حلم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دارای غرائز مختلف و متضاد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او را هم هدایت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نَفْسٍ وَ ما سَوَّاها، فَأَلْهَمَها فُجُورَها وَ تَقْواها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خداوند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سَعْیَکُمْ لَشَتَّی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علامت این است که انسان دارای غرائز متضاد و متفاوت است و بر این اساس سعی و تلاش او هم متفاوت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تشریعی عامة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ارسال رسل و انزال کتب است که خداوند انبیاء و پیامبران را فرستاده است تا مردم را هدایت کنند و انسان را که دو شخصیت دارد به نفع خود استفاده کنند و غرائز او را تعدیل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هدایت هم مانند قبلی عامه است و همه را شامل می شود و حتی شمر هم مشمول این هدایت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هدایت تشریعی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ضلالت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از هدایت عمومی دوم استفاده کند خداوند او را مشمول این هدایت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این مدعا آیات ذیل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اللَّهُ یَجْتَبی إِلَیْهِ مَنْ یَشاءُ وَ یَهْدی إِلَیْهِ مَنْ یُنیبُ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یُنیبُ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انابه و رجوع به خداست و کسی که به خدا رجوع کند مشمول عنایت خاصه ی او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آیه ی دیگر می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الَّذینَ اهْتَدَوْا زادَهُمْ هُدیً وَ آتاهُمْ تَقْواهُم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اصحاب کهف هم می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إِنَّهُمْ فِتْیَةٌ آمَنُوا بِرَبِّهِمْ وَ زِدْناهُمْ 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این دسته ضلالت خصوصی است و آنها کسانی هستند که از هدایت دوم بهره نگرفته اند و در نتیجه از این هدایت محروم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حرمان از این هدایت نامش ضلالت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است که خداوند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یُضِلُّ اللَّهُ الظَّالِمینَ وَ یَفْعَلُ اللَّهُ ما یَشاء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تعلیل حکم به وصف مشعر علیت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خداوند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یُضِلُّ اللَّهُ الظَّالِمینَ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آنها به سبب ظلم خود مشمول ضلالت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ظلم کردند و از هدایت عامه در مورد عدم ظلم بهره نگرفتند از این رو گمراه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در آیه ی دیگر می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الَّذینَ کَفَرُوا وَ ظَلَمُوا لَمْ یَکُنِ اللَّهُ لِیَغْفِرَ لَهُمْ وَ لا لِیَهْدِیَهُمْ طَریقا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مسائلی برای بررسی در ایام تعطیلات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 طینت را بررسی کنیم آنجا که امام علیه السلام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شیعینا خلقوا من فاضل طینتنا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شبّر در مورد اخبار طینت کتابی دارد و امام قدس سره از این کتاب تعریف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اخبار طینت به این معنا باشد باید عده ای حتما بهشتی و جمعی دیگر حتما دوزخی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ی دوم مسئله ی شقاوت و سعادت ذاتی است که این مسأله در چه حد درست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مسائلی فقهی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ی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بر صبی خمس و زکات واجب است؟ آیا خمس و زکات حکمی تکلیفی است که در این صورت بر صبی واجب نمی باشد و یا اینکه حکم وضعی است که در این صورت بر صبی واجب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ی دوم مسأله ی تغییر جنسیت است در چه حد ممکن است و در چه حد ممکن 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هرگز نمی شود کسی که کاملا مرد است را به زن و کسی که کاملا زن است را به مرد تبدیل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خصوصیاتی باشد که این تغییر را امکان پذیر کند</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53"/>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54"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55"/>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image" Target="media/image2.jpeg"/><Relationship Id="rId254" Type="http://schemas.openxmlformats.org/officeDocument/2006/relationships/image" Target="media/image2.jpeg"/><Relationship Id="rId255" Type="http://schemas.openxmlformats.org/officeDocument/2006/relationships/footer" Target="footer248.xml"/><Relationship Id="rId256" Type="http://schemas.openxmlformats.org/officeDocument/2006/relationships/numbering" Target="numbering.xml"/><Relationship Id="rId257" Type="http://schemas.openxmlformats.org/officeDocument/2006/relationships/fontTable" Target="fontTable.xml"/><Relationship Id="rId258" Type="http://schemas.openxmlformats.org/officeDocument/2006/relationships/settings" Target="settings.xml"/><Relationship Id="rId25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357</Pages>
  <Words>182583</Words>
  <Characters>648679</Characters>
  <CharactersWithSpaces>830151</CharactersWithSpaces>
  <Paragraphs>1112</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2026-08-18T10:22:26Z</dcterms:created>
  <dc:creator>ghaemiyeh.com</dc:creator>
  <dc:description/>
  <dc:language>en-US</dc:language>
  <cp:lastModifiedBy/>
  <dcterms:modified xsi:type="dcterms:W3CDTF">2026-08-18T13:52:38Z</dcterms:modified>
  <cp:revision>1</cp:revision>
  <dc:subject/>
  <dc:title>آرشیو دروس خارج اصول آیت الله سبحانی 91-90</dc:title>
</cp:coreProperties>
</file>

<file path=docProps/custom.xml><?xml version="1.0" encoding="utf-8"?>
<Properties xmlns="http://schemas.openxmlformats.org/officeDocument/2006/custom-properties" xmlns:vt="http://schemas.openxmlformats.org/officeDocument/2006/docPropsVTypes"/>
</file>