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72.xml" ContentType="application/vnd.openxmlformats-officedocument.wordprocessingml.footer+xml"/>
  <Override PartName="/word/footer65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71.xml" ContentType="application/vnd.openxmlformats-officedocument.wordprocessingml.footer+xml"/>
  <Override PartName="/word/footer29.xml" ContentType="application/vnd.openxmlformats-officedocument.wordprocessingml.footer+xml"/>
  <Override PartName="/word/footer69.xml" ContentType="application/vnd.openxmlformats-officedocument.wordprocessingml.footer+xml"/>
  <Override PartName="/word/footer68.xml" ContentType="application/vnd.openxmlformats-officedocument.wordprocessingml.footer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زلال زندگی سیری در سیره نبوی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349994_228174162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9996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49998_2281741623">
            <w:r>
              <w:rPr>
                <w:webHidden/>
                <w:rStyle w:val="IndexLink"/>
                <w:rtl w:val="true"/>
              </w:rPr>
              <w:t>ديباچه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50000_2281741623">
            <w:r>
              <w:rPr>
                <w:webHidden/>
                <w:rStyle w:val="IndexLink"/>
                <w:rtl w:val="true"/>
              </w:rPr>
              <w:t>پیشگفتار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50002_2281741623">
            <w:r>
              <w:rPr>
                <w:webHidden/>
                <w:rStyle w:val="IndexLink"/>
                <w:rtl w:val="true"/>
              </w:rPr>
              <w:t>فصل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سیره فردی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04_2281741623">
            <w:r>
              <w:rPr>
                <w:webHidden/>
                <w:rStyle w:val="IndexLink"/>
                <w:rtl w:val="true"/>
              </w:rPr>
              <w:t>سکونت 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06_2281741623">
            <w:r>
              <w:rPr>
                <w:webHidden/>
                <w:rStyle w:val="IndexLink"/>
                <w:rtl w:val="true"/>
              </w:rPr>
              <w:t>در خانه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08_2281741623">
            <w:r>
              <w:rPr>
                <w:webHidden/>
                <w:rStyle w:val="IndexLink"/>
                <w:rtl w:val="true"/>
              </w:rPr>
              <w:t>آداب خوردن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10_2281741623">
            <w:r>
              <w:rPr>
                <w:webHidden/>
                <w:rStyle w:val="IndexLink"/>
                <w:rtl w:val="true"/>
              </w:rPr>
              <w:t>نوشیدن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12_2281741623">
            <w:r>
              <w:rPr>
                <w:webHidden/>
                <w:rStyle w:val="IndexLink"/>
                <w:rtl w:val="true"/>
              </w:rPr>
              <w:t>آراستگی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50014_2281741623">
            <w:r>
              <w:rPr>
                <w:webHidden/>
                <w:rStyle w:val="IndexLink"/>
                <w:rtl w:val="true"/>
              </w:rPr>
              <w:t>آقایان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350016_2281741623">
            <w:r>
              <w:rPr>
                <w:webHidden/>
                <w:rStyle w:val="IndexLink"/>
                <w:rtl w:val="true"/>
              </w:rPr>
              <w:t>بانوان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18_2281741623">
            <w:r>
              <w:rPr>
                <w:webHidden/>
                <w:rStyle w:val="IndexLink"/>
                <w:rtl w:val="true"/>
              </w:rPr>
              <w:t>خوش خلقی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20_2281741623">
            <w:r>
              <w:rPr>
                <w:webHidden/>
                <w:rStyle w:val="IndexLink"/>
                <w:rtl w:val="true"/>
              </w:rPr>
              <w:t>تفریح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22_2281741623">
            <w:r>
              <w:rPr>
                <w:webHidden/>
                <w:rStyle w:val="IndexLink"/>
                <w:rtl w:val="true"/>
              </w:rPr>
              <w:t>شوخی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24_2281741623">
            <w:r>
              <w:rPr>
                <w:webHidden/>
                <w:rStyle w:val="IndexLink"/>
                <w:rtl w:val="true"/>
              </w:rPr>
              <w:t>نظم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26_2281741623">
            <w:r>
              <w:rPr>
                <w:webHidden/>
                <w:rStyle w:val="IndexLink"/>
                <w:rtl w:val="true"/>
              </w:rPr>
              <w:t>مدیریت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50028_2281741623">
            <w:r>
              <w:rPr>
                <w:webHidden/>
                <w:rStyle w:val="IndexLink"/>
                <w:rtl w:val="true"/>
              </w:rPr>
              <w:t>فصل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خانواده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30_2281741623">
            <w:r>
              <w:rPr>
                <w:webHidden/>
                <w:rStyle w:val="IndexLink"/>
                <w:rtl w:val="true"/>
              </w:rPr>
              <w:t>تشویق به تشکیل خانواده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32_2281741623">
            <w:r>
              <w:rPr>
                <w:webHidden/>
                <w:rStyle w:val="IndexLink"/>
                <w:rtl w:val="true"/>
              </w:rPr>
              <w:t>رشد دادن یکدیگر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34_2281741623">
            <w:r>
              <w:rPr>
                <w:webHidden/>
                <w:rStyle w:val="IndexLink"/>
                <w:rtl w:val="true"/>
              </w:rPr>
              <w:t>موریانه های فتنه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36_2281741623">
            <w:r>
              <w:rPr>
                <w:webHidden/>
                <w:rStyle w:val="IndexLink"/>
                <w:rtl w:val="true"/>
              </w:rPr>
              <w:t>پروانه های آشتی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38_2281741623">
            <w:r>
              <w:rPr>
                <w:webHidden/>
                <w:rStyle w:val="IndexLink"/>
                <w:rtl w:val="true"/>
              </w:rPr>
              <w:t>خوش خُلقی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40_2281741623">
            <w:r>
              <w:rPr>
                <w:webHidden/>
                <w:rStyle w:val="IndexLink"/>
                <w:rtl w:val="true"/>
              </w:rPr>
              <w:t>عدالت ورزی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42_2281741623">
            <w:r>
              <w:rPr>
                <w:webHidden/>
                <w:rStyle w:val="IndexLink"/>
                <w:rtl w:val="true"/>
              </w:rPr>
              <w:t>کتک نزدن همسر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44_2281741623">
            <w:r>
              <w:rPr>
                <w:webHidden/>
                <w:rStyle w:val="IndexLink"/>
                <w:rtl w:val="true"/>
              </w:rPr>
              <w:t>رعایت عفاف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46_2281741623">
            <w:r>
              <w:rPr>
                <w:webHidden/>
                <w:rStyle w:val="IndexLink"/>
                <w:rtl w:val="true"/>
              </w:rPr>
              <w:t>تأمین اقتصادی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48_2281741623">
            <w:r>
              <w:rPr>
                <w:webHidden/>
                <w:rStyle w:val="IndexLink"/>
                <w:rtl w:val="true"/>
              </w:rPr>
              <w:t>کار در خانه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50_2281741623">
            <w:r>
              <w:rPr>
                <w:webHidden/>
                <w:rStyle w:val="IndexLink"/>
                <w:rtl w:val="true"/>
              </w:rPr>
              <w:t>پرداخت مهریه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52_2281741623">
            <w:r>
              <w:rPr>
                <w:webHidden/>
                <w:rStyle w:val="IndexLink"/>
                <w:rtl w:val="true"/>
              </w:rPr>
              <w:t>همسران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54_2281741623">
            <w:r>
              <w:rPr>
                <w:webHidden/>
                <w:rStyle w:val="IndexLink"/>
                <w:rtl w:val="true"/>
              </w:rPr>
              <w:t>خانه؛ چشمه آرامش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56_2281741623">
            <w:r>
              <w:rPr>
                <w:webHidden/>
                <w:rStyle w:val="IndexLink"/>
                <w:rtl w:val="true"/>
              </w:rPr>
              <w:t>منزلت شوهر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58_2281741623">
            <w:r>
              <w:rPr>
                <w:webHidden/>
                <w:rStyle w:val="IndexLink"/>
                <w:rtl w:val="true"/>
              </w:rPr>
              <w:t>زنان برتر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60_2281741623">
            <w:r>
              <w:rPr>
                <w:webHidden/>
                <w:rStyle w:val="IndexLink"/>
                <w:rtl w:val="true"/>
              </w:rPr>
              <w:t>بدترین زنان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62_2281741623">
            <w:r>
              <w:rPr>
                <w:webHidden/>
                <w:rStyle w:val="IndexLink"/>
                <w:rtl w:val="true"/>
              </w:rPr>
              <w:t>پاداش بزرگ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64_2281741623">
            <w:r>
              <w:rPr>
                <w:webHidden/>
                <w:rStyle w:val="IndexLink"/>
                <w:rtl w:val="true"/>
              </w:rPr>
              <w:t>رنج هووداری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66_2281741623">
            <w:r>
              <w:rPr>
                <w:webHidden/>
                <w:rStyle w:val="IndexLink"/>
                <w:rtl w:val="true"/>
              </w:rPr>
              <w:t>محبت به فرزندان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68_2281741623">
            <w:r>
              <w:rPr>
                <w:webHidden/>
                <w:rStyle w:val="IndexLink"/>
                <w:rtl w:val="true"/>
              </w:rPr>
              <w:t>احترام به آنان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70_2281741623">
            <w:r>
              <w:rPr>
                <w:webHidden/>
                <w:rStyle w:val="IndexLink"/>
                <w:rtl w:val="true"/>
              </w:rPr>
              <w:t>حضور در صحنه های اجتماع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72_2281741623">
            <w:r>
              <w:rPr>
                <w:webHidden/>
                <w:rStyle w:val="IndexLink"/>
                <w:rtl w:val="true"/>
              </w:rPr>
              <w:t>فراگیری دانش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74_2281741623">
            <w:r>
              <w:rPr>
                <w:webHidden/>
                <w:rStyle w:val="IndexLink"/>
                <w:rtl w:val="true"/>
              </w:rPr>
              <w:t>جوانان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76_2281741623">
            <w:r>
              <w:rPr>
                <w:webHidden/>
                <w:rStyle w:val="IndexLink"/>
                <w:rtl w:val="true"/>
              </w:rPr>
              <w:t>کودکان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78_2281741623">
            <w:r>
              <w:rPr>
                <w:webHidden/>
                <w:rStyle w:val="IndexLink"/>
                <w:rtl w:val="true"/>
              </w:rPr>
              <w:t>پسران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80_2281741623">
            <w:r>
              <w:rPr>
                <w:webHidden/>
                <w:rStyle w:val="IndexLink"/>
                <w:rtl w:val="true"/>
              </w:rPr>
              <w:t>دختران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82_2281741623">
            <w:r>
              <w:rPr>
                <w:webHidden/>
                <w:rStyle w:val="IndexLink"/>
                <w:rtl w:val="true"/>
              </w:rPr>
              <w:t>کهن سالان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84_2281741623">
            <w:r>
              <w:rPr>
                <w:webHidden/>
                <w:rStyle w:val="IndexLink"/>
                <w:rtl w:val="true"/>
              </w:rPr>
              <w:t>خدمت کاران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86_2281741623">
            <w:r>
              <w:rPr>
                <w:webHidden/>
                <w:rStyle w:val="IndexLink"/>
                <w:rtl w:val="true"/>
              </w:rPr>
              <w:t>بیماران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88_2281741623">
            <w:r>
              <w:rPr>
                <w:webHidden/>
                <w:rStyle w:val="IndexLink"/>
                <w:rtl w:val="true"/>
              </w:rPr>
              <w:t>مهمانان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90_2281741623">
            <w:r>
              <w:rPr>
                <w:webHidden/>
                <w:rStyle w:val="IndexLink"/>
                <w:rtl w:val="true"/>
              </w:rPr>
              <w:t>همسایگان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92_2281741623">
            <w:r>
              <w:rPr>
                <w:webHidden/>
                <w:rStyle w:val="IndexLink"/>
                <w:rtl w:val="true"/>
              </w:rPr>
              <w:t>خویشاوندان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94_2281741623">
            <w:r>
              <w:rPr>
                <w:webHidden/>
                <w:rStyle w:val="IndexLink"/>
                <w:rtl w:val="true"/>
              </w:rPr>
              <w:t>تذکر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50096_2281741623">
            <w:r>
              <w:rPr>
                <w:webHidden/>
                <w:rStyle w:val="IndexLink"/>
                <w:rtl w:val="true"/>
              </w:rPr>
              <w:t>کتابنامه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098_2281741623">
            <w:r>
              <w:rPr>
                <w:webHidden/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فارسی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50100_2281741623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عربی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054_24755"/>
      <w:bookmarkStart w:id="1" w:name="pg4054_2475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054_24755"/>
      <w:bookmarkStart w:id="3" w:name="__RefHeading___Toc2349994_228174162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ساروی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سیری در سیره نبوی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سیدی ساروی؛ تهیه شده در مرکز پژوهش های اسلامی صدا و سیما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فرهنگی طه، کتاب طه،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پیامبر؛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7019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سپاری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-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همچنین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سیری در سیره نبوی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پیامبر اسلام،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پیامبر اسلام،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سنت نبوی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و سیمای جمهوری اسلامی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BP24/46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1204985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349996_2281741623"/>
      <w:bookmarkStart w:id="6" w:name="_Toc2"/>
      <w:bookmarkEnd w:id="5"/>
      <w:r>
        <w:rPr>
          <w:rtl w:val="true"/>
        </w:rPr>
        <w:t>اشاره</w:t>
      </w:r>
      <w:bookmarkStart w:id="7" w:name="pg4054_24757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2349998_2281741623"/>
      <w:bookmarkStart w:id="9" w:name="_Toc3"/>
      <w:bookmarkEnd w:id="7"/>
      <w:bookmarkEnd w:id="8"/>
      <w:r>
        <w:rPr>
          <w:rtl w:val="true"/>
        </w:rPr>
        <w:t>ديباچه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و اهميت الگوپذيري كه همان آگاهي و گرايش به سيره بزرگان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كسي پوشيده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ازاين 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هماره در طول تاريخ انسان ها در پي يافتن افرادي شايسته و موفق بوده اند تا با پيروي از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هدف هاي متعالي شان دست يابند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زمينه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پيروي از سيره پيامبران و اولياي الهي به فرستادگان خداوند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اهميتي ويژه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سبحان در قرآن كريم به اين نياز بشري پاسخ گفته و با معرفي انسان هاي 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آدميان را به پيروي از آنان فرا خوانده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ميان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پيروي از سيره پيامبر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جامع اخلاق تمام پيامبران الهي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اهميتي دوچندان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بزرگوار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نيكوترين هدايت گري است كه مي توان سيره ايشان را در جنبه هاي مختلف فردي و اجتماعي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كار بست و به كمال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پژوهش حاضر كه در پاسخ به اين نياز مخاطبان رسانه ملي فراهمآمده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كوشيده است برخي ابعاد فردي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خانوادگي و اجتماعي پيامبر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 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سپاس از تلاش هاي پژوهشگر ارجمند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حجت الاسلام والمسلمين آقاي حسين سيدي ساروي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اميدواريم ره توشه مناسبي براي همكاران رسانه ملي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" w:name="pg4054_24759"/>
    </w:p>
    <w:p>
      <w:pPr>
        <w:pStyle w:val="Heading2"/>
        <w:numPr>
          <w:ilvl w:val="1"/>
          <w:numId w:val="1"/>
        </w:numPr>
        <w:rPr/>
      </w:pPr>
      <w:bookmarkStart w:id="11" w:name="__RefHeading___Toc2350000_2281741623"/>
      <w:bookmarkStart w:id="12" w:name="_Toc4"/>
      <w:bookmarkEnd w:id="10"/>
      <w:bookmarkEnd w:id="11"/>
      <w:r>
        <w:rPr>
          <w:rtl w:val="true"/>
        </w:rPr>
        <w:t>پیشگفتار</w:t>
      </w:r>
      <w:bookmarkEnd w:id="12"/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تربیت فرزندان، آرامش بخشی، حفظ پاک دامنی، نخستین فضای فراگیری تجربه ها و سنت و مهارت های گوناگون، اولین جایگاه تضمین سلامت جسم و روان، پایگاهی برای تبادل اندیشه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نتیجه رشد عقلانی، اجتماعی، فرهنگی و اخلاقی زن و شوهر و به ویژه کودکان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عوامل اهمیت داشتن خانواده در تمامی جوامع با فرهنگ های متفاوت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جایگاه خانواده تا بدان جاست که غرب پس از ده ها سال تجربه تلخ درباره گسست و بلکه تزلزل خانوادگی، به تعبیر برخی از بزرگ ترین نظریه پردازان آن سامان، بار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ناگزیرانه در جست وجوی احیای خانواده برمی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مقدمة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به سوی تمدن جدید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سوی دیگر تافلر معتقد است که یکی از مهم ترین پدیده های موج سوم، بازگشت دوران اقتدار و احترام و اهمیت خانواده است؛ زیرا در موج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 صنعتی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نهاد قدرتمند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زوال گذاشت و تمام آنچه طی دوران موج اول از ویژگی های خانواده محسوب می شد، از دستش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ترتیب که بیماران را به جای پرستاری در منزل، روانة بیمارستان ها کردند؛ کودکان به مدرسه و مهدکودک رفتند؛ سالخوردگان را به خانه سالمندان فرستادند؛ و زوج ها وقت خود را بیشتر در میهمانی و رستوران و تفریح گاه های گوناگون گذراندند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خانواده باقی ماند، فقط پیوندهای عاطفی بود که البته می توانست به آسانی قابل گسستن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سوم مجدداً خانواده را احیا می کند و اختیارات و قدرت های گذشته را به خانه و خانواده بازمی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ترتیب که بسیاری با استفاده از کامپیوتر و فاکس و تلفن های چندکاره و وسایل ارتباطی مدرن به آموزش فرزندان خود در خانه خواهند پرداخت؛ اغلب نیازهای پزشکی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جراحی های معمولی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 توان با بهره گیری از کامپیوترهای رابوتیک متصل به مراکز پزشکی در منزل انجام داد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اینکه وقتی بیشتر وقت اعضای خانواده در منزل گذشت، روابط عاطفی نیز استحکام خواهد یافت و اهمیت و اقتدار خانواده به مراتب بیش از آن خواهد شد که در موج دوم وجود داشت یا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من، به دلایلی که قبلاً گفتم، هیچ کدام از آنها کانون اصلی جامعه فردا نخواهد بود، بلکه در واقع این خانه است که مرکز تمدن آینده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اعتقاد من، خانه در تمدن موج سوم از اهمیت شگفت انگیز و تازه ای برخوردار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رواج شیوه تولید برای مصرف، گسترش کلبه الکترونیک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ابداع ساختارهای جدید تشکیلاتی در اقتصاد، صنایع خودکار و تولید انبوه زدایی شده، همه اینها به بازگشت خانه به عنوان واحد مرکزی جامعه فردا اشارت دارند؛ واحدی که وظایف اقتصادی، بهداشتی، تربیتی و اجتماعی آن در آینده افزایش خواهد یافت، نه کاهش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های خانواده را می توان چنین برشمرد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دیرباز وظیفه تولید مثل، پرورش کودک، تولید اقتصادی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 عهده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متفاوتی با وظایف مشترک و گوناگون در آن حضور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سازمان، منافع مشترکی دنبال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متقابلی میان افراد یا اعضا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تماس مستمر و رویارویی میان اعضا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روابط منظم و مشخص میان اعضا برقرار می گردد و این روابط غالباً صمیمی و همه جانبه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مدیریت و اهمیت مدیریت در خانواده، جایگاه زن و مرد در مدیریت خانواده، روحیه و راه های تقویت آن در خانواده، مفهوم تعادل و عدم تعادل در خانواده، بهداشت روانی خانواده، آسیب شناسی خانواده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ها و صدها موضوع دیگر را می توان در مبحث خانواده مطرح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کتاب، تنها نگاهی دارد به رفتار مستقیم و غیرمستقیم پیامبر مهربانی در جنبه های گوناگون زندگی به ویژه تشویق به تشکیل خانواده، اهمیت همسر شایسته، عوامل تحکیم و تزلزل کانون خانواده،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جمله مباحثی که در چند سطر پیش از آنها صحبت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بر پژوهشگران است تا زوایای پنهان دیگر را از دیدگاه ایشان و سیزده کاروانسالاران بشریت بازگو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" w:name="pg4054_24764"/>
    </w:p>
    <w:p>
      <w:pPr>
        <w:pStyle w:val="Heading2"/>
        <w:numPr>
          <w:ilvl w:val="1"/>
          <w:numId w:val="1"/>
        </w:numPr>
        <w:rPr/>
      </w:pPr>
      <w:bookmarkStart w:id="14" w:name="__RefHeading___Toc2350002_2281741623"/>
      <w:bookmarkStart w:id="15" w:name="_Toc5"/>
      <w:bookmarkEnd w:id="13"/>
      <w:bookmarkEnd w:id="14"/>
      <w:r>
        <w:rPr>
          <w:rtl w:val="true"/>
        </w:rPr>
        <w:t>فصل اول</w:t>
      </w:r>
      <w:r>
        <w:rPr>
          <w:rtl w:val="true"/>
        </w:rPr>
        <w:t xml:space="preserve">: </w:t>
      </w:r>
      <w:r>
        <w:rPr>
          <w:rtl w:val="true"/>
        </w:rPr>
        <w:t>سیره فردی</w:t>
      </w:r>
      <w:bookmarkEnd w:id="15"/>
    </w:p>
    <w:p>
      <w:pPr>
        <w:pStyle w:val="Heading3"/>
        <w:numPr>
          <w:ilvl w:val="2"/>
          <w:numId w:val="1"/>
        </w:numPr>
        <w:rPr/>
      </w:pPr>
      <w:bookmarkStart w:id="16" w:name="__RefHeading___Toc2350004_2281741623"/>
      <w:bookmarkStart w:id="17" w:name="_Toc6"/>
      <w:bookmarkEnd w:id="16"/>
      <w:r>
        <w:rPr>
          <w:rtl w:val="true"/>
        </w:rPr>
        <w:t>سکونت گاه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کوچک و همسایه های بد را نامبارک می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نمی داشت وارد اتاق تاریک شود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روشن کردن چراغ پیش از تاریک شدن هوا را مستحب می شمرد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داده بود قبل از خواب، درها را ببندند و چراغ و آتش را خاموش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علّت این کار را نیز پیش گیری از آتش سوزی اعلام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عایشه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به ما فرمان داده بود تا در خانه ها، جایگاه نمازی بسازیم و آن را پاکیزه و خوش بو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فروش خانه و صَرف پول آن در کار دیگر مخالف بود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خانه ای بفروشد و با پول آن، خانه دیگری نخرد، برکت نیابد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1"/>
      </w:r>
      <w:bookmarkStart w:id="18" w:name="pg4054_24766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یکی از شما وارد خانه اش شود، سلام کند؛ چون این کار، برکت را فرود می آورد و فرشتگان با وی الفت می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2"/>
      </w:r>
    </w:p>
    <w:p>
      <w:pPr>
        <w:pStyle w:val="Heading3"/>
        <w:numPr>
          <w:ilvl w:val="2"/>
          <w:numId w:val="1"/>
        </w:numPr>
        <w:rPr/>
      </w:pPr>
      <w:bookmarkStart w:id="19" w:name="__RefHeading___Toc2350006_2281741623"/>
      <w:bookmarkStart w:id="20" w:name="_Toc7"/>
      <w:bookmarkEnd w:id="19"/>
      <w:r>
        <w:rPr>
          <w:rtl w:val="true"/>
        </w:rPr>
        <w:t>در خانه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اش، خجول تر از دوشیزگان بود؛ از اهل خانه نه غذایی می طلبید و نه علاقه اش به خوردنی ها را بیان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غذایش می دادند،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می دادند، می پذیرفت و آنچه نوشیدنی می دادند، می نوشید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بسا خود برای خوردن و نوشیدن برمی 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خدمت کارهای خانه بود و در تکه تکه کردن گوشت با اهل خانه همکاری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دوخت و دوز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خانه می آمد، وقت خود را به سه قسمت تقسیم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برای خدا؛ بخشی برای خانواده و بخشی برای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ساعت را که به خود اختصاص داده بود، بین خود و مردم تقسیم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ابتدا خواص را به حضور </w:t>
      </w:r>
      <w:bookmarkStart w:id="21" w:name="pg4054_24768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پذیرفت و بعد هم با عموم ملاقات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نتیجه، آن ساعت هم که خاص خود آن بزرگوار بود، در اختیار یاران و اصحابش قرار می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درِ خانه را خود باز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گوسفندان را نیز می دوشید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خانواده اش غذای خوب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pStyle w:val="Heading3"/>
        <w:numPr>
          <w:ilvl w:val="2"/>
          <w:numId w:val="1"/>
        </w:numPr>
        <w:rPr/>
      </w:pPr>
      <w:bookmarkStart w:id="22" w:name="__RefHeading___Toc2350008_2281741623"/>
      <w:bookmarkStart w:id="23" w:name="_Toc8"/>
      <w:bookmarkEnd w:id="22"/>
      <w:r>
        <w:rPr>
          <w:rtl w:val="true"/>
        </w:rPr>
        <w:t>آداب خوردن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عایشه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شکم پیامبر هرگز سیر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عایشه،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آکندن شکم از غذاست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گونه مردمان عادی بر سر سفره های رنگین؛ تا به حلقوم خوردنی که معده را سنگین می کند، بدن را می فرساید، بی حالی و خواب آلودگی و تنبلی می آورد، حال نیایش را از آدمی می رباید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گوشت می خورد، سرش را به زیر نمی 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گوشت را بالا می آورد و با دندانش از استخوان جدا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دو دست در هنگام خوردن کمک می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با دست راست خرما می خورد و هسته ها را در دست چپ نگه می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گوسفندی در آن نزدیکی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حضرت، هسته ها را پیش گوسفند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خود، با دست راست، خرما می خورد و گوسفند از هسته های دست چپ وی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خرماها تمام شد و گوسفند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خوردن، کفش هایتان را بکنید که مایه آسایش پای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 دست می خورد، از سه انگشتش استفاده می کرد و این خود سبب می شد تا لقمه ها کوچک باشند و به خوبی جویده شوند و از سوی دیگر پرخوری نیز رخ نمی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از خویشان، نیکان و بینوایان را تشویق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خوردن، دستش را می شست یا وضو می گرفت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خجستگی و برکت غذا، در وضوی پیش و پس از خوردن غذاست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دوری از گردن فرازی، روی زمین می نشست و غذا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خوردن، به چیزی تکیه نمی زد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تکیه داده غذا نمی خورم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هر دلیلی نمی خواست غذایی را بخورد، از آن عیب جویی نمی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الامکان تنها غذا نمی خورد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خوردن دور هم جمع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خجستگی و برکت در این 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را با نام آفریدگار آغاز می کرد و با ستایش او به پایان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گاه دیده 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بخورد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آروغ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خوردن غذا، از آن قسمت غذا که جلو خودش بود، می خورد،</w:t>
      </w:r>
      <w:r>
        <w:rPr>
          <w:rStyle w:val="FootnoteAnchor"/>
          <w:rtl w:val="true"/>
        </w:rPr>
        <w:footnoteReference w:id="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وقتی خرما می خورد، آن را از جاهای مختلف ظرف برمی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خوردنی ها و نوشیدنی ها را فوت نمی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گروهی هستیم که تا گرسنه نشویم، نمی خوریم و چون می خوریم،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نمی شویم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بلکه چند لقمه پیش از سیر شدن کامل، از خوردن دست می کشیم که برای تندرستی مفید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 دیگران غذا می خورد، اول از همه شروع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این که دیگران خجالت نکشند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آخرین کسی بود که از خوردن دست می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هایتان را با زیاد خوردن و زیاد نوشیدن نمیرانید؛ دل ها همانند کشتزارانند که هرگاه آب بسیار شود، می میرند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را از نگاه کردن به لقمه دیگران در سر سفره باز می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ها پس از نماز عشا شام میل می کرد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خوردن را ترک نکنید؛ زیرا ترک آن سبب خرابی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31"/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ترین غذا برایش غذایی بود که افراد بسیاری بر سر سفره بنشینند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 داغ نمی خورد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برکت است و آفریدگار آتش به ما نمی خوراند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بگذارید سرد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برابرش بود،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سه انگشت می خورد و گاهی انگشت چهارم را به کمک می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انگشت نمی خورد و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نوع خوردن، شیطانی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جایی مهمان بود، برای صاحب غذا دعا می کرد و دیگران را نیز تشویق می فرمود تا سکه سپاس گزاری از دیگران در اجتماع رونق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ظرف غذا سرپوش می گذاشت و به دیگران نیز می فرمود چنین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خوردن، دست هایش را می شست و زیان های نَشُستن دستی را که با آن غذا خورده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یادآوری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با دست چرب بخوابد و آن را نشوید، اگر چیزی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ناگواری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 برسد، تنها خود را نکوهش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شکار نمی رفت و شکار نمی کرد، ولی دوست داشت برایش شکار کنند و بیاورند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از گوشت شکار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و روغن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گوشت گوسفند، سردست و کتف را دوست می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کدوتنبل، سرکه و خرمای عُجْوه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سبزی ها، کاسنی، ریحان و سبزی های نرم را دوست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چیز گوسفند را نمی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نرینه، بیضه ها، بول 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کیسه صفرا، غده ها، فرج و خون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عثمان بن عفّان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برای پیامبر فالوده ای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از آن خورد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عبدالله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فدایت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عسل و روغن را در دیزی سنگی می ریزیم و روی آتش می گذاریم و آن را می جوشانیم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مغز گندم آسیاب شده را با عسل و روغن مخلوط می کنیم تا بپزد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همین غذایی می شود که می بینید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غذایی پاکیزه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جو سبوس دار میل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غذایش بیشتر آب و خرما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گوشت را بیش از هر غذایی دوست می داشت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گوشت، بر قوه شنوایی می افزاید و سرور غذاهای این جهان و آن جهان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خدایم بخواهم هر روز مرا از آن بهره مند کند، انجام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هماره گوشت با ترید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کدو حلوایی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عایشه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عایشه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دیگ بار می گذارید، کدو در آن بسیار بریزید که دل غمگین را شاد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کاسه ای معمولی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چندان کوچک و نه چندان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 میل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را گرامی می داشت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آوردن نان بر سفره، خوردن را آغاز کنید و چشم انتظار غذای مهم تر نباشید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رعایت این نکته و نبریدن و لگد نکردن آن را گرامی داشت نان می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خرما و شیر ستایش می کرد و آنها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پرخوری گوشت، افراد را باز می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کباب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پنیر را با چاقو تکه تکه می کرد و میل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حلوا و عسل را دوست می داشت و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غذایی را که سیر داشت، نمی خورد و خود می فرمود به سبب بوی آن نمی خورد و غذا را به دیگران می داد تا بخورند</w:t>
      </w:r>
      <w:r>
        <w:rPr>
          <w:rStyle w:val="FootnoteAnchor"/>
          <w:rtl w:val="true"/>
        </w:rPr>
        <w:footnoteReference w:id="4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زیرا دیگران به اندازه او با مسلمانان و غیرمسلمانان سر و کار نداشتند و مردمان را چندان از بوی سیر نمی آزردند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خوردن خرما، دقت می کرد تا کرم زده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 را با خربزه میل می کرد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گرمای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با خنکای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خربزه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خامه، سرشیر و خرما را همواره دوست می داشت و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کشمش خیسانده در آب را می خورد و آب کشمش را پیش از تبدیل آن به شراب می نوشید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انواع غذاهای حلال را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انگور را دانه دانه می خورد و گاهی خوشه آن را در دهان می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را برای ما خجسته کن و میان ما و نان جدایی میفکن؛ و اگر نان نبود، نه می توانستیم نماز بخوانیم و نه روزه بگیریم و نه می توانستیم واجب های خدایمان را انجام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52"/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 را بسیار می ستود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خاندانی که خرما دارند، گرسنه نمی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زنی فرزند زایید، نخستین چیزی که باید بخورد، خرمای تازه است و اگر در دسترس نبود، خرما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غیرتازه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چیزی برتر از خرما وجود داشت، آفریدگار پس از تولد عیسی آن را به حضرت مریم می خورانید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عسل را یکی از دو داروی شفابخش می دانست که خداوند آفریده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دارویی برتر از نوشیدن عسل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باور، غذایی را که خانواده اش دوست دارند، می خورد و منافق، خانواده اش را مجبور می کند غذایی را که او دوست دارد، بخورند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گوشت علاقه فراوان داشت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پیامبران خوردن گوشت را بسیار دوست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بر من فرود آمد و دستور داد هلیم بخورم تا کمرم محکم شود و بر عبادت پروردگارم توانا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خواهان حفظ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حافظه ای نیرومند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پس باید عسل بخورد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9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را به خوردن عدس سفارش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0"/>
      </w:r>
      <w:bookmarkStart w:id="24" w:name="pg4054_24785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گوشت نمک سود خشک شده را گاه خالی و گاهی با نان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باذورج</w:t>
      </w:r>
      <w:r>
        <w:rPr>
          <w:rStyle w:val="FootnoteAnchor"/>
          <w:rtl w:val="true"/>
        </w:rPr>
        <w:footnoteReference w:id="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سبزی های نرم را دوست می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شکم بارگان هشدار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ظرفی بدتر از شکم، پر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انسان همین قدر غذا کافی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نیازهای بدنش را تأمین کند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بنیه اش را نگه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63"/>
      </w:r>
    </w:p>
    <w:p>
      <w:pPr>
        <w:pStyle w:val="Heading3"/>
        <w:numPr>
          <w:ilvl w:val="2"/>
          <w:numId w:val="1"/>
        </w:numPr>
        <w:rPr/>
      </w:pPr>
      <w:bookmarkStart w:id="25" w:name="__RefHeading___Toc2350010_2281741623"/>
      <w:bookmarkStart w:id="26" w:name="_Toc9"/>
      <w:bookmarkEnd w:id="25"/>
      <w:r>
        <w:rPr>
          <w:rtl w:val="true"/>
        </w:rPr>
        <w:t>نوشیدن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نوشیدن آب شیرین را دوست می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را با مکیدن می نوشید و یک باره نمی بلعید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آبی که می خواست بنوشد، نفس نمی کشید، بلکه صورتش را از آن برمی گردانْد و نفَس می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ایستاده می نوشید، هم نشسته، ولی نشسته نوشیدن را برتری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زمزم را می نوشید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یارانش را سیراب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وقتی به او می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بنوشید،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باید آخرین نفر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آب می نوشید،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خدایی راست که با مهربانی، ما را از آب گوارا سیراب کرد و آن را به خاطر گناهانمان شور و تلخ نساخت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و پس از نوشیدن، خدای را سپاس می گفت و پس از نوشیدن شیر، دعای ویژه ای می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را در سه نفس و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 که بگوید اشکالی ندارد،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نفَس می نوشید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نفس نوشیدن، لذیذتر؛ در هضم غذا، مؤثرتر و برای تندرستی بدن، مفیدتر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نوشیدن، سه بار نام پروردگار را می برد و سرانجام سه بار او را می ستود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محبوب ترین نوشیدنی اش را آب شیرین خنک دانسته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دیگر شیر را دوست داشتنی ترین نوشیدنی او به شمار آورده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کاسه های چوبین، چرمین و سفالین می نوشید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0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خوشش می آمد که در پیاله شامی بیاشامد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این، پاکیزه ترین ظرف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معمول در آغاز شب می خفت و در فرجام آن برمی 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برای انجام دادن کار مردم، شب، زود نمی خوابید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می خفت، بیدارش نمی کردند تا خود بیدار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خفتن، دست راست را زیر گونه راست می 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از خواب برمی خاست، پروردگار را سجده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 را از خوابیدن بر پشت بام بدون نرده یا دیواره، باز می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ارتفاع مناسب دیوار را یک ذراع و یک وجب می دانست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بر پشت بام بی دیواره بخوابد و ناگواری بر او رخ دهد، تنها خویش را سرزنش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75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 دید مردی به رو خوابیده و بر باسنش پارچه ای نیست، با پایش به او می زد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نوع خوابیدن، منفورترین نوع خفتن در نزد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76"/>
      </w:r>
      <w:bookmarkStart w:id="27" w:name="pg4054_24791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چگونگی خفتن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پهلوی راست می آرمید و دست راستش را زیر گونه راست خویش می نهاد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که بندگانت را بر می انگیزانی، از عذابت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عبادبن تمیم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از عمویش چنین نقل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را دیدم که در مسجد خفته بود و یک پایش روی پای دیگرش قرار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برای خفتن به بستر می رفت،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آفریدگار، به نام تو زنده ام و می میرم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دستانش را برابر صورتش می گرفت و سوره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 خواند و بر دستانش می دمید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سه بار بر سر، صورت و پیکرش می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2350012_2281741623"/>
      <w:bookmarkStart w:id="29" w:name="_Toc10"/>
      <w:bookmarkEnd w:id="28"/>
      <w:r>
        <w:rPr>
          <w:rtl w:val="true"/>
        </w:rPr>
        <w:t>آراستگی</w:t>
      </w:r>
      <w:bookmarkEnd w:id="29"/>
    </w:p>
    <w:p>
      <w:pPr>
        <w:pStyle w:val="Heading4"/>
        <w:numPr>
          <w:ilvl w:val="3"/>
          <w:numId w:val="1"/>
        </w:numPr>
        <w:rPr/>
      </w:pPr>
      <w:bookmarkStart w:id="30" w:name="__RefHeading___Toc2350014_2281741623"/>
      <w:bookmarkStart w:id="31" w:name="_Toc11"/>
      <w:bookmarkEnd w:id="30"/>
      <w:r>
        <w:rPr>
          <w:rtl w:val="true"/>
        </w:rPr>
        <w:t>آقایان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سر و سیمای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اصلاح کن؛ این کار بر زیبایی ات می افزاید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محاسن را در مشت گیرند، هرچه از مشت بیشتر باشد باید کوتاه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اصلاح گونه ها را نیز مستحب اعلام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از شما شارب خود را بلند نکند؛ زیرا 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میکرٍب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پنهان گاه خود قرار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32" w:name="pg4054_24793"/>
    </w:p>
    <w:p>
      <w:pPr>
        <w:pStyle w:val="BookText"/>
        <w:rPr/>
      </w:pPr>
      <w:bookmarkEnd w:id="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چیدن مو از بینی را مستحب اعلام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شارب و موی بینی خود را بچینید و خود را بر این کار ملزم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بر زیبایی شما می افزاید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زدن موی بلند را مستحب برشمرد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شانه زدن برای هر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مستحب و 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موی دارد، یا آن را کوتاه کند یا آن را به خوبی سامان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مردان می خواست ناخن هایشان را کوتاه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مردی نگریست که محاسن بلندی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شد اگر محاسنش را اصلاح می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به آن مرد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محاسنش را به گونه ای اصلاح کرد که نه بلند بود و نه کوتاه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دیدار حضرت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دیدنش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اصلاح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های خود را بشویید؛ موهای خود را کوتاه کنید؛ مسواک بزنید؛ آراسته و پاکیزه باشید؛ زیرا یهودیان چنین نکردند و زنانشان زناکار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84"/>
      </w:r>
    </w:p>
    <w:p>
      <w:pPr>
        <w:pStyle w:val="Heading4"/>
        <w:numPr>
          <w:ilvl w:val="3"/>
          <w:numId w:val="1"/>
        </w:numPr>
        <w:rPr/>
      </w:pPr>
      <w:bookmarkStart w:id="33" w:name="__RefHeading___Toc2350016_2281741623"/>
      <w:bookmarkStart w:id="34" w:name="_Toc12"/>
      <w:bookmarkEnd w:id="33"/>
      <w:r>
        <w:rPr>
          <w:rtl w:val="true"/>
        </w:rPr>
        <w:t>بانوان</w:t>
      </w:r>
      <w:bookmarkEnd w:id="34"/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بانوان اجازه داده بود موی سرشان را رنگ مشکی بزنند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5"/>
      </w:r>
      <w:bookmarkStart w:id="35" w:name="pg4054_24795"/>
    </w:p>
    <w:p>
      <w:pPr>
        <w:pStyle w:val="BookText"/>
        <w:rPr/>
      </w:pPr>
      <w:bookmarkEnd w:id="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بانوان و حتی به دوشیزگان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بود دستان خویش را با حنا خضاب کنند؛ خانم ها برای آراستگی پیش شوهران و دوشیزگان برای آن که دستانشان همانند دستان مردان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خانم ها می خواست ناخن هایشان را بلند کنند و آن را زینت و آرایش می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7"/>
      </w:r>
    </w:p>
    <w:p>
      <w:pPr>
        <w:pStyle w:val="Heading3"/>
        <w:numPr>
          <w:ilvl w:val="2"/>
          <w:numId w:val="1"/>
        </w:numPr>
        <w:rPr/>
      </w:pPr>
      <w:bookmarkStart w:id="36" w:name="__RefHeading___Toc2350018_2281741623"/>
      <w:bookmarkStart w:id="37" w:name="_Toc13"/>
      <w:bookmarkEnd w:id="36"/>
      <w:r>
        <w:rPr>
          <w:rtl w:val="true"/>
        </w:rPr>
        <w:t>خوش خلقی</w:t>
      </w:r>
      <w:bookmarkEnd w:id="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ترازوی عملِ کسی در روز قیامت، چیزی بهتر از خوش خُلقی گذاشته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فرزندان عبدالمطلب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با ثروت خود نمی توانید همه مردم را راضی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 آنان با چهره ای گشاده و خوش خلقی رو به رو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 ترین هم نشین من در رستاخیز، خوش اخلاق ترین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90"/>
      </w:r>
    </w:p>
    <w:p>
      <w:pPr>
        <w:pStyle w:val="Heading3"/>
        <w:numPr>
          <w:ilvl w:val="2"/>
          <w:numId w:val="1"/>
        </w:numPr>
        <w:rPr/>
      </w:pPr>
      <w:bookmarkStart w:id="38" w:name="__RefHeading___Toc2350020_2281741623"/>
      <w:bookmarkStart w:id="39" w:name="_Toc14"/>
      <w:bookmarkEnd w:id="38"/>
      <w:r>
        <w:rPr>
          <w:rtl w:val="true"/>
        </w:rPr>
        <w:t>تفریح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دل های خود را آسایش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بازی های روای افراد را می دید و مانع نمی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2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باغستان دوستانش می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3"/>
      </w:r>
      <w:bookmarkStart w:id="40" w:name="pg4054_24797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یارانش سفارش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تفریح و بازی کنید؛ همانا من دوست ندارم که در دین شما خشونتی دیده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94"/>
      </w:r>
    </w:p>
    <w:p>
      <w:pPr>
        <w:pStyle w:val="Heading3"/>
        <w:numPr>
          <w:ilvl w:val="2"/>
          <w:numId w:val="1"/>
        </w:numPr>
        <w:rPr/>
      </w:pPr>
      <w:bookmarkStart w:id="41" w:name="__RefHeading___Toc2350022_2281741623"/>
      <w:bookmarkStart w:id="42" w:name="_Toc15"/>
      <w:bookmarkEnd w:id="41"/>
      <w:r>
        <w:rPr>
          <w:rtl w:val="true"/>
        </w:rPr>
        <w:t>شوخی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حسین، پسر زید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فدایت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پیامبر شوخی هم می کرد؟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مهربانی او به پیروانش آن بود که با آنان شوخی می کرد تا بزرگی اش چنان برای آنها جلوه نکند که بدو ننگرند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هدف شوخی حضرت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کردن مخاطب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می کند، نه ریشخند و تحقیر کردن دیگران برای زبان آوری و گرم کردن مجلس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عبدالله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پسر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حارث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شوخ تر از رسول خدا ندیدم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عایشه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بسیار شوخی می کرد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آفریدگار درباره شوخی راستگو بازخواست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98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از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ابوهریره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خواست تا با عرب ها شوخی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ابوهریره کفش حضرت را ربود و آن را نزد خرمافروش گرو گذاشت و خرما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خوردن بود که پیامبر سر رسید و از او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اباهریره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خوری؟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کفش پیامبر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نزد پیامبر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نابود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ماه رمضان با همسرم آمیزش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ای آزاد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دو ماه پشت سر هم روزه بگیر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ضعف بدنم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توانم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شصت بینوا را سیر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هزینه اش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ظرفی از خرما آورد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فقیری پیدا کن و این را به او صدقه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تهی دست تر از من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قسم، اگر تمام شهر را بگردی، فقیرتر از خانواده ما پیدا نمی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خندید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 این صورت خودتان بخورید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100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مؤمن، خوش رو و بذله گوست؛ و منافق، تُرش رو و خشمگین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43" w:name="pg4054_24801"/>
    </w:p>
    <w:p>
      <w:pPr>
        <w:pStyle w:val="Heading3"/>
        <w:numPr>
          <w:ilvl w:val="2"/>
          <w:numId w:val="1"/>
        </w:numPr>
        <w:rPr/>
      </w:pPr>
      <w:bookmarkStart w:id="44" w:name="__RefHeading___Toc2350024_2281741623"/>
      <w:bookmarkStart w:id="45" w:name="_Toc16"/>
      <w:bookmarkEnd w:id="43"/>
      <w:bookmarkEnd w:id="44"/>
      <w:r>
        <w:rPr>
          <w:rtl w:val="true"/>
        </w:rPr>
        <w:t>نظم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نعمان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همواره صف های نماز ما را منظم می کرد؛ آن چنان که تیرهای کشیده و صاف را ردیف 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برای آغاز نماز ایستاد و چیزی نمانده بود که تکبیره الاحرام را نیز بگوید که دید مردی سینه اش را جلو داده است؛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بندگان خدا، یا صف هایتان را منظم کنید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بی نظمی در شما تأثیر می گذارد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میانتان اختلاف خواهد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01"/>
      </w:r>
    </w:p>
    <w:p>
      <w:pPr>
        <w:pStyle w:val="Heading3"/>
        <w:numPr>
          <w:ilvl w:val="2"/>
          <w:numId w:val="1"/>
        </w:numPr>
        <w:rPr/>
      </w:pPr>
      <w:bookmarkStart w:id="46" w:name="__RefHeading___Toc2350026_2281741623"/>
      <w:bookmarkStart w:id="47" w:name="_Toc17"/>
      <w:bookmarkEnd w:id="46"/>
      <w:r>
        <w:rPr>
          <w:rtl w:val="true"/>
        </w:rPr>
        <w:t>مدیریت زمان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ساعت معینی از شبانه روز به همسرانش سر می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2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خانه می رفت، وقتش را سه قسمت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بخشی برای پروردگار والا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راز و نیاز با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قسمتی برای خانواده اش و پاره ای برای خودش، ولی گاه آن ساعت را که به خود اختصاص داده بود، بین خود و مردم تقسیم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3"/>
      </w:r>
      <w:bookmarkStart w:id="48" w:name="pg4054_24803"/>
    </w:p>
    <w:p>
      <w:pPr>
        <w:pStyle w:val="Heading2"/>
        <w:numPr>
          <w:ilvl w:val="1"/>
          <w:numId w:val="1"/>
        </w:numPr>
        <w:rPr/>
      </w:pPr>
      <w:bookmarkStart w:id="49" w:name="__RefHeading___Toc2350028_2281741623"/>
      <w:bookmarkStart w:id="50" w:name="_Toc18"/>
      <w:bookmarkEnd w:id="48"/>
      <w:bookmarkEnd w:id="49"/>
      <w:r>
        <w:rPr>
          <w:rtl w:val="true"/>
        </w:rPr>
        <w:t>فصل دوم</w:t>
      </w:r>
      <w:r>
        <w:rPr>
          <w:rtl w:val="true"/>
        </w:rPr>
        <w:t xml:space="preserve">: </w:t>
      </w:r>
      <w:r>
        <w:rPr>
          <w:rtl w:val="true"/>
        </w:rPr>
        <w:t>خانواده</w:t>
      </w:r>
      <w:bookmarkEnd w:id="50"/>
    </w:p>
    <w:p>
      <w:pPr>
        <w:pStyle w:val="Heading3"/>
        <w:numPr>
          <w:ilvl w:val="2"/>
          <w:numId w:val="1"/>
        </w:numPr>
        <w:rPr/>
      </w:pPr>
      <w:bookmarkStart w:id="51" w:name="__RefHeading___Toc2350030_2281741623"/>
      <w:bookmarkStart w:id="52" w:name="_Toc19"/>
      <w:bookmarkEnd w:id="51"/>
      <w:r>
        <w:rPr>
          <w:rtl w:val="true"/>
        </w:rPr>
        <w:t>تشویق به تشکیل خانواده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هماره به تشکیل خانواده تشویق می کرد و مردمان را از بی همسری بیم می داد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دوزخیان، بی همسرانند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کسی که همسر دارد، بهتر از هشتاد و دو رکعت نماز انسان بی همسر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دیگران را به ازدواج آگاهانه تشویق می کرد تا هرکدام از همسران به آرامش دست یابند؛ آرامشی که در پرتو ثروت و شهرت به دست نمی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است، بیچاره است، بیچاره، مردی که همسر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ثروتمند باشد؟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ثروتمند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است، بیچاره است، بیچاره، زنِ بی شوهر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ثروتمند باشد؟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ثروتمند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6"/>
      </w:r>
      <w:bookmarkStart w:id="53" w:name="pg4054_24805"/>
    </w:p>
    <w:p>
      <w:pPr>
        <w:pStyle w:val="BookText"/>
        <w:rPr/>
      </w:pPr>
      <w:bookmarkEnd w:id="5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مرد به همسرش و همسرش بدو می نگرد، پروردگار، مهربانانه به آنان می نگرد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همسر شایسته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آدمی، پس از ایمان به خداوند، به چیزی برتر از همسری همدل دست نمی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سخنی دیگر، از بانوی شایسته، نه به عنوان گنج، بلکه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گنجینه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شما را از بهترین گنجینه آگاه کنم؟ زنی شایسته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  <w:r>
        <w:rPr>
          <w:rStyle w:val="FootnoteAnchor"/>
          <w:rtl w:val="true"/>
        </w:rPr>
        <w:footnoteReference w:id="108"/>
      </w:r>
    </w:p>
    <w:p>
      <w:pPr>
        <w:pStyle w:val="Heading3"/>
        <w:numPr>
          <w:ilvl w:val="2"/>
          <w:numId w:val="1"/>
        </w:numPr>
        <w:rPr/>
      </w:pPr>
      <w:bookmarkStart w:id="54" w:name="__RefHeading___Toc2350032_2281741623"/>
      <w:bookmarkStart w:id="55" w:name="_Toc20"/>
      <w:bookmarkEnd w:id="54"/>
      <w:r>
        <w:rPr>
          <w:rtl w:val="true"/>
        </w:rPr>
        <w:t>رشد دادن یکدیگر</w:t>
      </w:r>
      <w:bookmarkEnd w:id="5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بیامرزد مردی را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برمی خیزد و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خواند و همسرش را بیدار می کند و اگر زنش برنمی خیزد، مرد به صورتش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می پاشد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 بیامرزد زنی را که شب برمی خیزد و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خواند و شوهرش را بیدار می کند و اگر شوهرش برنمی خیزد، به صورتش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می پاشد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09"/>
      </w:r>
    </w:p>
    <w:p>
      <w:pPr>
        <w:pStyle w:val="Heading3"/>
        <w:numPr>
          <w:ilvl w:val="2"/>
          <w:numId w:val="1"/>
        </w:numPr>
        <w:rPr/>
      </w:pPr>
      <w:bookmarkStart w:id="56" w:name="__RefHeading___Toc2350034_2281741623"/>
      <w:bookmarkStart w:id="57" w:name="_Toc21"/>
      <w:bookmarkEnd w:id="56"/>
      <w:r>
        <w:rPr>
          <w:rtl w:val="true"/>
        </w:rPr>
        <w:t>موریانه های فتنه</w:t>
      </w:r>
      <w:bookmarkEnd w:id="57"/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کسانی که به سان موریانه در کانون گرم خانواده ها رخنه می کنند و بنیان های آن را با سخنان فتنه گرانه خویش سست می سازند،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خشم و </w:t>
      </w:r>
      <w:bookmarkStart w:id="58" w:name="pg4054_24807"/>
    </w:p>
    <w:p>
      <w:pPr>
        <w:pStyle w:val="BookText"/>
        <w:rPr/>
      </w:pPr>
      <w:bookmarkEnd w:id="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آفریدگار در این جهان و آن جهان بر کسی باد که میان مرد و زنی جدایی افکند و بر خداوند است او را با هزار سنگ دوزخی بکوبد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کسی که برای بر هم زدن میانه آن دو گام بردارد، ولی کارش به جدایی آنان نینجامد، مورد خشم خداوند والا و نفرین او در دنیا و آخرت است و پروردگار بدو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مهربانی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نگرد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10"/>
      </w:r>
    </w:p>
    <w:p>
      <w:pPr>
        <w:pStyle w:val="Heading3"/>
        <w:numPr>
          <w:ilvl w:val="2"/>
          <w:numId w:val="1"/>
        </w:numPr>
        <w:rPr/>
      </w:pPr>
      <w:bookmarkStart w:id="59" w:name="__RefHeading___Toc2350036_2281741623"/>
      <w:bookmarkStart w:id="60" w:name="_Toc22"/>
      <w:bookmarkEnd w:id="59"/>
      <w:r>
        <w:rPr>
          <w:rtl w:val="true"/>
        </w:rPr>
        <w:t>پروانه های آشتی</w:t>
      </w:r>
      <w:bookmarkEnd w:id="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برای آشتی دادن زن و شوهری گام بردارد، پروردگار بدو پاداش هزار شهیدی می دهد که به راستی در راه خدا کشته شدند، و برای هر گام که برمی دارد و هر واژه ای که در این زمینه می گوید، عبادت یک سال را به او عطا می کند؛ سالی که روزهایش را روزه بوده و شب هایش را شب زنده داری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11"/>
      </w:r>
    </w:p>
    <w:p>
      <w:pPr>
        <w:pStyle w:val="Heading3"/>
        <w:numPr>
          <w:ilvl w:val="2"/>
          <w:numId w:val="1"/>
        </w:numPr>
        <w:rPr/>
      </w:pPr>
      <w:bookmarkStart w:id="61" w:name="__RefHeading___Toc2350038_2281741623"/>
      <w:bookmarkStart w:id="62" w:name="_Toc23"/>
      <w:bookmarkEnd w:id="61"/>
      <w:r>
        <w:rPr>
          <w:rtl w:val="true"/>
        </w:rPr>
        <w:t>خوش خُلقی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اُم سلمه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از او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فدایت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دو شوهر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هر دو مردند و به بهشت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زن با کدامین آنها زندگی خواهد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 سلمه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زن، مردی را که خوش اخلاق تر و با خانواده بهتر است، برمی گزیند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12"/>
      </w:r>
      <w:bookmarkStart w:id="63" w:name="pg4054_24809"/>
    </w:p>
    <w:p>
      <w:pPr>
        <w:pStyle w:val="Heading3"/>
        <w:numPr>
          <w:ilvl w:val="2"/>
          <w:numId w:val="1"/>
        </w:numPr>
        <w:rPr/>
      </w:pPr>
      <w:bookmarkStart w:id="64" w:name="__RefHeading___Toc2350040_2281741623"/>
      <w:bookmarkStart w:id="65" w:name="_Toc24"/>
      <w:bookmarkEnd w:id="63"/>
      <w:bookmarkEnd w:id="64"/>
      <w:r>
        <w:rPr>
          <w:rtl w:val="true"/>
        </w:rPr>
        <w:t>عدالت ورزی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عایشه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شیوه رسول گرامی چنان بود که هرگاه می خواست به سفر رود، میان همسرانش قرعه می زد و نام هر کسی که درمی آمد، او را با خویش به سفر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1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که دو همسر داشته باشد و میانشان به عدالت رفتار نکند، روز رستاخیز در حالی می آید که دستانش را بسته اند و نیمی از پیکرش کج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تا او را در دوزخ افکنند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14"/>
      </w:r>
    </w:p>
    <w:p>
      <w:pPr>
        <w:pStyle w:val="Heading3"/>
        <w:numPr>
          <w:ilvl w:val="2"/>
          <w:numId w:val="1"/>
        </w:numPr>
        <w:rPr/>
      </w:pPr>
      <w:bookmarkStart w:id="66" w:name="__RefHeading___Toc2350042_2281741623"/>
      <w:bookmarkStart w:id="67" w:name="_Toc25"/>
      <w:bookmarkEnd w:id="66"/>
      <w:r>
        <w:rPr>
          <w:rtl w:val="true"/>
        </w:rPr>
        <w:t>کتک نزدن همسر</w:t>
      </w:r>
      <w:bookmarkEnd w:id="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مردی که همسرش را بیش از سه بار کتک بزند، آفریدگار در روز رستاخیز، او را چنان رسوا می کند که مردمان نخستین و واپسین بدو بنگرند</w:t>
      </w:r>
      <w:r>
        <w:rPr>
          <w:rStyle w:val="FootnoteAnchor"/>
          <w:rtl w:val="true"/>
        </w:rPr>
        <w:footnoteReference w:id="11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آبرویش نزد همگان بریزد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کسی از شما همسرش را کتک می زند و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مدت کوتاهی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در آغوش می کشد؟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مردی در شگفتم که همسرش را می زند، درحالی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این رفتار ناشایست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کتک خوردن سزاوارتر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17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مردی که به همسرش سیلی زند، آفریدگار بلندپایه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رستاخیز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کلیددار دوزخ فرمان می دهد که هفتاد سیلی داغ از آتش دوزخ به او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18"/>
      </w:r>
      <w:bookmarkStart w:id="68" w:name="pg4054_24811"/>
    </w:p>
    <w:p>
      <w:pPr>
        <w:pStyle w:val="BookText"/>
        <w:rPr/>
      </w:pPr>
      <w:bookmarkEnd w:id="6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همسرانتان را با چوب کتک نزنید که قصاص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19"/>
      </w:r>
    </w:p>
    <w:p>
      <w:pPr>
        <w:pStyle w:val="Heading3"/>
        <w:numPr>
          <w:ilvl w:val="2"/>
          <w:numId w:val="1"/>
        </w:numPr>
        <w:rPr/>
      </w:pPr>
      <w:bookmarkStart w:id="69" w:name="__RefHeading___Toc2350044_2281741623"/>
      <w:bookmarkStart w:id="70" w:name="_Toc26"/>
      <w:bookmarkEnd w:id="69"/>
      <w:r>
        <w:rPr>
          <w:rtl w:val="true"/>
        </w:rPr>
        <w:t>رعایت عفاف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برای پاسداری از کانون گرم خانواده، سخن گفتن مردان با زنان و دوشیزگان بیگانه را بدون آنکه ضرورتی در کار باشد، ناپسند می شمرد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که با زنی نامحرم شوخی کند، پروردگار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رستاخیز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هر واژه هزار سال زندانی اش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که هیچ مردی با زن نامحرم خلوت نمی کند، جز آنکه سومین نفر آن جمع شیطان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مردان توصیه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دامن باشید تا زنان شما پاکدامن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21"/>
      </w:r>
    </w:p>
    <w:p>
      <w:pPr>
        <w:pStyle w:val="Heading3"/>
        <w:numPr>
          <w:ilvl w:val="2"/>
          <w:numId w:val="1"/>
        </w:numPr>
        <w:rPr/>
      </w:pPr>
      <w:bookmarkStart w:id="71" w:name="__RefHeading___Toc2350046_2281741623"/>
      <w:bookmarkStart w:id="72" w:name="_Toc27"/>
      <w:bookmarkEnd w:id="71"/>
      <w:r>
        <w:rPr>
          <w:rtl w:val="true"/>
        </w:rPr>
        <w:t>تأمین اقتصادی</w:t>
      </w:r>
      <w:bookmarkEnd w:id="7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 است ملعون، کسی که افراد تحت سرپرستی خود را رها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ترین گناه در نظر خداوند آن است که مردی افراد تحت سرپرستی خود را سرگردان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22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بهشت، مقامی است که جز سه تن بدان نرسند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...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یکی از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است که نان خورهایی دارد و صبور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73" w:name="pg4054_24813"/>
    </w:p>
    <w:p>
      <w:pPr>
        <w:pStyle w:val="BookText"/>
        <w:rPr/>
      </w:pPr>
      <w:bookmarkEnd w:id="7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صبوری این صاحب خانوار یعنی 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بر افراد تحت سرپرستی اش به خاطر خرج هایی که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 نمی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نیست کسی که خداوند به او وسعت اقتصادی داده است، ولی او بر خانواده اش سخت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درهمی که برای خانواده ات خرج می کنی، برایم محبوب تر است از دیناری که در راه خدا خرج بکنی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74" w:name="__RefHeading___Toc2350048_2281741623"/>
      <w:bookmarkStart w:id="75" w:name="_Toc28"/>
      <w:bookmarkEnd w:id="74"/>
      <w:r>
        <w:rPr>
          <w:rtl w:val="true"/>
        </w:rPr>
        <w:t>کار در خانه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مردان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خدمتتان به همسرانتان، صدقه به شمار می آید</w:t>
      </w:r>
      <w:r>
        <w:rPr>
          <w:rStyle w:val="FootnoteAnchor"/>
          <w:rtl w:val="true"/>
        </w:rPr>
        <w:footnoteReference w:id="12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پاداش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بشنو و من جز آنچه خدایم فرمان داده است، نمی 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مردی که همسرش را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کمک کند، به تعداد موهای اندامش یک سال عبادت برایش محسوب می کنند؛ سالی که روزهایش روزه بوده و شب هایش را به پا خاسته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در خدمت خانواده اش در خانه باشد و خودخواهی نورزد، آفریدگار نامش را در دیوان شهیدان می نگارد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برای هر قدمش، یک حج و یک عمره پاداش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ساعتی را در خدمت همسر بودن، برتر است از هزار سال پرستش و هزار حج و هزار عمره و آزاد کردن هزار برده و شرکت در هزار جهاد و عیادت هزار بیمار و حضور در هزار نمازجمعه و شرکت در هزار تشییع جنازه و سیر کردن </w:t>
      </w:r>
      <w:bookmarkStart w:id="76" w:name="pg4054_24815"/>
    </w:p>
    <w:p>
      <w:pPr>
        <w:pStyle w:val="BookText"/>
        <w:rPr/>
      </w:pPr>
      <w:bookmarkEnd w:id="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گرسنه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آزاد کردن هزار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کسی چشم از جهان فرو نخواهد بست، جز آنکه جایگاهش را در بهشت خواهد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به همسر، کفاره گناهان بزرگ است و خشم پروردگار را فرو می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25"/>
      </w:r>
    </w:p>
    <w:p>
      <w:pPr>
        <w:pStyle w:val="Heading3"/>
        <w:numPr>
          <w:ilvl w:val="2"/>
          <w:numId w:val="1"/>
        </w:numPr>
        <w:rPr/>
      </w:pPr>
      <w:bookmarkStart w:id="77" w:name="__RefHeading___Toc2350050_2281741623"/>
      <w:bookmarkStart w:id="78" w:name="_Toc29"/>
      <w:bookmarkEnd w:id="77"/>
      <w:r>
        <w:rPr>
          <w:rtl w:val="true"/>
        </w:rPr>
        <w:t>پرداخت مهریه</w:t>
      </w:r>
      <w:bookmarkEnd w:id="7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رستاخیز، خداوند والا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من، کنیزم را به عهد خودم به عقدت درآوردم،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نپرداختن مهریه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عهدم وفا نکردی و به کنیزم ستم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نیکی های مرد می گیرند و به اندازه حق زن بدو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 نیکی نداشته باشد، فرمان می رسد او را به خاطر شکستن پیمان در دوزخ افکنید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2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زنی بگیرد و در اندیشه اش قصد پرداخت مهریه نداشته باشد، هنگام مرگ به سانِ زناکاران می میرد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زنی زیان رساند تا بدانجا که زن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مهرم حلال، جانم آزاد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پروردگار برای آن مرد به مجازاتی کمتر از آتش دوزخ راضی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28"/>
      </w:r>
    </w:p>
    <w:p>
      <w:pPr>
        <w:pStyle w:val="Heading3"/>
        <w:numPr>
          <w:ilvl w:val="2"/>
          <w:numId w:val="1"/>
        </w:numPr>
        <w:rPr/>
      </w:pPr>
      <w:bookmarkStart w:id="79" w:name="__RefHeading___Toc2350052_2281741623"/>
      <w:bookmarkStart w:id="80" w:name="_Toc30"/>
      <w:bookmarkEnd w:id="79"/>
      <w:r>
        <w:rPr>
          <w:rtl w:val="true"/>
        </w:rPr>
        <w:t>همسران</w:t>
      </w:r>
      <w:bookmarkEnd w:id="80"/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عایشه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همواره در تقسیم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اوقات و حقوق همسرانش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عدالت رفتار می کرد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سهم من است در آنچه بر آن </w:t>
      </w:r>
      <w:bookmarkStart w:id="81" w:name="pg4054_24817"/>
    </w:p>
    <w:p>
      <w:pPr>
        <w:pStyle w:val="BookText"/>
        <w:rPr/>
      </w:pPr>
      <w:bookmarkEnd w:id="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دارم؛ پس در آنچه اختیارش به عهده ام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مالک آن هستی، مرا سرزنش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خویش را میان همسرانش تقسیم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همه، هر شب، در خانه همسری که نوبت او بود، جمع می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مصاحبت و رفتار با همسرانش نرم خوترین، بزرگوارترین مردمان و بسیار خنده رو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عایشه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ماندن نزد ما کسی را بر دیگری ترجیح نمی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بود روزی که او به همه ما سر نزند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برقراری ارتباط جنسی با همسرانش دیدار می کرد تا به همسری می رسید که آن روز نوبت او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نزدش 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32"/>
      </w:r>
    </w:p>
    <w:p>
      <w:pPr>
        <w:pStyle w:val="Heading3"/>
        <w:numPr>
          <w:ilvl w:val="2"/>
          <w:numId w:val="1"/>
        </w:numPr>
        <w:rPr/>
      </w:pPr>
      <w:bookmarkStart w:id="82" w:name="__RefHeading___Toc2350054_2281741623"/>
      <w:bookmarkStart w:id="83" w:name="_Toc31"/>
      <w:bookmarkEnd w:id="82"/>
      <w:r>
        <w:rPr>
          <w:rtl w:val="true"/>
        </w:rPr>
        <w:t>خانه؛ چشمه آرامش</w:t>
      </w:r>
      <w:bookmarkEnd w:id="83"/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مرا نزد رسول گرامی فرستادند تا بگویم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فرستاده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مردان به برکت جهاد گوی سبقت را ربودند؛ آیا کاری هست که ما با انجام آن پاداش کار جنگاوران راه خدا را دریابیم؟ </w:t>
      </w:r>
      <w:bookmarkStart w:id="84" w:name="pg4054_24819"/>
    </w:p>
    <w:p>
      <w:pPr>
        <w:pStyle w:val="BookText"/>
        <w:rPr/>
      </w:pPr>
      <w:bookmarkEnd w:id="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داری شما،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یافتن پاداش جنگاوران راه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3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زنی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انجام کارِ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برخیزد و برای همسرش نان بپزد و گرمای آتش آزارش دهد، آفریدگار آتش را بر او حرام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نزد پیامبر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همسری دارم که هرگاه وارد خانه می شوم، به پیشوازم می آید و چون بیرون می آیم، مرا بدرقه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غمگینم می یابد، به من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رنج می بری؟ اگر به خاطر درآمد است که کسی جز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عهده دار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تنها باید تلاش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به خاطر آن جهان است، پروردگار بر اندوهت بیفزاید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کارگزارانی دارد که این زن از آنهاست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نیمی از پاداش شهید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34"/>
      </w:r>
    </w:p>
    <w:p>
      <w:pPr>
        <w:pStyle w:val="Heading3"/>
        <w:numPr>
          <w:ilvl w:val="2"/>
          <w:numId w:val="1"/>
        </w:numPr>
        <w:rPr/>
      </w:pPr>
      <w:bookmarkStart w:id="85" w:name="__RefHeading___Toc2350056_2281741623"/>
      <w:bookmarkStart w:id="86" w:name="_Toc32"/>
      <w:bookmarkEnd w:id="85"/>
      <w:r>
        <w:rPr>
          <w:rtl w:val="true"/>
        </w:rPr>
        <w:t>منزلت شوهر</w:t>
      </w:r>
      <w:bookmarkEnd w:id="86"/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پایان نبرد اُحد، به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حَمُنَه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دختر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جحش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برادرت کشته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خدایش بیامرزد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ما از خداییم و به سوی او باز می گردیم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شوهرت کشته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دیدن این صحنه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در دلِ زنش جایگاهی دارد که چیزی با آن برابری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87" w:name="pg4054_24820"/>
    </w:p>
    <w:p>
      <w:pPr>
        <w:pStyle w:val="Heading3"/>
        <w:numPr>
          <w:ilvl w:val="2"/>
          <w:numId w:val="1"/>
        </w:numPr>
        <w:rPr/>
      </w:pPr>
      <w:bookmarkStart w:id="88" w:name="__RefHeading___Toc2350058_2281741623"/>
      <w:bookmarkStart w:id="89" w:name="_Toc33"/>
      <w:bookmarkEnd w:id="87"/>
      <w:bookmarkEnd w:id="88"/>
      <w:r>
        <w:rPr>
          <w:rtl w:val="true"/>
        </w:rPr>
        <w:t>زنان برتر</w:t>
      </w:r>
      <w:bookmarkEnd w:id="8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بهترین زنان شما زن خوش 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زنی که آشپز خوبی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شما را از زنانی که اهل بهشتند، آگاه کنم؟ زن وفاداری که فرزند بسیار آورد، زود آشتی کند و همین که بدی کرد،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همسرش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من در دست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اختیار توام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چشم بر هم نمی گذارم مگر اینکه از من راضی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3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زنان شما کسی است که مهریه اش کمتر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قریش برترین زنانند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زیرا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خردسالان خود مهربانند و حقوق همسران خویش را رعایت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3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زنان شما زنی است که اگر خود یا همسرش خشمگین شوند، به همسرش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در دست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چشمانم به خواب نمی روند مگر از من خرسند 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زنان، زنی است که برای همسرش بهترین زن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کم خرج، بابرکت ترین زن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39"/>
      </w:r>
      <w:bookmarkStart w:id="90" w:name="pg4054_24822"/>
    </w:p>
    <w:p>
      <w:pPr>
        <w:pStyle w:val="Heading3"/>
        <w:numPr>
          <w:ilvl w:val="2"/>
          <w:numId w:val="1"/>
        </w:numPr>
        <w:rPr/>
      </w:pPr>
      <w:bookmarkStart w:id="91" w:name="__RefHeading___Toc2350060_2281741623"/>
      <w:bookmarkStart w:id="92" w:name="_Toc34"/>
      <w:bookmarkEnd w:id="90"/>
      <w:bookmarkEnd w:id="91"/>
      <w:r>
        <w:rPr>
          <w:rtl w:val="true"/>
        </w:rPr>
        <w:t>بدترین زنان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شما را از بدترینِ زنان آگاه کنم؟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زنی است در خاندان خویش خوار، بر شوهر خود مسلط،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 توز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انجام هیچ کار زشتی فروگذار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شویش نیست، خویش را می آراید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سخنش پیروی نمی کند و فرمانش را نمی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پوزش همسرش را نمی پذیرد و گناهش را نمی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در نیایش خود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پناه می برم از زنی که پیش از پیری طبیعی مرا پیر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زنی که شوهرش را با زبانش بیازارد، پروردگار نه انفاقش در راه خدا را می پذیرد، نه نماز مستحبی اش را و نه نیکی اش را، تا شوهرش را خرسند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اگر آن زن روزها را روزه گیرد و شب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پا خیزد و برده ها آزاد کند،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کسی خواهد بود که وارد دوزخ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4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زنان شما، زنی است کم حیا، ترش رو، زبان دراز و بددهن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43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بدترین زنان شما، زنی است کثیف، لجوج و سرکش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44"/>
      </w:r>
      <w:bookmarkStart w:id="93" w:name="pg4054_24824"/>
    </w:p>
    <w:p>
      <w:pPr>
        <w:pStyle w:val="BookText"/>
        <w:rPr/>
      </w:pPr>
      <w:bookmarkEnd w:id="9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زنی که به ناحق از همسرش قهر کند، در رستاخیز با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فرعون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هامان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ژرفای دوزخ به سر خواهد برد، مگر آنکه توبه کند و برگردد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4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زنی به شوهرش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خیری ندیدم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کارهای نیکش نابود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4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ای سخت را دیدید و تاب آوردید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فتنه ای سخت تر بر شما بیم دارم که از سوی زنان می آید؛ هنگامی که النگوی طلا به دست و پارچه های فاخر به بر کنند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توانگر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تهیه لوازم غیرضروری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زحمت افکنند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بینوا را برای تهیه چیزی که در دسترس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به زحمت افکنند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بانوان هشدار می داد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زنان از دو چیز رنگین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 و جامه زیبا</w:t>
      </w:r>
      <w:r>
        <w:rPr>
          <w:rStyle w:val="FootnoteAnchor"/>
          <w:rtl w:val="true"/>
        </w:rPr>
        <w:footnoteReference w:id="14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بس گران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زنی نیست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خشمگنانه به شوهرش بنگرد، جز آنکه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رستاخیز،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خاکستر آتش دوزخ را به چشمانش سرمه 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49"/>
      </w:r>
    </w:p>
    <w:p>
      <w:pPr>
        <w:pStyle w:val="Heading3"/>
        <w:numPr>
          <w:ilvl w:val="2"/>
          <w:numId w:val="1"/>
        </w:numPr>
        <w:rPr/>
      </w:pPr>
      <w:bookmarkStart w:id="94" w:name="__RefHeading___Toc2350062_2281741623"/>
      <w:bookmarkStart w:id="95" w:name="_Toc35"/>
      <w:bookmarkEnd w:id="94"/>
      <w:r>
        <w:rPr>
          <w:rtl w:val="true"/>
        </w:rPr>
        <w:t>پاداش بزرگ</w:t>
      </w:r>
      <w:r>
        <w:rPr>
          <w:rtl w:val="true"/>
        </w:rPr>
        <w:t>!</w:t>
      </w:r>
      <w:bookmarkEnd w:id="95"/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هنگامی که باردار می شود، تا زمانی که زایمان می کند و تا هنگامی که کودکش را از شیر می گیرد،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رنج هایی که می کِشد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سانِ مرزبان راه </w:t>
      </w:r>
      <w:bookmarkStart w:id="96" w:name="pg4054_24826"/>
    </w:p>
    <w:p>
      <w:pPr>
        <w:pStyle w:val="BookText"/>
        <w:rPr/>
      </w:pPr>
      <w:bookmarkEnd w:id="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در این فاصله چشم از جهان فرو پوشد، پاداش شهید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5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زنی که شوهرش را بر حج، جهاد یا دانش پژوهی یاری کند، پروردگار، پاداشی را که به همسر ایوب پیامبر داده است، به وی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51"/>
      </w:r>
    </w:p>
    <w:p>
      <w:pPr>
        <w:pStyle w:val="Heading3"/>
        <w:numPr>
          <w:ilvl w:val="2"/>
          <w:numId w:val="1"/>
        </w:numPr>
        <w:rPr/>
      </w:pPr>
      <w:bookmarkStart w:id="97" w:name="__RefHeading___Toc2350064_2281741623"/>
      <w:bookmarkStart w:id="98" w:name="_Toc36"/>
      <w:bookmarkEnd w:id="97"/>
      <w:r>
        <w:rPr>
          <w:rtl w:val="true"/>
        </w:rPr>
        <w:t>رنج هووداری</w:t>
      </w:r>
      <w:r>
        <w:rPr>
          <w:rtl w:val="true"/>
        </w:rPr>
        <w:t>!</w:t>
      </w:r>
      <w:bookmarkEnd w:id="9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آفریدگار، رنج هووداری را بر بانوان و جهاد را بر مردان نگاشته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زنی از روی ایمان و در انتظار پاداش پروردگار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سر 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بر رنج هووداری شکیبایی ورزد، پاداش شهید را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52"/>
      </w:r>
    </w:p>
    <w:p>
      <w:pPr>
        <w:pStyle w:val="Heading3"/>
        <w:numPr>
          <w:ilvl w:val="2"/>
          <w:numId w:val="1"/>
        </w:numPr>
        <w:rPr/>
      </w:pPr>
      <w:bookmarkStart w:id="99" w:name="__RefHeading___Toc2350066_2281741623"/>
      <w:bookmarkStart w:id="100" w:name="_Toc37"/>
      <w:bookmarkEnd w:id="99"/>
      <w:r>
        <w:rPr>
          <w:rtl w:val="true"/>
        </w:rPr>
        <w:t>محبت به فرزندان</w:t>
      </w:r>
      <w:bookmarkEnd w:id="100"/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انس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با زن و فرزندش مهربان تر از رسول گرامی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پسری شیرخوار در حومه شهر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آنجا رهسپار می شد و ما نیز با او می 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خانه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می افروخت و بر آن می دمید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می گرفت، می بوسید و می بویید و سپس برمی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پسر چشم از جهان فروبست،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در کفن نپوشانید تا بدو بنگرم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را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بر وی افکند و 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صبح می شد، بر سر فرزندان و نوه هایش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درختی، میوه ای دارد و میوه دل، فرزند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5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فرزند، از بوهای بهشت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فرزندانتان را زیاد ببوسید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یکی از فرزندانش را روی زانوی خود نشانده بود و می بوسید و به او محبت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هنگام، مردی از اشراف به خدمت حضرت آمد و با دیدن این صحنه به حضرت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ده پسر دارم و تا به حال هنوز هیچ کدامشان را برای یک بار هم نبوسیده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از این سخن چنان عصبانی شد که رنگ صورتش برافروخته و سرخ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دیگران رحم نکند، خدا نیز به او رحم نخواهد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احترام و مهرورزی به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مردان سفارش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همسری گرفته است، باید او را گرامی بدارد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مردان هشدار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همه گناهان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شرایطی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بخشد، جز کسی را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مهریه را انکار کند</w:t>
      </w:r>
      <w:r>
        <w:rPr>
          <w:rStyle w:val="FootnoteAnchor"/>
          <w:rtl w:val="true"/>
        </w:rPr>
        <w:footnoteReference w:id="15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روایتی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 آن را به تأخیر 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]».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داشتن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آگاه کردن آنها از این محبت را مستحب اعلام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مرد به زنش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دوست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هرگز از دل زن بیرون نمی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5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بر ایمان بنده ای افزوده شود، بر محبت او به زنان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مردانی که گمان می بردند عشق به همسر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مانع از انجام وظایف دینی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چندان کار پسندیده ای نیست،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خاندان ما هفت چیز داده اند که نه به پیشینیان ما داده اند و نه به کسانی که پس از ما می آیند خواهند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...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زنان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6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آن قدر سفارش زنان را کرد که گمان کردم طلاق دادن آنان 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61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محبت به زنان و چشم پوشی از اشتباهات آنها را مستحب برشمرد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سفارشی طولانی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برادرم، جبرئیل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هماره سفارش زنان را به من می کرد تا آنجا که گمان بردم روا نیست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اعتراض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همسرش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163"/>
      </w:r>
      <w:bookmarkStart w:id="101" w:name="pg4054_24832"/>
    </w:p>
    <w:p>
      <w:pPr>
        <w:pStyle w:val="BookText"/>
        <w:rPr/>
      </w:pPr>
      <w:bookmarkEnd w:id="10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خداوند والا درباره زنان پروا پیشه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اسیران نزد شمایند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را به عنوان امانت های خداوندی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همسری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گرفته 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حقی واجب دارند؛ فرزندانتان را در درون خویش حمل می کنند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زایمان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رنج طاقت فرسا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 آنان مهر بورزید و دلشان را به دست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کنار شما بایستند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را ناپسندیده نشمارید و بر آنان خشم مگیرید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مهریه و جز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آنها داده اید، جز با رضایت خاطر و اجازه آنان، چیزی باز پس نگیرید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...». </w:t>
      </w:r>
      <w:r>
        <w:rPr>
          <w:rStyle w:val="FootnoteAnchor"/>
          <w:rtl w:val="true"/>
        </w:rPr>
        <w:footnoteReference w:id="16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بهترین شما کسی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همسرش بهترین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 که بر بداخلاقی همسرش تاب بیاورد، پروردگار، پاداشی را که به خاطر تحمل ناگواری ها به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است، به او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6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بهترین شما، کسانی هستند که برای زنان خود بهترین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از همه شما برای خانواده ام، بهترم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بانوان</w:t>
      </w:r>
    </w:p>
    <w:p>
      <w:pPr>
        <w:pStyle w:val="Heading3"/>
        <w:numPr>
          <w:ilvl w:val="2"/>
          <w:numId w:val="1"/>
        </w:numPr>
        <w:rPr/>
      </w:pPr>
      <w:bookmarkStart w:id="102" w:name="__RefHeading___Toc2350068_2281741623"/>
      <w:bookmarkStart w:id="103" w:name="_Toc38"/>
      <w:bookmarkEnd w:id="102"/>
      <w:r>
        <w:rPr>
          <w:rtl w:val="true"/>
        </w:rPr>
        <w:t>احترام به آنان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بانوان سلام می کرد و آنها پاسخش را می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7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زنی را نفرین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8"/>
      </w:r>
      <w:bookmarkStart w:id="104" w:name="pg4054_24834"/>
    </w:p>
    <w:p>
      <w:pPr>
        <w:pStyle w:val="BookText"/>
        <w:rPr/>
      </w:pPr>
      <w:bookmarkEnd w:id="1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احترام، بانوان فرزنددار و بی فرزند را با کنیه</w:t>
      </w:r>
      <w:r>
        <w:rPr>
          <w:rStyle w:val="FootnoteAnchor"/>
          <w:rtl w:val="true"/>
        </w:rPr>
        <w:footnoteReference w:id="1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خطاب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احترام به احساسات مثبت زنان، به مردان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میان مادر و فرزندانش جدایی افکنَد، پروردگار در بهشت میان او و محبوبانش جدایی می افکنَد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7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جز بزرگوار، زنان را گرامی نمی دارد و کسی جز فرومایه به آنان توهین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71"/>
      </w:r>
    </w:p>
    <w:p>
      <w:pPr>
        <w:pStyle w:val="Heading3"/>
        <w:numPr>
          <w:ilvl w:val="2"/>
          <w:numId w:val="1"/>
        </w:numPr>
        <w:rPr/>
      </w:pPr>
      <w:bookmarkStart w:id="105" w:name="__RefHeading___Toc2350070_2281741623"/>
      <w:bookmarkStart w:id="106" w:name="_Toc39"/>
      <w:bookmarkEnd w:id="105"/>
      <w:r>
        <w:rPr>
          <w:rtl w:val="true"/>
        </w:rPr>
        <w:t>حضور در صحنه های اجتماع</w:t>
      </w:r>
      <w:bookmarkEnd w:id="106"/>
    </w:p>
    <w:p>
      <w:pPr>
        <w:pStyle w:val="BookText"/>
        <w:rPr/>
      </w:pP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رُبیعْ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دختر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معوذ انصاری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پیامبر می جنگیدیم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 را سیراب می کردیم و زخمی ها را مداوا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کشتگان را به شهر برمی گرداندیم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اُم عطیه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جنگ در کنار پیامبر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سر مسلمانان حرکت می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برایشان غذا می پختم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مجروحان را مداوا و از بیماران مراقبت می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بانوان آب می آوردند و مجروحان را مداوا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نبرد حنین، اُم سُلَیم، خنجری با خویش حمل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 دیدن او و خنجرش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خنجر چیست ای امّ‌سلیم؟ </w:t>
      </w:r>
      <w:bookmarkStart w:id="107" w:name="pg4054_24836"/>
    </w:p>
    <w:p>
      <w:pPr>
        <w:pStyle w:val="BookText"/>
        <w:rPr/>
      </w:pPr>
      <w:bookmarkEnd w:id="1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خنجر را برداشته ام تا اگر مشرکی خواست به من نزدیک شود، شکمش را سفره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خنده اش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بانوان با رسول خدا در روز عید فطر</w:t>
      </w:r>
      <w:r>
        <w:rPr>
          <w:rStyle w:val="FootnoteAnchor"/>
          <w:rtl w:val="true"/>
        </w:rPr>
        <w:footnoteReference w:id="1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همچنین بیعتشان در روز فتح مکه، نشان حضور آنان در عرصه های گوناگون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8" w:name="__RefHeading___Toc2350072_2281741623"/>
      <w:bookmarkStart w:id="109" w:name="_Toc40"/>
      <w:bookmarkEnd w:id="108"/>
      <w:r>
        <w:rPr>
          <w:rtl w:val="true"/>
        </w:rPr>
        <w:t>فراگیری دانش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بانویی نزد پیامبر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فرستاده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از سخنانت بهره مند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ما روزی معین کن که نزدت بیاییم تا آنچه را از خدایت آموخته ای، به ما بیاموزانی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فلان روز و فلان جا گرد هم می آیید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آمدند و رسول خدا از مطالب وحیانی به آنان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به احساسات سالم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از خاندان پیامبر چشم از جهان فروبست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بانوان گرد آمدند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فریاد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برخاست تا مانع گریه آنان شود و آنان را بپراکنَد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رها کن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می گرید و دل دردمند می شود و پیوند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خویشاوندی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75"/>
      </w:r>
      <w:bookmarkStart w:id="110" w:name="pg4054_24838"/>
    </w:p>
    <w:p>
      <w:pPr>
        <w:pStyle w:val="Heading3"/>
        <w:numPr>
          <w:ilvl w:val="2"/>
          <w:numId w:val="1"/>
        </w:numPr>
        <w:rPr/>
      </w:pPr>
      <w:bookmarkStart w:id="111" w:name="__RefHeading___Toc2350074_2281741623"/>
      <w:bookmarkStart w:id="112" w:name="_Toc41"/>
      <w:bookmarkEnd w:id="110"/>
      <w:bookmarkEnd w:id="111"/>
      <w:r>
        <w:rPr>
          <w:rtl w:val="true"/>
        </w:rPr>
        <w:t>جوانان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جوانان یاری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میان مردم، بیشتر از همه جوان کم سن و سالی را دوست دارد که زیباست و جوانی و زیبایی اش را در راه خداوند و پیروی از او به کار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جوان کسی است که پروردگار در برابر فرشتگان به او افتخار می کند و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بنده راستین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پروردگار، جوانی را دوست دارد که جوانی اش را در پیروی خداوند والا سپری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7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جوان نیایشگری که نوجوانی اش را عبادت کرده، بر پیری که پس از بالا رفتن سنش عابد شده، به سان برتری پیامبران است بر مردم</w:t>
      </w:r>
      <w:r>
        <w:rPr>
          <w:rStyle w:val="FootnoteAnchor"/>
          <w:rtl w:val="true"/>
        </w:rPr>
        <w:footnoteReference w:id="17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آفریدگار والا در برابر فرشتگان به جوان عابد افتخار می کند و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بنده ام نگاه کنید؛ خواسته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ناروایش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خاطر من رها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7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خداوند چیزی محبوب تر از جوان توبه گر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79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خداوند، جوانِ گشاده دست خوش اخلاق، از عابد پیر تنگ چشم بداخلاق محبوب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80"/>
      </w:r>
      <w:bookmarkStart w:id="113" w:name="pg4054_24840"/>
    </w:p>
    <w:p>
      <w:pPr>
        <w:pStyle w:val="BookText"/>
        <w:rPr/>
      </w:pPr>
      <w:bookmarkEnd w:id="1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جوانان احترام می گذاشت و برخلاف نظر برخی از سالمندان، آنان را به فرماندهی سپاه می گماشت یا به عنوان نماینده خویش برای فراخوانی مردم غیرمسلمان به اسلام، نزد آنها می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 خاص به تربیت همه جانبه جوانان داشت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ندارم جوانان شما را جز در دو موقعیت ببینیم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دانش جو یا دانشمند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جوانی چنین نباشد، کوتاهی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کوتاهی کند، تباه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تباه شد، گنه 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گناه و نافرمانی کند، سوگند به آنکه محمد را به حق، به پیامبری فرستاد، در آتش دوزخ جای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14" w:name="__RefHeading___Toc2350076_2281741623"/>
      <w:bookmarkStart w:id="115" w:name="_Toc42"/>
      <w:bookmarkEnd w:id="114"/>
      <w:r>
        <w:rPr>
          <w:rtl w:val="true"/>
        </w:rPr>
        <w:t>کودکان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حفظ شخصیت کودکان،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بیشترین شوخی را با بچه ها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نویسان نوشته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مهربانی با کودکان، شیوه و روش رسول خدا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والدین سفارش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فرزندانتان به عدالت رفتار کنید؛ همان گونه که دوست دارید با شما به نیکی و مهربانی و عدالت رفتار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را دید که یکی از دو فرزندش را می بوسد و دیگری را نمی بوسد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 آنها به عدالت رفتار نمی کنی؟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84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پدر و مادری که از گریه ها و بی تابی های کودک برمی آشوبند و طفل بی دفاع را به باد کتک می گیرند،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فرزندانتان را به خاطر گریه هایشان نزنید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کردن فرزندان را خوش نمی داشت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مردی که فرزندش را نفرین کند، بینوا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8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به خردسالان وعده ای دادید، بدان وفا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شما را روزی دِه خود می پندارند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8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درباره چیزی به اندازه زن ها و بچه ها خشمگین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نماز ظهر و عصر را می خوانْد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پایانی را سریع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نماز را سلام داد مردمان به او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در نماز چیزی رخ داده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چنین می پرسید؟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آخر نماز را به شتاب خواندید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فریاد کودک را نشنیدید؟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کنار کودکان که می گذشت، به آنان سلام می کرد</w:t>
      </w:r>
      <w:r>
        <w:rPr>
          <w:rStyle w:val="FootnoteAnchor"/>
          <w:rtl w:val="true"/>
        </w:rPr>
        <w:footnoteReference w:id="1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پایان عمر این رفتار را ترک نخواهد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کودکان، گل های خوش بوی خداوندی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در دامن خویش می نشانید و می بوسیدشان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می شد که بر دهانشان بوسه می زد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فرزندانتان را بسیار ببوسید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هر بوسه تان در بهشت، مقامی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فرشتگانی می آیند و مرتبه هایی برایتان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تعداد بوسه هایتان می نویسند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بچه ها را بویی بهشتی می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1"/>
      </w:r>
    </w:p>
    <w:p>
      <w:pPr>
        <w:pStyle w:val="BookText"/>
        <w:rPr/>
      </w:pP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عبدالله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پسر عامر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کودک بودم که حضرت به خانه ما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که بازی کنم، مادرم صدایم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عبدالله، بیا تا چیزی به تو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خواهی به او بدهی؟ مادرم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گرامی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او نمی دادی، دروغ گو به شمار می آمدی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ای که در آن کودک نیست، برکت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کودک گریانی را راضی و ساکت کند، آفریدگار آن قدر از بهشت بدو خواهد داد تا راضی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تأثیر آراستن کودک در روز عید در اینکه از کودکان آراسته دیگر خجالت نکشد، توجه داشت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در روز عید، کودکی را بیاراید، پروردگار در رستاخیز، او را می آراید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هدیه ای را از بازار برای کودکش ببرد، همانند کسی است که صدقه ای را حمل می کند تا آن را به مقصد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فردی که کودک دارد، باید با او کودکی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93"/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نوزادان را می آوردند تا حضرت برایشان نام بگذارد یا برای فرخندگی آنان دست به دعا بردارد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کودک را در آغوش می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لحظه گاه </w:t>
      </w:r>
      <w:bookmarkStart w:id="116" w:name="pg4054_24846"/>
    </w:p>
    <w:p>
      <w:pPr>
        <w:pStyle w:val="BookText"/>
        <w:rPr/>
      </w:pPr>
      <w:bookmarkEnd w:id="1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لباسش را آلوده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والدین نوزاد بر سر او فریاد می کشیدند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بگذارید ادامه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پس از مراسم نیایش یا نام گذاری، جامه خود را می 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سرکشی کودک در دوران کودکی، مایه افزونی عقل او در بزرگ سالی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95"/>
      </w:r>
    </w:p>
    <w:p>
      <w:pPr>
        <w:pStyle w:val="Heading3"/>
        <w:numPr>
          <w:ilvl w:val="2"/>
          <w:numId w:val="1"/>
        </w:numPr>
        <w:rPr/>
      </w:pPr>
      <w:bookmarkStart w:id="117" w:name="__RefHeading___Toc2350078_2281741623"/>
      <w:bookmarkStart w:id="118" w:name="_Toc43"/>
      <w:bookmarkEnd w:id="117"/>
      <w:r>
        <w:rPr>
          <w:rtl w:val="true"/>
        </w:rPr>
        <w:t>پسران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پسرش را شاد کند، گویا برده ای از تبار اسماعیل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ابراهیم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آزاد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کسی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کاری یا هدیه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پسرش را خوشحال کند، گویا از هراس خداوند گریسته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یکی از شما به پسرش وعده ای می دهد، باید آن را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96"/>
      </w:r>
    </w:p>
    <w:p>
      <w:pPr>
        <w:pStyle w:val="Heading3"/>
        <w:numPr>
          <w:ilvl w:val="2"/>
          <w:numId w:val="1"/>
        </w:numPr>
        <w:rPr/>
      </w:pPr>
      <w:bookmarkStart w:id="119" w:name="__RefHeading___Toc2350080_2281741623"/>
      <w:bookmarkStart w:id="120" w:name="_Toc44"/>
      <w:bookmarkEnd w:id="119"/>
      <w:r>
        <w:rPr>
          <w:rtl w:val="true"/>
        </w:rPr>
        <w:t>دختران</w:t>
      </w:r>
      <w:bookmarkEnd w:id="1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بیامرزد پدر دختران را؛ دختران خجسته اند و دوست داشتنی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  <w:r>
        <w:rPr>
          <w:rStyle w:val="FootnoteAnchor"/>
          <w:rtl w:val="true"/>
        </w:rPr>
        <w:footnoteReference w:id="19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خانه ای نیست که در آن دختران باشند، جز اینکه هر روز دوازده برکت و رحمت از آسمان بر آن فرود می آید و دیدار فرشتگان از خانه قطع نمی شود و هر روز و شب برای پدر آنان عبادت یک سال را می نویسند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19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خوب فرزندانی هستند دختران؛ نازک دل، مهیا برای کار، همدم، خجسته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  <w:r>
        <w:rPr>
          <w:rStyle w:val="FootnoteAnchor"/>
          <w:rtl w:val="true"/>
        </w:rPr>
        <w:footnoteReference w:id="199"/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فرزندان شما، دخترانند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0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خوش قدمی زن این است که نخستین فرزندش دختر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2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بر فراز منبر رفت و پس از ستایش خداوند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از 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لطیف آگاه نزدم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دوشیزگان، به سان میوه ها بر درخت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میوه پخته شود، اما آن را نچینند، آفتاب آن را تباه می سازد و باد آن را می پراکند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اگر دوشیزگان به سنی رسند که آنچه را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مسائل جنسی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فهمند دریابند، دارویی جز ازدواج برای آنان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غیر این صورت، از فاسد شدن آنان در امان مباشید؛ زیرا آنها انسانند</w:t>
      </w:r>
      <w:r>
        <w:rPr>
          <w:rStyle w:val="FootnoteAnchor"/>
          <w:rtl w:val="true"/>
        </w:rPr>
        <w:footnoteReference w:id="20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معرض لغزش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دل دختری از خاندانش را به چیزی شاد کند، آفریدگار پیکرش را بر آتش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03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 هدیه باید از دختران آغاز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پروردگار والا با دختران و زنان مهربان تر است و کسی که با آنان مهربان تر باشد، به سانِ کسی است که از بیم خداوند والا گریسته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0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دختر یا زنی را شاد کند، پروردگار در روز هراس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رستاخیز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او را شاد می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0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دختری داشته باشد و او را نیازارد و تحقیر نکند و پسرانش را بر او برتری ندهد، خداوند وارد بهشتش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تولد دختری را به او خبر می دادند،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گُلی است و روز ی اش با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0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سه دختر داشته باشد و آنان را تربیت کند و شوهر دهد و با آنان به نیکی رفتار کند، پاداش وی بهشت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08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بانوان درباره دخترانشان شور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0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را ناخوش ندارید که آنان مایه اُنس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10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هرگاه می خواست دختری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خانواده خود را شوهر دهد، از پشت پرده او را مخاطب می ساخت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فلانی از تو خواستگاری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مایل نیستی، </w:t>
      </w:r>
      <w:bookmarkStart w:id="121" w:name="pg4054_24852"/>
    </w:p>
    <w:p>
      <w:pPr>
        <w:pStyle w:val="BookText"/>
        <w:rPr/>
      </w:pPr>
      <w:bookmarkEnd w:id="1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نه؛ چون نه گفتن خجالت ندارد و اگر مایل هستی، همان سکوت تو به منزله قبول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11"/>
      </w:r>
    </w:p>
    <w:p>
      <w:pPr>
        <w:pStyle w:val="Heading3"/>
        <w:numPr>
          <w:ilvl w:val="2"/>
          <w:numId w:val="1"/>
        </w:numPr>
        <w:rPr/>
      </w:pPr>
      <w:bookmarkStart w:id="122" w:name="__RefHeading___Toc2350082_2281741623"/>
      <w:bookmarkStart w:id="123" w:name="_Toc45"/>
      <w:bookmarkEnd w:id="122"/>
      <w:r>
        <w:rPr>
          <w:rtl w:val="true"/>
        </w:rPr>
        <w:t>کهن سالان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احترام به پیرمرد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پیرزن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مسلمان، بزرگداشت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را به احترام نهادن به کهن سالان تشویق می کرد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جوانی، کهن سالی را به خاطر پیری اش گرامی نمی دارد، جز آنکه هنگام پیری خودش، خداوند کسی را برایش فراهم می کند که احترامش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دو مرد نزد حضرت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پیر و دیگری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جوان پیش از همراه کهن سالش لب به سخن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]».</w:t>
      </w:r>
      <w:r>
        <w:rPr>
          <w:rStyle w:val="FootnoteAnchor"/>
          <w:rtl w:val="true"/>
        </w:rPr>
        <w:footnoteReference w:id="214"/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ها را به احترام پیران فرامی خواند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کهن سال در میان خاندانش، به سان پیامبر در میان امتش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نیست کسی که کهن سالان ما را احترام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Style w:val="FootnoteAnchor"/>
          <w:rtl w:val="true"/>
        </w:rPr>
        <w:footnoteReference w:id="216"/>
      </w:r>
      <w:bookmarkStart w:id="124" w:name="pg4054_24854"/>
    </w:p>
    <w:p>
      <w:pPr>
        <w:pStyle w:val="Heading3"/>
        <w:numPr>
          <w:ilvl w:val="2"/>
          <w:numId w:val="1"/>
        </w:numPr>
        <w:rPr/>
      </w:pPr>
      <w:bookmarkStart w:id="125" w:name="__RefHeading___Toc2350084_2281741623"/>
      <w:bookmarkStart w:id="126" w:name="_Toc46"/>
      <w:bookmarkEnd w:id="124"/>
      <w:bookmarkEnd w:id="125"/>
      <w:r>
        <w:rPr>
          <w:rtl w:val="true"/>
        </w:rPr>
        <w:t>خدمت کاران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هیچ خدمت کاری را نفرین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نزد پیامبر آمد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فرستاده خدا، تا چه حد از اشتباهات خدمت کاران بگذریم؟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خاموش ماند و 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هفتاد 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2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هرگز در اعتراض به خدمت کارانش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نگفت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1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کار خدمت کارت سبک کنی، پاداشی برای تو در ترازویت در روز رستاخیز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از خدمت کارش می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داری؟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غذاخوردن با خدمت کاران نشانه فروتنی است؛ کسی که با آنان هم سفره شود، بهشت آرزومند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22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خادم کسی غذایی می آورد که خود آن را تهیه کرده و دود آن را خورده است، باید وی را با خویشتن بنشاند و اگر چنین نمی کند،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یا دو لقمه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غذا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3"/>
      </w:r>
      <w:bookmarkStart w:id="127" w:name="pg4054_24856"/>
    </w:p>
    <w:p>
      <w:pPr>
        <w:pStyle w:val="Heading3"/>
        <w:numPr>
          <w:ilvl w:val="2"/>
          <w:numId w:val="1"/>
        </w:numPr>
        <w:rPr/>
      </w:pPr>
      <w:bookmarkStart w:id="128" w:name="__RefHeading___Toc2350086_2281741623"/>
      <w:bookmarkStart w:id="129" w:name="_Toc47"/>
      <w:bookmarkEnd w:id="127"/>
      <w:bookmarkEnd w:id="128"/>
      <w:r>
        <w:rPr>
          <w:rtl w:val="true"/>
        </w:rPr>
        <w:t>بیماران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بیماران را به خوردن و آشامیدن مجبور نمی کرد و دستور می داد چنین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بیمار در دورترین بخش شهر عیادت می کرد، گرچه بیماری اش چشم درد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همه عبادت ها بهتر و پرپاداش تر آن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عیادت می 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زودتر از نزد بیمار برخیزی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آفریدگار در روز رستاخیز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 شدم، مرا عیادت نکردی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چگونه تو را که پروردگار جهانیانی عیادت کنم؟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یزدان پاسخ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نمی دانستی که فلان بنده ام بیمار بود و او را عیادت نکردی؟ مگر نمی دانستی که اگر او را عیادت می کردی، مرا نزد او می یافتی؟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»...</w:t>
      </w:r>
      <w:r>
        <w:rPr>
          <w:rStyle w:val="FootnoteAnchor"/>
          <w:rtl w:val="true"/>
        </w:rPr>
        <w:footnoteReference w:id="22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آنکه تو را عیادت نمی کند، عیادت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28"/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دین باور بیمار شود، آفریدگار فرشته ای بر او بگمارد تا در ایام بیماری اش تمام کارهای خیری را که در حال سلامتی انجام می داد، برایش بنویسند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29"/>
      </w:r>
      <w:bookmarkStart w:id="130" w:name="pg4054_24858"/>
    </w:p>
    <w:p>
      <w:pPr>
        <w:pStyle w:val="Heading3"/>
        <w:numPr>
          <w:ilvl w:val="2"/>
          <w:numId w:val="1"/>
        </w:numPr>
        <w:rPr/>
      </w:pPr>
      <w:bookmarkStart w:id="131" w:name="__RefHeading___Toc2350088_2281741623"/>
      <w:bookmarkStart w:id="132" w:name="_Toc48"/>
      <w:bookmarkEnd w:id="130"/>
      <w:bookmarkEnd w:id="131"/>
      <w:r>
        <w:rPr>
          <w:rtl w:val="true"/>
        </w:rPr>
        <w:t>مهمانان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را گرامی می داشت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حقوق مهمان بر میزبان آن است که با او تا دم در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مهمانی دادن تشویق می کرد، ابعاد دیگر را نیز درنظر می گرفت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برای مهمان به زحمت نیفکنید؛ زیرا این کار سبب می شود او را دشمن بدارید و کسی که مهمان را دشمن بدارد، خداوند را دشمن می دارد و کسی که از خداوند نفرت داشته باشد، پروردگار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دشمن 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مهمان دست از خوردن نمی کشید، ایشان نیز دست از خوردن برنمی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ترین غذا نزد پروردگار را غذایی می دانست که دست های زیادی برای خوردن آن دراز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مهمانی نمی دهد، خیری در او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33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کم خردی انسان آن است که مهمان خویش را به خدمت گیرد و به کار وادارد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34"/>
      </w:r>
      <w:bookmarkStart w:id="133" w:name="pg4054_24860"/>
    </w:p>
    <w:p>
      <w:pPr>
        <w:pStyle w:val="Heading3"/>
        <w:numPr>
          <w:ilvl w:val="2"/>
          <w:numId w:val="1"/>
        </w:numPr>
        <w:rPr/>
      </w:pPr>
      <w:bookmarkStart w:id="134" w:name="__RefHeading___Toc2350090_2281741623"/>
      <w:bookmarkStart w:id="135" w:name="_Toc49"/>
      <w:bookmarkEnd w:id="133"/>
      <w:bookmarkEnd w:id="134"/>
      <w:r>
        <w:rPr>
          <w:rtl w:val="true"/>
        </w:rPr>
        <w:t>همسایگان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نقش بسیار مهم همسایه در آرامش روانی یا اضطراب آدمی، مردم را به نقش مهم همسایگی توجه می داد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خرید خانه، همسایه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3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هماره جبرئیل درباره همسایه سفارش می کرد تا بدان جا که گمان کردم همسایه به زودی میراث بر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پروردگار و روز رستاخیز باور دارد، همسایه اش را نیازارد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نیازردن همسایه را تا بدانجا گسترش داد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سگ همسایه ات را بزنی، همسایه ات را آزرده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نبرد تبوک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همسایه اش را می آزارد، همراه ما نیاید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خانم روزها روزه می دارد و شب ها برای نیایش به پا می ایستد و در راه خدا انفاق می کند، ولی همسایه اش را با زبانش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در حد عملی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آزارد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خیری در او نیست و از دوزخیان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دیگری است که تنها نمازهای واجبش را می خواند و تنها ماه مبارک رمضان روزه می دارد، ولی همسایه اش را نمی آزارد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بهشتیان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از یارانش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 دانید حق همسایه چیست؟ جز اندکی از آن را نمی دانید؛ آگاه باشید کسی که همسایه اش از گزند او در امان نباشد، به آفریدگار و قیامت ایمان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همسایه بر آدمی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همسایه اش از او پول طلبید،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 امکان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وام دهد؛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همسایه اش نیکی رسید، به او تبریک بگوید؛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همسایه اش گزندی رسد، دلداری اش دهد؛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میوه ای می خرد، به او هدیه دهد و اگر به رایگان چیزی نمی بخشد، پس آن را پنهانی به خانه خویش برد؛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اش را چنان بلند نسازد که مانع عبور باد و نسیم شود، مگر با اجازه او؛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فرزندش چیزی ندهد که بچه های همسایه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محرومیت از آن چیز غمگین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خشمگین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 ها سه دسته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اول سه حق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مسلمان بودن، حق همسایگی و حق خویشاوندی؛ دسته دوم دو حق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اسلامی و حق همسایگی؛ گروه سوم نیز همسایگان کافرند که تنها از حق همسایگی برخوردارند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38"/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همسایگی را سبب افزایش درآمد و عمران و آبادی روستاها و شهرها می دانست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همسایه خوب بودن سبب افزونی رزق و سامان یافتن و آباد شدن شهرها و سرزمین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روایتی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36" w:name="pg4054_24864"/>
    </w:p>
    <w:p>
      <w:pPr>
        <w:pStyle w:val="BookText"/>
        <w:rPr/>
      </w:pPr>
      <w:bookmarkEnd w:id="1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دو همسایه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دعوت کنند، دعوت کسی را می پذیرم که خانه اش نزدیک تر است؛ زیرا او به همسایگی نزدیک تر است و اگر یکی زودتر مرا دعوت کند، دعوت او را می پذیرم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 همسایگان را امری طبیعی می پنداشت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روز رستاخیز، هرجا مؤمنی وجود داشته باشد، همسایه ای هم خواهد بود که او را آزار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چهل خانه از هر طرف را همسایه اعلام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 را گرامی بدار، گرچه کافر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همسایه، همانند احترام مادر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Style w:val="FootnoteAnchor"/>
          <w:rtl w:val="true"/>
        </w:rPr>
        <w:footnoteReference w:id="24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کسی می خواهد مِلک خویش را بفروشد، باید نخست به همسایه خویش پیشنهاد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4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 و همسایگان دانشمند، از همه مردم به او بی رغبت ترند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37" w:name="__RefHeading___Toc2350092_2281741623"/>
      <w:bookmarkStart w:id="138" w:name="_Toc50"/>
      <w:bookmarkEnd w:id="137"/>
      <w:r>
        <w:rPr>
          <w:rtl w:val="true"/>
        </w:rPr>
        <w:t>خویشاوندان</w:t>
      </w:r>
      <w:bookmarkEnd w:id="138"/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دسته شمشیرش نوشته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کسی که پیوند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خویشاوندی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تو گسسته است، بپیوند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  <w:r>
        <w:rPr>
          <w:rStyle w:val="FootnoteAnchor"/>
          <w:rtl w:val="true"/>
        </w:rPr>
        <w:footnoteReference w:id="2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پیوند خویشاوندی گسسته است، با ما هم نشین نشود؛ چرا که لطف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گروهی که میان آنان قطع رحم است، فرود نمی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45"/>
      </w:r>
    </w:p>
    <w:p>
      <w:pPr>
        <w:pStyle w:val="BookText"/>
        <w:rPr/>
      </w:pP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جابربن عبدالله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گرامی از کنار ما عبور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مسلمانان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خداوند پروا پیشه کنید و با خویشان پیوند برقرار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بوی بهشت از فاصله هزار سال راه استشمام می شود، ولی کسی که پیوند خویشی بگسلد، آن را استشمام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خویشاوندان خود می پیوست، بی آنکه آنان را بی جهت بر دیگران برتری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تأکیدی که بر پیوند خویشاوندی داشت، مرزهای ارزش را در هم نمی 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هرگاه یکی از شما می خواهد محرمی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همانند خواهر، عمه یا خاله 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که به بلوغ رسیده است، ببوسد، باید بر سر یا میان چشمانش بوسه زند و لب ها یا گونه هایش را نبوسد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سفارشی که درباره خویشاوندان می کرد، همگان را از ازدواج با خویشاوندان نزدیک باز می داشت و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فرزندتان رنجور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48"/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سخنی دیگر نیز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غیرخویشاوند همسر برگزینید تا فرزندتان رنجور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49"/>
      </w:r>
      <w:bookmarkStart w:id="139" w:name="pg4054_24868"/>
    </w:p>
    <w:p>
      <w:pPr>
        <w:pStyle w:val="BookText"/>
        <w:rPr/>
      </w:pPr>
      <w:bookmarkEnd w:id="13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به سوی خویشاوندی می رود تا با مال و جانش با او پیوند برقرار کند، آفریدگار والا، پاداش صد شهید را به وی عطا فرماید و برای هر گامش چهل هزار پاداش نویسد و چهل هزار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وی بزداید و به همین مقدار بر درجه اش بیفزاید؛ گویا صد سال صبورانه خداوند را عبادت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5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نیکوکاری و پیوند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عمرها را طولانی، شهرها را آباد و دارایی را زیاد می کند؛ گرچه انجام دهندگان آن بدکاران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خویشان دوستی کنید،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همسایه شان نشوید که همسایگی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اصطکاک های طبیعی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شما کینه ها پدید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پیوند خویشاوندی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صدقه ها آن است که به خویشاوندی که دشمن توست، چیزی بدهی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252"/>
      </w:r>
    </w:p>
    <w:p>
      <w:pPr>
        <w:pStyle w:val="Heading3"/>
        <w:numPr>
          <w:ilvl w:val="2"/>
          <w:numId w:val="1"/>
        </w:numPr>
        <w:rPr/>
      </w:pPr>
      <w:bookmarkStart w:id="140" w:name="__RefHeading___Toc2350094_2281741623"/>
      <w:bookmarkStart w:id="141" w:name="_Toc51"/>
      <w:bookmarkEnd w:id="140"/>
      <w:r>
        <w:rPr>
          <w:rtl w:val="true"/>
        </w:rPr>
        <w:t>تذکر</w:t>
      </w:r>
      <w:bookmarkEnd w:id="141"/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نامه بخش عربی نواقصی دیده می شود که مربوط به ناشران عرب یا برنامه نویسان سی 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فقهی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تلاش نویسنده در دستیابی به شناسنامه کامل کتاب ها به جایی نرسیده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هرجا به مکارم الاخلاق ارجاع داده شده، منظور مکارم الاخلاق شیخ طبرسی است، نه مکارم الاخلاق ابن ابی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نیز نام یک کتاب، مشترک میان نویسندگان مختلف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صورت، نام نویسنده کتابِ مقصود را داخل پرانتز آورده ایم تا آشکار شود کدام یک از آن کتاب ها مورد نظر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2" w:name="pg4054_24872"/>
    </w:p>
    <w:p>
      <w:pPr>
        <w:pStyle w:val="Heading2"/>
        <w:numPr>
          <w:ilvl w:val="1"/>
          <w:numId w:val="1"/>
        </w:numPr>
        <w:rPr/>
      </w:pPr>
      <w:bookmarkStart w:id="143" w:name="__RefHeading___Toc2350096_2281741623"/>
      <w:bookmarkStart w:id="144" w:name="_Toc52"/>
      <w:bookmarkEnd w:id="142"/>
      <w:bookmarkEnd w:id="143"/>
      <w:r>
        <w:rPr>
          <w:rtl w:val="true"/>
        </w:rPr>
        <w:t>کتابنامه</w:t>
      </w:r>
      <w:bookmarkEnd w:id="144"/>
    </w:p>
    <w:p>
      <w:pPr>
        <w:pStyle w:val="Heading3"/>
        <w:numPr>
          <w:ilvl w:val="2"/>
          <w:numId w:val="1"/>
        </w:numPr>
        <w:rPr/>
      </w:pPr>
      <w:bookmarkStart w:id="145" w:name="__RefHeading___Toc2350098_2281741623"/>
      <w:bookmarkStart w:id="146" w:name="_Toc53"/>
      <w:bookmarkEnd w:id="145"/>
      <w:r>
        <w:rPr>
          <w:rtl w:val="true"/>
        </w:rPr>
        <w:t>الف</w:t>
      </w:r>
      <w:r>
        <w:rPr>
          <w:rtl w:val="true"/>
        </w:rPr>
        <w:t xml:space="preserve">) </w:t>
      </w:r>
      <w:r>
        <w:rPr>
          <w:rtl w:val="true"/>
        </w:rPr>
        <w:t>فارسی</w:t>
      </w:r>
      <w:bookmarkEnd w:id="14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یعقوب،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واضح یعقوبی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تاریخ یعقوبی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ابراهیم آیتی،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 انتشارات علمی و فرهنگی، چاپ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اتابکی، پرویز،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 xml:space="preserve">فرهنگ جامع کاربردی عربی </w:t>
      </w:r>
      <w:r>
        <w:rPr>
          <w:rFonts w:eastAsia="IRNazanin" w:cs="IRNazanin"/>
          <w:i/>
          <w:iCs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فارسی فرزان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نشر فرزان،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دلشاد تهرانی، مصطفی،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سیره نبوی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عملی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سیره اجتماعی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چاپ و انتشارات وزارت فرهنگ و ارشاد اسلامی،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رازی، فریده،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فرهنگ واژه های فارسی سره برای واژه های عربی در فارسی معاصر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مرکز، 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زاده، رضا،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نگاهی دوباره به سیمای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انتشارات رستگار،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رضی، شریف،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نهج البلاغه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دشتی،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فرهنگی تحقیقاتی امیرالمؤمنین،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قمی، عباس،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توتیای دیدگان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زندگانی خاتم پیامبران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کحل البصر فی سیره سید البشر،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هوشنگ اُجاقی و جواد قیومی،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آفاق،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قمی، عباس،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منتهی الآمال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هجرت، چاپ ششم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مطالعات و تحقیقات حوزه نمایندگی ولی فقیه در وزارت جهاد کشاورزی،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طبیعت و کشاورزی از دیدگاه اسلام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شقایق روستا،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ناجی جزایری، سید هاشم،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حمایت از حیوانات در اسلام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دارالثقلین،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نقیب پور، سیده علیه،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بنیاد شناختی سیمای نبوی از منظر امام علی</w:t>
      </w:r>
      <w:r>
        <w:rPr>
          <w:rFonts w:eastAsia="IRNazanin" w:cs="IRNazanin"/>
          <w:i/>
          <w:iCs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i/>
          <w:iCs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وثوق،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7" w:name="pg4054_24874"/>
    </w:p>
    <w:p>
      <w:pPr>
        <w:pStyle w:val="Heading3"/>
        <w:numPr>
          <w:ilvl w:val="2"/>
          <w:numId w:val="1"/>
        </w:numPr>
        <w:rPr/>
      </w:pPr>
      <w:bookmarkStart w:id="148" w:name="__RefHeading___Toc2350100_2281741623"/>
      <w:bookmarkStart w:id="149" w:name="_Toc54"/>
      <w:bookmarkEnd w:id="147"/>
      <w:bookmarkEnd w:id="148"/>
      <w:r>
        <w:rPr>
          <w:rtl w:val="true"/>
        </w:rPr>
        <w:t>ب</w:t>
      </w:r>
      <w:r>
        <w:rPr>
          <w:rtl w:val="true"/>
        </w:rPr>
        <w:t xml:space="preserve">) </w:t>
      </w:r>
      <w:r>
        <w:rPr>
          <w:rtl w:val="true"/>
        </w:rPr>
        <w:t>عربی</w:t>
      </w:r>
      <w:bookmarkEnd w:id="14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أبوغدّه، دکتور حسن،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قطوف نبویّه للنّساء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مکتبه العبیکان،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آلبانی، محمدناصر،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ارواء الغلیل فی تخریج أحادیث منار السبیل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زهیرالشّاویش،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المکتب الاسلامی، الطبعه الثانیه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  </w:t>
      </w:r>
      <w:r>
        <w:rPr>
          <w:rFonts w:eastAsia="IRNazanin" w:cs="IRNazanin"/>
          <w:color w:val="111111"/>
          <w:sz w:val="28"/>
          <w:szCs w:val="28"/>
          <w:lang w:bidi="fa-IR"/>
        </w:rPr>
        <w:t>1985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ابراهیم، محمد أبوالفضل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شرح نهج البلاغه ابن أبی الحدید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داراحیاء الکتب العربیه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أبی الدنیا بغدادی، عبدالله بن محمدبن عبید،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الرّضا عن الله بقضائه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ضیاء الحسن السلفی، بومبای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دارالسلفیه،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أبی الدنیا، الحافظ ابی بکر عبدالله بن عبید،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مکارم الاخلاق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مجدی السّید ابراهیم، مکتبه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أبی بکر هیثمی، نورالدین علی،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بغیه الباحث عن زوائد مسندالحارث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مسعد عبدالحمید محمد السعدنی، دار الطلائع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أبی دنیا، عبدالله بن محمد بن عید،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العمر و الشیب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نجم عبدالله الخلف، الریاض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مکتبه الرشد،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ابی الدنیا، حافظ أبی بکر عبدالله بن عبید،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الشّکر لله عزّوجلّ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یاسین محمد السواس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عبدالقادر الارناؤوط، دار ابن کثیر، الطبعه الثانیه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ادریس الشافعی،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الامام محمد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اختلاف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اسمعیل بخاری، محمد، الادب المفرد،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محمدفؤاد عبدالباقی، مؤسسه الکتب الثقافیه، الطبعه الثالثه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شرف النووی الدمشقی،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یحیی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الاذکار النوویه، دارالفکر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عبدالرحمن بن خلاد رامهرمزی، ابوالحسن،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أمثال الحدیث المرویه عن النبی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عبدالفتاح تمام،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مؤسسﺔ الکتب الثّقافیه،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عبدالرحمن بن عمر وصابی حبشیی، أبی عبدالله محمد،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البرکه فی فضل السّعی و الحرکه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دارالمعرفه،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مسلم بن قتیبه، امام أبی محمد عبدالله،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تأویل مختلف الحدیث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اسماعیل الاسعردی،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دارالکتب العلمیه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موسی جعفر بن طاووس، سید رضی الدین محمد،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اقبال الاعمال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المحقق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القیّومی الاصفهانی، مکتب الاعلام الاسلامی،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هندی فتنی، محمد طاهر، تذکره الموضوعات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أبی الدنیا، أبی بکر،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حسن الظّنّ بالله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مخلص محمد، الریاض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الطّیبه، الطبعه الثانیه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أبی العاصم،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الاحاد والمثانی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باسم فیصل احمد الجوابره، دارالدرایه،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الجوزی، امام أبی الفرج عبدالرحمن،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الوفا بأحوال المصطفی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عبدالواحد، دارالکتب الحدیثیه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حنبل، امام احمد،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مسند أحمد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صادر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شهر آشوب،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مناقب آل ابی طالب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لجنه من اساتذه النجف الاشرف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عبدالغفاربن فیض أبومطیع السّندی، عطاءالله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و ترتیب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الاربعون فی التّبسّم و الضحک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دارالجیل، الطبعه الثانیه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محمد قرشی، عبدالله،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الاعتبار و أعقاب السرور و الاحزان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نجم عبدالرحمن خلف، عمان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دارالبشیر، الطبعه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موسی جعفربن طاووس، سید علی،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الامانِ من اخطارالاسفار والازمان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آل البیت،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ابوشهبﺔ، دکتور محمد بن محمد،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السیره النبویّه فی ضوء القرآن والسّنّه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 _(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دراسه محرّره جمعت بین اصالﺔ القدیم و جدّه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دارالقلم، الطبعه الثانیه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ابوغدّه، عبدالفتاح،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الرّسول المعلّم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و اسالیبه فی التعلیم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المطبوعات الاسلامیه بحلب،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ابی محمد، عبد بن حمید،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المنتخب من مسند عبدبن حمید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السید صبحی البدری السامرائی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محمد خلیل الصعیدی، مکتبه النهضه العربیه،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احسائی، ابن أبی جمهور،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عوالی اللئالی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السیدمرعشی والشیخ مجتبی العراقی،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احمد، ابن عبدالعزیز بن قاسم حدّاد،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اخلاق النبی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القرآن و السّنّه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دارالغرب الاسلامی، الطبعه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1996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اسکافی، محمد بن همام،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التمحیص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الامام المهدی،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الامام المهدی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اشعری قمی، احمد بن محمد بن عیسی،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النّوادر الاشعری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الامام المهدی بقم المقدسه،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مدرسه الامام المهدی بقم المقدسه،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بحرانی، سیدهاشم،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حلیه الابرار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غلام رضا مولانا البحرانی، مؤسسه المعارف الاسلامیه،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بحرانی، کمال الدین میثم بن علی،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شرح کلمات أمیرالمؤمنین علی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میرجلال الدین الحسینی الارموی المحدّث،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بخاری، محمد بن اسماعیل،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صحیح بخاری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بدری، سید سامی،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السیره النبویّه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تدوین مختصر مع تحقیقات و اثارات جدیده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برجلانی، محمد بن الحسین،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الکرم و الجود و سخاء النفوس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عامرحسن صبری، دارابن حزم، الطبعه الثانیه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برقی، احمد بن محمد بن خالد،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المحاسن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جلال الدین الحسینی، دارالکتب الاسلامیه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بیهقی، احمد بن الحسین بن علی،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السنن الکبری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دارالفکر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بیهقی، احمد بن حسین،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فضائل الاوقات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عدنان عبدالرحمن مجید القیسی، مکه المکرّمه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مکتبه المناره،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ترمذی، محمد بن عیسی بن سوره،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الشمائل المحمدیه والخصائل المصطفویه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سیدعباس الجلیمی،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مؤسسﺔ الکتب الثقافیه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ترمذی، محمد بن عیسی،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سنن ترمذی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عبدالرحمن محمدعثمان، دارالفکر، الطبعه الثانیه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تمیمی مغربی، نعمان بن محمد،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شرح الاخیار فی فضائل الائمه الاطهار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السیدمحمد الحسینی الجلالی، مؤسسه النشر الاسلامی التابعه لجماعه المدرسین بقم المشرّفه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تمیمی مغربی، نعمان بن محمدبن منصوربن احمدبن حیون،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دعائم الاسلام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آصف بن علی اصغر فیضی، دارالمعارف،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تمیمی، احمد بن علی بن المثنی،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مسند أبی یعلی الموصلی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سلیم أسد، دارالمأمون للتّراث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تنوخی، قاضی أبی علی الحسن بن ابی القاسم،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الفرج بعد الشّدّه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منشورات الشریف الرضی، الطبعه الثانیه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تیمی اصبهانی، اسماعیل بن محمدبن افضل،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دلائل النبوه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محمدمحمد الحداد، ریاض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دارالطیّبه، الطبعه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ثقفی کوفی، ابراهیم بن محمد،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الغارات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جلال الدین محدث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جعفری، احمد بن علی بن محمد،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جزء ابن عمشلیق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خالدبن محمدبن علی الانصاری،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ابن الحزم، الطبعه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جوهری، علی بن الجعد بن عبید،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مسند ابن جعد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ابی القاسم عبدالله بن محمدالبغوی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عامر احمد حیدر،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دارالکتب العلمیه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 نیسابوری، محمد بن محمد،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مستدرک الحاکم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الدکتور یوسف المرعشی،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دارالمعرفه،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حر، عاملی،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الفصول المهمّة فی اصول الائمه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محمدبن محمدحسین القائینی، مؤسسه معارف اسلامی امام رضا،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حر، عاملی،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تفصیل وسائل الشیعه الی تحصیل مسائل الشریعه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عبدالرحیم الربانی الشیرازی،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حرانی، ابن شعبه،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تحف العقول عن آل الرسول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الغفاری،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النشر الاسلامی لجماعه المدرسین، الطبعه الثانیه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 صدر، سید علی،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وصایا الرّسول لزوج البتول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دراسه مشروحه جامعه فی وصایا سیّد المرسلین لامیرالمؤمنین، دار الامام الرضا، الطبعﺔ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حلوانی، حسین بن محمد بن حسن بن نصر،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نزهه الناظر وتنبیه الخاطر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مدرسﺔ الامام المهدی،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مدرسﺔ الامام المهدی، الطبعه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حلّی، احمد بن فهد،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عده الداعی ونجاح السّاعی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الموحدی القمی،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مکتبه الوجدانی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حلّی، محمد بن ادریس،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مستطرفات السرائر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لجنﺔ التحقیق،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الطبعه الثانیه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 جامعه المدرسین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حمیدی، ابی بکر عبدالله بن الزبیری،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مسند الحمیدی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الرحمن العظمی،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دارالکتب العلمیه، الطبعه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حمیری بغدادی، ابوالفضل عبدالله،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قرب الاسناد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آل البیت لاحیاء التراث،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آل البیت لاحیاء التراث،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حنبلی، ابوالفرج عبدالرحمن بن احمد بن رجب،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التخویف من النّار و التعریف بحال دار البوار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مکتبه دارالبیان،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حنطلی مروزی، اسحاق بن ابراهیم بن مخلد،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مسند ابن راهویه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الدکتور عبدالغفور عبدالحق حسین برد البلوسی، المدینه المنوّره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مکتبه الایمان،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حوفی، دکتور احمد محمد،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من أخلاق النبی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دار نهضه مصر للطّبع والنّشر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خیثمﺔ بن سلیمان بن حیدره،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من حدیث خیثمه بن سلیمان القرشی الاطرابلسی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عمرعبدالسلام تدمری،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دارالکتاب العربی، الطبعه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دارقطنی، علی بن عمر،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سنن الدارقطنی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مجدی بن منصور بن سیدالشوری،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دارالکتب العلمیه، الطبعه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دارمی، عبدالله بهرام،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سنن دارمی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مطبعه الاعتدال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داماد، محقق،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 xml:space="preserve">اثنا عشره رساله </w:t>
      </w:r>
      <w:r>
        <w:rPr>
          <w:rFonts w:eastAsia="IRNazanin" w:cs="IRNazanin"/>
          <w:i/>
          <w:iCs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شارع النجاه و عیون المسائل</w:t>
      </w:r>
      <w:r>
        <w:rPr>
          <w:rFonts w:eastAsia="IRNazanin" w:cs="IRNazanin"/>
          <w:i/>
          <w:iCs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مکتبه السیّد الداماد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راوندی، ضیاءالدین ابن الرّضا فضل بن علی الحسنی،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النّوادر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سعیدرضا علی عسکری، دارالحدیث، الطبعه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راوندی، قطب الدین،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الخرائج و الجرائح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الامام المهدی،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الامام المهدی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رضی، شریف،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المَجازات النّبویّه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 محمد الزینی،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مکتبه بصیرتی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زرندی حنفی، جمال الدین محمد بن یوسف بن الحسن بن محمد،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نظم درر السمطین فی فضائل المصطفی والمرتضی والبتول والسبطین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الطبعه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زمخشری، محمود بن عمر،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الفائق فی غریب الحدیث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دارالکتب العلمیه،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زّواوی، ربیع عبدالرؤوف،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وصف الرّسول کانّک تراه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الدوحه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دارالثقافه، الطبعه الثانیه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زیعلی، جمال الدین،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نصب الرّایه لاحادیث الهدایه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أیمن صالح شعبانی، 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دارالحدیث، الطبعه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سجستانی، سلیمان بن اشعث،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سنن ابوداود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محمدسعید اللحام،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سراج الدین، عبدالله،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سیّدنا محمد رسول الله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شمائله الحمیده، خصاله المجیده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مکتبه دارالفلاح، الطبعه السادسه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سلمی النیسابوری، أبی بکر محمدبن اسحاق بن خزیمه،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صحیح ابن خزیمه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دکتور محمدمصطفی الاعظمی، المکتب الاسلامی، الطبعه الثانیه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سلیم، عمرو عبدالمنعم،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آداب الخطبه والزفاف فی السّنّه المطهره و معه بحث مهم فی جواز تحلّی النّساء بالذهب المحلق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دارالضیاء،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سیوطی، امام جلال الدین عبدالرحمن بن أبی بکر،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الشمائل الشّریفه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شرحها للامام المناوی زین الدین محمدمحمد عبدالرّؤوف بن تاج العارفین المناوی، شرکه دارالعلم للطباعﺔ والنشر، الطبعﺔ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سیوطی، جلال الدین عبدالرحمن بن أبی بکر،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الجامع الصغیر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دارالفکر، الطبعه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سیوطی، عبدالرحمن،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اسباب الورود الحدیث أو اللمع فی اسباب الحدیث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دارالمفکّر،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شافعی، امام،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کتاب المسند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مطبعه بولاق الامیریه والنسخه المطبوعه فی بلاد الهند،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دارالکتب العلمیه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شعرانی، سید عبدالوهاب،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لواقح الانوار القدسین فی بیان عهود المحمدیه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البابی الحلبی واولاده، الطبعه الثانیﺔ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ثانی،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مسکّن الفؤاد عند فقد الاحبّه والاولاد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آل البیت لاحیاء التراث، مؤسسﺔ آل البیت لاحیاء التراث،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ثانی،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منیه المرید فی ادب المفید والمستفید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المختاری،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الاعلام الاسلامی،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صدوق،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الخصال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غفاری،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جماعﺔ المدرسین فی الحوزه العلمیه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صدوق،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ثواب الاعمال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الرّضی، الطبعه الثانیه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صدوق،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علل الشرائع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المکتبه الحیدریه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صدوق،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کمال الدین و تمام النعمه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صحّحه وعلّق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الغفاری،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النشر الاسلامی التابعه لجماعه المدرسین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صدوق،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معانی الاخبار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اکبر الغفاری، انتشارات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صدوق،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من لایحضره الفقیه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غفّاری، جامعه المدرسین، الطبعه الثانیه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شیخ طِّبْرَسی، ابی نصر الحسن بن الفضل،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مکارم الاخلاق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علاء آل جعفر، مؤسسه النّشر الاسلامی التابعه لجماعه المدرسین بقم المقدّسه،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الطبعه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طوسی،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الاستبصار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السیدحسن الخرسان، تصحیح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محمد الآخوندی، دارالکتب الاسلامیه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طوسی،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تهذیب الاحکام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السیدحسن الخرسان، تصحیح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الشیخ محمد الآخوندی، دارالکتب الاسلامیه، الطبعه الرّابعه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شیخ، صّدوق،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عیون أخبار الرضا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حسین الاعلمی،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الاعلمی للمطبوعات،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شیروانی، مولی حیدر علی بن محمد،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ما رواه العامّه من مناقب اهل البیت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محمد حسّون، الطبعه المنشورات الاسلامیه، الطبعه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ضحّاک، عمر بن أبی عاصم،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کتاب السّنّه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ناصرالدین الالبانی،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المکتب الاسلامی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الطبعه الثالثه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طباطبایی، سید محمدحسین،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سنن النبی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 ملحقات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محمدهادی الفقهی،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النشر الاسلامی، الطبعه الثانیه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طبرانی، سلیمان بن احمد،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کتاب الدعاء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عبدالقادر عطا، دارالکتب العلمیه،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طبرسی، ابوالفضل علی،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مشکاه الانوار فی غرر الاخبار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قدّم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الجعفری، مکتبه الحیدریه فی النجف، الطبعه الثانیه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طبری امامی، محمد بن جریر بن رستم،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المسترشد فی امامه أمیرالمؤمنین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احمد المحمودی، مؤسسه الثقافه الاسلامیه لکوشانبور،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طبری، ابی جعفر محمدبن جریربن رستم،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دلائل الامامه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الدراسات الاسلامیه مؤسسه البعثه،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طّوسی، محمد بن حسن 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الامالی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الدراسات الاسلامیه مؤسسه البعثه، دارالثقافه،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طّیالسی، أبی داود،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مسند أبی داود الطّیالسی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عاشور، عبداللطیف،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موسوعه الطیر والحیوان فی الحدیث النّبوی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مکتبه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عاقولی، علامﺔ محمد بن محمد بن عبدالله،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 xml:space="preserve">الرّصف </w:t>
      </w:r>
      <w:r>
        <w:rPr>
          <w:rFonts w:eastAsia="IRNazanin" w:cs="IRNazanin"/>
          <w:i/>
          <w:iCs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لما روی عن النبی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الفعل والوصف ویلیه شرح الغریب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الرسالﺔ،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عاملی، حر،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تفصیل وسائل الشیعه الی تحصیل مسائل الشریعه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آل البیت لاحیاء التّراث، الطبعه الثانیه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عاملی، شیخ حسین عبدالصّمد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 البهائی العاملی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وصول الاخیار الی اصول الاخبار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 عبداللطیف الکوهکمری، مجمع الذخائر الاسلامیه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عبدالرحیم، مروان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إعداد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i/>
          <w:iCs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i/>
          <w:iCs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وصیه من وصایا الرسول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عمان دارالبیارق، الطبعه الثانیه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عبدالرزاق، ابی بکر،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مصنّف عبدالرزاق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عبدالرحمن العظمی، المجلس العلمی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ابن محمد بن عبید بن أبی الدنیا، محمد،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اهمیه و آداب اللّسان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أبواسحاق الجوینی، دارالکتاب العربی، الطبعه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عجلونی جراحی، اسماعیل بن محمد،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کشف الخفاء و مُزیل الالباس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دارالکتب العلمیه، الطبعه الثانیه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عسقلانی، امام ابن حجر،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فتح الباری شرح صحیح بخاری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دارالمعرفه للطّباعه والنشر، الطبعه الثانیه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عسکری، سیدمرتضی،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 xml:space="preserve">أحادیث ام المؤمنین عائشه </w:t>
      </w:r>
      <w:r>
        <w:rPr>
          <w:rFonts w:eastAsia="IRNazanin" w:cs="IRNazanin"/>
          <w:i/>
          <w:iCs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أدوار من حیاتها</w:t>
      </w:r>
      <w:r>
        <w:rPr>
          <w:rFonts w:eastAsia="IRNazanin" w:cs="IRNazanin"/>
          <w:i/>
          <w:iCs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المجمع الاسلامی،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عظیم آبادی، محمد شمس الحق،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عون المعبود شرح سنن ابی داود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دارالکتب العلمیه، الطبعه الثانیه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عندلیب، حمزه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 و رتّبه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نحن والاولاد فی مآثر اهل البیتالنبوه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ما، الطبعه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غازی، داود بن سلیمان بن یوسف،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مسندالرّضا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محمدجواد الحسینی الجلالی، مرکز النشر التابع لمکتب الاعلام الاسلامی،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فارسی، عماد الدین علی بن بلبان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محمدبن حبان بن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صحیح ابن حبّان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شعیب الارناؤوط، مؤسسه الرّساله، الطبعه الثانیه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فوری، مبارک،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تحفه الاحوذی فی شرح الترمذی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دارالکتب الاسلامیه،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قاضی، محمد عبدالحکیم،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و دراسه و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اللباس والزّینه من السنّه المطهّره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دارالحدیث،الطبعه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قزوینی، حسن مرتضی،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الرّسول الاکرم مدرسه الاخلاق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دارالبیان العربی،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قزوینی، محمد بن یزید،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ابن ماجه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محمدفؤادعبدالباقی،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قسطلانی، شیخ احمد بن محمد،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المواهب اللّدُنیه بالمِنَح المحمدیه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شرحه و علّق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مأمون بن محی الدین الجنّان، طبعﺔ جدیده کامله،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دارالکتب العلمیه،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قضاعی، محمد بن سلامﺔ،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الشّهاب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مجدی عبدالحمید السلفی،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الرساله،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1985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قمی، ابن بابویه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 شیخ 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الامامه والتبصره من الحیره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الامام المهدی،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کلینی،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غفاری، دارالکتب الاسلامیﺔ  آخوندی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لخمی طّبرانی، سلیمان بن احمد بن أیوب،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المعجم الاوسط للطّبرانی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الحسینی، دارالحرمین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لخمی طبرانی، سلیمان بن احمد بن أیوب،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المعجم الصغیر للطّبرانی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دارالکتب العلمیه،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لخمی طّبرانی، سلیمان بن احمد بن أیوب،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المعجم الکبیر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حمدی عبدالمجید السلفی، القاهره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مکتبه ابن تیمیه، الطبعه الثانیه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لخمی طبرانی، سلیمان بن احمد بن ایوب،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الشّامیین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حمدی عبدالمجید السلفی، مؤسسه الرّساله، الطبعه الثانیه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1996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لیثی واسطی، علی بن محمد،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 الحِکم و المواعظ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الحسنی البیرجندی، دارالحدیث، الطبعه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مؤسسﺔ آل البیت لاحیاء التّراث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علی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علی بن جعفرالصادق،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المؤتمر العالمی للإمام الرضا،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مازندرانی، مولی محمدصالح،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اصول کافی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متّقی، هندی،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 العمّال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بکری الحیانی، الشیخ صفوه السقا،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الرسالﺔ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مجلسی، محمدباقر،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الوفاء، الطبعه الثانیه المصحّحه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نصّار،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صفه طعام و شراب النبی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مراجعه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احمدعبدالتوّاب عوض، القاهره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دارالفضیله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محمودی، شیخ محمدباقر،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السّعاده فی مستدرک 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الطبعه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مفید،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غفاری،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جماعه المدرسین فی الحوزه العلمیه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مفید،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اوائل المقالات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الانصاری الزنجانی الخوئینی،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دارالمفید، الطبعه الثانیه،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مناوی، محمدعبدالرؤوف،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القدیر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شرح الجامع الصغیر،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عبدالسّلام،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دارالکتب العلمیه، الطبعه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نسائی، احمد بن شعیب،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النّسائی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دارالفکر، الطبعه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1348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نعمانی، محمد بن ابراهیم،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الغیبه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الغفاری، 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مکتبه الصّدوق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نقاش، محمد بن علی بن عمرو،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فوائد العراقیین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مجدی السّیّد ابراهیم، القاهره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مکتبه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نمازی شاهرودی، شیخ علی،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سفینه البحار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حسن بن علی النمازی، مؤسسه النشر الاسلامی لجماعه المدرسین بقم المشرفه، الطبعه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نوری طبرسی،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 و مستنبط المسائل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مؤسسه آل البیت لاحیاء التّراث،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نووی دمشقی، أبی ذکریا یحیی بن شرف،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 الصالحین من حدیث سیّد المرسلین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دارالفکر، الطبعه الثانیه،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نووی،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المسلم بشرح النووی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دارالکتاب العربی، الطبعه الثانیه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نیسابوری، ابن الجارود،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المنتقی من السنن المسنده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عمرالبارودی،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الکتاب الثقافیه،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نیسابوری، ابن الجارود،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المنتقی من السنن المسنده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عمر البارودی،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مؤسسه الکتاب الثقافیه، الطبعه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نیسابوری، محمد بن فتّال،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الواعظین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السیدمحمد مهدی  السیدحسن الخرسان،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منشورات الرّضی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نیسابوری، مسلم،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هیثمی، نورالدین،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الزوائد و منبع الفوائد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دارالکتب العلمیه،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کاشانی، مولی محسن،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المحجّه البیضاء فی تهذیب الاحیاء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صحّحه و علّق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غفّاری، الجزء الرابع، 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مکتبه الصّدوق،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کتانی، محمد بن جعفر،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هدی الحدیث النّبوی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المتناثر من الحدیث المتواتر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حجازی، دارالکتب السلفیه، الطبعه الثانیه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کراجکی، ابن الفتح محمد بن علی،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کنزالفوائد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مکتبه المصطفوی، الطبعه الثانیه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 اهوازی، الحسین بن سعید،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الامام المهدی بالحوزه العلمیه، الناشر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الامام المهدی بالحوزه العلمیه،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 قاضی، محمد بن سلیمان،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مناقب الامام أمیرالمؤمنین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محمدباقر المحمودی، مجمع الثّقافه الاسلامیه، الطبعه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أبی شیبه،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المصنّف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التحقیق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سعیدمحمد اللّحّام، دارالفکر، الطبعه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9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خانواده و فرزندان در دوره پیش دبستان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الوین تافلر، به سوی تمدن جدید 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الوین تافلر، موج سوم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خانواده و فرزندان در دوره پیش دبستان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  تهذیب الاحکام،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معانی الاخبار،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النبی،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 اسلامیه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سیدنا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الإحاد والمثانی،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کبری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بیهقی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عوالی اللئالی،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الزوائد،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 اسلامیه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  تحفه الاحوذی،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ترمذی،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  مسند 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حلیه الابرار،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عیون أخبار الرضا،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ثواب الاعمال،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حلیه الابرار،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 لایحضره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المواهب اللدنیه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النبی،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 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دعائم الاسلام،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محاسن،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ثواب الاعمال،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حلیة الابرار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 لایحضره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النبی،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مکارم الاخلاق،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روضه الواعظین،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مشکاه الانوار،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مکارم الاخلاق،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دلائل الامامه،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  صحیح ابن حبان،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؛، صحیح ابن خزیمه،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مواردالضمآن،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ترمذی،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المستدرک،  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عجوه، خرمای درهم آمیخته و به هم چسبیده یا نوعی خرمای نیکوست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صحیح بخاری،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 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  فیض القدیر،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محاسن،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المستدرک،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تذکره الموضوعات،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 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معانی الاثار، ج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ترمذی،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احمد،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تحفه الاحوذی،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أبی داود،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فتح الباری،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أبی داود،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فتح الباری،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کنزالعُمّال،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ابن حبان،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صحیح مسلم،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مکارم الاخلاق،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محاسن،  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دارمی،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صحیح مسلم،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تذکرة الموضوعات،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مکارم الاخلاق،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محاسن،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مکارم الاخلاق،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مکارم الاخلاق،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مکارم الاخلاق،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مکارم الاخلاق،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باذورج، ریحان کوهی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ترمذی،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المستدرک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أبی داود،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صحیح ابن حبان،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فتح الباری،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موارد الضمآن،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دارمی،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صحیح بخاری،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صحیح مسلم،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احمد،  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ترمذی،  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نسائی،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احمد،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  الدعاء،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الشکرلله عزّوجلّ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محاسن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صحیح ابن حبان،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الزوائد،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ترمذی،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النبی،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مکارم الاخلاق،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محاسن،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نسائی،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معجم الکبیر،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النبی،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مکارم الاخلاق،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محاسن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من لایحضره الفقیه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محاسن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جامع الصغیر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کنزالعمال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مجمع الزوائد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مسنداحمد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تحفه الاحوذی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فتح الباری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خصال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روضه الواعظین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وسائل الشیعه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,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 اسلامیه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مشکاه الانوار،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 لا 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اثنا عشره رساله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مکارم الاخلاق،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مکارم الاخلاق،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 لایحضره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مکارم الاخلاق،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مکارم الاخلاق،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الشیعه،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 اسلامیه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وسائل الشیعه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,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 اسلامیه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عیون أخبارالرضا،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الشیعه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 اسلامیه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تذکره الموضوعات،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الشهاب،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محجه البیضاء،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دعائم الاسلام،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صحیح ابن خزیمه،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نوادر،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الزوائد،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الزوائد،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معجم الکبیر،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مناقب آل ابی طالب،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دارمی،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ابی داود،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  صحیح بخاری،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صحیح مسلم،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  مسند 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ریاض الصالحین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فیض القدیر،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تحفه الاحوذی،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صحیح بخاری،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فیض القدیر،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عون المعبود،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حلیه الابرار،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عیون اخبارالرضا،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نزهه الناظر،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الزوائد،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ابی داود،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ترمذی،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نسائی،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لواقح الانوار القدسین،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خصال،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مشکاه الانوار،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دارمی،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صحیح بخاری،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صحیح مسلم،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ثواب الاعمال،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عوالی اللئالی،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الشیعه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 اسلامیه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سفینه البحار،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وسائل الشیعه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,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 اسلامیه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معجم الاوسط،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الزوائد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 لایحضره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جامع الصغیر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العهود المحمدیه،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الزوائد،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ابی داود،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دارمی،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معجم الکبیر،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ابن راهویة،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ارواء الغلیل،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المستدرک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السنن الکبری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بیهقی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ابی داود،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فتح الباری،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المعجم الاوسط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نصب الرایة،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روضة الواعظین،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مجمع الزوائد، 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أبی یعلی،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مسکن الفؤاد،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عوالی اللئالی،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 لایحضره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کبری،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بخاری،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صحیح مسلم،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مستدرک الوسائل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روضه الواعظین،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مکارم الاخلاق،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 لایحضره الفقیه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ثواب الاعمال،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مکارم الاخلاق،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 لایحضره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الزوائد،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 لایحضره الفقیه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مکارم الاخلاق،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کشف الخفاء،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کنزالعمال،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فتح الباری،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معجم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طبرانی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الزوائد،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الزوائد،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ابی داود،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مستدرک الوسائل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وسائل الشیعه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,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 اسلامیه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 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دعائم الاسلام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نوادر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سنن النبی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نوادر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عوالی اللئالی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وسائل الشیعه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,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 اسلامیه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مکارم الاخلاق،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ترمذی،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عوالی اللئالی،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 لایحضره الفقیه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کشف الخفاء،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تحفه الاحوذی،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ابی داود،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فتح الباری،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کنیه، نامیدن پسران و مردان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دختران و زنان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 که در فرهنگ عربی نشانة احترام نهادن به آنها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ترمذی،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کشف الخفاء،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فتح الباری،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أبی یعلی،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معجم الکبیر،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منتخب مسند عبدبن حمید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ممتحنه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ریاض الصالحین،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صحیح بخاری،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صحیح مسلم،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تحفة الاحوذی،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نسائی،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صحیح ابن حبان،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موارد الضمآن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الشمائل المحمدیة،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المصنف،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روضه الواعظین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مشکاه الانوار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المعجم الصغیر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طبرانی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تحفه الاحوذی،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ترمذی،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الشمائل المحمدیه،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 لایحضره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نوادر،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عده الداعی،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 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الاحکام،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المصنف،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روضه الواعظین،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المعجم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الزوائد،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ابی داود،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عون المعبود،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المصنف،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عوالی اللئالی،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 لایحضره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النبی،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الشیعة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 اسلامیه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کشف الخفاء،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دعائم الاسلام،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محاسن،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 لایحضره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ابن ماجه،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محاسن،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 لایحضره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تهذیب الاحکام،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روضه الواعظین،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الشیعة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 اسلامیه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ابی داود،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عون المعبود،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اختلاف الحدیث،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ابی داود،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فتح الباری،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الادب المفرد،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ابن ماجه،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المستدرک،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تذکره الموضوعات،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کشف الخفاء،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کنزالعمال،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ابی داود،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ترمذی،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العمر و الشیب،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مشکاه الانوار،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المعجم الاوسط،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مشکاه الانوار،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مشکاه الانوار،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شرح الاخبار،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عوالی اللئالی،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مناقب آل ابی طالب،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الکبری،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ریاض الصالحین،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ابی داود،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ترمذی،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سنن نسائی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صحیح ابن حبان،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نصب الرایة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صحیح ابن حبان،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أبی یعلی،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موارد الضمآن 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الزوائد،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احمد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تذکره الموضوعات،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ریاض الصالحین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شرح معانی الإثار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کشف الخفاء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صحیح بخاری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مسند ابن الجعد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ابن راهویه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 الشهاب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فیض القدیر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کنزالعمال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معجم الکبیر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تحفه الاحوذی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جامع الصغیر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کشف الخفاء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الطرائف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شرح اصول کافی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لایحضره 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عیون اخبارالرضا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حلیه الابرار،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مسائل علی بن جعفر،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العهود المحمدیه،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کشف الخفاء،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الشهاب،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مجمع الزوائد،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معجم الکبیر،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مشکاه الانوار،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روضه الواعظین،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مشکاه الانوار،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ابی داود،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مسند احمد،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مشکاه الانوار،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شرح اصول کافی، 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اصول 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مازندرانی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مشکاه الانوار،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نوادر،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دعائم الاسلام،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,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مستدرک الوسائل،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من لایحضره الفقیه،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تذکره الموضوعات،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جامع الصغیر،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کنزالعمال،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تهذیب الاحکام،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ثواب الاعمال،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روضه الواعظین،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image" Target="media/image2.jpeg"/><Relationship Id="rId78" Type="http://schemas.openxmlformats.org/officeDocument/2006/relationships/image" Target="media/image2.jpeg"/><Relationship Id="rId79" Type="http://schemas.openxmlformats.org/officeDocument/2006/relationships/footer" Target="footer72.xml"/><Relationship Id="rId80" Type="http://schemas.openxmlformats.org/officeDocument/2006/relationships/footnotes" Target="footnotes.xml"/><Relationship Id="rId81" Type="http://schemas.openxmlformats.org/officeDocument/2006/relationships/numbering" Target="numbering.xml"/><Relationship Id="rId82" Type="http://schemas.openxmlformats.org/officeDocument/2006/relationships/fontTable" Target="fontTable.xml"/><Relationship Id="rId83" Type="http://schemas.openxmlformats.org/officeDocument/2006/relationships/settings" Target="settings.xml"/><Relationship Id="rId8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75</Pages>
  <Words>16578</Words>
  <Characters>65052</Characters>
  <CharactersWithSpaces>80858</CharactersWithSpaces>
  <Paragraphs>1169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2026-08-18T07:48:32Z</dcterms:created>
  <dc:creator>ghaemiyeh.com</dc:creator>
  <dc:description/>
  <dc:language>en-US</dc:language>
  <cp:lastModifiedBy/>
  <dcterms:modified xsi:type="dcterms:W3CDTF">2026-08-18T11:18:37Z</dcterms:modified>
  <cp:revision>1</cp:revision>
  <dc:subject/>
  <dc:title>زلال زندگی سیری در سیره نبوی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