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گوهر نکویی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5987_228174162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25989_228174162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25991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825993_2281741623">
            <w:r>
              <w:rPr>
                <w:webHidden/>
                <w:rStyle w:val="IndexLink"/>
                <w:rtl w:val="true"/>
              </w:rPr>
              <w:t>دیباچه</w:t>
            </w:r>
            <w:r>
              <w:rPr>
                <w:rStyle w:val="IndexLink"/>
                <w:rtl w:val="true"/>
              </w:rPr>
              <w:tab/>
            </w:r>
            <w:r>
              <w:rPr>
                <w:rStyle w:val="IndexLink"/>
              </w:rPr>
              <w:t>24</w:t>
            </w:r>
          </w:hyperlink>
        </w:p>
        <w:p>
          <w:pPr>
            <w:pStyle w:val="Contents2"/>
            <w:tabs>
              <w:tab w:val="clear" w:pos="8743"/>
              <w:tab w:val="right" w:pos="9026" w:leader="dot"/>
            </w:tabs>
            <w:rPr/>
          </w:pPr>
          <w:hyperlink w:anchor="__RefHeading___Toc1825995_2281741623">
            <w:r>
              <w:rPr>
                <w:webHidden/>
                <w:rStyle w:val="IndexLink"/>
                <w:rtl w:val="true"/>
              </w:rPr>
              <w:t>پیش 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825997_2281741623">
            <w:r>
              <w:rPr>
                <w:webHidden/>
                <w:rStyle w:val="IndexLink"/>
                <w:rtl w:val="true"/>
              </w:rPr>
              <w:t>گوهر اول</w:t>
            </w:r>
            <w:r>
              <w:rPr>
                <w:rStyle w:val="IndexLink"/>
                <w:rtl w:val="true"/>
              </w:rPr>
              <w:t xml:space="preserve">: </w:t>
            </w:r>
            <w:r>
              <w:rPr>
                <w:rStyle w:val="IndexLink"/>
                <w:rtl w:val="true"/>
              </w:rPr>
              <w:t xml:space="preserve">ادب </w:t>
            </w:r>
            <w:r>
              <w:rPr>
                <w:rStyle w:val="IndexLink"/>
                <w:rtl w:val="true"/>
              </w:rPr>
              <w:t>(</w:t>
            </w:r>
            <w:r>
              <w:rPr>
                <w:rStyle w:val="IndexLink"/>
                <w:rtl w:val="true"/>
              </w:rPr>
              <w:t>تربیت</w:t>
            </w:r>
            <w:r>
              <w:rPr>
                <w:rStyle w:val="IndexLink"/>
                <w:rtl w:val="true"/>
              </w:rPr>
              <w:t>)</w:t>
              <w:tab/>
            </w:r>
            <w:r>
              <w:rPr>
                <w:rStyle w:val="IndexLink"/>
              </w:rPr>
              <w:t>32</w:t>
            </w:r>
          </w:hyperlink>
        </w:p>
        <w:p>
          <w:pPr>
            <w:pStyle w:val="Contents3"/>
            <w:tabs>
              <w:tab w:val="clear" w:pos="8459"/>
              <w:tab w:val="right" w:pos="9026" w:leader="dot"/>
            </w:tabs>
            <w:rPr/>
          </w:pPr>
          <w:hyperlink w:anchor="__RefHeading___Toc1825999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26001_2281741623">
            <w:r>
              <w:rPr>
                <w:webHidden/>
                <w:rStyle w:val="IndexLink"/>
                <w:rtl w:val="true"/>
              </w:rPr>
              <w:t>کلام حق</w:t>
            </w:r>
            <w:r>
              <w:rPr>
                <w:rStyle w:val="IndexLink"/>
                <w:rtl w:val="true"/>
              </w:rPr>
              <w:tab/>
            </w:r>
            <w:r>
              <w:rPr>
                <w:rStyle w:val="IndexLink"/>
              </w:rPr>
              <w:t>32</w:t>
            </w:r>
          </w:hyperlink>
        </w:p>
        <w:p>
          <w:pPr>
            <w:pStyle w:val="Contents3"/>
            <w:tabs>
              <w:tab w:val="clear" w:pos="8459"/>
              <w:tab w:val="right" w:pos="9026" w:leader="dot"/>
            </w:tabs>
            <w:rPr/>
          </w:pPr>
          <w:hyperlink w:anchor="__RefHeading___Toc1826003_2281741623">
            <w:r>
              <w:rPr>
                <w:webHidden/>
                <w:rStyle w:val="IndexLink"/>
                <w:rtl w:val="true"/>
              </w:rPr>
              <w:t>اختران عصمت و ولایت</w:t>
            </w:r>
            <w:r>
              <w:rPr>
                <w:rStyle w:val="IndexLink"/>
                <w:rtl w:val="true"/>
              </w:rPr>
              <w:tab/>
            </w:r>
            <w:r>
              <w:rPr>
                <w:rStyle w:val="IndexLink"/>
              </w:rPr>
              <w:t>32</w:t>
            </w:r>
          </w:hyperlink>
        </w:p>
        <w:p>
          <w:pPr>
            <w:pStyle w:val="Contents3"/>
            <w:tabs>
              <w:tab w:val="clear" w:pos="8459"/>
              <w:tab w:val="right" w:pos="9026" w:leader="dot"/>
            </w:tabs>
            <w:rPr/>
          </w:pPr>
          <w:hyperlink w:anchor="__RefHeading___Toc1826005_2281741623">
            <w:r>
              <w:rPr>
                <w:webHidden/>
                <w:rStyle w:val="IndexLink"/>
                <w:rtl w:val="true"/>
              </w:rPr>
              <w:t>قند پارسی</w:t>
            </w:r>
            <w:r>
              <w:rPr>
                <w:rStyle w:val="IndexLink"/>
                <w:rtl w:val="true"/>
              </w:rPr>
              <w:tab/>
            </w:r>
            <w:r>
              <w:rPr>
                <w:rStyle w:val="IndexLink"/>
              </w:rPr>
              <w:t>33</w:t>
            </w:r>
          </w:hyperlink>
        </w:p>
        <w:p>
          <w:pPr>
            <w:pStyle w:val="Contents3"/>
            <w:tabs>
              <w:tab w:val="clear" w:pos="8459"/>
              <w:tab w:val="right" w:pos="9026" w:leader="dot"/>
            </w:tabs>
            <w:rPr/>
          </w:pPr>
          <w:hyperlink w:anchor="__RefHeading___Toc1826007_2281741623">
            <w:r>
              <w:rPr>
                <w:webHidden/>
                <w:rStyle w:val="IndexLink"/>
                <w:rtl w:val="true"/>
              </w:rPr>
              <w:t>حدیث دیگران</w:t>
            </w:r>
            <w:r>
              <w:rPr>
                <w:rStyle w:val="IndexLink"/>
                <w:rtl w:val="true"/>
              </w:rPr>
              <w:tab/>
            </w:r>
            <w:r>
              <w:rPr>
                <w:rStyle w:val="IndexLink"/>
              </w:rPr>
              <w:t>34</w:t>
            </w:r>
          </w:hyperlink>
        </w:p>
        <w:p>
          <w:pPr>
            <w:pStyle w:val="Contents3"/>
            <w:tabs>
              <w:tab w:val="clear" w:pos="8459"/>
              <w:tab w:val="right" w:pos="9026" w:leader="dot"/>
            </w:tabs>
            <w:rPr/>
          </w:pPr>
          <w:hyperlink w:anchor="__RefHeading___Toc1826009_2281741623">
            <w:r>
              <w:rPr>
                <w:webHidden/>
                <w:rStyle w:val="IndexLink"/>
                <w:rtl w:val="true"/>
              </w:rPr>
              <w:t>ضرب المثل</w:t>
            </w:r>
            <w:r>
              <w:rPr>
                <w:rStyle w:val="IndexLink"/>
                <w:rtl w:val="true"/>
              </w:rPr>
              <w:tab/>
            </w:r>
            <w:r>
              <w:rPr>
                <w:rStyle w:val="IndexLink"/>
              </w:rPr>
              <w:t>34</w:t>
            </w:r>
          </w:hyperlink>
        </w:p>
        <w:p>
          <w:pPr>
            <w:pStyle w:val="Contents3"/>
            <w:tabs>
              <w:tab w:val="clear" w:pos="8459"/>
              <w:tab w:val="right" w:pos="9026" w:leader="dot"/>
            </w:tabs>
            <w:rPr/>
          </w:pPr>
          <w:hyperlink w:anchor="__RefHeading___Toc1826011_2281741623">
            <w:r>
              <w:rPr>
                <w:webHidden/>
                <w:rStyle w:val="IndexLink"/>
                <w:rtl w:val="true"/>
              </w:rPr>
              <w:t>گر نکته دان عشقی، بشنو تو این حکایت</w:t>
            </w:r>
            <w:r>
              <w:rPr>
                <w:rStyle w:val="IndexLink"/>
                <w:rtl w:val="true"/>
              </w:rPr>
              <w:tab/>
            </w:r>
            <w:r>
              <w:rPr>
                <w:rStyle w:val="IndexLink"/>
              </w:rPr>
              <w:t>34</w:t>
            </w:r>
          </w:hyperlink>
        </w:p>
        <w:p>
          <w:pPr>
            <w:pStyle w:val="Contents2"/>
            <w:tabs>
              <w:tab w:val="clear" w:pos="8743"/>
              <w:tab w:val="right" w:pos="9026" w:leader="dot"/>
            </w:tabs>
            <w:rPr/>
          </w:pPr>
          <w:hyperlink w:anchor="__RefHeading___Toc1826013_2281741623">
            <w:r>
              <w:rPr>
                <w:webHidden/>
                <w:rStyle w:val="IndexLink"/>
                <w:rtl w:val="true"/>
              </w:rPr>
              <w:t>گوهر دوم</w:t>
            </w:r>
            <w:r>
              <w:rPr>
                <w:rStyle w:val="IndexLink"/>
                <w:rtl w:val="true"/>
              </w:rPr>
              <w:t xml:space="preserve">: </w:t>
            </w:r>
            <w:r>
              <w:rPr>
                <w:rStyle w:val="IndexLink"/>
                <w:rtl w:val="true"/>
              </w:rPr>
              <w:t>امانت داری</w:t>
            </w:r>
            <w:r>
              <w:rPr>
                <w:rStyle w:val="IndexLink"/>
                <w:rtl w:val="true"/>
              </w:rPr>
              <w:tab/>
            </w:r>
            <w:r>
              <w:rPr>
                <w:rStyle w:val="IndexLink"/>
              </w:rPr>
              <w:t>35</w:t>
            </w:r>
          </w:hyperlink>
        </w:p>
        <w:p>
          <w:pPr>
            <w:pStyle w:val="Contents3"/>
            <w:tabs>
              <w:tab w:val="clear" w:pos="8459"/>
              <w:tab w:val="right" w:pos="9026" w:leader="dot"/>
            </w:tabs>
            <w:rPr/>
          </w:pPr>
          <w:hyperlink w:anchor="__RefHeading___Toc1826015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826017_2281741623">
            <w:r>
              <w:rPr>
                <w:webHidden/>
                <w:rStyle w:val="IndexLink"/>
                <w:rtl w:val="true"/>
              </w:rPr>
              <w:t>کلام حق</w:t>
            </w:r>
            <w:r>
              <w:rPr>
                <w:rStyle w:val="IndexLink"/>
                <w:rtl w:val="true"/>
              </w:rPr>
              <w:tab/>
            </w:r>
            <w:r>
              <w:rPr>
                <w:rStyle w:val="IndexLink"/>
              </w:rPr>
              <w:t>35</w:t>
            </w:r>
          </w:hyperlink>
        </w:p>
        <w:p>
          <w:pPr>
            <w:pStyle w:val="Contents3"/>
            <w:tabs>
              <w:tab w:val="clear" w:pos="8459"/>
              <w:tab w:val="right" w:pos="9026" w:leader="dot"/>
            </w:tabs>
            <w:rPr/>
          </w:pPr>
          <w:hyperlink w:anchor="__RefHeading___Toc1826019_2281741623">
            <w:r>
              <w:rPr>
                <w:webHidden/>
                <w:rStyle w:val="IndexLink"/>
                <w:rtl w:val="true"/>
              </w:rPr>
              <w:t>اختران عصمت و ولایت</w:t>
            </w:r>
            <w:r>
              <w:rPr>
                <w:rStyle w:val="IndexLink"/>
                <w:rtl w:val="true"/>
              </w:rPr>
              <w:tab/>
            </w:r>
            <w:r>
              <w:rPr>
                <w:rStyle w:val="IndexLink"/>
              </w:rPr>
              <w:t>35</w:t>
            </w:r>
          </w:hyperlink>
        </w:p>
        <w:p>
          <w:pPr>
            <w:pStyle w:val="Contents3"/>
            <w:tabs>
              <w:tab w:val="clear" w:pos="8459"/>
              <w:tab w:val="right" w:pos="9026" w:leader="dot"/>
            </w:tabs>
            <w:rPr/>
          </w:pPr>
          <w:hyperlink w:anchor="__RefHeading___Toc1826021_2281741623">
            <w:r>
              <w:rPr>
                <w:webHidden/>
                <w:rStyle w:val="IndexLink"/>
                <w:rtl w:val="true"/>
              </w:rPr>
              <w:t>قند پارسی</w:t>
            </w:r>
            <w:r>
              <w:rPr>
                <w:rStyle w:val="IndexLink"/>
                <w:rtl w:val="true"/>
              </w:rPr>
              <w:tab/>
            </w:r>
            <w:r>
              <w:rPr>
                <w:rStyle w:val="IndexLink"/>
              </w:rPr>
              <w:t>36</w:t>
            </w:r>
          </w:hyperlink>
        </w:p>
        <w:p>
          <w:pPr>
            <w:pStyle w:val="Contents3"/>
            <w:tabs>
              <w:tab w:val="clear" w:pos="8459"/>
              <w:tab w:val="right" w:pos="9026" w:leader="dot"/>
            </w:tabs>
            <w:rPr/>
          </w:pPr>
          <w:hyperlink w:anchor="__RefHeading___Toc1826023_2281741623">
            <w:r>
              <w:rPr>
                <w:webHidden/>
                <w:rStyle w:val="IndexLink"/>
                <w:rtl w:val="true"/>
              </w:rPr>
              <w:t>حدیث دیگران</w:t>
            </w:r>
            <w:r>
              <w:rPr>
                <w:rStyle w:val="IndexLink"/>
                <w:rtl w:val="true"/>
              </w:rPr>
              <w:tab/>
            </w:r>
            <w:r>
              <w:rPr>
                <w:rStyle w:val="IndexLink"/>
              </w:rPr>
              <w:t>37</w:t>
            </w:r>
          </w:hyperlink>
        </w:p>
        <w:p>
          <w:pPr>
            <w:pStyle w:val="Contents3"/>
            <w:tabs>
              <w:tab w:val="clear" w:pos="8459"/>
              <w:tab w:val="right" w:pos="9026" w:leader="dot"/>
            </w:tabs>
            <w:rPr/>
          </w:pPr>
          <w:hyperlink w:anchor="__RefHeading___Toc1826025_2281741623">
            <w:r>
              <w:rPr>
                <w:webHidden/>
                <w:rStyle w:val="IndexLink"/>
                <w:rtl w:val="true"/>
              </w:rPr>
              <w:t>ضرب المثل</w:t>
            </w:r>
            <w:r>
              <w:rPr>
                <w:rStyle w:val="IndexLink"/>
                <w:rtl w:val="true"/>
              </w:rPr>
              <w:tab/>
            </w:r>
            <w:r>
              <w:rPr>
                <w:rStyle w:val="IndexLink"/>
              </w:rPr>
              <w:t>37</w:t>
            </w:r>
          </w:hyperlink>
        </w:p>
        <w:p>
          <w:pPr>
            <w:pStyle w:val="Contents3"/>
            <w:tabs>
              <w:tab w:val="clear" w:pos="8459"/>
              <w:tab w:val="right" w:pos="9026" w:leader="dot"/>
            </w:tabs>
            <w:rPr/>
          </w:pPr>
          <w:hyperlink w:anchor="__RefHeading___Toc1826027_2281741623">
            <w:r>
              <w:rPr>
                <w:webHidden/>
                <w:rStyle w:val="IndexLink"/>
                <w:rtl w:val="true"/>
              </w:rPr>
              <w:t>گرنکته دان عشقی، بشنو تو این حکایت</w:t>
            </w:r>
            <w:r>
              <w:rPr>
                <w:rStyle w:val="IndexLink"/>
                <w:rtl w:val="true"/>
              </w:rPr>
              <w:tab/>
            </w:r>
            <w:r>
              <w:rPr>
                <w:rStyle w:val="IndexLink"/>
              </w:rPr>
              <w:t>37</w:t>
            </w:r>
          </w:hyperlink>
        </w:p>
        <w:p>
          <w:pPr>
            <w:pStyle w:val="Contents2"/>
            <w:tabs>
              <w:tab w:val="clear" w:pos="8743"/>
              <w:tab w:val="right" w:pos="9026" w:leader="dot"/>
            </w:tabs>
            <w:rPr/>
          </w:pPr>
          <w:hyperlink w:anchor="__RefHeading___Toc1826029_2281741623">
            <w:r>
              <w:rPr>
                <w:webHidden/>
                <w:rStyle w:val="IndexLink"/>
                <w:rtl w:val="true"/>
              </w:rPr>
              <w:t>گوهر سوم</w:t>
            </w:r>
            <w:r>
              <w:rPr>
                <w:rStyle w:val="IndexLink"/>
                <w:rtl w:val="true"/>
              </w:rPr>
              <w:t xml:space="preserve">: </w:t>
            </w:r>
            <w:r>
              <w:rPr>
                <w:rStyle w:val="IndexLink"/>
                <w:rtl w:val="true"/>
              </w:rPr>
              <w:t xml:space="preserve">امید </w:t>
            </w:r>
            <w:r>
              <w:rPr>
                <w:rStyle w:val="IndexLink"/>
                <w:rtl w:val="true"/>
              </w:rPr>
              <w:t>(</w:t>
            </w:r>
            <w:r>
              <w:rPr>
                <w:rStyle w:val="IndexLink"/>
                <w:rtl w:val="true"/>
              </w:rPr>
              <w:t>رجا</w:t>
            </w:r>
            <w:r>
              <w:rPr>
                <w:rStyle w:val="IndexLink"/>
                <w:rtl w:val="true"/>
              </w:rPr>
              <w:t>)</w:t>
              <w:tab/>
            </w:r>
            <w:r>
              <w:rPr>
                <w:rStyle w:val="IndexLink"/>
              </w:rPr>
              <w:t>39</w:t>
            </w:r>
          </w:hyperlink>
        </w:p>
        <w:p>
          <w:pPr>
            <w:pStyle w:val="Contents3"/>
            <w:tabs>
              <w:tab w:val="clear" w:pos="8459"/>
              <w:tab w:val="right" w:pos="9026" w:leader="dot"/>
            </w:tabs>
            <w:rPr/>
          </w:pPr>
          <w:hyperlink w:anchor="__RefHeading___Toc1826031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826033_2281741623">
            <w:r>
              <w:rPr>
                <w:webHidden/>
                <w:rStyle w:val="IndexLink"/>
                <w:rtl w:val="true"/>
              </w:rPr>
              <w:t>کلام حق</w:t>
            </w:r>
            <w:r>
              <w:rPr>
                <w:rStyle w:val="IndexLink"/>
                <w:rtl w:val="true"/>
              </w:rPr>
              <w:tab/>
            </w:r>
            <w:r>
              <w:rPr>
                <w:rStyle w:val="IndexLink"/>
              </w:rPr>
              <w:t>39</w:t>
            </w:r>
          </w:hyperlink>
        </w:p>
        <w:p>
          <w:pPr>
            <w:pStyle w:val="Contents3"/>
            <w:tabs>
              <w:tab w:val="clear" w:pos="8459"/>
              <w:tab w:val="right" w:pos="9026" w:leader="dot"/>
            </w:tabs>
            <w:rPr/>
          </w:pPr>
          <w:hyperlink w:anchor="__RefHeading___Toc1826035_2281741623">
            <w:r>
              <w:rPr>
                <w:webHidden/>
                <w:rStyle w:val="IndexLink"/>
                <w:rtl w:val="true"/>
              </w:rPr>
              <w:t>اختران عصمت و ولایت</w:t>
            </w:r>
            <w:r>
              <w:rPr>
                <w:rStyle w:val="IndexLink"/>
                <w:rtl w:val="true"/>
              </w:rPr>
              <w:tab/>
            </w:r>
            <w:r>
              <w:rPr>
                <w:rStyle w:val="IndexLink"/>
              </w:rPr>
              <w:t>39</w:t>
            </w:r>
          </w:hyperlink>
        </w:p>
        <w:p>
          <w:pPr>
            <w:pStyle w:val="Contents3"/>
            <w:tabs>
              <w:tab w:val="clear" w:pos="8459"/>
              <w:tab w:val="right" w:pos="9026" w:leader="dot"/>
            </w:tabs>
            <w:rPr/>
          </w:pPr>
          <w:hyperlink w:anchor="__RefHeading___Toc1826037_2281741623">
            <w:r>
              <w:rPr>
                <w:webHidden/>
                <w:rStyle w:val="IndexLink"/>
                <w:rtl w:val="true"/>
              </w:rPr>
              <w:t>قند پارسی</w:t>
            </w:r>
            <w:r>
              <w:rPr>
                <w:rStyle w:val="IndexLink"/>
                <w:rtl w:val="true"/>
              </w:rPr>
              <w:tab/>
            </w:r>
            <w:r>
              <w:rPr>
                <w:rStyle w:val="IndexLink"/>
              </w:rPr>
              <w:t>40</w:t>
            </w:r>
          </w:hyperlink>
        </w:p>
        <w:p>
          <w:pPr>
            <w:pStyle w:val="Contents3"/>
            <w:tabs>
              <w:tab w:val="clear" w:pos="8459"/>
              <w:tab w:val="right" w:pos="9026" w:leader="dot"/>
            </w:tabs>
            <w:rPr/>
          </w:pPr>
          <w:hyperlink w:anchor="__RefHeading___Toc1826039_2281741623">
            <w:r>
              <w:rPr>
                <w:webHidden/>
                <w:rStyle w:val="IndexLink"/>
                <w:rtl w:val="true"/>
              </w:rPr>
              <w:t>حدیث دیگران</w:t>
            </w:r>
            <w:r>
              <w:rPr>
                <w:rStyle w:val="IndexLink"/>
                <w:rtl w:val="true"/>
              </w:rPr>
              <w:tab/>
            </w:r>
            <w:r>
              <w:rPr>
                <w:rStyle w:val="IndexLink"/>
              </w:rPr>
              <w:t>40</w:t>
            </w:r>
          </w:hyperlink>
        </w:p>
        <w:p>
          <w:pPr>
            <w:pStyle w:val="Contents3"/>
            <w:tabs>
              <w:tab w:val="clear" w:pos="8459"/>
              <w:tab w:val="right" w:pos="9026" w:leader="dot"/>
            </w:tabs>
            <w:rPr/>
          </w:pPr>
          <w:hyperlink w:anchor="__RefHeading___Toc1826041_2281741623">
            <w:r>
              <w:rPr>
                <w:webHidden/>
                <w:rStyle w:val="IndexLink"/>
                <w:rtl w:val="true"/>
              </w:rPr>
              <w:t>ضرب‌المثل</w:t>
            </w:r>
            <w:r>
              <w:rPr>
                <w:rStyle w:val="IndexLink"/>
                <w:rtl w:val="true"/>
              </w:rPr>
              <w:tab/>
            </w:r>
            <w:r>
              <w:rPr>
                <w:rStyle w:val="IndexLink"/>
              </w:rPr>
              <w:t>40</w:t>
            </w:r>
          </w:hyperlink>
        </w:p>
        <w:p>
          <w:pPr>
            <w:pStyle w:val="Contents3"/>
            <w:tabs>
              <w:tab w:val="clear" w:pos="8459"/>
              <w:tab w:val="right" w:pos="9026" w:leader="dot"/>
            </w:tabs>
            <w:rPr/>
          </w:pPr>
          <w:hyperlink w:anchor="__RefHeading___Toc1826043_2281741623">
            <w:r>
              <w:rPr>
                <w:webHidden/>
                <w:rStyle w:val="IndexLink"/>
                <w:rtl w:val="true"/>
              </w:rPr>
              <w:t>گر نکته دان عشقی، بشنو تو این حکایت</w:t>
            </w:r>
            <w:r>
              <w:rPr>
                <w:rStyle w:val="IndexLink"/>
                <w:rtl w:val="true"/>
              </w:rPr>
              <w:tab/>
            </w:r>
            <w:r>
              <w:rPr>
                <w:rStyle w:val="IndexLink"/>
              </w:rPr>
              <w:t>40</w:t>
            </w:r>
          </w:hyperlink>
        </w:p>
        <w:p>
          <w:pPr>
            <w:pStyle w:val="Contents2"/>
            <w:tabs>
              <w:tab w:val="clear" w:pos="8743"/>
              <w:tab w:val="right" w:pos="9026" w:leader="dot"/>
            </w:tabs>
            <w:rPr/>
          </w:pPr>
          <w:hyperlink w:anchor="__RefHeading___Toc1826045_2281741623">
            <w:r>
              <w:rPr>
                <w:webHidden/>
                <w:rStyle w:val="IndexLink"/>
                <w:rtl w:val="true"/>
              </w:rPr>
              <w:t>گوهر چهارم</w:t>
            </w:r>
            <w:r>
              <w:rPr>
                <w:rStyle w:val="IndexLink"/>
                <w:rtl w:val="true"/>
              </w:rPr>
              <w:t xml:space="preserve">: </w:t>
            </w:r>
            <w:r>
              <w:rPr>
                <w:rStyle w:val="IndexLink"/>
                <w:rtl w:val="true"/>
              </w:rPr>
              <w:t xml:space="preserve">اندیشیدن </w:t>
            </w:r>
            <w:r>
              <w:rPr>
                <w:rStyle w:val="IndexLink"/>
                <w:rtl w:val="true"/>
              </w:rPr>
              <w:t>(</w:t>
            </w:r>
            <w:r>
              <w:rPr>
                <w:rStyle w:val="IndexLink"/>
                <w:rtl w:val="true"/>
              </w:rPr>
              <w:t>تفکر</w:t>
            </w:r>
            <w:r>
              <w:rPr>
                <w:rStyle w:val="IndexLink"/>
                <w:rtl w:val="true"/>
              </w:rPr>
              <w:t>)</w:t>
              <w:tab/>
            </w:r>
            <w:r>
              <w:rPr>
                <w:rStyle w:val="IndexLink"/>
              </w:rPr>
              <w:t>42</w:t>
            </w:r>
          </w:hyperlink>
        </w:p>
        <w:p>
          <w:pPr>
            <w:pStyle w:val="Contents3"/>
            <w:tabs>
              <w:tab w:val="clear" w:pos="8459"/>
              <w:tab w:val="right" w:pos="9026" w:leader="dot"/>
            </w:tabs>
            <w:rPr/>
          </w:pPr>
          <w:hyperlink w:anchor="__RefHeading___Toc1826047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826049_2281741623">
            <w:r>
              <w:rPr>
                <w:webHidden/>
                <w:rStyle w:val="IndexLink"/>
                <w:rtl w:val="true"/>
              </w:rPr>
              <w:t>کلام حق</w:t>
            </w:r>
            <w:r>
              <w:rPr>
                <w:rStyle w:val="IndexLink"/>
                <w:rtl w:val="true"/>
              </w:rPr>
              <w:tab/>
            </w:r>
            <w:r>
              <w:rPr>
                <w:rStyle w:val="IndexLink"/>
              </w:rPr>
              <w:t>42</w:t>
            </w:r>
          </w:hyperlink>
        </w:p>
        <w:p>
          <w:pPr>
            <w:pStyle w:val="Contents3"/>
            <w:tabs>
              <w:tab w:val="clear" w:pos="8459"/>
              <w:tab w:val="right" w:pos="9026" w:leader="dot"/>
            </w:tabs>
            <w:rPr/>
          </w:pPr>
          <w:hyperlink w:anchor="__RefHeading___Toc1826051_2281741623">
            <w:r>
              <w:rPr>
                <w:webHidden/>
                <w:rStyle w:val="IndexLink"/>
                <w:rtl w:val="true"/>
              </w:rPr>
              <w:t>اختران عصمت و ولایت</w:t>
            </w:r>
            <w:r>
              <w:rPr>
                <w:rStyle w:val="IndexLink"/>
                <w:rtl w:val="true"/>
              </w:rPr>
              <w:tab/>
            </w:r>
            <w:r>
              <w:rPr>
                <w:rStyle w:val="IndexLink"/>
              </w:rPr>
              <w:t>42</w:t>
            </w:r>
          </w:hyperlink>
        </w:p>
        <w:p>
          <w:pPr>
            <w:pStyle w:val="Contents3"/>
            <w:tabs>
              <w:tab w:val="clear" w:pos="8459"/>
              <w:tab w:val="right" w:pos="9026" w:leader="dot"/>
            </w:tabs>
            <w:rPr/>
          </w:pPr>
          <w:hyperlink w:anchor="__RefHeading___Toc1826053_2281741623">
            <w:r>
              <w:rPr>
                <w:webHidden/>
                <w:rStyle w:val="IndexLink"/>
                <w:rtl w:val="true"/>
              </w:rPr>
              <w:t>قند پارسی</w:t>
            </w:r>
            <w:r>
              <w:rPr>
                <w:rStyle w:val="IndexLink"/>
                <w:rtl w:val="true"/>
              </w:rPr>
              <w:tab/>
            </w:r>
            <w:r>
              <w:rPr>
                <w:rStyle w:val="IndexLink"/>
              </w:rPr>
              <w:t>43</w:t>
            </w:r>
          </w:hyperlink>
        </w:p>
        <w:p>
          <w:pPr>
            <w:pStyle w:val="Contents3"/>
            <w:tabs>
              <w:tab w:val="clear" w:pos="8459"/>
              <w:tab w:val="right" w:pos="9026" w:leader="dot"/>
            </w:tabs>
            <w:rPr/>
          </w:pPr>
          <w:hyperlink w:anchor="__RefHeading___Toc1826055_2281741623">
            <w:r>
              <w:rPr>
                <w:webHidden/>
                <w:rStyle w:val="IndexLink"/>
                <w:rtl w:val="true"/>
              </w:rPr>
              <w:t>حدیث دیگران</w:t>
            </w:r>
            <w:r>
              <w:rPr>
                <w:rStyle w:val="IndexLink"/>
                <w:rtl w:val="true"/>
              </w:rPr>
              <w:tab/>
            </w:r>
            <w:r>
              <w:rPr>
                <w:rStyle w:val="IndexLink"/>
              </w:rPr>
              <w:t>44</w:t>
            </w:r>
          </w:hyperlink>
        </w:p>
        <w:p>
          <w:pPr>
            <w:pStyle w:val="Contents3"/>
            <w:tabs>
              <w:tab w:val="clear" w:pos="8459"/>
              <w:tab w:val="right" w:pos="9026" w:leader="dot"/>
            </w:tabs>
            <w:rPr/>
          </w:pPr>
          <w:hyperlink w:anchor="__RefHeading___Toc1826057_2281741623">
            <w:r>
              <w:rPr>
                <w:webHidden/>
                <w:rStyle w:val="IndexLink"/>
                <w:rtl w:val="true"/>
              </w:rPr>
              <w:t>ضرب المثل</w:t>
            </w:r>
            <w:r>
              <w:rPr>
                <w:rStyle w:val="IndexLink"/>
                <w:rtl w:val="true"/>
              </w:rPr>
              <w:tab/>
            </w:r>
            <w:r>
              <w:rPr>
                <w:rStyle w:val="IndexLink"/>
              </w:rPr>
              <w:t>44</w:t>
            </w:r>
          </w:hyperlink>
        </w:p>
        <w:p>
          <w:pPr>
            <w:pStyle w:val="Contents3"/>
            <w:tabs>
              <w:tab w:val="clear" w:pos="8459"/>
              <w:tab w:val="right" w:pos="9026" w:leader="dot"/>
            </w:tabs>
            <w:rPr/>
          </w:pPr>
          <w:hyperlink w:anchor="__RefHeading___Toc1826059_2281741623">
            <w:r>
              <w:rPr>
                <w:webHidden/>
                <w:rStyle w:val="IndexLink"/>
                <w:rtl w:val="true"/>
              </w:rPr>
              <w:t>گر نکته دان عشقی، بشنو تو این حکایت</w:t>
            </w:r>
            <w:r>
              <w:rPr>
                <w:rStyle w:val="IndexLink"/>
                <w:rtl w:val="true"/>
              </w:rPr>
              <w:t>:</w:t>
              <w:tab/>
            </w:r>
            <w:r>
              <w:rPr>
                <w:rStyle w:val="IndexLink"/>
              </w:rPr>
              <w:t>44</w:t>
            </w:r>
          </w:hyperlink>
        </w:p>
        <w:p>
          <w:pPr>
            <w:pStyle w:val="Contents2"/>
            <w:tabs>
              <w:tab w:val="clear" w:pos="8743"/>
              <w:tab w:val="right" w:pos="9026" w:leader="dot"/>
            </w:tabs>
            <w:rPr/>
          </w:pPr>
          <w:hyperlink w:anchor="__RefHeading___Toc1826061_2281741623">
            <w:r>
              <w:rPr>
                <w:webHidden/>
                <w:rStyle w:val="IndexLink"/>
                <w:rtl w:val="true"/>
              </w:rPr>
              <w:t>گوهر پنجم</w:t>
            </w:r>
            <w:r>
              <w:rPr>
                <w:rStyle w:val="IndexLink"/>
                <w:rtl w:val="true"/>
              </w:rPr>
              <w:t xml:space="preserve">: </w:t>
            </w:r>
            <w:r>
              <w:rPr>
                <w:rStyle w:val="IndexLink"/>
                <w:rtl w:val="true"/>
              </w:rPr>
              <w:t xml:space="preserve">پاکدامنی </w:t>
            </w:r>
            <w:r>
              <w:rPr>
                <w:rStyle w:val="IndexLink"/>
                <w:rtl w:val="true"/>
              </w:rPr>
              <w:t>(</w:t>
            </w:r>
            <w:r>
              <w:rPr>
                <w:rStyle w:val="IndexLink"/>
                <w:rtl w:val="true"/>
              </w:rPr>
              <w:t>حیا</w:t>
            </w:r>
            <w:r>
              <w:rPr>
                <w:rStyle w:val="IndexLink"/>
                <w:rtl w:val="true"/>
              </w:rPr>
              <w:t>)</w:t>
              <w:tab/>
            </w:r>
            <w:r>
              <w:rPr>
                <w:rStyle w:val="IndexLink"/>
              </w:rPr>
              <w:t>45</w:t>
            </w:r>
          </w:hyperlink>
        </w:p>
        <w:p>
          <w:pPr>
            <w:pStyle w:val="Contents3"/>
            <w:tabs>
              <w:tab w:val="clear" w:pos="8459"/>
              <w:tab w:val="right" w:pos="9026" w:leader="dot"/>
            </w:tabs>
            <w:rPr/>
          </w:pPr>
          <w:hyperlink w:anchor="__RefHeading___Toc1826063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26065_2281741623">
            <w:r>
              <w:rPr>
                <w:webHidden/>
                <w:rStyle w:val="IndexLink"/>
                <w:rtl w:val="true"/>
              </w:rPr>
              <w:t>کلام حق</w:t>
            </w:r>
            <w:r>
              <w:rPr>
                <w:rStyle w:val="IndexLink"/>
                <w:rtl w:val="true"/>
              </w:rPr>
              <w:tab/>
            </w:r>
            <w:r>
              <w:rPr>
                <w:rStyle w:val="IndexLink"/>
              </w:rPr>
              <w:t>45</w:t>
            </w:r>
          </w:hyperlink>
        </w:p>
        <w:p>
          <w:pPr>
            <w:pStyle w:val="Contents3"/>
            <w:tabs>
              <w:tab w:val="clear" w:pos="8459"/>
              <w:tab w:val="right" w:pos="9026" w:leader="dot"/>
            </w:tabs>
            <w:rPr/>
          </w:pPr>
          <w:hyperlink w:anchor="__RefHeading___Toc1826067_2281741623">
            <w:r>
              <w:rPr>
                <w:webHidden/>
                <w:rStyle w:val="IndexLink"/>
                <w:rtl w:val="true"/>
              </w:rPr>
              <w:t>اختران عصمت و ولایت</w:t>
            </w:r>
            <w:r>
              <w:rPr>
                <w:rStyle w:val="IndexLink"/>
                <w:rtl w:val="true"/>
              </w:rPr>
              <w:tab/>
            </w:r>
            <w:r>
              <w:rPr>
                <w:rStyle w:val="IndexLink"/>
              </w:rPr>
              <w:t>45</w:t>
            </w:r>
          </w:hyperlink>
        </w:p>
        <w:p>
          <w:pPr>
            <w:pStyle w:val="Contents3"/>
            <w:tabs>
              <w:tab w:val="clear" w:pos="8459"/>
              <w:tab w:val="right" w:pos="9026" w:leader="dot"/>
            </w:tabs>
            <w:rPr/>
          </w:pPr>
          <w:hyperlink w:anchor="__RefHeading___Toc1826069_2281741623">
            <w:r>
              <w:rPr>
                <w:webHidden/>
                <w:rStyle w:val="IndexLink"/>
                <w:rtl w:val="true"/>
              </w:rPr>
              <w:t>قند پارسی</w:t>
            </w:r>
            <w:r>
              <w:rPr>
                <w:rStyle w:val="IndexLink"/>
                <w:rtl w:val="true"/>
              </w:rPr>
              <w:tab/>
            </w:r>
            <w:r>
              <w:rPr>
                <w:rStyle w:val="IndexLink"/>
              </w:rPr>
              <w:t>46</w:t>
            </w:r>
          </w:hyperlink>
        </w:p>
        <w:p>
          <w:pPr>
            <w:pStyle w:val="Contents3"/>
            <w:tabs>
              <w:tab w:val="clear" w:pos="8459"/>
              <w:tab w:val="right" w:pos="9026" w:leader="dot"/>
            </w:tabs>
            <w:rPr/>
          </w:pPr>
          <w:hyperlink w:anchor="__RefHeading___Toc1826071_2281741623">
            <w:r>
              <w:rPr>
                <w:webHidden/>
                <w:rStyle w:val="IndexLink"/>
                <w:rtl w:val="true"/>
              </w:rPr>
              <w:t>حدیث دیگران</w:t>
            </w:r>
            <w:r>
              <w:rPr>
                <w:rStyle w:val="IndexLink"/>
                <w:rtl w:val="true"/>
              </w:rPr>
              <w:tab/>
            </w:r>
            <w:r>
              <w:rPr>
                <w:rStyle w:val="IndexLink"/>
              </w:rPr>
              <w:t>47</w:t>
            </w:r>
          </w:hyperlink>
        </w:p>
        <w:p>
          <w:pPr>
            <w:pStyle w:val="Contents3"/>
            <w:tabs>
              <w:tab w:val="clear" w:pos="8459"/>
              <w:tab w:val="right" w:pos="9026" w:leader="dot"/>
            </w:tabs>
            <w:rPr/>
          </w:pPr>
          <w:hyperlink w:anchor="__RefHeading___Toc1826073_2281741623">
            <w:r>
              <w:rPr>
                <w:webHidden/>
                <w:rStyle w:val="IndexLink"/>
                <w:rtl w:val="true"/>
              </w:rPr>
              <w:t>ضرب المثل</w:t>
            </w:r>
            <w:r>
              <w:rPr>
                <w:rStyle w:val="IndexLink"/>
                <w:rtl w:val="true"/>
              </w:rPr>
              <w:tab/>
            </w:r>
            <w:r>
              <w:rPr>
                <w:rStyle w:val="IndexLink"/>
              </w:rPr>
              <w:t>47</w:t>
            </w:r>
          </w:hyperlink>
        </w:p>
        <w:p>
          <w:pPr>
            <w:pStyle w:val="Contents3"/>
            <w:tabs>
              <w:tab w:val="clear" w:pos="8459"/>
              <w:tab w:val="right" w:pos="9026" w:leader="dot"/>
            </w:tabs>
            <w:rPr/>
          </w:pPr>
          <w:hyperlink w:anchor="__RefHeading___Toc1826075_2281741623">
            <w:r>
              <w:rPr>
                <w:webHidden/>
                <w:rStyle w:val="IndexLink"/>
                <w:rtl w:val="true"/>
              </w:rPr>
              <w:t>گر نکته دان عشقی، بشنو تو این حکایت</w:t>
            </w:r>
            <w:r>
              <w:rPr>
                <w:rStyle w:val="IndexLink"/>
                <w:rtl w:val="true"/>
              </w:rPr>
              <w:tab/>
            </w:r>
            <w:r>
              <w:rPr>
                <w:rStyle w:val="IndexLink"/>
              </w:rPr>
              <w:t>47</w:t>
            </w:r>
          </w:hyperlink>
        </w:p>
        <w:p>
          <w:pPr>
            <w:pStyle w:val="Contents2"/>
            <w:tabs>
              <w:tab w:val="clear" w:pos="8743"/>
              <w:tab w:val="right" w:pos="9026" w:leader="dot"/>
            </w:tabs>
            <w:rPr/>
          </w:pPr>
          <w:hyperlink w:anchor="__RefHeading___Toc1826077_2281741623">
            <w:r>
              <w:rPr>
                <w:webHidden/>
                <w:rStyle w:val="IndexLink"/>
                <w:rtl w:val="true"/>
              </w:rPr>
              <w:t>گوهر ششم</w:t>
            </w:r>
            <w:r>
              <w:rPr>
                <w:rStyle w:val="IndexLink"/>
                <w:rtl w:val="true"/>
              </w:rPr>
              <w:t xml:space="preserve">: </w:t>
            </w:r>
            <w:r>
              <w:rPr>
                <w:rStyle w:val="IndexLink"/>
                <w:rtl w:val="true"/>
              </w:rPr>
              <w:t>پاکیزگی</w:t>
            </w:r>
            <w:r>
              <w:rPr>
                <w:rStyle w:val="IndexLink"/>
                <w:rtl w:val="true"/>
              </w:rPr>
              <w:tab/>
            </w:r>
            <w:r>
              <w:rPr>
                <w:rStyle w:val="IndexLink"/>
              </w:rPr>
              <w:t>49</w:t>
            </w:r>
          </w:hyperlink>
        </w:p>
        <w:p>
          <w:pPr>
            <w:pStyle w:val="Contents3"/>
            <w:tabs>
              <w:tab w:val="clear" w:pos="8459"/>
              <w:tab w:val="right" w:pos="9026" w:leader="dot"/>
            </w:tabs>
            <w:rPr/>
          </w:pPr>
          <w:hyperlink w:anchor="__RefHeading___Toc1826079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26081_2281741623">
            <w:r>
              <w:rPr>
                <w:webHidden/>
                <w:rStyle w:val="IndexLink"/>
                <w:rtl w:val="true"/>
              </w:rPr>
              <w:t>کلام حق</w:t>
            </w:r>
            <w:r>
              <w:rPr>
                <w:rStyle w:val="IndexLink"/>
                <w:rtl w:val="true"/>
              </w:rPr>
              <w:tab/>
            </w:r>
            <w:r>
              <w:rPr>
                <w:rStyle w:val="IndexLink"/>
              </w:rPr>
              <w:t>49</w:t>
            </w:r>
          </w:hyperlink>
        </w:p>
        <w:p>
          <w:pPr>
            <w:pStyle w:val="Contents3"/>
            <w:tabs>
              <w:tab w:val="clear" w:pos="8459"/>
              <w:tab w:val="right" w:pos="9026" w:leader="dot"/>
            </w:tabs>
            <w:rPr/>
          </w:pPr>
          <w:hyperlink w:anchor="__RefHeading___Toc1826083_2281741623">
            <w:r>
              <w:rPr>
                <w:webHidden/>
                <w:rStyle w:val="IndexLink"/>
                <w:rtl w:val="true"/>
              </w:rPr>
              <w:t>اختران عصمت و ولایت</w:t>
            </w:r>
            <w:r>
              <w:rPr>
                <w:rStyle w:val="IndexLink"/>
                <w:rtl w:val="true"/>
              </w:rPr>
              <w:tab/>
            </w:r>
            <w:r>
              <w:rPr>
                <w:rStyle w:val="IndexLink"/>
              </w:rPr>
              <w:t>49</w:t>
            </w:r>
          </w:hyperlink>
        </w:p>
        <w:p>
          <w:pPr>
            <w:pStyle w:val="Contents3"/>
            <w:tabs>
              <w:tab w:val="clear" w:pos="8459"/>
              <w:tab w:val="right" w:pos="9026" w:leader="dot"/>
            </w:tabs>
            <w:rPr/>
          </w:pPr>
          <w:hyperlink w:anchor="__RefHeading___Toc1826085_2281741623">
            <w:r>
              <w:rPr>
                <w:webHidden/>
                <w:rStyle w:val="IndexLink"/>
                <w:rtl w:val="true"/>
              </w:rPr>
              <w:t>قند پارسی</w:t>
            </w:r>
            <w:r>
              <w:rPr>
                <w:rStyle w:val="IndexLink"/>
                <w:rtl w:val="true"/>
              </w:rPr>
              <w:tab/>
            </w:r>
            <w:r>
              <w:rPr>
                <w:rStyle w:val="IndexLink"/>
              </w:rPr>
              <w:t>50</w:t>
            </w:r>
          </w:hyperlink>
        </w:p>
        <w:p>
          <w:pPr>
            <w:pStyle w:val="Contents3"/>
            <w:tabs>
              <w:tab w:val="clear" w:pos="8459"/>
              <w:tab w:val="right" w:pos="9026" w:leader="dot"/>
            </w:tabs>
            <w:rPr/>
          </w:pPr>
          <w:hyperlink w:anchor="__RefHeading___Toc1826087_2281741623">
            <w:r>
              <w:rPr>
                <w:webHidden/>
                <w:rStyle w:val="IndexLink"/>
                <w:rtl w:val="true"/>
              </w:rPr>
              <w:t>ضرب المثل</w:t>
            </w:r>
            <w:r>
              <w:rPr>
                <w:rStyle w:val="IndexLink"/>
                <w:rtl w:val="true"/>
              </w:rPr>
              <w:tab/>
            </w:r>
            <w:r>
              <w:rPr>
                <w:rStyle w:val="IndexLink"/>
              </w:rPr>
              <w:t>51</w:t>
            </w:r>
          </w:hyperlink>
        </w:p>
        <w:p>
          <w:pPr>
            <w:pStyle w:val="Contents3"/>
            <w:tabs>
              <w:tab w:val="clear" w:pos="8459"/>
              <w:tab w:val="right" w:pos="9026" w:leader="dot"/>
            </w:tabs>
            <w:rPr/>
          </w:pPr>
          <w:hyperlink w:anchor="__RefHeading___Toc1826089_2281741623">
            <w:r>
              <w:rPr>
                <w:webHidden/>
                <w:rStyle w:val="IndexLink"/>
                <w:rtl w:val="true"/>
              </w:rPr>
              <w:t>گر نکته دان عشقی، بشنو تو این حکایت</w:t>
            </w:r>
            <w:r>
              <w:rPr>
                <w:rStyle w:val="IndexLink"/>
                <w:rtl w:val="true"/>
              </w:rPr>
              <w:tab/>
            </w:r>
            <w:r>
              <w:rPr>
                <w:rStyle w:val="IndexLink"/>
              </w:rPr>
              <w:t>51</w:t>
            </w:r>
          </w:hyperlink>
        </w:p>
        <w:p>
          <w:pPr>
            <w:pStyle w:val="Contents2"/>
            <w:tabs>
              <w:tab w:val="clear" w:pos="8743"/>
              <w:tab w:val="right" w:pos="9026" w:leader="dot"/>
            </w:tabs>
            <w:rPr/>
          </w:pPr>
          <w:hyperlink w:anchor="__RefHeading___Toc1826091_2281741623">
            <w:r>
              <w:rPr>
                <w:webHidden/>
                <w:rStyle w:val="IndexLink"/>
                <w:rtl w:val="true"/>
              </w:rPr>
              <w:t>گوهر هفتم</w:t>
            </w:r>
            <w:r>
              <w:rPr>
                <w:rStyle w:val="IndexLink"/>
                <w:rtl w:val="true"/>
              </w:rPr>
              <w:t xml:space="preserve">: </w:t>
            </w:r>
            <w:r>
              <w:rPr>
                <w:rStyle w:val="IndexLink"/>
                <w:rtl w:val="true"/>
              </w:rPr>
              <w:t xml:space="preserve">پا یداری </w:t>
            </w:r>
            <w:r>
              <w:rPr>
                <w:rStyle w:val="IndexLink"/>
                <w:rtl w:val="true"/>
              </w:rPr>
              <w:t>(</w:t>
            </w:r>
            <w:r>
              <w:rPr>
                <w:rStyle w:val="IndexLink"/>
                <w:rtl w:val="true"/>
              </w:rPr>
              <w:t>استقامت</w:t>
            </w:r>
            <w:r>
              <w:rPr>
                <w:rStyle w:val="IndexLink"/>
                <w:rtl w:val="true"/>
              </w:rPr>
              <w:t>)</w:t>
              <w:tab/>
            </w:r>
            <w:r>
              <w:rPr>
                <w:rStyle w:val="IndexLink"/>
              </w:rPr>
              <w:t>52</w:t>
            </w:r>
          </w:hyperlink>
        </w:p>
        <w:p>
          <w:pPr>
            <w:pStyle w:val="Contents3"/>
            <w:tabs>
              <w:tab w:val="clear" w:pos="8459"/>
              <w:tab w:val="right" w:pos="9026" w:leader="dot"/>
            </w:tabs>
            <w:rPr/>
          </w:pPr>
          <w:hyperlink w:anchor="__RefHeading___Toc1826093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826095_2281741623">
            <w:r>
              <w:rPr>
                <w:webHidden/>
                <w:rStyle w:val="IndexLink"/>
                <w:rtl w:val="true"/>
              </w:rPr>
              <w:t>کلام حق</w:t>
            </w:r>
            <w:r>
              <w:rPr>
                <w:rStyle w:val="IndexLink"/>
                <w:rtl w:val="true"/>
              </w:rPr>
              <w:tab/>
            </w:r>
            <w:r>
              <w:rPr>
                <w:rStyle w:val="IndexLink"/>
              </w:rPr>
              <w:t>52</w:t>
            </w:r>
          </w:hyperlink>
        </w:p>
        <w:p>
          <w:pPr>
            <w:pStyle w:val="Contents3"/>
            <w:tabs>
              <w:tab w:val="clear" w:pos="8459"/>
              <w:tab w:val="right" w:pos="9026" w:leader="dot"/>
            </w:tabs>
            <w:rPr/>
          </w:pPr>
          <w:hyperlink w:anchor="__RefHeading___Toc1826097_2281741623">
            <w:r>
              <w:rPr>
                <w:webHidden/>
                <w:rStyle w:val="IndexLink"/>
                <w:rtl w:val="true"/>
              </w:rPr>
              <w:t>اختران عصمت و ولایت</w:t>
            </w:r>
            <w:r>
              <w:rPr>
                <w:rStyle w:val="IndexLink"/>
                <w:rtl w:val="true"/>
              </w:rPr>
              <w:tab/>
            </w:r>
            <w:r>
              <w:rPr>
                <w:rStyle w:val="IndexLink"/>
              </w:rPr>
              <w:t>52</w:t>
            </w:r>
          </w:hyperlink>
        </w:p>
        <w:p>
          <w:pPr>
            <w:pStyle w:val="Contents3"/>
            <w:tabs>
              <w:tab w:val="clear" w:pos="8459"/>
              <w:tab w:val="right" w:pos="9026" w:leader="dot"/>
            </w:tabs>
            <w:rPr/>
          </w:pPr>
          <w:hyperlink w:anchor="__RefHeading___Toc1826099_2281741623">
            <w:r>
              <w:rPr>
                <w:webHidden/>
                <w:rStyle w:val="IndexLink"/>
                <w:rtl w:val="true"/>
              </w:rPr>
              <w:t>قند پارسی</w:t>
            </w:r>
            <w:r>
              <w:rPr>
                <w:rStyle w:val="IndexLink"/>
                <w:rtl w:val="true"/>
              </w:rPr>
              <w:tab/>
            </w:r>
            <w:r>
              <w:rPr>
                <w:rStyle w:val="IndexLink"/>
              </w:rPr>
              <w:t>53</w:t>
            </w:r>
          </w:hyperlink>
        </w:p>
        <w:p>
          <w:pPr>
            <w:pStyle w:val="Contents3"/>
            <w:tabs>
              <w:tab w:val="clear" w:pos="8459"/>
              <w:tab w:val="right" w:pos="9026" w:leader="dot"/>
            </w:tabs>
            <w:rPr/>
          </w:pPr>
          <w:hyperlink w:anchor="__RefHeading___Toc1826101_2281741623">
            <w:r>
              <w:rPr>
                <w:webHidden/>
                <w:rStyle w:val="IndexLink"/>
                <w:rtl w:val="true"/>
              </w:rPr>
              <w:t>حدیث دیگران</w:t>
            </w:r>
            <w:r>
              <w:rPr>
                <w:rStyle w:val="IndexLink"/>
                <w:rtl w:val="true"/>
              </w:rPr>
              <w:tab/>
            </w:r>
            <w:r>
              <w:rPr>
                <w:rStyle w:val="IndexLink"/>
              </w:rPr>
              <w:t>53</w:t>
            </w:r>
          </w:hyperlink>
        </w:p>
        <w:p>
          <w:pPr>
            <w:pStyle w:val="Contents3"/>
            <w:tabs>
              <w:tab w:val="clear" w:pos="8459"/>
              <w:tab w:val="right" w:pos="9026" w:leader="dot"/>
            </w:tabs>
            <w:rPr/>
          </w:pPr>
          <w:hyperlink w:anchor="__RefHeading___Toc1826103_2281741623">
            <w:r>
              <w:rPr>
                <w:webHidden/>
                <w:rStyle w:val="IndexLink"/>
                <w:rtl w:val="true"/>
              </w:rPr>
              <w:t>ضرب المثل</w:t>
            </w:r>
            <w:r>
              <w:rPr>
                <w:rStyle w:val="IndexLink"/>
                <w:rtl w:val="true"/>
              </w:rPr>
              <w:tab/>
            </w:r>
            <w:r>
              <w:rPr>
                <w:rStyle w:val="IndexLink"/>
              </w:rPr>
              <w:t>53</w:t>
            </w:r>
          </w:hyperlink>
        </w:p>
        <w:p>
          <w:pPr>
            <w:pStyle w:val="Contents3"/>
            <w:tabs>
              <w:tab w:val="clear" w:pos="8459"/>
              <w:tab w:val="right" w:pos="9026" w:leader="dot"/>
            </w:tabs>
            <w:rPr/>
          </w:pPr>
          <w:hyperlink w:anchor="__RefHeading___Toc1826105_2281741623">
            <w:r>
              <w:rPr>
                <w:webHidden/>
                <w:rStyle w:val="IndexLink"/>
                <w:rtl w:val="true"/>
              </w:rPr>
              <w:t>گر نکته دان عشقی، بشنو تو این حکایت</w:t>
            </w:r>
            <w:r>
              <w:rPr>
                <w:rStyle w:val="IndexLink"/>
                <w:rtl w:val="true"/>
              </w:rPr>
              <w:tab/>
            </w:r>
            <w:r>
              <w:rPr>
                <w:rStyle w:val="IndexLink"/>
              </w:rPr>
              <w:t>54</w:t>
            </w:r>
          </w:hyperlink>
        </w:p>
        <w:p>
          <w:pPr>
            <w:pStyle w:val="Contents2"/>
            <w:tabs>
              <w:tab w:val="clear" w:pos="8743"/>
              <w:tab w:val="right" w:pos="9026" w:leader="dot"/>
            </w:tabs>
            <w:rPr/>
          </w:pPr>
          <w:hyperlink w:anchor="__RefHeading___Toc1826107_2281741623">
            <w:r>
              <w:rPr>
                <w:webHidden/>
                <w:rStyle w:val="IndexLink"/>
                <w:rtl w:val="true"/>
              </w:rPr>
              <w:t>گوهر هشتم</w:t>
            </w:r>
            <w:r>
              <w:rPr>
                <w:rStyle w:val="IndexLink"/>
                <w:rtl w:val="true"/>
              </w:rPr>
              <w:t xml:space="preserve">: </w:t>
            </w:r>
            <w:r>
              <w:rPr>
                <w:rStyle w:val="IndexLink"/>
                <w:rtl w:val="true"/>
              </w:rPr>
              <w:t xml:space="preserve">پدر و مادر </w:t>
            </w:r>
            <w:r>
              <w:rPr>
                <w:rStyle w:val="IndexLink"/>
                <w:rtl w:val="true"/>
              </w:rPr>
              <w:t>(</w:t>
            </w:r>
            <w:r>
              <w:rPr>
                <w:rStyle w:val="IndexLink"/>
                <w:rtl w:val="true"/>
              </w:rPr>
              <w:t>والدین</w:t>
            </w:r>
            <w:r>
              <w:rPr>
                <w:rStyle w:val="IndexLink"/>
                <w:rtl w:val="true"/>
              </w:rPr>
              <w:t>)</w:t>
              <w:tab/>
            </w:r>
            <w:r>
              <w:rPr>
                <w:rStyle w:val="IndexLink"/>
              </w:rPr>
              <w:t>55</w:t>
            </w:r>
          </w:hyperlink>
        </w:p>
        <w:p>
          <w:pPr>
            <w:pStyle w:val="Contents3"/>
            <w:tabs>
              <w:tab w:val="clear" w:pos="8459"/>
              <w:tab w:val="right" w:pos="9026" w:leader="dot"/>
            </w:tabs>
            <w:rPr/>
          </w:pPr>
          <w:hyperlink w:anchor="__RefHeading___Toc1826109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826111_2281741623">
            <w:r>
              <w:rPr>
                <w:webHidden/>
                <w:rStyle w:val="IndexLink"/>
                <w:rtl w:val="true"/>
              </w:rPr>
              <w:t>کلام حق</w:t>
            </w:r>
            <w:r>
              <w:rPr>
                <w:rStyle w:val="IndexLink"/>
                <w:rtl w:val="true"/>
              </w:rPr>
              <w:tab/>
            </w:r>
            <w:r>
              <w:rPr>
                <w:rStyle w:val="IndexLink"/>
              </w:rPr>
              <w:t>55</w:t>
            </w:r>
          </w:hyperlink>
        </w:p>
        <w:p>
          <w:pPr>
            <w:pStyle w:val="Contents3"/>
            <w:tabs>
              <w:tab w:val="clear" w:pos="8459"/>
              <w:tab w:val="right" w:pos="9026" w:leader="dot"/>
            </w:tabs>
            <w:rPr/>
          </w:pPr>
          <w:hyperlink w:anchor="__RefHeading___Toc1826113_2281741623">
            <w:r>
              <w:rPr>
                <w:webHidden/>
                <w:rStyle w:val="IndexLink"/>
                <w:rtl w:val="true"/>
              </w:rPr>
              <w:t>اختران عصمت و ولایت</w:t>
            </w:r>
            <w:r>
              <w:rPr>
                <w:rStyle w:val="IndexLink"/>
                <w:rtl w:val="true"/>
              </w:rPr>
              <w:tab/>
            </w:r>
            <w:r>
              <w:rPr>
                <w:rStyle w:val="IndexLink"/>
              </w:rPr>
              <w:t>55</w:t>
            </w:r>
          </w:hyperlink>
        </w:p>
        <w:p>
          <w:pPr>
            <w:pStyle w:val="Contents3"/>
            <w:tabs>
              <w:tab w:val="clear" w:pos="8459"/>
              <w:tab w:val="right" w:pos="9026" w:leader="dot"/>
            </w:tabs>
            <w:rPr/>
          </w:pPr>
          <w:hyperlink w:anchor="__RefHeading___Toc1826115_2281741623">
            <w:r>
              <w:rPr>
                <w:webHidden/>
                <w:rStyle w:val="IndexLink"/>
                <w:rtl w:val="true"/>
              </w:rPr>
              <w:t>قند پارسی</w:t>
            </w:r>
            <w:r>
              <w:rPr>
                <w:rStyle w:val="IndexLink"/>
                <w:rtl w:val="true"/>
              </w:rPr>
              <w:tab/>
            </w:r>
            <w:r>
              <w:rPr>
                <w:rStyle w:val="IndexLink"/>
              </w:rPr>
              <w:t>56</w:t>
            </w:r>
          </w:hyperlink>
        </w:p>
        <w:p>
          <w:pPr>
            <w:pStyle w:val="Contents3"/>
            <w:tabs>
              <w:tab w:val="clear" w:pos="8459"/>
              <w:tab w:val="right" w:pos="9026" w:leader="dot"/>
            </w:tabs>
            <w:rPr/>
          </w:pPr>
          <w:hyperlink w:anchor="__RefHeading___Toc1826117_2281741623">
            <w:r>
              <w:rPr>
                <w:webHidden/>
                <w:rStyle w:val="IndexLink"/>
                <w:rtl w:val="true"/>
              </w:rPr>
              <w:t>حدیث دیگران</w:t>
            </w:r>
            <w:r>
              <w:rPr>
                <w:rStyle w:val="IndexLink"/>
                <w:rtl w:val="true"/>
              </w:rPr>
              <w:tab/>
            </w:r>
            <w:r>
              <w:rPr>
                <w:rStyle w:val="IndexLink"/>
              </w:rPr>
              <w:t>57</w:t>
            </w:r>
          </w:hyperlink>
        </w:p>
        <w:p>
          <w:pPr>
            <w:pStyle w:val="Contents3"/>
            <w:tabs>
              <w:tab w:val="clear" w:pos="8459"/>
              <w:tab w:val="right" w:pos="9026" w:leader="dot"/>
            </w:tabs>
            <w:rPr/>
          </w:pPr>
          <w:hyperlink w:anchor="__RefHeading___Toc1826119_2281741623">
            <w:r>
              <w:rPr>
                <w:webHidden/>
                <w:rStyle w:val="IndexLink"/>
                <w:rtl w:val="true"/>
              </w:rPr>
              <w:t>ضرب المثل</w:t>
            </w:r>
            <w:r>
              <w:rPr>
                <w:rStyle w:val="IndexLink"/>
                <w:rtl w:val="true"/>
              </w:rPr>
              <w:tab/>
            </w:r>
            <w:r>
              <w:rPr>
                <w:rStyle w:val="IndexLink"/>
              </w:rPr>
              <w:t>57</w:t>
            </w:r>
          </w:hyperlink>
        </w:p>
        <w:p>
          <w:pPr>
            <w:pStyle w:val="Contents3"/>
            <w:tabs>
              <w:tab w:val="clear" w:pos="8459"/>
              <w:tab w:val="right" w:pos="9026" w:leader="dot"/>
            </w:tabs>
            <w:rPr/>
          </w:pPr>
          <w:hyperlink w:anchor="__RefHeading___Toc1826121_2281741623">
            <w:r>
              <w:rPr>
                <w:webHidden/>
                <w:rStyle w:val="IndexLink"/>
                <w:rtl w:val="true"/>
              </w:rPr>
              <w:t>گر نکته دان عشقی، بشنو تو این حکایت</w:t>
            </w:r>
            <w:r>
              <w:rPr>
                <w:rStyle w:val="IndexLink"/>
                <w:rtl w:val="true"/>
              </w:rPr>
              <w:tab/>
            </w:r>
            <w:r>
              <w:rPr>
                <w:rStyle w:val="IndexLink"/>
              </w:rPr>
              <w:t>57</w:t>
            </w:r>
          </w:hyperlink>
        </w:p>
        <w:p>
          <w:pPr>
            <w:pStyle w:val="Contents2"/>
            <w:tabs>
              <w:tab w:val="clear" w:pos="8743"/>
              <w:tab w:val="right" w:pos="9026" w:leader="dot"/>
            </w:tabs>
            <w:rPr/>
          </w:pPr>
          <w:hyperlink w:anchor="__RefHeading___Toc1826123_2281741623">
            <w:r>
              <w:rPr>
                <w:webHidden/>
                <w:rStyle w:val="IndexLink"/>
                <w:rtl w:val="true"/>
              </w:rPr>
              <w:t>گوهر نهم</w:t>
            </w:r>
            <w:r>
              <w:rPr>
                <w:rStyle w:val="IndexLink"/>
                <w:rtl w:val="true"/>
              </w:rPr>
              <w:t xml:space="preserve">: </w:t>
            </w:r>
            <w:r>
              <w:rPr>
                <w:rStyle w:val="IndexLink"/>
                <w:rtl w:val="true"/>
              </w:rPr>
              <w:t xml:space="preserve">پرهیزگاری </w:t>
            </w:r>
            <w:r>
              <w:rPr>
                <w:rStyle w:val="IndexLink"/>
                <w:rtl w:val="true"/>
              </w:rPr>
              <w:t>(</w:t>
            </w:r>
            <w:r>
              <w:rPr>
                <w:rStyle w:val="IndexLink"/>
                <w:rtl w:val="true"/>
              </w:rPr>
              <w:t>تقوا</w:t>
            </w:r>
            <w:r>
              <w:rPr>
                <w:rStyle w:val="IndexLink"/>
                <w:rtl w:val="true"/>
              </w:rPr>
              <w:t>)</w:t>
              <w:tab/>
            </w:r>
            <w:r>
              <w:rPr>
                <w:rStyle w:val="IndexLink"/>
              </w:rPr>
              <w:t>59</w:t>
            </w:r>
          </w:hyperlink>
        </w:p>
        <w:p>
          <w:pPr>
            <w:pStyle w:val="Contents3"/>
            <w:tabs>
              <w:tab w:val="clear" w:pos="8459"/>
              <w:tab w:val="right" w:pos="9026" w:leader="dot"/>
            </w:tabs>
            <w:rPr/>
          </w:pPr>
          <w:hyperlink w:anchor="__RefHeading___Toc1826125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826127_2281741623">
            <w:r>
              <w:rPr>
                <w:webHidden/>
                <w:rStyle w:val="IndexLink"/>
                <w:rtl w:val="true"/>
              </w:rPr>
              <w:t>کلام حق</w:t>
            </w:r>
            <w:r>
              <w:rPr>
                <w:rStyle w:val="IndexLink"/>
                <w:rtl w:val="true"/>
              </w:rPr>
              <w:tab/>
            </w:r>
            <w:r>
              <w:rPr>
                <w:rStyle w:val="IndexLink"/>
              </w:rPr>
              <w:t>59</w:t>
            </w:r>
          </w:hyperlink>
        </w:p>
        <w:p>
          <w:pPr>
            <w:pStyle w:val="Contents3"/>
            <w:tabs>
              <w:tab w:val="clear" w:pos="8459"/>
              <w:tab w:val="right" w:pos="9026" w:leader="dot"/>
            </w:tabs>
            <w:rPr/>
          </w:pPr>
          <w:hyperlink w:anchor="__RefHeading___Toc1826129_2281741623">
            <w:r>
              <w:rPr>
                <w:webHidden/>
                <w:rStyle w:val="IndexLink"/>
                <w:rtl w:val="true"/>
              </w:rPr>
              <w:t>اختران عصمت و ولایت</w:t>
            </w:r>
            <w:r>
              <w:rPr>
                <w:rStyle w:val="IndexLink"/>
                <w:rtl w:val="true"/>
              </w:rPr>
              <w:tab/>
            </w:r>
            <w:r>
              <w:rPr>
                <w:rStyle w:val="IndexLink"/>
              </w:rPr>
              <w:t>59</w:t>
            </w:r>
          </w:hyperlink>
        </w:p>
        <w:p>
          <w:pPr>
            <w:pStyle w:val="Contents3"/>
            <w:tabs>
              <w:tab w:val="clear" w:pos="8459"/>
              <w:tab w:val="right" w:pos="9026" w:leader="dot"/>
            </w:tabs>
            <w:rPr/>
          </w:pPr>
          <w:hyperlink w:anchor="__RefHeading___Toc1826131_2281741623">
            <w:r>
              <w:rPr>
                <w:webHidden/>
                <w:rStyle w:val="IndexLink"/>
                <w:rtl w:val="true"/>
              </w:rPr>
              <w:t>قند پارسی</w:t>
            </w:r>
            <w:r>
              <w:rPr>
                <w:rStyle w:val="IndexLink"/>
                <w:rtl w:val="true"/>
              </w:rPr>
              <w:tab/>
            </w:r>
            <w:r>
              <w:rPr>
                <w:rStyle w:val="IndexLink"/>
              </w:rPr>
              <w:t>60</w:t>
            </w:r>
          </w:hyperlink>
        </w:p>
        <w:p>
          <w:pPr>
            <w:pStyle w:val="Contents3"/>
            <w:tabs>
              <w:tab w:val="clear" w:pos="8459"/>
              <w:tab w:val="right" w:pos="9026" w:leader="dot"/>
            </w:tabs>
            <w:rPr/>
          </w:pPr>
          <w:hyperlink w:anchor="__RefHeading___Toc1826133_2281741623">
            <w:r>
              <w:rPr>
                <w:webHidden/>
                <w:rStyle w:val="IndexLink"/>
                <w:rtl w:val="true"/>
              </w:rPr>
              <w:t>حدیث دیگران</w:t>
            </w:r>
            <w:r>
              <w:rPr>
                <w:rStyle w:val="IndexLink"/>
                <w:rtl w:val="true"/>
              </w:rPr>
              <w:tab/>
            </w:r>
            <w:r>
              <w:rPr>
                <w:rStyle w:val="IndexLink"/>
              </w:rPr>
              <w:t>61</w:t>
            </w:r>
          </w:hyperlink>
        </w:p>
        <w:p>
          <w:pPr>
            <w:pStyle w:val="Contents3"/>
            <w:tabs>
              <w:tab w:val="clear" w:pos="8459"/>
              <w:tab w:val="right" w:pos="9026" w:leader="dot"/>
            </w:tabs>
            <w:rPr/>
          </w:pPr>
          <w:hyperlink w:anchor="__RefHeading___Toc1826135_2281741623">
            <w:r>
              <w:rPr>
                <w:webHidden/>
                <w:rStyle w:val="IndexLink"/>
                <w:rtl w:val="true"/>
              </w:rPr>
              <w:t>ضرب المثل</w:t>
            </w:r>
            <w:r>
              <w:rPr>
                <w:rStyle w:val="IndexLink"/>
                <w:rtl w:val="true"/>
              </w:rPr>
              <w:tab/>
            </w:r>
            <w:r>
              <w:rPr>
                <w:rStyle w:val="IndexLink"/>
              </w:rPr>
              <w:t>61</w:t>
            </w:r>
          </w:hyperlink>
        </w:p>
        <w:p>
          <w:pPr>
            <w:pStyle w:val="Contents3"/>
            <w:tabs>
              <w:tab w:val="clear" w:pos="8459"/>
              <w:tab w:val="right" w:pos="9026" w:leader="dot"/>
            </w:tabs>
            <w:rPr/>
          </w:pPr>
          <w:hyperlink w:anchor="__RefHeading___Toc1826137_2281741623">
            <w:r>
              <w:rPr>
                <w:webHidden/>
                <w:rStyle w:val="IndexLink"/>
                <w:rtl w:val="true"/>
              </w:rPr>
              <w:t>گر نکته دان عشقی، بشنو تو این حکایت</w:t>
            </w:r>
            <w:r>
              <w:rPr>
                <w:rStyle w:val="IndexLink"/>
                <w:rtl w:val="true"/>
              </w:rPr>
              <w:tab/>
            </w:r>
            <w:r>
              <w:rPr>
                <w:rStyle w:val="IndexLink"/>
              </w:rPr>
              <w:t>61</w:t>
            </w:r>
          </w:hyperlink>
        </w:p>
        <w:p>
          <w:pPr>
            <w:pStyle w:val="Contents2"/>
            <w:tabs>
              <w:tab w:val="clear" w:pos="8743"/>
              <w:tab w:val="right" w:pos="9026" w:leader="dot"/>
            </w:tabs>
            <w:rPr/>
          </w:pPr>
          <w:hyperlink w:anchor="__RefHeading___Toc1826139_2281741623">
            <w:r>
              <w:rPr>
                <w:webHidden/>
                <w:rStyle w:val="IndexLink"/>
                <w:rtl w:val="true"/>
              </w:rPr>
              <w:t>گوهر دهم</w:t>
            </w:r>
            <w:r>
              <w:rPr>
                <w:rStyle w:val="IndexLink"/>
                <w:rtl w:val="true"/>
              </w:rPr>
              <w:t xml:space="preserve">: </w:t>
            </w:r>
            <w:r>
              <w:rPr>
                <w:rStyle w:val="IndexLink"/>
                <w:rtl w:val="true"/>
              </w:rPr>
              <w:t xml:space="preserve">پند </w:t>
            </w:r>
            <w:r>
              <w:rPr>
                <w:rStyle w:val="IndexLink"/>
                <w:rtl w:val="true"/>
              </w:rPr>
              <w:t>(</w:t>
            </w:r>
            <w:r>
              <w:rPr>
                <w:rStyle w:val="IndexLink"/>
                <w:rtl w:val="true"/>
              </w:rPr>
              <w:t>نصیحت</w:t>
            </w:r>
            <w:r>
              <w:rPr>
                <w:rStyle w:val="IndexLink"/>
                <w:rtl w:val="true"/>
              </w:rPr>
              <w:t>)</w:t>
              <w:tab/>
            </w:r>
            <w:r>
              <w:rPr>
                <w:rStyle w:val="IndexLink"/>
              </w:rPr>
              <w:t>62</w:t>
            </w:r>
          </w:hyperlink>
        </w:p>
        <w:p>
          <w:pPr>
            <w:pStyle w:val="Contents3"/>
            <w:tabs>
              <w:tab w:val="clear" w:pos="8459"/>
              <w:tab w:val="right" w:pos="9026" w:leader="dot"/>
            </w:tabs>
            <w:rPr/>
          </w:pPr>
          <w:hyperlink w:anchor="__RefHeading___Toc1826141_228174162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826143_2281741623">
            <w:r>
              <w:rPr>
                <w:webHidden/>
                <w:rStyle w:val="IndexLink"/>
                <w:rtl w:val="true"/>
              </w:rPr>
              <w:t>کلام حق</w:t>
            </w:r>
            <w:r>
              <w:rPr>
                <w:rStyle w:val="IndexLink"/>
                <w:rtl w:val="true"/>
              </w:rPr>
              <w:tab/>
            </w:r>
            <w:r>
              <w:rPr>
                <w:rStyle w:val="IndexLink"/>
              </w:rPr>
              <w:t>62</w:t>
            </w:r>
          </w:hyperlink>
        </w:p>
        <w:p>
          <w:pPr>
            <w:pStyle w:val="Contents3"/>
            <w:tabs>
              <w:tab w:val="clear" w:pos="8459"/>
              <w:tab w:val="right" w:pos="9026" w:leader="dot"/>
            </w:tabs>
            <w:rPr/>
          </w:pPr>
          <w:hyperlink w:anchor="__RefHeading___Toc1826145_2281741623">
            <w:r>
              <w:rPr>
                <w:webHidden/>
                <w:rStyle w:val="IndexLink"/>
                <w:rtl w:val="true"/>
              </w:rPr>
              <w:t>اختران عصمت و ولایت</w:t>
            </w:r>
            <w:r>
              <w:rPr>
                <w:rStyle w:val="IndexLink"/>
                <w:rtl w:val="true"/>
              </w:rPr>
              <w:tab/>
            </w:r>
            <w:r>
              <w:rPr>
                <w:rStyle w:val="IndexLink"/>
              </w:rPr>
              <w:t>62</w:t>
            </w:r>
          </w:hyperlink>
        </w:p>
        <w:p>
          <w:pPr>
            <w:pStyle w:val="Contents3"/>
            <w:tabs>
              <w:tab w:val="clear" w:pos="8459"/>
              <w:tab w:val="right" w:pos="9026" w:leader="dot"/>
            </w:tabs>
            <w:rPr/>
          </w:pPr>
          <w:hyperlink w:anchor="__RefHeading___Toc1826147_2281741623">
            <w:r>
              <w:rPr>
                <w:webHidden/>
                <w:rStyle w:val="IndexLink"/>
                <w:rtl w:val="true"/>
              </w:rPr>
              <w:t>قند پارسی</w:t>
            </w:r>
            <w:r>
              <w:rPr>
                <w:rStyle w:val="IndexLink"/>
                <w:rtl w:val="true"/>
              </w:rPr>
              <w:tab/>
            </w:r>
            <w:r>
              <w:rPr>
                <w:rStyle w:val="IndexLink"/>
              </w:rPr>
              <w:t>63</w:t>
            </w:r>
          </w:hyperlink>
        </w:p>
        <w:p>
          <w:pPr>
            <w:pStyle w:val="Contents3"/>
            <w:tabs>
              <w:tab w:val="clear" w:pos="8459"/>
              <w:tab w:val="right" w:pos="9026" w:leader="dot"/>
            </w:tabs>
            <w:rPr/>
          </w:pPr>
          <w:hyperlink w:anchor="__RefHeading___Toc1826149_2281741623">
            <w:r>
              <w:rPr>
                <w:webHidden/>
                <w:rStyle w:val="IndexLink"/>
                <w:rtl w:val="true"/>
              </w:rPr>
              <w:t>ضرب المثل</w:t>
            </w:r>
            <w:r>
              <w:rPr>
                <w:rStyle w:val="IndexLink"/>
                <w:rtl w:val="true"/>
              </w:rPr>
              <w:tab/>
            </w:r>
            <w:r>
              <w:rPr>
                <w:rStyle w:val="IndexLink"/>
              </w:rPr>
              <w:t>64</w:t>
            </w:r>
          </w:hyperlink>
        </w:p>
        <w:p>
          <w:pPr>
            <w:pStyle w:val="Contents3"/>
            <w:tabs>
              <w:tab w:val="clear" w:pos="8459"/>
              <w:tab w:val="right" w:pos="9026" w:leader="dot"/>
            </w:tabs>
            <w:rPr/>
          </w:pPr>
          <w:hyperlink w:anchor="__RefHeading___Toc1826151_2281741623">
            <w:r>
              <w:rPr>
                <w:webHidden/>
                <w:rStyle w:val="IndexLink"/>
                <w:rtl w:val="true"/>
              </w:rPr>
              <w:t>گر نکته دان عشقی بشنو تو این حکایت</w:t>
            </w:r>
            <w:r>
              <w:rPr>
                <w:rStyle w:val="IndexLink"/>
                <w:rtl w:val="true"/>
              </w:rPr>
              <w:tab/>
            </w:r>
            <w:r>
              <w:rPr>
                <w:rStyle w:val="IndexLink"/>
              </w:rPr>
              <w:t>64</w:t>
            </w:r>
          </w:hyperlink>
        </w:p>
        <w:p>
          <w:pPr>
            <w:pStyle w:val="Contents2"/>
            <w:tabs>
              <w:tab w:val="clear" w:pos="8743"/>
              <w:tab w:val="right" w:pos="9026" w:leader="dot"/>
            </w:tabs>
            <w:rPr/>
          </w:pPr>
          <w:hyperlink w:anchor="__RefHeading___Toc1826153_2281741623">
            <w:r>
              <w:rPr>
                <w:webHidden/>
                <w:rStyle w:val="IndexLink"/>
                <w:rtl w:val="true"/>
              </w:rPr>
              <w:t>گوهر یازدهم</w:t>
            </w:r>
            <w:r>
              <w:rPr>
                <w:rStyle w:val="IndexLink"/>
                <w:rtl w:val="true"/>
              </w:rPr>
              <w:t xml:space="preserve">: </w:t>
            </w:r>
            <w:r>
              <w:rPr>
                <w:rStyle w:val="IndexLink"/>
                <w:rtl w:val="true"/>
              </w:rPr>
              <w:t xml:space="preserve">تواضع </w:t>
            </w:r>
            <w:r>
              <w:rPr>
                <w:rStyle w:val="IndexLink"/>
                <w:rtl w:val="true"/>
              </w:rPr>
              <w:t>(</w:t>
            </w:r>
            <w:r>
              <w:rPr>
                <w:rStyle w:val="IndexLink"/>
                <w:rtl w:val="true"/>
              </w:rPr>
              <w:t>فروتنی</w:t>
            </w:r>
            <w:r>
              <w:rPr>
                <w:rStyle w:val="IndexLink"/>
                <w:rtl w:val="true"/>
              </w:rPr>
              <w:t>)</w:t>
              <w:tab/>
            </w:r>
            <w:r>
              <w:rPr>
                <w:rStyle w:val="IndexLink"/>
              </w:rPr>
              <w:t>65</w:t>
            </w:r>
          </w:hyperlink>
        </w:p>
        <w:p>
          <w:pPr>
            <w:pStyle w:val="Contents3"/>
            <w:tabs>
              <w:tab w:val="clear" w:pos="8459"/>
              <w:tab w:val="right" w:pos="9026" w:leader="dot"/>
            </w:tabs>
            <w:rPr/>
          </w:pPr>
          <w:hyperlink w:anchor="__RefHeading___Toc1826155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826157_2281741623">
            <w:r>
              <w:rPr>
                <w:webHidden/>
                <w:rStyle w:val="IndexLink"/>
                <w:rtl w:val="true"/>
              </w:rPr>
              <w:t>کلام حق</w:t>
            </w:r>
            <w:r>
              <w:rPr>
                <w:rStyle w:val="IndexLink"/>
                <w:rtl w:val="true"/>
              </w:rPr>
              <w:tab/>
            </w:r>
            <w:r>
              <w:rPr>
                <w:rStyle w:val="IndexLink"/>
              </w:rPr>
              <w:t>65</w:t>
            </w:r>
          </w:hyperlink>
        </w:p>
        <w:p>
          <w:pPr>
            <w:pStyle w:val="Contents3"/>
            <w:tabs>
              <w:tab w:val="clear" w:pos="8459"/>
              <w:tab w:val="right" w:pos="9026" w:leader="dot"/>
            </w:tabs>
            <w:rPr/>
          </w:pPr>
          <w:hyperlink w:anchor="__RefHeading___Toc1826159_2281741623">
            <w:r>
              <w:rPr>
                <w:webHidden/>
                <w:rStyle w:val="IndexLink"/>
                <w:rtl w:val="true"/>
              </w:rPr>
              <w:t>اختران عصمت و ولایت</w:t>
            </w:r>
            <w:r>
              <w:rPr>
                <w:rStyle w:val="IndexLink"/>
                <w:rtl w:val="true"/>
              </w:rPr>
              <w:tab/>
            </w:r>
            <w:r>
              <w:rPr>
                <w:rStyle w:val="IndexLink"/>
              </w:rPr>
              <w:t>65</w:t>
            </w:r>
          </w:hyperlink>
        </w:p>
        <w:p>
          <w:pPr>
            <w:pStyle w:val="Contents3"/>
            <w:tabs>
              <w:tab w:val="clear" w:pos="8459"/>
              <w:tab w:val="right" w:pos="9026" w:leader="dot"/>
            </w:tabs>
            <w:rPr/>
          </w:pPr>
          <w:hyperlink w:anchor="__RefHeading___Toc1826161_2281741623">
            <w:r>
              <w:rPr>
                <w:webHidden/>
                <w:rStyle w:val="IndexLink"/>
                <w:rtl w:val="true"/>
              </w:rPr>
              <w:t>قند پارسی</w:t>
            </w:r>
            <w:r>
              <w:rPr>
                <w:rStyle w:val="IndexLink"/>
                <w:rtl w:val="true"/>
              </w:rPr>
              <w:tab/>
            </w:r>
            <w:r>
              <w:rPr>
                <w:rStyle w:val="IndexLink"/>
              </w:rPr>
              <w:t>66</w:t>
            </w:r>
          </w:hyperlink>
        </w:p>
        <w:p>
          <w:pPr>
            <w:pStyle w:val="Contents3"/>
            <w:tabs>
              <w:tab w:val="clear" w:pos="8459"/>
              <w:tab w:val="right" w:pos="9026" w:leader="dot"/>
            </w:tabs>
            <w:rPr/>
          </w:pPr>
          <w:hyperlink w:anchor="__RefHeading___Toc1826163_2281741623">
            <w:r>
              <w:rPr>
                <w:webHidden/>
                <w:rStyle w:val="IndexLink"/>
                <w:rtl w:val="true"/>
              </w:rPr>
              <w:t>حدیث دیگران</w:t>
            </w:r>
            <w:r>
              <w:rPr>
                <w:rStyle w:val="IndexLink"/>
                <w:rtl w:val="true"/>
              </w:rPr>
              <w:tab/>
            </w:r>
            <w:r>
              <w:rPr>
                <w:rStyle w:val="IndexLink"/>
              </w:rPr>
              <w:t>67</w:t>
            </w:r>
          </w:hyperlink>
        </w:p>
        <w:p>
          <w:pPr>
            <w:pStyle w:val="Contents3"/>
            <w:tabs>
              <w:tab w:val="clear" w:pos="8459"/>
              <w:tab w:val="right" w:pos="9026" w:leader="dot"/>
            </w:tabs>
            <w:rPr/>
          </w:pPr>
          <w:hyperlink w:anchor="__RefHeading___Toc1826165_2281741623">
            <w:r>
              <w:rPr>
                <w:webHidden/>
                <w:rStyle w:val="IndexLink"/>
                <w:rtl w:val="true"/>
              </w:rPr>
              <w:t>ضرب المثل</w:t>
            </w:r>
            <w:r>
              <w:rPr>
                <w:rStyle w:val="IndexLink"/>
                <w:rtl w:val="true"/>
              </w:rPr>
              <w:tab/>
            </w:r>
            <w:r>
              <w:rPr>
                <w:rStyle w:val="IndexLink"/>
              </w:rPr>
              <w:t>67</w:t>
            </w:r>
          </w:hyperlink>
        </w:p>
        <w:p>
          <w:pPr>
            <w:pStyle w:val="Contents3"/>
            <w:tabs>
              <w:tab w:val="clear" w:pos="8459"/>
              <w:tab w:val="right" w:pos="9026" w:leader="dot"/>
            </w:tabs>
            <w:rPr/>
          </w:pPr>
          <w:hyperlink w:anchor="__RefHeading___Toc1826167_2281741623">
            <w:r>
              <w:rPr>
                <w:webHidden/>
                <w:rStyle w:val="IndexLink"/>
                <w:rtl w:val="true"/>
              </w:rPr>
              <w:t>گر نکته دان عشقی، بشنو تو این حکایت</w:t>
            </w:r>
            <w:r>
              <w:rPr>
                <w:rStyle w:val="IndexLink"/>
                <w:rtl w:val="true"/>
              </w:rPr>
              <w:tab/>
            </w:r>
            <w:r>
              <w:rPr>
                <w:rStyle w:val="IndexLink"/>
              </w:rPr>
              <w:t>67</w:t>
            </w:r>
          </w:hyperlink>
        </w:p>
        <w:p>
          <w:pPr>
            <w:pStyle w:val="Contents2"/>
            <w:tabs>
              <w:tab w:val="clear" w:pos="8743"/>
              <w:tab w:val="right" w:pos="9026" w:leader="dot"/>
            </w:tabs>
            <w:rPr/>
          </w:pPr>
          <w:hyperlink w:anchor="__RefHeading___Toc1826169_2281741623">
            <w:r>
              <w:rPr>
                <w:webHidden/>
                <w:rStyle w:val="IndexLink"/>
                <w:rtl w:val="true"/>
              </w:rPr>
              <w:t>گوهر دوازدهم</w:t>
            </w:r>
            <w:r>
              <w:rPr>
                <w:rStyle w:val="IndexLink"/>
                <w:rtl w:val="true"/>
              </w:rPr>
              <w:t xml:space="preserve">: </w:t>
            </w:r>
            <w:r>
              <w:rPr>
                <w:rStyle w:val="IndexLink"/>
                <w:rtl w:val="true"/>
              </w:rPr>
              <w:t xml:space="preserve">توبه </w:t>
            </w:r>
            <w:r>
              <w:rPr>
                <w:rStyle w:val="IndexLink"/>
                <w:rtl w:val="true"/>
              </w:rPr>
              <w:t>(</w:t>
            </w:r>
            <w:r>
              <w:rPr>
                <w:rStyle w:val="IndexLink"/>
                <w:rtl w:val="true"/>
              </w:rPr>
              <w:t>پشیمانی</w:t>
            </w:r>
            <w:r>
              <w:rPr>
                <w:rStyle w:val="IndexLink"/>
                <w:rtl w:val="true"/>
              </w:rPr>
              <w:t>)</w:t>
              <w:tab/>
            </w:r>
            <w:r>
              <w:rPr>
                <w:rStyle w:val="IndexLink"/>
              </w:rPr>
              <w:t>69</w:t>
            </w:r>
          </w:hyperlink>
        </w:p>
        <w:p>
          <w:pPr>
            <w:pStyle w:val="Contents3"/>
            <w:tabs>
              <w:tab w:val="clear" w:pos="8459"/>
              <w:tab w:val="right" w:pos="9026" w:leader="dot"/>
            </w:tabs>
            <w:rPr/>
          </w:pPr>
          <w:hyperlink w:anchor="__RefHeading___Toc1826171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26173_2281741623">
            <w:r>
              <w:rPr>
                <w:webHidden/>
                <w:rStyle w:val="IndexLink"/>
                <w:rtl w:val="true"/>
              </w:rPr>
              <w:t>کلام حق</w:t>
            </w:r>
            <w:r>
              <w:rPr>
                <w:rStyle w:val="IndexLink"/>
                <w:rtl w:val="true"/>
              </w:rPr>
              <w:tab/>
            </w:r>
            <w:r>
              <w:rPr>
                <w:rStyle w:val="IndexLink"/>
              </w:rPr>
              <w:t>69</w:t>
            </w:r>
          </w:hyperlink>
        </w:p>
        <w:p>
          <w:pPr>
            <w:pStyle w:val="Contents3"/>
            <w:tabs>
              <w:tab w:val="clear" w:pos="8459"/>
              <w:tab w:val="right" w:pos="9026" w:leader="dot"/>
            </w:tabs>
            <w:rPr/>
          </w:pPr>
          <w:hyperlink w:anchor="__RefHeading___Toc1826175_2281741623">
            <w:r>
              <w:rPr>
                <w:webHidden/>
                <w:rStyle w:val="IndexLink"/>
                <w:rtl w:val="true"/>
              </w:rPr>
              <w:t>اختران عصمت و ولایت</w:t>
            </w:r>
            <w:r>
              <w:rPr>
                <w:rStyle w:val="IndexLink"/>
                <w:rtl w:val="true"/>
              </w:rPr>
              <w:tab/>
            </w:r>
            <w:r>
              <w:rPr>
                <w:rStyle w:val="IndexLink"/>
              </w:rPr>
              <w:t>69</w:t>
            </w:r>
          </w:hyperlink>
        </w:p>
        <w:p>
          <w:pPr>
            <w:pStyle w:val="Contents3"/>
            <w:tabs>
              <w:tab w:val="clear" w:pos="8459"/>
              <w:tab w:val="right" w:pos="9026" w:leader="dot"/>
            </w:tabs>
            <w:rPr/>
          </w:pPr>
          <w:hyperlink w:anchor="__RefHeading___Toc1826177_2281741623">
            <w:r>
              <w:rPr>
                <w:webHidden/>
                <w:rStyle w:val="IndexLink"/>
                <w:rtl w:val="true"/>
              </w:rPr>
              <w:t>قند پارسی</w:t>
            </w:r>
            <w:r>
              <w:rPr>
                <w:rStyle w:val="IndexLink"/>
                <w:rtl w:val="true"/>
              </w:rPr>
              <w:tab/>
            </w:r>
            <w:r>
              <w:rPr>
                <w:rStyle w:val="IndexLink"/>
              </w:rPr>
              <w:t>70</w:t>
            </w:r>
          </w:hyperlink>
        </w:p>
        <w:p>
          <w:pPr>
            <w:pStyle w:val="Contents3"/>
            <w:tabs>
              <w:tab w:val="clear" w:pos="8459"/>
              <w:tab w:val="right" w:pos="9026" w:leader="dot"/>
            </w:tabs>
            <w:rPr/>
          </w:pPr>
          <w:hyperlink w:anchor="__RefHeading___Toc1826179_2281741623">
            <w:r>
              <w:rPr>
                <w:webHidden/>
                <w:rStyle w:val="IndexLink"/>
                <w:rtl w:val="true"/>
              </w:rPr>
              <w:t>حدیث دیگران</w:t>
            </w:r>
            <w:r>
              <w:rPr>
                <w:rStyle w:val="IndexLink"/>
                <w:rtl w:val="true"/>
              </w:rPr>
              <w:tab/>
            </w:r>
            <w:r>
              <w:rPr>
                <w:rStyle w:val="IndexLink"/>
              </w:rPr>
              <w:t>71</w:t>
            </w:r>
          </w:hyperlink>
        </w:p>
        <w:p>
          <w:pPr>
            <w:pStyle w:val="Contents3"/>
            <w:tabs>
              <w:tab w:val="clear" w:pos="8459"/>
              <w:tab w:val="right" w:pos="9026" w:leader="dot"/>
            </w:tabs>
            <w:rPr/>
          </w:pPr>
          <w:hyperlink w:anchor="__RefHeading___Toc1826181_2281741623">
            <w:r>
              <w:rPr>
                <w:webHidden/>
                <w:rStyle w:val="IndexLink"/>
                <w:rtl w:val="true"/>
              </w:rPr>
              <w:t>ضرب المثل</w:t>
            </w:r>
            <w:r>
              <w:rPr>
                <w:rStyle w:val="IndexLink"/>
                <w:rtl w:val="true"/>
              </w:rPr>
              <w:tab/>
            </w:r>
            <w:r>
              <w:rPr>
                <w:rStyle w:val="IndexLink"/>
              </w:rPr>
              <w:t>71</w:t>
            </w:r>
          </w:hyperlink>
        </w:p>
        <w:p>
          <w:pPr>
            <w:pStyle w:val="Contents3"/>
            <w:tabs>
              <w:tab w:val="clear" w:pos="8459"/>
              <w:tab w:val="right" w:pos="9026" w:leader="dot"/>
            </w:tabs>
            <w:rPr/>
          </w:pPr>
          <w:hyperlink w:anchor="__RefHeading___Toc1826183_2281741623">
            <w:r>
              <w:rPr>
                <w:webHidden/>
                <w:rStyle w:val="IndexLink"/>
                <w:rtl w:val="true"/>
              </w:rPr>
              <w:t>گر نکته دان عشقی، بشنو تو این حکایت</w:t>
            </w:r>
            <w:r>
              <w:rPr>
                <w:rStyle w:val="IndexLink"/>
                <w:rtl w:val="true"/>
              </w:rPr>
              <w:tab/>
            </w:r>
            <w:r>
              <w:rPr>
                <w:rStyle w:val="IndexLink"/>
              </w:rPr>
              <w:t>72</w:t>
            </w:r>
          </w:hyperlink>
        </w:p>
        <w:p>
          <w:pPr>
            <w:pStyle w:val="Contents2"/>
            <w:tabs>
              <w:tab w:val="clear" w:pos="8743"/>
              <w:tab w:val="right" w:pos="9026" w:leader="dot"/>
            </w:tabs>
            <w:rPr/>
          </w:pPr>
          <w:hyperlink w:anchor="__RefHeading___Toc1826185_2281741623">
            <w:r>
              <w:rPr>
                <w:webHidden/>
                <w:rStyle w:val="IndexLink"/>
                <w:rtl w:val="true"/>
              </w:rPr>
              <w:t>گوهر سیزدهم</w:t>
            </w:r>
            <w:r>
              <w:rPr>
                <w:rStyle w:val="IndexLink"/>
                <w:rtl w:val="true"/>
              </w:rPr>
              <w:t xml:space="preserve">: </w:t>
            </w:r>
            <w:r>
              <w:rPr>
                <w:rStyle w:val="IndexLink"/>
                <w:rtl w:val="true"/>
              </w:rPr>
              <w:t>توکل و رضا</w:t>
            </w:r>
            <w:r>
              <w:rPr>
                <w:rStyle w:val="IndexLink"/>
                <w:rtl w:val="true"/>
              </w:rPr>
              <w:tab/>
            </w:r>
            <w:r>
              <w:rPr>
                <w:rStyle w:val="IndexLink"/>
              </w:rPr>
              <w:t>73</w:t>
            </w:r>
          </w:hyperlink>
        </w:p>
        <w:p>
          <w:pPr>
            <w:pStyle w:val="Contents3"/>
            <w:tabs>
              <w:tab w:val="clear" w:pos="8459"/>
              <w:tab w:val="right" w:pos="9026" w:leader="dot"/>
            </w:tabs>
            <w:rPr/>
          </w:pPr>
          <w:hyperlink w:anchor="__RefHeading___Toc1826187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826189_2281741623">
            <w:r>
              <w:rPr>
                <w:webHidden/>
                <w:rStyle w:val="IndexLink"/>
                <w:rtl w:val="true"/>
              </w:rPr>
              <w:t>کلام حق</w:t>
            </w:r>
            <w:r>
              <w:rPr>
                <w:rStyle w:val="IndexLink"/>
                <w:rtl w:val="true"/>
              </w:rPr>
              <w:tab/>
            </w:r>
            <w:r>
              <w:rPr>
                <w:rStyle w:val="IndexLink"/>
              </w:rPr>
              <w:t>73</w:t>
            </w:r>
          </w:hyperlink>
        </w:p>
        <w:p>
          <w:pPr>
            <w:pStyle w:val="Contents3"/>
            <w:tabs>
              <w:tab w:val="clear" w:pos="8459"/>
              <w:tab w:val="right" w:pos="9026" w:leader="dot"/>
            </w:tabs>
            <w:rPr/>
          </w:pPr>
          <w:hyperlink w:anchor="__RefHeading___Toc1826191_2281741623">
            <w:r>
              <w:rPr>
                <w:webHidden/>
                <w:rStyle w:val="IndexLink"/>
                <w:rtl w:val="true"/>
              </w:rPr>
              <w:t>اختران عصمت و ولایت</w:t>
            </w:r>
            <w:r>
              <w:rPr>
                <w:rStyle w:val="IndexLink"/>
                <w:rtl w:val="true"/>
              </w:rPr>
              <w:tab/>
            </w:r>
            <w:r>
              <w:rPr>
                <w:rStyle w:val="IndexLink"/>
              </w:rPr>
              <w:t>73</w:t>
            </w:r>
          </w:hyperlink>
        </w:p>
        <w:p>
          <w:pPr>
            <w:pStyle w:val="Contents3"/>
            <w:tabs>
              <w:tab w:val="clear" w:pos="8459"/>
              <w:tab w:val="right" w:pos="9026" w:leader="dot"/>
            </w:tabs>
            <w:rPr/>
          </w:pPr>
          <w:hyperlink w:anchor="__RefHeading___Toc1826193_2281741623">
            <w:r>
              <w:rPr>
                <w:webHidden/>
                <w:rStyle w:val="IndexLink"/>
                <w:rtl w:val="true"/>
              </w:rPr>
              <w:t>قند پارسی</w:t>
            </w:r>
            <w:r>
              <w:rPr>
                <w:rStyle w:val="IndexLink"/>
                <w:rtl w:val="true"/>
              </w:rPr>
              <w:tab/>
            </w:r>
            <w:r>
              <w:rPr>
                <w:rStyle w:val="IndexLink"/>
              </w:rPr>
              <w:t>74</w:t>
            </w:r>
          </w:hyperlink>
        </w:p>
        <w:p>
          <w:pPr>
            <w:pStyle w:val="Contents3"/>
            <w:tabs>
              <w:tab w:val="clear" w:pos="8459"/>
              <w:tab w:val="right" w:pos="9026" w:leader="dot"/>
            </w:tabs>
            <w:rPr/>
          </w:pPr>
          <w:hyperlink w:anchor="__RefHeading___Toc1826195_2281741623">
            <w:r>
              <w:rPr>
                <w:webHidden/>
                <w:rStyle w:val="IndexLink"/>
                <w:rtl w:val="true"/>
              </w:rPr>
              <w:t>ضرب المثل</w:t>
            </w:r>
            <w:r>
              <w:rPr>
                <w:rStyle w:val="IndexLink"/>
                <w:rtl w:val="true"/>
              </w:rPr>
              <w:tab/>
            </w:r>
            <w:r>
              <w:rPr>
                <w:rStyle w:val="IndexLink"/>
              </w:rPr>
              <w:t>74</w:t>
            </w:r>
          </w:hyperlink>
        </w:p>
        <w:p>
          <w:pPr>
            <w:pStyle w:val="Contents3"/>
            <w:tabs>
              <w:tab w:val="clear" w:pos="8459"/>
              <w:tab w:val="right" w:pos="9026" w:leader="dot"/>
            </w:tabs>
            <w:rPr/>
          </w:pPr>
          <w:hyperlink w:anchor="__RefHeading___Toc1826197_2281741623">
            <w:r>
              <w:rPr>
                <w:webHidden/>
                <w:rStyle w:val="IndexLink"/>
                <w:rtl w:val="true"/>
              </w:rPr>
              <w:t>گر نکته دان عشقی، بشنو تو این حکایت</w:t>
            </w:r>
            <w:r>
              <w:rPr>
                <w:rStyle w:val="IndexLink"/>
                <w:rtl w:val="true"/>
              </w:rPr>
              <w:tab/>
            </w:r>
            <w:r>
              <w:rPr>
                <w:rStyle w:val="IndexLink"/>
              </w:rPr>
              <w:t>74</w:t>
            </w:r>
          </w:hyperlink>
        </w:p>
        <w:p>
          <w:pPr>
            <w:pStyle w:val="Contents2"/>
            <w:tabs>
              <w:tab w:val="clear" w:pos="8743"/>
              <w:tab w:val="right" w:pos="9026" w:leader="dot"/>
            </w:tabs>
            <w:rPr/>
          </w:pPr>
          <w:hyperlink w:anchor="__RefHeading___Toc1826199_2281741623">
            <w:r>
              <w:rPr>
                <w:webHidden/>
                <w:rStyle w:val="IndexLink"/>
                <w:rtl w:val="true"/>
              </w:rPr>
              <w:t>گوهر چهاردهم</w:t>
            </w:r>
            <w:r>
              <w:rPr>
                <w:rStyle w:val="IndexLink"/>
                <w:rtl w:val="true"/>
              </w:rPr>
              <w:t xml:space="preserve">: </w:t>
            </w:r>
            <w:r>
              <w:rPr>
                <w:rStyle w:val="IndexLink"/>
                <w:rtl w:val="true"/>
              </w:rPr>
              <w:t xml:space="preserve">خاموشی </w:t>
            </w:r>
            <w:r>
              <w:rPr>
                <w:rStyle w:val="IndexLink"/>
                <w:rtl w:val="true"/>
              </w:rPr>
              <w:t>(</w:t>
            </w:r>
            <w:r>
              <w:rPr>
                <w:rStyle w:val="IndexLink"/>
                <w:rtl w:val="true"/>
              </w:rPr>
              <w:t>سکوت</w:t>
            </w:r>
            <w:r>
              <w:rPr>
                <w:rStyle w:val="IndexLink"/>
                <w:rtl w:val="true"/>
              </w:rPr>
              <w:t>)</w:t>
              <w:tab/>
            </w:r>
            <w:r>
              <w:rPr>
                <w:rStyle w:val="IndexLink"/>
              </w:rPr>
              <w:t>76</w:t>
            </w:r>
          </w:hyperlink>
        </w:p>
        <w:p>
          <w:pPr>
            <w:pStyle w:val="Contents3"/>
            <w:tabs>
              <w:tab w:val="clear" w:pos="8459"/>
              <w:tab w:val="right" w:pos="9026" w:leader="dot"/>
            </w:tabs>
            <w:rPr/>
          </w:pPr>
          <w:hyperlink w:anchor="__RefHeading___Toc1826201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26203_2281741623">
            <w:r>
              <w:rPr>
                <w:webHidden/>
                <w:rStyle w:val="IndexLink"/>
                <w:rtl w:val="true"/>
              </w:rPr>
              <w:t>کلام حق</w:t>
            </w:r>
            <w:r>
              <w:rPr>
                <w:rStyle w:val="IndexLink"/>
                <w:rtl w:val="true"/>
              </w:rPr>
              <w:tab/>
            </w:r>
            <w:r>
              <w:rPr>
                <w:rStyle w:val="IndexLink"/>
              </w:rPr>
              <w:t>76</w:t>
            </w:r>
          </w:hyperlink>
        </w:p>
        <w:p>
          <w:pPr>
            <w:pStyle w:val="Contents3"/>
            <w:tabs>
              <w:tab w:val="clear" w:pos="8459"/>
              <w:tab w:val="right" w:pos="9026" w:leader="dot"/>
            </w:tabs>
            <w:rPr/>
          </w:pPr>
          <w:hyperlink w:anchor="__RefHeading___Toc1826205_2281741623">
            <w:r>
              <w:rPr>
                <w:webHidden/>
                <w:rStyle w:val="IndexLink"/>
                <w:rtl w:val="true"/>
              </w:rPr>
              <w:t>اختران عصمت و ولایت</w:t>
            </w:r>
            <w:r>
              <w:rPr>
                <w:rStyle w:val="IndexLink"/>
                <w:rtl w:val="true"/>
              </w:rPr>
              <w:tab/>
            </w:r>
            <w:r>
              <w:rPr>
                <w:rStyle w:val="IndexLink"/>
              </w:rPr>
              <w:t>76</w:t>
            </w:r>
          </w:hyperlink>
        </w:p>
        <w:p>
          <w:pPr>
            <w:pStyle w:val="Contents3"/>
            <w:tabs>
              <w:tab w:val="clear" w:pos="8459"/>
              <w:tab w:val="right" w:pos="9026" w:leader="dot"/>
            </w:tabs>
            <w:rPr/>
          </w:pPr>
          <w:hyperlink w:anchor="__RefHeading___Toc1826207_2281741623">
            <w:r>
              <w:rPr>
                <w:webHidden/>
                <w:rStyle w:val="IndexLink"/>
                <w:rtl w:val="true"/>
              </w:rPr>
              <w:t>قند پارسی</w:t>
            </w:r>
            <w:r>
              <w:rPr>
                <w:rStyle w:val="IndexLink"/>
                <w:rtl w:val="true"/>
              </w:rPr>
              <w:tab/>
            </w:r>
            <w:r>
              <w:rPr>
                <w:rStyle w:val="IndexLink"/>
              </w:rPr>
              <w:t>77</w:t>
            </w:r>
          </w:hyperlink>
        </w:p>
        <w:p>
          <w:pPr>
            <w:pStyle w:val="Contents3"/>
            <w:tabs>
              <w:tab w:val="clear" w:pos="8459"/>
              <w:tab w:val="right" w:pos="9026" w:leader="dot"/>
            </w:tabs>
            <w:rPr/>
          </w:pPr>
          <w:hyperlink w:anchor="__RefHeading___Toc1826209_2281741623">
            <w:r>
              <w:rPr>
                <w:webHidden/>
                <w:rStyle w:val="IndexLink"/>
                <w:rtl w:val="true"/>
              </w:rPr>
              <w:t>حدیث دیگران</w:t>
            </w:r>
            <w:r>
              <w:rPr>
                <w:rStyle w:val="IndexLink"/>
                <w:rtl w:val="true"/>
              </w:rPr>
              <w:tab/>
            </w:r>
            <w:r>
              <w:rPr>
                <w:rStyle w:val="IndexLink"/>
              </w:rPr>
              <w:t>78</w:t>
            </w:r>
          </w:hyperlink>
        </w:p>
        <w:p>
          <w:pPr>
            <w:pStyle w:val="Contents3"/>
            <w:tabs>
              <w:tab w:val="clear" w:pos="8459"/>
              <w:tab w:val="right" w:pos="9026" w:leader="dot"/>
            </w:tabs>
            <w:rPr/>
          </w:pPr>
          <w:hyperlink w:anchor="__RefHeading___Toc1826211_2281741623">
            <w:r>
              <w:rPr>
                <w:webHidden/>
                <w:rStyle w:val="IndexLink"/>
                <w:rtl w:val="true"/>
              </w:rPr>
              <w:t>ضرب المثل</w:t>
            </w:r>
            <w:r>
              <w:rPr>
                <w:rStyle w:val="IndexLink"/>
                <w:rtl w:val="true"/>
              </w:rPr>
              <w:tab/>
            </w:r>
            <w:r>
              <w:rPr>
                <w:rStyle w:val="IndexLink"/>
              </w:rPr>
              <w:t>78</w:t>
            </w:r>
          </w:hyperlink>
        </w:p>
        <w:p>
          <w:pPr>
            <w:pStyle w:val="Contents3"/>
            <w:tabs>
              <w:tab w:val="clear" w:pos="8459"/>
              <w:tab w:val="right" w:pos="9026" w:leader="dot"/>
            </w:tabs>
            <w:rPr/>
          </w:pPr>
          <w:hyperlink w:anchor="__RefHeading___Toc1826213_2281741623">
            <w:r>
              <w:rPr>
                <w:webHidden/>
                <w:rStyle w:val="IndexLink"/>
                <w:rtl w:val="true"/>
              </w:rPr>
              <w:t>گر نکته دان عشقی، بشنو تو این حکایت</w:t>
            </w:r>
            <w:r>
              <w:rPr>
                <w:rStyle w:val="IndexLink"/>
                <w:rtl w:val="true"/>
              </w:rPr>
              <w:tab/>
            </w:r>
            <w:r>
              <w:rPr>
                <w:rStyle w:val="IndexLink"/>
              </w:rPr>
              <w:t>78</w:t>
            </w:r>
          </w:hyperlink>
        </w:p>
        <w:p>
          <w:pPr>
            <w:pStyle w:val="Contents2"/>
            <w:tabs>
              <w:tab w:val="clear" w:pos="8743"/>
              <w:tab w:val="right" w:pos="9026" w:leader="dot"/>
            </w:tabs>
            <w:rPr/>
          </w:pPr>
          <w:hyperlink w:anchor="__RefHeading___Toc1826215_2281741623">
            <w:r>
              <w:rPr>
                <w:webHidden/>
                <w:rStyle w:val="IndexLink"/>
                <w:rtl w:val="true"/>
              </w:rPr>
              <w:t>گوهر پانزدهم</w:t>
            </w:r>
            <w:r>
              <w:rPr>
                <w:rStyle w:val="IndexLink"/>
                <w:rtl w:val="true"/>
              </w:rPr>
              <w:t xml:space="preserve">: </w:t>
            </w:r>
            <w:r>
              <w:rPr>
                <w:rStyle w:val="IndexLink"/>
                <w:rtl w:val="true"/>
              </w:rPr>
              <w:t xml:space="preserve">خوش خویی </w:t>
            </w:r>
            <w:r>
              <w:rPr>
                <w:rStyle w:val="IndexLink"/>
                <w:rtl w:val="true"/>
              </w:rPr>
              <w:t>(</w:t>
            </w:r>
            <w:r>
              <w:rPr>
                <w:rStyle w:val="IndexLink"/>
                <w:rtl w:val="true"/>
              </w:rPr>
              <w:t>حسن خلق</w:t>
            </w:r>
            <w:r>
              <w:rPr>
                <w:rStyle w:val="IndexLink"/>
                <w:rtl w:val="true"/>
              </w:rPr>
              <w:t>)</w:t>
              <w:tab/>
            </w:r>
            <w:r>
              <w:rPr>
                <w:rStyle w:val="IndexLink"/>
              </w:rPr>
              <w:t>79</w:t>
            </w:r>
          </w:hyperlink>
        </w:p>
        <w:p>
          <w:pPr>
            <w:pStyle w:val="Contents3"/>
            <w:tabs>
              <w:tab w:val="clear" w:pos="8459"/>
              <w:tab w:val="right" w:pos="9026" w:leader="dot"/>
            </w:tabs>
            <w:rPr/>
          </w:pPr>
          <w:hyperlink w:anchor="__RefHeading___Toc1826217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826219_2281741623">
            <w:r>
              <w:rPr>
                <w:webHidden/>
                <w:rStyle w:val="IndexLink"/>
                <w:rtl w:val="true"/>
              </w:rPr>
              <w:t>کلام حق</w:t>
            </w:r>
            <w:r>
              <w:rPr>
                <w:rStyle w:val="IndexLink"/>
                <w:rtl w:val="true"/>
              </w:rPr>
              <w:tab/>
            </w:r>
            <w:r>
              <w:rPr>
                <w:rStyle w:val="IndexLink"/>
              </w:rPr>
              <w:t>79</w:t>
            </w:r>
          </w:hyperlink>
        </w:p>
        <w:p>
          <w:pPr>
            <w:pStyle w:val="Contents3"/>
            <w:tabs>
              <w:tab w:val="clear" w:pos="8459"/>
              <w:tab w:val="right" w:pos="9026" w:leader="dot"/>
            </w:tabs>
            <w:rPr/>
          </w:pPr>
          <w:hyperlink w:anchor="__RefHeading___Toc1826221_2281741623">
            <w:r>
              <w:rPr>
                <w:webHidden/>
                <w:rStyle w:val="IndexLink"/>
                <w:rtl w:val="true"/>
              </w:rPr>
              <w:t>اختران عصمت و ولایت</w:t>
            </w:r>
            <w:r>
              <w:rPr>
                <w:rStyle w:val="IndexLink"/>
                <w:rtl w:val="true"/>
              </w:rPr>
              <w:tab/>
            </w:r>
            <w:r>
              <w:rPr>
                <w:rStyle w:val="IndexLink"/>
              </w:rPr>
              <w:t>79</w:t>
            </w:r>
          </w:hyperlink>
        </w:p>
        <w:p>
          <w:pPr>
            <w:pStyle w:val="Contents3"/>
            <w:tabs>
              <w:tab w:val="clear" w:pos="8459"/>
              <w:tab w:val="right" w:pos="9026" w:leader="dot"/>
            </w:tabs>
            <w:rPr/>
          </w:pPr>
          <w:hyperlink w:anchor="__RefHeading___Toc1826223_2281741623">
            <w:r>
              <w:rPr>
                <w:webHidden/>
                <w:rStyle w:val="IndexLink"/>
                <w:rtl w:val="true"/>
              </w:rPr>
              <w:t>قند پارسی</w:t>
            </w:r>
            <w:r>
              <w:rPr>
                <w:rStyle w:val="IndexLink"/>
                <w:rtl w:val="true"/>
              </w:rPr>
              <w:tab/>
            </w:r>
            <w:r>
              <w:rPr>
                <w:rStyle w:val="IndexLink"/>
              </w:rPr>
              <w:t>80</w:t>
            </w:r>
          </w:hyperlink>
        </w:p>
        <w:p>
          <w:pPr>
            <w:pStyle w:val="Contents3"/>
            <w:tabs>
              <w:tab w:val="clear" w:pos="8459"/>
              <w:tab w:val="right" w:pos="9026" w:leader="dot"/>
            </w:tabs>
            <w:rPr/>
          </w:pPr>
          <w:hyperlink w:anchor="__RefHeading___Toc1826225_2281741623">
            <w:r>
              <w:rPr>
                <w:webHidden/>
                <w:rStyle w:val="IndexLink"/>
                <w:rtl w:val="true"/>
              </w:rPr>
              <w:t>حدیث دیگران</w:t>
            </w:r>
            <w:r>
              <w:rPr>
                <w:rStyle w:val="IndexLink"/>
                <w:rtl w:val="true"/>
              </w:rPr>
              <w:tab/>
            </w:r>
            <w:r>
              <w:rPr>
                <w:rStyle w:val="IndexLink"/>
              </w:rPr>
              <w:t>81</w:t>
            </w:r>
          </w:hyperlink>
        </w:p>
        <w:p>
          <w:pPr>
            <w:pStyle w:val="Contents3"/>
            <w:tabs>
              <w:tab w:val="clear" w:pos="8459"/>
              <w:tab w:val="right" w:pos="9026" w:leader="dot"/>
            </w:tabs>
            <w:rPr/>
          </w:pPr>
          <w:hyperlink w:anchor="__RefHeading___Toc1826227_2281741623">
            <w:r>
              <w:rPr>
                <w:webHidden/>
                <w:rStyle w:val="IndexLink"/>
                <w:rtl w:val="true"/>
              </w:rPr>
              <w:t>ضرب المثل</w:t>
            </w:r>
            <w:r>
              <w:rPr>
                <w:rStyle w:val="IndexLink"/>
                <w:rtl w:val="true"/>
              </w:rPr>
              <w:tab/>
            </w:r>
            <w:r>
              <w:rPr>
                <w:rStyle w:val="IndexLink"/>
              </w:rPr>
              <w:t>81</w:t>
            </w:r>
          </w:hyperlink>
        </w:p>
        <w:p>
          <w:pPr>
            <w:pStyle w:val="Contents3"/>
            <w:tabs>
              <w:tab w:val="clear" w:pos="8459"/>
              <w:tab w:val="right" w:pos="9026" w:leader="dot"/>
            </w:tabs>
            <w:rPr/>
          </w:pPr>
          <w:hyperlink w:anchor="__RefHeading___Toc1826229_2281741623">
            <w:r>
              <w:rPr>
                <w:webHidden/>
                <w:rStyle w:val="IndexLink"/>
                <w:rtl w:val="true"/>
              </w:rPr>
              <w:t>گر نکته دان عشقی، بشنو تو این حکایت</w:t>
            </w:r>
            <w:r>
              <w:rPr>
                <w:rStyle w:val="IndexLink"/>
                <w:rtl w:val="true"/>
              </w:rPr>
              <w:tab/>
            </w:r>
            <w:r>
              <w:rPr>
                <w:rStyle w:val="IndexLink"/>
              </w:rPr>
              <w:t>81</w:t>
            </w:r>
          </w:hyperlink>
        </w:p>
        <w:p>
          <w:pPr>
            <w:pStyle w:val="Contents2"/>
            <w:tabs>
              <w:tab w:val="clear" w:pos="8743"/>
              <w:tab w:val="right" w:pos="9026" w:leader="dot"/>
            </w:tabs>
            <w:rPr/>
          </w:pPr>
          <w:hyperlink w:anchor="__RefHeading___Toc1826231_2281741623">
            <w:r>
              <w:rPr>
                <w:webHidden/>
                <w:rStyle w:val="IndexLink"/>
                <w:rtl w:val="true"/>
              </w:rPr>
              <w:t>گوهر شانزدهم</w:t>
            </w:r>
            <w:r>
              <w:rPr>
                <w:rStyle w:val="IndexLink"/>
                <w:rtl w:val="true"/>
              </w:rPr>
              <w:t xml:space="preserve">: </w:t>
            </w:r>
            <w:r>
              <w:rPr>
                <w:rStyle w:val="IndexLink"/>
                <w:rtl w:val="true"/>
              </w:rPr>
              <w:t xml:space="preserve">خویشاوندی </w:t>
            </w:r>
            <w:r>
              <w:rPr>
                <w:rStyle w:val="IndexLink"/>
                <w:rtl w:val="true"/>
              </w:rPr>
              <w:t>(</w:t>
            </w:r>
            <w:r>
              <w:rPr>
                <w:rStyle w:val="IndexLink"/>
                <w:rtl w:val="true"/>
              </w:rPr>
              <w:t>صله رحم</w:t>
            </w:r>
            <w:r>
              <w:rPr>
                <w:rStyle w:val="IndexLink"/>
                <w:rtl w:val="true"/>
              </w:rPr>
              <w:t>)</w:t>
              <w:tab/>
            </w:r>
            <w:r>
              <w:rPr>
                <w:rStyle w:val="IndexLink"/>
              </w:rPr>
              <w:t>83</w:t>
            </w:r>
          </w:hyperlink>
        </w:p>
        <w:p>
          <w:pPr>
            <w:pStyle w:val="Contents3"/>
            <w:tabs>
              <w:tab w:val="clear" w:pos="8459"/>
              <w:tab w:val="right" w:pos="9026" w:leader="dot"/>
            </w:tabs>
            <w:rPr/>
          </w:pPr>
          <w:hyperlink w:anchor="__RefHeading___Toc1826233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26235_2281741623">
            <w:r>
              <w:rPr>
                <w:webHidden/>
                <w:rStyle w:val="IndexLink"/>
                <w:rtl w:val="true"/>
              </w:rPr>
              <w:t>کلام حق</w:t>
            </w:r>
            <w:r>
              <w:rPr>
                <w:rStyle w:val="IndexLink"/>
                <w:rtl w:val="true"/>
              </w:rPr>
              <w:tab/>
            </w:r>
            <w:r>
              <w:rPr>
                <w:rStyle w:val="IndexLink"/>
              </w:rPr>
              <w:t>83</w:t>
            </w:r>
          </w:hyperlink>
        </w:p>
        <w:p>
          <w:pPr>
            <w:pStyle w:val="Contents3"/>
            <w:tabs>
              <w:tab w:val="clear" w:pos="8459"/>
              <w:tab w:val="right" w:pos="9026" w:leader="dot"/>
            </w:tabs>
            <w:rPr/>
          </w:pPr>
          <w:hyperlink w:anchor="__RefHeading___Toc1826237_2281741623">
            <w:r>
              <w:rPr>
                <w:webHidden/>
                <w:rStyle w:val="IndexLink"/>
                <w:rtl w:val="true"/>
              </w:rPr>
              <w:t>اختران عصمت و ولایت</w:t>
            </w:r>
            <w:r>
              <w:rPr>
                <w:rStyle w:val="IndexLink"/>
                <w:rtl w:val="true"/>
              </w:rPr>
              <w:tab/>
            </w:r>
            <w:r>
              <w:rPr>
                <w:rStyle w:val="IndexLink"/>
              </w:rPr>
              <w:t>83</w:t>
            </w:r>
          </w:hyperlink>
        </w:p>
        <w:p>
          <w:pPr>
            <w:pStyle w:val="Contents3"/>
            <w:tabs>
              <w:tab w:val="clear" w:pos="8459"/>
              <w:tab w:val="right" w:pos="9026" w:leader="dot"/>
            </w:tabs>
            <w:rPr/>
          </w:pPr>
          <w:hyperlink w:anchor="__RefHeading___Toc1826239_2281741623">
            <w:r>
              <w:rPr>
                <w:webHidden/>
                <w:rStyle w:val="IndexLink"/>
                <w:rtl w:val="true"/>
              </w:rPr>
              <w:t>قند پارسی</w:t>
            </w:r>
            <w:r>
              <w:rPr>
                <w:rStyle w:val="IndexLink"/>
                <w:rtl w:val="true"/>
              </w:rPr>
              <w:tab/>
            </w:r>
            <w:r>
              <w:rPr>
                <w:rStyle w:val="IndexLink"/>
              </w:rPr>
              <w:t>84</w:t>
            </w:r>
          </w:hyperlink>
        </w:p>
        <w:p>
          <w:pPr>
            <w:pStyle w:val="Contents3"/>
            <w:tabs>
              <w:tab w:val="clear" w:pos="8459"/>
              <w:tab w:val="right" w:pos="9026" w:leader="dot"/>
            </w:tabs>
            <w:rPr/>
          </w:pPr>
          <w:hyperlink w:anchor="__RefHeading___Toc1826241_2281741623">
            <w:r>
              <w:rPr>
                <w:webHidden/>
                <w:rStyle w:val="IndexLink"/>
                <w:rtl w:val="true"/>
              </w:rPr>
              <w:t>ضرب المثل</w:t>
            </w:r>
            <w:r>
              <w:rPr>
                <w:rStyle w:val="IndexLink"/>
                <w:rtl w:val="true"/>
              </w:rPr>
              <w:tab/>
            </w:r>
            <w:r>
              <w:rPr>
                <w:rStyle w:val="IndexLink"/>
              </w:rPr>
              <w:t>85</w:t>
            </w:r>
          </w:hyperlink>
        </w:p>
        <w:p>
          <w:pPr>
            <w:pStyle w:val="Contents3"/>
            <w:tabs>
              <w:tab w:val="clear" w:pos="8459"/>
              <w:tab w:val="right" w:pos="9026" w:leader="dot"/>
            </w:tabs>
            <w:rPr/>
          </w:pPr>
          <w:hyperlink w:anchor="__RefHeading___Toc1826243_2281741623">
            <w:r>
              <w:rPr>
                <w:webHidden/>
                <w:rStyle w:val="IndexLink"/>
                <w:rtl w:val="true"/>
              </w:rPr>
              <w:t>گرنکته دان عشقی، بشنو تو این حکایت</w:t>
            </w:r>
            <w:r>
              <w:rPr>
                <w:rStyle w:val="IndexLink"/>
                <w:rtl w:val="true"/>
              </w:rPr>
              <w:tab/>
            </w:r>
            <w:r>
              <w:rPr>
                <w:rStyle w:val="IndexLink"/>
              </w:rPr>
              <w:t>85</w:t>
            </w:r>
          </w:hyperlink>
        </w:p>
        <w:p>
          <w:pPr>
            <w:pStyle w:val="Contents2"/>
            <w:tabs>
              <w:tab w:val="clear" w:pos="8743"/>
              <w:tab w:val="right" w:pos="9026" w:leader="dot"/>
            </w:tabs>
            <w:rPr/>
          </w:pPr>
          <w:hyperlink w:anchor="__RefHeading___Toc1826245_2281741623">
            <w:r>
              <w:rPr>
                <w:webHidden/>
                <w:rStyle w:val="IndexLink"/>
                <w:rtl w:val="true"/>
              </w:rPr>
              <w:t>گوهر هفدهم</w:t>
            </w:r>
            <w:r>
              <w:rPr>
                <w:rStyle w:val="IndexLink"/>
                <w:rtl w:val="true"/>
              </w:rPr>
              <w:t xml:space="preserve">: </w:t>
            </w:r>
            <w:r>
              <w:rPr>
                <w:rStyle w:val="IndexLink"/>
                <w:rtl w:val="true"/>
              </w:rPr>
              <w:t xml:space="preserve">خویشتن داری </w:t>
            </w:r>
            <w:r>
              <w:rPr>
                <w:rStyle w:val="IndexLink"/>
                <w:rtl w:val="true"/>
              </w:rPr>
              <w:t>(</w:t>
            </w:r>
            <w:r>
              <w:rPr>
                <w:rStyle w:val="IndexLink"/>
                <w:rtl w:val="true"/>
              </w:rPr>
              <w:t>حلم</w:t>
            </w:r>
            <w:r>
              <w:rPr>
                <w:rStyle w:val="IndexLink"/>
                <w:rtl w:val="true"/>
              </w:rPr>
              <w:t>)</w:t>
              <w:tab/>
            </w:r>
            <w:r>
              <w:rPr>
                <w:rStyle w:val="IndexLink"/>
              </w:rPr>
              <w:t>86</w:t>
            </w:r>
          </w:hyperlink>
        </w:p>
        <w:p>
          <w:pPr>
            <w:pStyle w:val="Contents3"/>
            <w:tabs>
              <w:tab w:val="clear" w:pos="8459"/>
              <w:tab w:val="right" w:pos="9026" w:leader="dot"/>
            </w:tabs>
            <w:rPr/>
          </w:pPr>
          <w:hyperlink w:anchor="__RefHeading___Toc1826247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826249_2281741623">
            <w:r>
              <w:rPr>
                <w:webHidden/>
                <w:rStyle w:val="IndexLink"/>
                <w:rtl w:val="true"/>
              </w:rPr>
              <w:t>کلام حق</w:t>
            </w:r>
            <w:r>
              <w:rPr>
                <w:rStyle w:val="IndexLink"/>
                <w:rtl w:val="true"/>
              </w:rPr>
              <w:tab/>
            </w:r>
            <w:r>
              <w:rPr>
                <w:rStyle w:val="IndexLink"/>
              </w:rPr>
              <w:t>86</w:t>
            </w:r>
          </w:hyperlink>
        </w:p>
        <w:p>
          <w:pPr>
            <w:pStyle w:val="Contents3"/>
            <w:tabs>
              <w:tab w:val="clear" w:pos="8459"/>
              <w:tab w:val="right" w:pos="9026" w:leader="dot"/>
            </w:tabs>
            <w:rPr/>
          </w:pPr>
          <w:hyperlink w:anchor="__RefHeading___Toc1826251_2281741623">
            <w:r>
              <w:rPr>
                <w:webHidden/>
                <w:rStyle w:val="IndexLink"/>
                <w:rtl w:val="true"/>
              </w:rPr>
              <w:t>اختران عصمت و ولایت</w:t>
            </w:r>
            <w:r>
              <w:rPr>
                <w:rStyle w:val="IndexLink"/>
                <w:rtl w:val="true"/>
              </w:rPr>
              <w:tab/>
            </w:r>
            <w:r>
              <w:rPr>
                <w:rStyle w:val="IndexLink"/>
              </w:rPr>
              <w:t>86</w:t>
            </w:r>
          </w:hyperlink>
        </w:p>
        <w:p>
          <w:pPr>
            <w:pStyle w:val="Contents3"/>
            <w:tabs>
              <w:tab w:val="clear" w:pos="8459"/>
              <w:tab w:val="right" w:pos="9026" w:leader="dot"/>
            </w:tabs>
            <w:rPr/>
          </w:pPr>
          <w:hyperlink w:anchor="__RefHeading___Toc1826253_2281741623">
            <w:r>
              <w:rPr>
                <w:webHidden/>
                <w:rStyle w:val="IndexLink"/>
                <w:rtl w:val="true"/>
              </w:rPr>
              <w:t>قند پارسی</w:t>
            </w:r>
            <w:r>
              <w:rPr>
                <w:rStyle w:val="IndexLink"/>
                <w:rtl w:val="true"/>
              </w:rPr>
              <w:tab/>
            </w:r>
            <w:r>
              <w:rPr>
                <w:rStyle w:val="IndexLink"/>
              </w:rPr>
              <w:t>87</w:t>
            </w:r>
          </w:hyperlink>
        </w:p>
        <w:p>
          <w:pPr>
            <w:pStyle w:val="Contents3"/>
            <w:tabs>
              <w:tab w:val="clear" w:pos="8459"/>
              <w:tab w:val="right" w:pos="9026" w:leader="dot"/>
            </w:tabs>
            <w:rPr/>
          </w:pPr>
          <w:hyperlink w:anchor="__RefHeading___Toc1826255_2281741623">
            <w:r>
              <w:rPr>
                <w:webHidden/>
                <w:rStyle w:val="IndexLink"/>
                <w:rtl w:val="true"/>
              </w:rPr>
              <w:t>حدیث دیگران</w:t>
            </w:r>
            <w:r>
              <w:rPr>
                <w:rStyle w:val="IndexLink"/>
                <w:rtl w:val="true"/>
              </w:rPr>
              <w:tab/>
            </w:r>
            <w:r>
              <w:rPr>
                <w:rStyle w:val="IndexLink"/>
              </w:rPr>
              <w:t>88</w:t>
            </w:r>
          </w:hyperlink>
        </w:p>
        <w:p>
          <w:pPr>
            <w:pStyle w:val="Contents3"/>
            <w:tabs>
              <w:tab w:val="clear" w:pos="8459"/>
              <w:tab w:val="right" w:pos="9026" w:leader="dot"/>
            </w:tabs>
            <w:rPr/>
          </w:pPr>
          <w:hyperlink w:anchor="__RefHeading___Toc1826257_2281741623">
            <w:r>
              <w:rPr>
                <w:webHidden/>
                <w:rStyle w:val="IndexLink"/>
                <w:rtl w:val="true"/>
              </w:rPr>
              <w:t>ضرب المثل</w:t>
            </w:r>
            <w:r>
              <w:rPr>
                <w:rStyle w:val="IndexLink"/>
                <w:rtl w:val="true"/>
              </w:rPr>
              <w:tab/>
            </w:r>
            <w:r>
              <w:rPr>
                <w:rStyle w:val="IndexLink"/>
              </w:rPr>
              <w:t>88</w:t>
            </w:r>
          </w:hyperlink>
        </w:p>
        <w:p>
          <w:pPr>
            <w:pStyle w:val="Contents3"/>
            <w:tabs>
              <w:tab w:val="clear" w:pos="8459"/>
              <w:tab w:val="right" w:pos="9026" w:leader="dot"/>
            </w:tabs>
            <w:rPr/>
          </w:pPr>
          <w:hyperlink w:anchor="__RefHeading___Toc1826259_2281741623">
            <w:r>
              <w:rPr>
                <w:webHidden/>
                <w:rStyle w:val="IndexLink"/>
                <w:rtl w:val="true"/>
              </w:rPr>
              <w:t>گر نکته دان عشقی، بشنو تو این حکایت</w:t>
            </w:r>
            <w:r>
              <w:rPr>
                <w:rStyle w:val="IndexLink"/>
                <w:rtl w:val="true"/>
              </w:rPr>
              <w:tab/>
            </w:r>
            <w:r>
              <w:rPr>
                <w:rStyle w:val="IndexLink"/>
              </w:rPr>
              <w:t>88</w:t>
            </w:r>
          </w:hyperlink>
        </w:p>
        <w:p>
          <w:pPr>
            <w:pStyle w:val="Contents2"/>
            <w:tabs>
              <w:tab w:val="clear" w:pos="8743"/>
              <w:tab w:val="right" w:pos="9026" w:leader="dot"/>
            </w:tabs>
            <w:rPr/>
          </w:pPr>
          <w:hyperlink w:anchor="__RefHeading___Toc1826261_2281741623">
            <w:r>
              <w:rPr>
                <w:webHidden/>
                <w:rStyle w:val="IndexLink"/>
                <w:rtl w:val="true"/>
              </w:rPr>
              <w:t>گوهر هجدهم</w:t>
            </w:r>
            <w:r>
              <w:rPr>
                <w:rStyle w:val="IndexLink"/>
                <w:rtl w:val="true"/>
              </w:rPr>
              <w:t xml:space="preserve">: </w:t>
            </w:r>
            <w:r>
              <w:rPr>
                <w:rStyle w:val="IndexLink"/>
                <w:rtl w:val="true"/>
              </w:rPr>
              <w:t xml:space="preserve">دانش </w:t>
            </w:r>
            <w:r>
              <w:rPr>
                <w:rStyle w:val="IndexLink"/>
                <w:rtl w:val="true"/>
              </w:rPr>
              <w:t>(</w:t>
            </w:r>
            <w:r>
              <w:rPr>
                <w:rStyle w:val="IndexLink"/>
                <w:rtl w:val="true"/>
              </w:rPr>
              <w:t>علم</w:t>
            </w:r>
            <w:r>
              <w:rPr>
                <w:rStyle w:val="IndexLink"/>
                <w:rtl w:val="true"/>
              </w:rPr>
              <w:t>)</w:t>
              <w:tab/>
            </w:r>
            <w:r>
              <w:rPr>
                <w:rStyle w:val="IndexLink"/>
              </w:rPr>
              <w:t>90</w:t>
            </w:r>
          </w:hyperlink>
        </w:p>
        <w:p>
          <w:pPr>
            <w:pStyle w:val="Contents3"/>
            <w:tabs>
              <w:tab w:val="clear" w:pos="8459"/>
              <w:tab w:val="right" w:pos="9026" w:leader="dot"/>
            </w:tabs>
            <w:rPr/>
          </w:pPr>
          <w:hyperlink w:anchor="__RefHeading___Toc1826263_228174162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826265_2281741623">
            <w:r>
              <w:rPr>
                <w:webHidden/>
                <w:rStyle w:val="IndexLink"/>
                <w:rtl w:val="true"/>
              </w:rPr>
              <w:t>کلام حق</w:t>
            </w:r>
            <w:r>
              <w:rPr>
                <w:rStyle w:val="IndexLink"/>
                <w:rtl w:val="true"/>
              </w:rPr>
              <w:tab/>
            </w:r>
            <w:r>
              <w:rPr>
                <w:rStyle w:val="IndexLink"/>
              </w:rPr>
              <w:t>90</w:t>
            </w:r>
          </w:hyperlink>
        </w:p>
        <w:p>
          <w:pPr>
            <w:pStyle w:val="Contents3"/>
            <w:tabs>
              <w:tab w:val="clear" w:pos="8459"/>
              <w:tab w:val="right" w:pos="9026" w:leader="dot"/>
            </w:tabs>
            <w:rPr/>
          </w:pPr>
          <w:hyperlink w:anchor="__RefHeading___Toc1826267_2281741623">
            <w:r>
              <w:rPr>
                <w:webHidden/>
                <w:rStyle w:val="IndexLink"/>
                <w:rtl w:val="true"/>
              </w:rPr>
              <w:t>اختران عصمت و ولایت</w:t>
            </w:r>
            <w:r>
              <w:rPr>
                <w:rStyle w:val="IndexLink"/>
                <w:rtl w:val="true"/>
              </w:rPr>
              <w:tab/>
            </w:r>
            <w:r>
              <w:rPr>
                <w:rStyle w:val="IndexLink"/>
              </w:rPr>
              <w:t>90</w:t>
            </w:r>
          </w:hyperlink>
        </w:p>
        <w:p>
          <w:pPr>
            <w:pStyle w:val="Contents3"/>
            <w:tabs>
              <w:tab w:val="clear" w:pos="8459"/>
              <w:tab w:val="right" w:pos="9026" w:leader="dot"/>
            </w:tabs>
            <w:rPr/>
          </w:pPr>
          <w:hyperlink w:anchor="__RefHeading___Toc1826269_2281741623">
            <w:r>
              <w:rPr>
                <w:webHidden/>
                <w:rStyle w:val="IndexLink"/>
                <w:rtl w:val="true"/>
              </w:rPr>
              <w:t>قند پارسی</w:t>
            </w:r>
            <w:r>
              <w:rPr>
                <w:rStyle w:val="IndexLink"/>
                <w:rtl w:val="true"/>
              </w:rPr>
              <w:tab/>
            </w:r>
            <w:r>
              <w:rPr>
                <w:rStyle w:val="IndexLink"/>
              </w:rPr>
              <w:t>91</w:t>
            </w:r>
          </w:hyperlink>
        </w:p>
        <w:p>
          <w:pPr>
            <w:pStyle w:val="Contents3"/>
            <w:tabs>
              <w:tab w:val="clear" w:pos="8459"/>
              <w:tab w:val="right" w:pos="9026" w:leader="dot"/>
            </w:tabs>
            <w:rPr/>
          </w:pPr>
          <w:hyperlink w:anchor="__RefHeading___Toc1826271_2281741623">
            <w:r>
              <w:rPr>
                <w:webHidden/>
                <w:rStyle w:val="IndexLink"/>
                <w:rtl w:val="true"/>
              </w:rPr>
              <w:t>حدیث دیگران</w:t>
            </w:r>
            <w:r>
              <w:rPr>
                <w:rStyle w:val="IndexLink"/>
                <w:rtl w:val="true"/>
              </w:rPr>
              <w:tab/>
            </w:r>
            <w:r>
              <w:rPr>
                <w:rStyle w:val="IndexLink"/>
              </w:rPr>
              <w:t>92</w:t>
            </w:r>
          </w:hyperlink>
        </w:p>
        <w:p>
          <w:pPr>
            <w:pStyle w:val="Contents3"/>
            <w:tabs>
              <w:tab w:val="clear" w:pos="8459"/>
              <w:tab w:val="right" w:pos="9026" w:leader="dot"/>
            </w:tabs>
            <w:rPr/>
          </w:pPr>
          <w:hyperlink w:anchor="__RefHeading___Toc1826273_2281741623">
            <w:r>
              <w:rPr>
                <w:webHidden/>
                <w:rStyle w:val="IndexLink"/>
                <w:rtl w:val="true"/>
              </w:rPr>
              <w:t>ضرب المثل</w:t>
            </w:r>
            <w:r>
              <w:rPr>
                <w:rStyle w:val="IndexLink"/>
                <w:rtl w:val="true"/>
              </w:rPr>
              <w:tab/>
            </w:r>
            <w:r>
              <w:rPr>
                <w:rStyle w:val="IndexLink"/>
              </w:rPr>
              <w:t>92</w:t>
            </w:r>
          </w:hyperlink>
        </w:p>
        <w:p>
          <w:pPr>
            <w:pStyle w:val="Contents3"/>
            <w:tabs>
              <w:tab w:val="clear" w:pos="8459"/>
              <w:tab w:val="right" w:pos="9026" w:leader="dot"/>
            </w:tabs>
            <w:rPr/>
          </w:pPr>
          <w:hyperlink w:anchor="__RefHeading___Toc1826275_2281741623">
            <w:r>
              <w:rPr>
                <w:webHidden/>
                <w:rStyle w:val="IndexLink"/>
                <w:rtl w:val="true"/>
              </w:rPr>
              <w:t>گر نکته دان عشقی، بشنو تو این حکایت</w:t>
            </w:r>
            <w:r>
              <w:rPr>
                <w:rStyle w:val="IndexLink"/>
                <w:rtl w:val="true"/>
              </w:rPr>
              <w:tab/>
            </w:r>
            <w:r>
              <w:rPr>
                <w:rStyle w:val="IndexLink"/>
              </w:rPr>
              <w:t>92</w:t>
            </w:r>
          </w:hyperlink>
        </w:p>
        <w:p>
          <w:pPr>
            <w:pStyle w:val="Contents2"/>
            <w:tabs>
              <w:tab w:val="clear" w:pos="8743"/>
              <w:tab w:val="right" w:pos="9026" w:leader="dot"/>
            </w:tabs>
            <w:rPr/>
          </w:pPr>
          <w:hyperlink w:anchor="__RefHeading___Toc1826277_2281741623">
            <w:r>
              <w:rPr>
                <w:webHidden/>
                <w:rStyle w:val="IndexLink"/>
                <w:rtl w:val="true"/>
              </w:rPr>
              <w:t>گوهر نوزدهم</w:t>
            </w:r>
            <w:r>
              <w:rPr>
                <w:rStyle w:val="IndexLink"/>
                <w:rtl w:val="true"/>
              </w:rPr>
              <w:t xml:space="preserve">: </w:t>
            </w:r>
            <w:r>
              <w:rPr>
                <w:rStyle w:val="IndexLink"/>
                <w:rtl w:val="true"/>
              </w:rPr>
              <w:t xml:space="preserve">دوستی </w:t>
            </w:r>
            <w:r>
              <w:rPr>
                <w:rStyle w:val="IndexLink"/>
                <w:rtl w:val="true"/>
              </w:rPr>
              <w:t>(</w:t>
            </w:r>
            <w:r>
              <w:rPr>
                <w:rStyle w:val="IndexLink"/>
                <w:rtl w:val="true"/>
              </w:rPr>
              <w:t>رفاقت</w:t>
            </w:r>
            <w:r>
              <w:rPr>
                <w:rStyle w:val="IndexLink"/>
                <w:rtl w:val="true"/>
              </w:rPr>
              <w:t>)</w:t>
              <w:tab/>
            </w:r>
            <w:r>
              <w:rPr>
                <w:rStyle w:val="IndexLink"/>
              </w:rPr>
              <w:t>94</w:t>
            </w:r>
          </w:hyperlink>
        </w:p>
        <w:p>
          <w:pPr>
            <w:pStyle w:val="Contents3"/>
            <w:tabs>
              <w:tab w:val="clear" w:pos="8459"/>
              <w:tab w:val="right" w:pos="9026" w:leader="dot"/>
            </w:tabs>
            <w:rPr/>
          </w:pPr>
          <w:hyperlink w:anchor="__RefHeading___Toc1826279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826281_2281741623">
            <w:r>
              <w:rPr>
                <w:webHidden/>
                <w:rStyle w:val="IndexLink"/>
                <w:rtl w:val="true"/>
              </w:rPr>
              <w:t>کلام حق</w:t>
            </w:r>
            <w:r>
              <w:rPr>
                <w:rStyle w:val="IndexLink"/>
                <w:rtl w:val="true"/>
              </w:rPr>
              <w:tab/>
            </w:r>
            <w:r>
              <w:rPr>
                <w:rStyle w:val="IndexLink"/>
              </w:rPr>
              <w:t>94</w:t>
            </w:r>
          </w:hyperlink>
        </w:p>
        <w:p>
          <w:pPr>
            <w:pStyle w:val="Contents3"/>
            <w:tabs>
              <w:tab w:val="clear" w:pos="8459"/>
              <w:tab w:val="right" w:pos="9026" w:leader="dot"/>
            </w:tabs>
            <w:rPr/>
          </w:pPr>
          <w:hyperlink w:anchor="__RefHeading___Toc1826283_2281741623">
            <w:r>
              <w:rPr>
                <w:webHidden/>
                <w:rStyle w:val="IndexLink"/>
                <w:rtl w:val="true"/>
              </w:rPr>
              <w:t>اختران عصمت و ولایت</w:t>
            </w:r>
            <w:r>
              <w:rPr>
                <w:rStyle w:val="IndexLink"/>
                <w:rtl w:val="true"/>
              </w:rPr>
              <w:tab/>
            </w:r>
            <w:r>
              <w:rPr>
                <w:rStyle w:val="IndexLink"/>
              </w:rPr>
              <w:t>94</w:t>
            </w:r>
          </w:hyperlink>
        </w:p>
        <w:p>
          <w:pPr>
            <w:pStyle w:val="Contents3"/>
            <w:tabs>
              <w:tab w:val="clear" w:pos="8459"/>
              <w:tab w:val="right" w:pos="9026" w:leader="dot"/>
            </w:tabs>
            <w:rPr/>
          </w:pPr>
          <w:hyperlink w:anchor="__RefHeading___Toc1826285_2281741623">
            <w:r>
              <w:rPr>
                <w:webHidden/>
                <w:rStyle w:val="IndexLink"/>
                <w:rtl w:val="true"/>
              </w:rPr>
              <w:t>قند پارسی</w:t>
            </w:r>
            <w:r>
              <w:rPr>
                <w:rStyle w:val="IndexLink"/>
                <w:rtl w:val="true"/>
              </w:rPr>
              <w:tab/>
            </w:r>
            <w:r>
              <w:rPr>
                <w:rStyle w:val="IndexLink"/>
              </w:rPr>
              <w:t>95</w:t>
            </w:r>
          </w:hyperlink>
        </w:p>
        <w:p>
          <w:pPr>
            <w:pStyle w:val="Contents3"/>
            <w:tabs>
              <w:tab w:val="clear" w:pos="8459"/>
              <w:tab w:val="right" w:pos="9026" w:leader="dot"/>
            </w:tabs>
            <w:rPr/>
          </w:pPr>
          <w:hyperlink w:anchor="__RefHeading___Toc1826287_2281741623">
            <w:r>
              <w:rPr>
                <w:webHidden/>
                <w:rStyle w:val="IndexLink"/>
                <w:rtl w:val="true"/>
              </w:rPr>
              <w:t>حدیث دیگران</w:t>
            </w:r>
            <w:r>
              <w:rPr>
                <w:rStyle w:val="IndexLink"/>
                <w:rtl w:val="true"/>
              </w:rPr>
              <w:tab/>
            </w:r>
            <w:r>
              <w:rPr>
                <w:rStyle w:val="IndexLink"/>
              </w:rPr>
              <w:t>96</w:t>
            </w:r>
          </w:hyperlink>
        </w:p>
        <w:p>
          <w:pPr>
            <w:pStyle w:val="Contents3"/>
            <w:tabs>
              <w:tab w:val="clear" w:pos="8459"/>
              <w:tab w:val="right" w:pos="9026" w:leader="dot"/>
            </w:tabs>
            <w:rPr/>
          </w:pPr>
          <w:hyperlink w:anchor="__RefHeading___Toc1826289_2281741623">
            <w:r>
              <w:rPr>
                <w:webHidden/>
                <w:rStyle w:val="IndexLink"/>
                <w:rtl w:val="true"/>
              </w:rPr>
              <w:t>ضرب المثل</w:t>
            </w:r>
            <w:r>
              <w:rPr>
                <w:rStyle w:val="IndexLink"/>
                <w:rtl w:val="true"/>
              </w:rPr>
              <w:tab/>
            </w:r>
            <w:r>
              <w:rPr>
                <w:rStyle w:val="IndexLink"/>
              </w:rPr>
              <w:t>96</w:t>
            </w:r>
          </w:hyperlink>
        </w:p>
        <w:p>
          <w:pPr>
            <w:pStyle w:val="Contents3"/>
            <w:tabs>
              <w:tab w:val="clear" w:pos="8459"/>
              <w:tab w:val="right" w:pos="9026" w:leader="dot"/>
            </w:tabs>
            <w:rPr/>
          </w:pPr>
          <w:hyperlink w:anchor="__RefHeading___Toc1826291_2281741623">
            <w:r>
              <w:rPr>
                <w:webHidden/>
                <w:rStyle w:val="IndexLink"/>
                <w:rtl w:val="true"/>
              </w:rPr>
              <w:t>گر نکته دان عشقی، بشنو تو این حکایت</w:t>
            </w:r>
            <w:r>
              <w:rPr>
                <w:rStyle w:val="IndexLink"/>
                <w:rtl w:val="true"/>
              </w:rPr>
              <w:tab/>
            </w:r>
            <w:r>
              <w:rPr>
                <w:rStyle w:val="IndexLink"/>
              </w:rPr>
              <w:t>96</w:t>
            </w:r>
          </w:hyperlink>
        </w:p>
        <w:p>
          <w:pPr>
            <w:pStyle w:val="Contents2"/>
            <w:tabs>
              <w:tab w:val="clear" w:pos="8743"/>
              <w:tab w:val="right" w:pos="9026" w:leader="dot"/>
            </w:tabs>
            <w:rPr/>
          </w:pPr>
          <w:hyperlink w:anchor="__RefHeading___Toc1826293_2281741623">
            <w:r>
              <w:rPr>
                <w:webHidden/>
                <w:rStyle w:val="IndexLink"/>
                <w:rtl w:val="true"/>
              </w:rPr>
              <w:t>گوهر بیستم</w:t>
            </w:r>
            <w:r>
              <w:rPr>
                <w:rStyle w:val="IndexLink"/>
                <w:rtl w:val="true"/>
              </w:rPr>
              <w:t xml:space="preserve">: </w:t>
            </w:r>
            <w:r>
              <w:rPr>
                <w:rStyle w:val="IndexLink"/>
                <w:rtl w:val="true"/>
              </w:rPr>
              <w:t>رازداری</w:t>
            </w:r>
            <w:r>
              <w:rPr>
                <w:rStyle w:val="IndexLink"/>
                <w:rtl w:val="true"/>
              </w:rPr>
              <w:tab/>
            </w:r>
            <w:r>
              <w:rPr>
                <w:rStyle w:val="IndexLink"/>
              </w:rPr>
              <w:t>98</w:t>
            </w:r>
          </w:hyperlink>
        </w:p>
        <w:p>
          <w:pPr>
            <w:pStyle w:val="Contents3"/>
            <w:tabs>
              <w:tab w:val="clear" w:pos="8459"/>
              <w:tab w:val="right" w:pos="9026" w:leader="dot"/>
            </w:tabs>
            <w:rPr/>
          </w:pPr>
          <w:hyperlink w:anchor="__RefHeading___Toc1826295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826297_2281741623">
            <w:r>
              <w:rPr>
                <w:webHidden/>
                <w:rStyle w:val="IndexLink"/>
                <w:rtl w:val="true"/>
              </w:rPr>
              <w:t>کلام حق</w:t>
            </w:r>
            <w:r>
              <w:rPr>
                <w:rStyle w:val="IndexLink"/>
                <w:rtl w:val="true"/>
              </w:rPr>
              <w:tab/>
            </w:r>
            <w:r>
              <w:rPr>
                <w:rStyle w:val="IndexLink"/>
              </w:rPr>
              <w:t>98</w:t>
            </w:r>
          </w:hyperlink>
        </w:p>
        <w:p>
          <w:pPr>
            <w:pStyle w:val="Contents3"/>
            <w:tabs>
              <w:tab w:val="clear" w:pos="8459"/>
              <w:tab w:val="right" w:pos="9026" w:leader="dot"/>
            </w:tabs>
            <w:rPr/>
          </w:pPr>
          <w:hyperlink w:anchor="__RefHeading___Toc1826299_2281741623">
            <w:r>
              <w:rPr>
                <w:webHidden/>
                <w:rStyle w:val="IndexLink"/>
                <w:rtl w:val="true"/>
              </w:rPr>
              <w:t>اختران عصمت و ولایت</w:t>
            </w:r>
            <w:r>
              <w:rPr>
                <w:rStyle w:val="IndexLink"/>
                <w:rtl w:val="true"/>
              </w:rPr>
              <w:tab/>
            </w:r>
            <w:r>
              <w:rPr>
                <w:rStyle w:val="IndexLink"/>
              </w:rPr>
              <w:t>98</w:t>
            </w:r>
          </w:hyperlink>
        </w:p>
        <w:p>
          <w:pPr>
            <w:pStyle w:val="Contents3"/>
            <w:tabs>
              <w:tab w:val="clear" w:pos="8459"/>
              <w:tab w:val="right" w:pos="9026" w:leader="dot"/>
            </w:tabs>
            <w:rPr/>
          </w:pPr>
          <w:hyperlink w:anchor="__RefHeading___Toc1826301_2281741623">
            <w:r>
              <w:rPr>
                <w:webHidden/>
                <w:rStyle w:val="IndexLink"/>
                <w:rtl w:val="true"/>
              </w:rPr>
              <w:t>قند پارسی</w:t>
            </w:r>
            <w:r>
              <w:rPr>
                <w:rStyle w:val="IndexLink"/>
                <w:rtl w:val="true"/>
              </w:rPr>
              <w:tab/>
            </w:r>
            <w:r>
              <w:rPr>
                <w:rStyle w:val="IndexLink"/>
              </w:rPr>
              <w:t>99</w:t>
            </w:r>
          </w:hyperlink>
        </w:p>
        <w:p>
          <w:pPr>
            <w:pStyle w:val="Contents3"/>
            <w:tabs>
              <w:tab w:val="clear" w:pos="8459"/>
              <w:tab w:val="right" w:pos="9026" w:leader="dot"/>
            </w:tabs>
            <w:rPr/>
          </w:pPr>
          <w:hyperlink w:anchor="__RefHeading___Toc1826303_2281741623">
            <w:r>
              <w:rPr>
                <w:webHidden/>
                <w:rStyle w:val="IndexLink"/>
                <w:rtl w:val="true"/>
              </w:rPr>
              <w:t>حدیث دیگران</w:t>
            </w:r>
            <w:r>
              <w:rPr>
                <w:rStyle w:val="IndexLink"/>
                <w:rtl w:val="true"/>
              </w:rPr>
              <w:tab/>
            </w:r>
            <w:r>
              <w:rPr>
                <w:rStyle w:val="IndexLink"/>
              </w:rPr>
              <w:t>99</w:t>
            </w:r>
          </w:hyperlink>
        </w:p>
        <w:p>
          <w:pPr>
            <w:pStyle w:val="Contents3"/>
            <w:tabs>
              <w:tab w:val="clear" w:pos="8459"/>
              <w:tab w:val="right" w:pos="9026" w:leader="dot"/>
            </w:tabs>
            <w:rPr/>
          </w:pPr>
          <w:hyperlink w:anchor="__RefHeading___Toc1826305_2281741623">
            <w:r>
              <w:rPr>
                <w:webHidden/>
                <w:rStyle w:val="IndexLink"/>
                <w:rtl w:val="true"/>
              </w:rPr>
              <w:t>ضرب المثل</w:t>
            </w:r>
            <w:r>
              <w:rPr>
                <w:rStyle w:val="IndexLink"/>
                <w:rtl w:val="true"/>
              </w:rPr>
              <w:tab/>
            </w:r>
            <w:r>
              <w:rPr>
                <w:rStyle w:val="IndexLink"/>
              </w:rPr>
              <w:t>100</w:t>
            </w:r>
          </w:hyperlink>
        </w:p>
        <w:p>
          <w:pPr>
            <w:pStyle w:val="Contents3"/>
            <w:tabs>
              <w:tab w:val="clear" w:pos="8459"/>
              <w:tab w:val="right" w:pos="9026" w:leader="dot"/>
            </w:tabs>
            <w:rPr/>
          </w:pPr>
          <w:hyperlink w:anchor="__RefHeading___Toc1826307_2281741623">
            <w:r>
              <w:rPr>
                <w:webHidden/>
                <w:rStyle w:val="IndexLink"/>
                <w:rtl w:val="true"/>
              </w:rPr>
              <w:t>گر نکته دان عشقی، بشنو تو این حکایت</w:t>
            </w:r>
            <w:r>
              <w:rPr>
                <w:rStyle w:val="IndexLink"/>
                <w:rtl w:val="true"/>
              </w:rPr>
              <w:tab/>
            </w:r>
            <w:r>
              <w:rPr>
                <w:rStyle w:val="IndexLink"/>
              </w:rPr>
              <w:t>100</w:t>
            </w:r>
          </w:hyperlink>
        </w:p>
        <w:p>
          <w:pPr>
            <w:pStyle w:val="Contents2"/>
            <w:tabs>
              <w:tab w:val="clear" w:pos="8743"/>
              <w:tab w:val="right" w:pos="9026" w:leader="dot"/>
            </w:tabs>
            <w:rPr/>
          </w:pPr>
          <w:hyperlink w:anchor="__RefHeading___Toc1826309_2281741623">
            <w:r>
              <w:rPr>
                <w:webHidden/>
                <w:rStyle w:val="IndexLink"/>
                <w:rtl w:val="true"/>
              </w:rPr>
              <w:t>گوهر بیست و یکم</w:t>
            </w:r>
            <w:r>
              <w:rPr>
                <w:rStyle w:val="IndexLink"/>
                <w:rtl w:val="true"/>
              </w:rPr>
              <w:t xml:space="preserve">: </w:t>
            </w:r>
            <w:r>
              <w:rPr>
                <w:rStyle w:val="IndexLink"/>
                <w:rtl w:val="true"/>
              </w:rPr>
              <w:t xml:space="preserve">راستی </w:t>
            </w:r>
            <w:r>
              <w:rPr>
                <w:rStyle w:val="IndexLink"/>
                <w:rtl w:val="true"/>
              </w:rPr>
              <w:t>(</w:t>
            </w:r>
            <w:r>
              <w:rPr>
                <w:rStyle w:val="IndexLink"/>
                <w:rtl w:val="true"/>
              </w:rPr>
              <w:t>صداقت</w:t>
            </w:r>
            <w:r>
              <w:rPr>
                <w:rStyle w:val="IndexLink"/>
                <w:rtl w:val="true"/>
              </w:rPr>
              <w:t>)</w:t>
              <w:tab/>
            </w:r>
            <w:r>
              <w:rPr>
                <w:rStyle w:val="IndexLink"/>
              </w:rPr>
              <w:t>102</w:t>
            </w:r>
          </w:hyperlink>
        </w:p>
        <w:p>
          <w:pPr>
            <w:pStyle w:val="Contents3"/>
            <w:tabs>
              <w:tab w:val="clear" w:pos="8459"/>
              <w:tab w:val="right" w:pos="9026" w:leader="dot"/>
            </w:tabs>
            <w:rPr/>
          </w:pPr>
          <w:hyperlink w:anchor="__RefHeading___Toc1826311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26313_2281741623">
            <w:r>
              <w:rPr>
                <w:webHidden/>
                <w:rStyle w:val="IndexLink"/>
                <w:rtl w:val="true"/>
              </w:rPr>
              <w:t>کلام حق</w:t>
            </w:r>
            <w:r>
              <w:rPr>
                <w:rStyle w:val="IndexLink"/>
                <w:rtl w:val="true"/>
              </w:rPr>
              <w:tab/>
            </w:r>
            <w:r>
              <w:rPr>
                <w:rStyle w:val="IndexLink"/>
              </w:rPr>
              <w:t>102</w:t>
            </w:r>
          </w:hyperlink>
        </w:p>
        <w:p>
          <w:pPr>
            <w:pStyle w:val="Contents3"/>
            <w:tabs>
              <w:tab w:val="clear" w:pos="8459"/>
              <w:tab w:val="right" w:pos="9026" w:leader="dot"/>
            </w:tabs>
            <w:rPr/>
          </w:pPr>
          <w:hyperlink w:anchor="__RefHeading___Toc1826315_2281741623">
            <w:r>
              <w:rPr>
                <w:webHidden/>
                <w:rStyle w:val="IndexLink"/>
                <w:rtl w:val="true"/>
              </w:rPr>
              <w:t>اختران عصمت و ولایت</w:t>
            </w:r>
            <w:r>
              <w:rPr>
                <w:rStyle w:val="IndexLink"/>
                <w:rtl w:val="true"/>
              </w:rPr>
              <w:tab/>
            </w:r>
            <w:r>
              <w:rPr>
                <w:rStyle w:val="IndexLink"/>
              </w:rPr>
              <w:t>102</w:t>
            </w:r>
          </w:hyperlink>
        </w:p>
        <w:p>
          <w:pPr>
            <w:pStyle w:val="Contents3"/>
            <w:tabs>
              <w:tab w:val="clear" w:pos="8459"/>
              <w:tab w:val="right" w:pos="9026" w:leader="dot"/>
            </w:tabs>
            <w:rPr/>
          </w:pPr>
          <w:hyperlink w:anchor="__RefHeading___Toc1826317_2281741623">
            <w:r>
              <w:rPr>
                <w:webHidden/>
                <w:rStyle w:val="IndexLink"/>
                <w:rtl w:val="true"/>
              </w:rPr>
              <w:t>قند پارسی</w:t>
            </w:r>
            <w:r>
              <w:rPr>
                <w:rStyle w:val="IndexLink"/>
                <w:rtl w:val="true"/>
              </w:rPr>
              <w:tab/>
            </w:r>
            <w:r>
              <w:rPr>
                <w:rStyle w:val="IndexLink"/>
              </w:rPr>
              <w:t>103</w:t>
            </w:r>
          </w:hyperlink>
        </w:p>
        <w:p>
          <w:pPr>
            <w:pStyle w:val="Contents3"/>
            <w:tabs>
              <w:tab w:val="clear" w:pos="8459"/>
              <w:tab w:val="right" w:pos="9026" w:leader="dot"/>
            </w:tabs>
            <w:rPr/>
          </w:pPr>
          <w:hyperlink w:anchor="__RefHeading___Toc1826319_2281741623">
            <w:r>
              <w:rPr>
                <w:webHidden/>
                <w:rStyle w:val="IndexLink"/>
                <w:rtl w:val="true"/>
              </w:rPr>
              <w:t>حدیث دیگران</w:t>
            </w:r>
            <w:r>
              <w:rPr>
                <w:rStyle w:val="IndexLink"/>
                <w:rtl w:val="true"/>
              </w:rPr>
              <w:tab/>
            </w:r>
            <w:r>
              <w:rPr>
                <w:rStyle w:val="IndexLink"/>
              </w:rPr>
              <w:t>104</w:t>
            </w:r>
          </w:hyperlink>
        </w:p>
        <w:p>
          <w:pPr>
            <w:pStyle w:val="Contents3"/>
            <w:tabs>
              <w:tab w:val="clear" w:pos="8459"/>
              <w:tab w:val="right" w:pos="9026" w:leader="dot"/>
            </w:tabs>
            <w:rPr/>
          </w:pPr>
          <w:hyperlink w:anchor="__RefHeading___Toc1826321_2281741623">
            <w:r>
              <w:rPr>
                <w:webHidden/>
                <w:rStyle w:val="IndexLink"/>
                <w:rtl w:val="true"/>
              </w:rPr>
              <w:t>ضرب المثل</w:t>
            </w:r>
            <w:r>
              <w:rPr>
                <w:rStyle w:val="IndexLink"/>
                <w:rtl w:val="true"/>
              </w:rPr>
              <w:tab/>
            </w:r>
            <w:r>
              <w:rPr>
                <w:rStyle w:val="IndexLink"/>
              </w:rPr>
              <w:t>104</w:t>
            </w:r>
          </w:hyperlink>
        </w:p>
        <w:p>
          <w:pPr>
            <w:pStyle w:val="Contents3"/>
            <w:tabs>
              <w:tab w:val="clear" w:pos="8459"/>
              <w:tab w:val="right" w:pos="9026" w:leader="dot"/>
            </w:tabs>
            <w:rPr/>
          </w:pPr>
          <w:hyperlink w:anchor="__RefHeading___Toc1826323_2281741623">
            <w:r>
              <w:rPr>
                <w:webHidden/>
                <w:rStyle w:val="IndexLink"/>
                <w:rtl w:val="true"/>
              </w:rPr>
              <w:t>گر نکته دان عشقی، بشنو تو این حکایت</w:t>
            </w:r>
            <w:r>
              <w:rPr>
                <w:rStyle w:val="IndexLink"/>
                <w:rtl w:val="true"/>
              </w:rPr>
              <w:tab/>
            </w:r>
            <w:r>
              <w:rPr>
                <w:rStyle w:val="IndexLink"/>
              </w:rPr>
              <w:t>104</w:t>
            </w:r>
          </w:hyperlink>
        </w:p>
        <w:p>
          <w:pPr>
            <w:pStyle w:val="Contents2"/>
            <w:tabs>
              <w:tab w:val="clear" w:pos="8743"/>
              <w:tab w:val="right" w:pos="9026" w:leader="dot"/>
            </w:tabs>
            <w:rPr/>
          </w:pPr>
          <w:hyperlink w:anchor="__RefHeading___Toc1826325_2281741623">
            <w:r>
              <w:rPr>
                <w:webHidden/>
                <w:rStyle w:val="IndexLink"/>
                <w:rtl w:val="true"/>
              </w:rPr>
              <w:t>گوهر بیست و دوم</w:t>
            </w:r>
            <w:r>
              <w:rPr>
                <w:rStyle w:val="IndexLink"/>
                <w:rtl w:val="true"/>
              </w:rPr>
              <w:t xml:space="preserve">: </w:t>
            </w:r>
            <w:r>
              <w:rPr>
                <w:rStyle w:val="IndexLink"/>
                <w:rtl w:val="true"/>
              </w:rPr>
              <w:t>سخاوت</w:t>
            </w:r>
            <w:r>
              <w:rPr>
                <w:rStyle w:val="IndexLink"/>
                <w:rtl w:val="true"/>
              </w:rPr>
              <w:tab/>
            </w:r>
            <w:r>
              <w:rPr>
                <w:rStyle w:val="IndexLink"/>
              </w:rPr>
              <w:t>106</w:t>
            </w:r>
          </w:hyperlink>
        </w:p>
        <w:p>
          <w:pPr>
            <w:pStyle w:val="Contents3"/>
            <w:tabs>
              <w:tab w:val="clear" w:pos="8459"/>
              <w:tab w:val="right" w:pos="9026" w:leader="dot"/>
            </w:tabs>
            <w:rPr/>
          </w:pPr>
          <w:hyperlink w:anchor="__RefHeading___Toc1826327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826329_2281741623">
            <w:r>
              <w:rPr>
                <w:webHidden/>
                <w:rStyle w:val="IndexLink"/>
                <w:rtl w:val="true"/>
              </w:rPr>
              <w:t>کلام حق</w:t>
            </w:r>
            <w:r>
              <w:rPr>
                <w:rStyle w:val="IndexLink"/>
                <w:rtl w:val="true"/>
              </w:rPr>
              <w:tab/>
            </w:r>
            <w:r>
              <w:rPr>
                <w:rStyle w:val="IndexLink"/>
              </w:rPr>
              <w:t>106</w:t>
            </w:r>
          </w:hyperlink>
        </w:p>
        <w:p>
          <w:pPr>
            <w:pStyle w:val="Contents3"/>
            <w:tabs>
              <w:tab w:val="clear" w:pos="8459"/>
              <w:tab w:val="right" w:pos="9026" w:leader="dot"/>
            </w:tabs>
            <w:rPr/>
          </w:pPr>
          <w:hyperlink w:anchor="__RefHeading___Toc1826331_2281741623">
            <w:r>
              <w:rPr>
                <w:webHidden/>
                <w:rStyle w:val="IndexLink"/>
                <w:rtl w:val="true"/>
              </w:rPr>
              <w:t>اختران عصمت و ولایت</w:t>
            </w:r>
            <w:r>
              <w:rPr>
                <w:rStyle w:val="IndexLink"/>
                <w:rtl w:val="true"/>
              </w:rPr>
              <w:tab/>
            </w:r>
            <w:r>
              <w:rPr>
                <w:rStyle w:val="IndexLink"/>
              </w:rPr>
              <w:t>106</w:t>
            </w:r>
          </w:hyperlink>
        </w:p>
        <w:p>
          <w:pPr>
            <w:pStyle w:val="Contents3"/>
            <w:tabs>
              <w:tab w:val="clear" w:pos="8459"/>
              <w:tab w:val="right" w:pos="9026" w:leader="dot"/>
            </w:tabs>
            <w:rPr/>
          </w:pPr>
          <w:hyperlink w:anchor="__RefHeading___Toc1826333_2281741623">
            <w:r>
              <w:rPr>
                <w:webHidden/>
                <w:rStyle w:val="IndexLink"/>
                <w:rtl w:val="true"/>
              </w:rPr>
              <w:t>قند پارسی</w:t>
            </w:r>
            <w:r>
              <w:rPr>
                <w:rStyle w:val="IndexLink"/>
                <w:rtl w:val="true"/>
              </w:rPr>
              <w:tab/>
            </w:r>
            <w:r>
              <w:rPr>
                <w:rStyle w:val="IndexLink"/>
              </w:rPr>
              <w:t>107</w:t>
            </w:r>
          </w:hyperlink>
        </w:p>
        <w:p>
          <w:pPr>
            <w:pStyle w:val="Contents3"/>
            <w:tabs>
              <w:tab w:val="clear" w:pos="8459"/>
              <w:tab w:val="right" w:pos="9026" w:leader="dot"/>
            </w:tabs>
            <w:rPr/>
          </w:pPr>
          <w:hyperlink w:anchor="__RefHeading___Toc1826335_2281741623">
            <w:r>
              <w:rPr>
                <w:webHidden/>
                <w:rStyle w:val="IndexLink"/>
                <w:rtl w:val="true"/>
              </w:rPr>
              <w:t>حدیث دیگران</w:t>
            </w:r>
            <w:r>
              <w:rPr>
                <w:rStyle w:val="IndexLink"/>
                <w:rtl w:val="true"/>
              </w:rPr>
              <w:tab/>
            </w:r>
            <w:r>
              <w:rPr>
                <w:rStyle w:val="IndexLink"/>
              </w:rPr>
              <w:t>107</w:t>
            </w:r>
          </w:hyperlink>
        </w:p>
        <w:p>
          <w:pPr>
            <w:pStyle w:val="Contents3"/>
            <w:tabs>
              <w:tab w:val="clear" w:pos="8459"/>
              <w:tab w:val="right" w:pos="9026" w:leader="dot"/>
            </w:tabs>
            <w:rPr/>
          </w:pPr>
          <w:hyperlink w:anchor="__RefHeading___Toc1826337_2281741623">
            <w:r>
              <w:rPr>
                <w:webHidden/>
                <w:rStyle w:val="IndexLink"/>
                <w:rtl w:val="true"/>
              </w:rPr>
              <w:t>ضرب المثل</w:t>
            </w:r>
            <w:r>
              <w:rPr>
                <w:rStyle w:val="IndexLink"/>
                <w:rtl w:val="true"/>
              </w:rPr>
              <w:tab/>
            </w:r>
            <w:r>
              <w:rPr>
                <w:rStyle w:val="IndexLink"/>
              </w:rPr>
              <w:t>107</w:t>
            </w:r>
          </w:hyperlink>
        </w:p>
        <w:p>
          <w:pPr>
            <w:pStyle w:val="Contents3"/>
            <w:tabs>
              <w:tab w:val="clear" w:pos="8459"/>
              <w:tab w:val="right" w:pos="9026" w:leader="dot"/>
            </w:tabs>
            <w:rPr/>
          </w:pPr>
          <w:hyperlink w:anchor="__RefHeading___Toc1826339_2281741623">
            <w:r>
              <w:rPr>
                <w:webHidden/>
                <w:rStyle w:val="IndexLink"/>
                <w:rtl w:val="true"/>
              </w:rPr>
              <w:t>گر نکته دان عشقی، بشنو تو این حکایت</w:t>
            </w:r>
            <w:r>
              <w:rPr>
                <w:rStyle w:val="IndexLink"/>
                <w:rtl w:val="true"/>
              </w:rPr>
              <w:tab/>
            </w:r>
            <w:r>
              <w:rPr>
                <w:rStyle w:val="IndexLink"/>
              </w:rPr>
              <w:t>108</w:t>
            </w:r>
          </w:hyperlink>
        </w:p>
        <w:p>
          <w:pPr>
            <w:pStyle w:val="Contents2"/>
            <w:tabs>
              <w:tab w:val="clear" w:pos="8743"/>
              <w:tab w:val="right" w:pos="9026" w:leader="dot"/>
            </w:tabs>
            <w:rPr/>
          </w:pPr>
          <w:hyperlink w:anchor="__RefHeading___Toc1826341_2281741623">
            <w:r>
              <w:rPr>
                <w:webHidden/>
                <w:rStyle w:val="IndexLink"/>
                <w:rtl w:val="true"/>
              </w:rPr>
              <w:t>گوهر بیست و سوم</w:t>
            </w:r>
            <w:r>
              <w:rPr>
                <w:rStyle w:val="IndexLink"/>
                <w:rtl w:val="true"/>
              </w:rPr>
              <w:t xml:space="preserve">: </w:t>
            </w:r>
            <w:r>
              <w:rPr>
                <w:rStyle w:val="IndexLink"/>
                <w:rtl w:val="true"/>
              </w:rPr>
              <w:t>شجاعت</w:t>
            </w:r>
            <w:r>
              <w:rPr>
                <w:rStyle w:val="IndexLink"/>
                <w:rtl w:val="true"/>
              </w:rPr>
              <w:tab/>
            </w:r>
            <w:r>
              <w:rPr>
                <w:rStyle w:val="IndexLink"/>
              </w:rPr>
              <w:t>110</w:t>
            </w:r>
          </w:hyperlink>
        </w:p>
        <w:p>
          <w:pPr>
            <w:pStyle w:val="Contents3"/>
            <w:tabs>
              <w:tab w:val="clear" w:pos="8459"/>
              <w:tab w:val="right" w:pos="9026" w:leader="dot"/>
            </w:tabs>
            <w:rPr/>
          </w:pPr>
          <w:hyperlink w:anchor="__RefHeading___Toc1826343_228174162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826345_2281741623">
            <w:r>
              <w:rPr>
                <w:webHidden/>
                <w:rStyle w:val="IndexLink"/>
                <w:rtl w:val="true"/>
              </w:rPr>
              <w:t>کلام حق</w:t>
            </w:r>
            <w:r>
              <w:rPr>
                <w:rStyle w:val="IndexLink"/>
                <w:rtl w:val="true"/>
              </w:rPr>
              <w:tab/>
            </w:r>
            <w:r>
              <w:rPr>
                <w:rStyle w:val="IndexLink"/>
              </w:rPr>
              <w:t>110</w:t>
            </w:r>
          </w:hyperlink>
        </w:p>
        <w:p>
          <w:pPr>
            <w:pStyle w:val="Contents3"/>
            <w:tabs>
              <w:tab w:val="clear" w:pos="8459"/>
              <w:tab w:val="right" w:pos="9026" w:leader="dot"/>
            </w:tabs>
            <w:rPr/>
          </w:pPr>
          <w:hyperlink w:anchor="__RefHeading___Toc1826347_2281741623">
            <w:r>
              <w:rPr>
                <w:webHidden/>
                <w:rStyle w:val="IndexLink"/>
                <w:rtl w:val="true"/>
              </w:rPr>
              <w:t>اختران عصمت و ولایت</w:t>
            </w:r>
            <w:r>
              <w:rPr>
                <w:rStyle w:val="IndexLink"/>
                <w:rtl w:val="true"/>
              </w:rPr>
              <w:tab/>
            </w:r>
            <w:r>
              <w:rPr>
                <w:rStyle w:val="IndexLink"/>
              </w:rPr>
              <w:t>110</w:t>
            </w:r>
          </w:hyperlink>
        </w:p>
        <w:p>
          <w:pPr>
            <w:pStyle w:val="Contents3"/>
            <w:tabs>
              <w:tab w:val="clear" w:pos="8459"/>
              <w:tab w:val="right" w:pos="9026" w:leader="dot"/>
            </w:tabs>
            <w:rPr/>
          </w:pPr>
          <w:hyperlink w:anchor="__RefHeading___Toc1826349_2281741623">
            <w:r>
              <w:rPr>
                <w:webHidden/>
                <w:rStyle w:val="IndexLink"/>
                <w:rtl w:val="true"/>
              </w:rPr>
              <w:t>قند پارسی</w:t>
            </w:r>
            <w:r>
              <w:rPr>
                <w:rStyle w:val="IndexLink"/>
                <w:rtl w:val="true"/>
              </w:rPr>
              <w:tab/>
            </w:r>
            <w:r>
              <w:rPr>
                <w:rStyle w:val="IndexLink"/>
              </w:rPr>
              <w:t>111</w:t>
            </w:r>
          </w:hyperlink>
        </w:p>
        <w:p>
          <w:pPr>
            <w:pStyle w:val="Contents3"/>
            <w:tabs>
              <w:tab w:val="clear" w:pos="8459"/>
              <w:tab w:val="right" w:pos="9026" w:leader="dot"/>
            </w:tabs>
            <w:rPr/>
          </w:pPr>
          <w:hyperlink w:anchor="__RefHeading___Toc1826351_2281741623">
            <w:r>
              <w:rPr>
                <w:webHidden/>
                <w:rStyle w:val="IndexLink"/>
                <w:rtl w:val="true"/>
              </w:rPr>
              <w:t>حدیث دیگران</w:t>
            </w:r>
            <w:r>
              <w:rPr>
                <w:rStyle w:val="IndexLink"/>
                <w:rtl w:val="true"/>
              </w:rPr>
              <w:tab/>
            </w:r>
            <w:r>
              <w:rPr>
                <w:rStyle w:val="IndexLink"/>
              </w:rPr>
              <w:t>112</w:t>
            </w:r>
          </w:hyperlink>
        </w:p>
        <w:p>
          <w:pPr>
            <w:pStyle w:val="Contents3"/>
            <w:tabs>
              <w:tab w:val="clear" w:pos="8459"/>
              <w:tab w:val="right" w:pos="9026" w:leader="dot"/>
            </w:tabs>
            <w:rPr/>
          </w:pPr>
          <w:hyperlink w:anchor="__RefHeading___Toc1826353_2281741623">
            <w:r>
              <w:rPr>
                <w:webHidden/>
                <w:rStyle w:val="IndexLink"/>
                <w:rtl w:val="true"/>
              </w:rPr>
              <w:t>ضرب المثل</w:t>
            </w:r>
            <w:r>
              <w:rPr>
                <w:rStyle w:val="IndexLink"/>
                <w:rtl w:val="true"/>
              </w:rPr>
              <w:tab/>
            </w:r>
            <w:r>
              <w:rPr>
                <w:rStyle w:val="IndexLink"/>
              </w:rPr>
              <w:t>112</w:t>
            </w:r>
          </w:hyperlink>
        </w:p>
        <w:p>
          <w:pPr>
            <w:pStyle w:val="Contents3"/>
            <w:tabs>
              <w:tab w:val="clear" w:pos="8459"/>
              <w:tab w:val="right" w:pos="9026" w:leader="dot"/>
            </w:tabs>
            <w:rPr/>
          </w:pPr>
          <w:hyperlink w:anchor="__RefHeading___Toc1826355_2281741623">
            <w:r>
              <w:rPr>
                <w:webHidden/>
                <w:rStyle w:val="IndexLink"/>
                <w:rtl w:val="true"/>
              </w:rPr>
              <w:t>گر نکته دان عشقی، بشنو تو این حکایت</w:t>
            </w:r>
            <w:r>
              <w:rPr>
                <w:rStyle w:val="IndexLink"/>
                <w:rtl w:val="true"/>
              </w:rPr>
              <w:tab/>
            </w:r>
            <w:r>
              <w:rPr>
                <w:rStyle w:val="IndexLink"/>
              </w:rPr>
              <w:t>112</w:t>
            </w:r>
          </w:hyperlink>
        </w:p>
        <w:p>
          <w:pPr>
            <w:pStyle w:val="Contents2"/>
            <w:tabs>
              <w:tab w:val="clear" w:pos="8743"/>
              <w:tab w:val="right" w:pos="9026" w:leader="dot"/>
            </w:tabs>
            <w:rPr/>
          </w:pPr>
          <w:hyperlink w:anchor="__RefHeading___Toc1826357_2281741623">
            <w:r>
              <w:rPr>
                <w:webHidden/>
                <w:rStyle w:val="IndexLink"/>
                <w:rtl w:val="true"/>
              </w:rPr>
              <w:t>گوهر بیست و چهارم</w:t>
            </w:r>
            <w:r>
              <w:rPr>
                <w:rStyle w:val="IndexLink"/>
                <w:rtl w:val="true"/>
              </w:rPr>
              <w:t xml:space="preserve">: </w:t>
            </w:r>
            <w:r>
              <w:rPr>
                <w:rStyle w:val="IndexLink"/>
                <w:rtl w:val="true"/>
              </w:rPr>
              <w:t>شکر و سپاس</w:t>
            </w:r>
            <w:r>
              <w:rPr>
                <w:rStyle w:val="IndexLink"/>
                <w:rtl w:val="true"/>
              </w:rPr>
              <w:tab/>
            </w:r>
            <w:r>
              <w:rPr>
                <w:rStyle w:val="IndexLink"/>
              </w:rPr>
              <w:t>114</w:t>
            </w:r>
          </w:hyperlink>
        </w:p>
        <w:p>
          <w:pPr>
            <w:pStyle w:val="Contents3"/>
            <w:tabs>
              <w:tab w:val="clear" w:pos="8459"/>
              <w:tab w:val="right" w:pos="9026" w:leader="dot"/>
            </w:tabs>
            <w:rPr/>
          </w:pPr>
          <w:hyperlink w:anchor="__RefHeading___Toc1826359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826361_2281741623">
            <w:r>
              <w:rPr>
                <w:webHidden/>
                <w:rStyle w:val="IndexLink"/>
                <w:rtl w:val="true"/>
              </w:rPr>
              <w:t>کلام حق</w:t>
            </w:r>
            <w:r>
              <w:rPr>
                <w:rStyle w:val="IndexLink"/>
                <w:rtl w:val="true"/>
              </w:rPr>
              <w:tab/>
            </w:r>
            <w:r>
              <w:rPr>
                <w:rStyle w:val="IndexLink"/>
              </w:rPr>
              <w:t>114</w:t>
            </w:r>
          </w:hyperlink>
        </w:p>
        <w:p>
          <w:pPr>
            <w:pStyle w:val="Contents3"/>
            <w:tabs>
              <w:tab w:val="clear" w:pos="8459"/>
              <w:tab w:val="right" w:pos="9026" w:leader="dot"/>
            </w:tabs>
            <w:rPr/>
          </w:pPr>
          <w:hyperlink w:anchor="__RefHeading___Toc1826363_2281741623">
            <w:r>
              <w:rPr>
                <w:webHidden/>
                <w:rStyle w:val="IndexLink"/>
                <w:rtl w:val="true"/>
              </w:rPr>
              <w:t>اختران عصمت و ولایت</w:t>
            </w:r>
            <w:r>
              <w:rPr>
                <w:rStyle w:val="IndexLink"/>
                <w:rtl w:val="true"/>
              </w:rPr>
              <w:tab/>
            </w:r>
            <w:r>
              <w:rPr>
                <w:rStyle w:val="IndexLink"/>
              </w:rPr>
              <w:t>114</w:t>
            </w:r>
          </w:hyperlink>
        </w:p>
        <w:p>
          <w:pPr>
            <w:pStyle w:val="Contents3"/>
            <w:tabs>
              <w:tab w:val="clear" w:pos="8459"/>
              <w:tab w:val="right" w:pos="9026" w:leader="dot"/>
            </w:tabs>
            <w:rPr/>
          </w:pPr>
          <w:hyperlink w:anchor="__RefHeading___Toc1826365_2281741623">
            <w:r>
              <w:rPr>
                <w:webHidden/>
                <w:rStyle w:val="IndexLink"/>
                <w:rtl w:val="true"/>
              </w:rPr>
              <w:t>قند پارسی</w:t>
            </w:r>
            <w:r>
              <w:rPr>
                <w:rStyle w:val="IndexLink"/>
                <w:rtl w:val="true"/>
              </w:rPr>
              <w:tab/>
            </w:r>
            <w:r>
              <w:rPr>
                <w:rStyle w:val="IndexLink"/>
              </w:rPr>
              <w:t>115</w:t>
            </w:r>
          </w:hyperlink>
        </w:p>
        <w:p>
          <w:pPr>
            <w:pStyle w:val="Contents3"/>
            <w:tabs>
              <w:tab w:val="clear" w:pos="8459"/>
              <w:tab w:val="right" w:pos="9026" w:leader="dot"/>
            </w:tabs>
            <w:rPr/>
          </w:pPr>
          <w:hyperlink w:anchor="__RefHeading___Toc1826367_2281741623">
            <w:r>
              <w:rPr>
                <w:webHidden/>
                <w:rStyle w:val="IndexLink"/>
                <w:rtl w:val="true"/>
              </w:rPr>
              <w:t>حدیث دیگران</w:t>
            </w:r>
            <w:r>
              <w:rPr>
                <w:rStyle w:val="IndexLink"/>
                <w:rtl w:val="true"/>
              </w:rPr>
              <w:tab/>
            </w:r>
            <w:r>
              <w:rPr>
                <w:rStyle w:val="IndexLink"/>
              </w:rPr>
              <w:t>116</w:t>
            </w:r>
          </w:hyperlink>
        </w:p>
        <w:p>
          <w:pPr>
            <w:pStyle w:val="Contents3"/>
            <w:tabs>
              <w:tab w:val="clear" w:pos="8459"/>
              <w:tab w:val="right" w:pos="9026" w:leader="dot"/>
            </w:tabs>
            <w:rPr/>
          </w:pPr>
          <w:hyperlink w:anchor="__RefHeading___Toc1826369_2281741623">
            <w:r>
              <w:rPr>
                <w:webHidden/>
                <w:rStyle w:val="IndexLink"/>
                <w:rtl w:val="true"/>
              </w:rPr>
              <w:t>ضرب المثل</w:t>
            </w:r>
            <w:r>
              <w:rPr>
                <w:rStyle w:val="IndexLink"/>
                <w:rtl w:val="true"/>
              </w:rPr>
              <w:tab/>
            </w:r>
            <w:r>
              <w:rPr>
                <w:rStyle w:val="IndexLink"/>
              </w:rPr>
              <w:t>116</w:t>
            </w:r>
          </w:hyperlink>
        </w:p>
        <w:p>
          <w:pPr>
            <w:pStyle w:val="Contents3"/>
            <w:tabs>
              <w:tab w:val="clear" w:pos="8459"/>
              <w:tab w:val="right" w:pos="9026" w:leader="dot"/>
            </w:tabs>
            <w:rPr/>
          </w:pPr>
          <w:hyperlink w:anchor="__RefHeading___Toc1826371_2281741623">
            <w:r>
              <w:rPr>
                <w:webHidden/>
                <w:rStyle w:val="IndexLink"/>
                <w:rtl w:val="true"/>
              </w:rPr>
              <w:t>گر نکته دان عشقی، بشنو تو این حکایت</w:t>
            </w:r>
            <w:r>
              <w:rPr>
                <w:rStyle w:val="IndexLink"/>
                <w:rtl w:val="true"/>
              </w:rPr>
              <w:tab/>
            </w:r>
            <w:r>
              <w:rPr>
                <w:rStyle w:val="IndexLink"/>
              </w:rPr>
              <w:t>116</w:t>
            </w:r>
          </w:hyperlink>
        </w:p>
        <w:p>
          <w:pPr>
            <w:pStyle w:val="Contents2"/>
            <w:tabs>
              <w:tab w:val="clear" w:pos="8743"/>
              <w:tab w:val="right" w:pos="9026" w:leader="dot"/>
            </w:tabs>
            <w:rPr/>
          </w:pPr>
          <w:hyperlink w:anchor="__RefHeading___Toc1826373_2281741623">
            <w:r>
              <w:rPr>
                <w:webHidden/>
                <w:rStyle w:val="IndexLink"/>
                <w:rtl w:val="true"/>
              </w:rPr>
              <w:t>گوهر بیست و پنجم</w:t>
            </w:r>
            <w:r>
              <w:rPr>
                <w:rStyle w:val="IndexLink"/>
                <w:rtl w:val="true"/>
              </w:rPr>
              <w:t xml:space="preserve">: </w:t>
            </w:r>
            <w:r>
              <w:rPr>
                <w:rStyle w:val="IndexLink"/>
                <w:rtl w:val="true"/>
              </w:rPr>
              <w:t>صبر</w:t>
            </w:r>
            <w:r>
              <w:rPr>
                <w:rStyle w:val="IndexLink"/>
                <w:rtl w:val="true"/>
              </w:rPr>
              <w:tab/>
            </w:r>
            <w:r>
              <w:rPr>
                <w:rStyle w:val="IndexLink"/>
              </w:rPr>
              <w:t>118</w:t>
            </w:r>
          </w:hyperlink>
        </w:p>
        <w:p>
          <w:pPr>
            <w:pStyle w:val="Contents3"/>
            <w:tabs>
              <w:tab w:val="clear" w:pos="8459"/>
              <w:tab w:val="right" w:pos="9026" w:leader="dot"/>
            </w:tabs>
            <w:rPr/>
          </w:pPr>
          <w:hyperlink w:anchor="__RefHeading___Toc1826375_228174162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826377_2281741623">
            <w:r>
              <w:rPr>
                <w:webHidden/>
                <w:rStyle w:val="IndexLink"/>
                <w:rtl w:val="true"/>
              </w:rPr>
              <w:t>کلام حق</w:t>
            </w:r>
            <w:r>
              <w:rPr>
                <w:rStyle w:val="IndexLink"/>
                <w:rtl w:val="true"/>
              </w:rPr>
              <w:tab/>
            </w:r>
            <w:r>
              <w:rPr>
                <w:rStyle w:val="IndexLink"/>
              </w:rPr>
              <w:t>118</w:t>
            </w:r>
          </w:hyperlink>
        </w:p>
        <w:p>
          <w:pPr>
            <w:pStyle w:val="Contents3"/>
            <w:tabs>
              <w:tab w:val="clear" w:pos="8459"/>
              <w:tab w:val="right" w:pos="9026" w:leader="dot"/>
            </w:tabs>
            <w:rPr/>
          </w:pPr>
          <w:hyperlink w:anchor="__RefHeading___Toc1826379_2281741623">
            <w:r>
              <w:rPr>
                <w:webHidden/>
                <w:rStyle w:val="IndexLink"/>
                <w:rtl w:val="true"/>
              </w:rPr>
              <w:t>اختران عصمت و ولایت</w:t>
            </w:r>
            <w:r>
              <w:rPr>
                <w:rStyle w:val="IndexLink"/>
                <w:rtl w:val="true"/>
              </w:rPr>
              <w:tab/>
            </w:r>
            <w:r>
              <w:rPr>
                <w:rStyle w:val="IndexLink"/>
              </w:rPr>
              <w:t>118</w:t>
            </w:r>
          </w:hyperlink>
        </w:p>
        <w:p>
          <w:pPr>
            <w:pStyle w:val="Contents3"/>
            <w:tabs>
              <w:tab w:val="clear" w:pos="8459"/>
              <w:tab w:val="right" w:pos="9026" w:leader="dot"/>
            </w:tabs>
            <w:rPr/>
          </w:pPr>
          <w:hyperlink w:anchor="__RefHeading___Toc1826381_2281741623">
            <w:r>
              <w:rPr>
                <w:webHidden/>
                <w:rStyle w:val="IndexLink"/>
                <w:rtl w:val="true"/>
              </w:rPr>
              <w:t>قند پارسی</w:t>
            </w:r>
            <w:r>
              <w:rPr>
                <w:rStyle w:val="IndexLink"/>
                <w:rtl w:val="true"/>
              </w:rPr>
              <w:tab/>
            </w:r>
            <w:r>
              <w:rPr>
                <w:rStyle w:val="IndexLink"/>
              </w:rPr>
              <w:t>119</w:t>
            </w:r>
          </w:hyperlink>
        </w:p>
        <w:p>
          <w:pPr>
            <w:pStyle w:val="Contents3"/>
            <w:tabs>
              <w:tab w:val="clear" w:pos="8459"/>
              <w:tab w:val="right" w:pos="9026" w:leader="dot"/>
            </w:tabs>
            <w:rPr/>
          </w:pPr>
          <w:hyperlink w:anchor="__RefHeading___Toc1826383_2281741623">
            <w:r>
              <w:rPr>
                <w:webHidden/>
                <w:rStyle w:val="IndexLink"/>
                <w:rtl w:val="true"/>
              </w:rPr>
              <w:t>حدیث دیگران</w:t>
            </w:r>
            <w:r>
              <w:rPr>
                <w:rStyle w:val="IndexLink"/>
                <w:rtl w:val="true"/>
              </w:rPr>
              <w:tab/>
            </w:r>
            <w:r>
              <w:rPr>
                <w:rStyle w:val="IndexLink"/>
              </w:rPr>
              <w:t>119</w:t>
            </w:r>
          </w:hyperlink>
        </w:p>
        <w:p>
          <w:pPr>
            <w:pStyle w:val="Contents3"/>
            <w:tabs>
              <w:tab w:val="clear" w:pos="8459"/>
              <w:tab w:val="right" w:pos="9026" w:leader="dot"/>
            </w:tabs>
            <w:rPr/>
          </w:pPr>
          <w:hyperlink w:anchor="__RefHeading___Toc1826385_2281741623">
            <w:r>
              <w:rPr>
                <w:webHidden/>
                <w:rStyle w:val="IndexLink"/>
                <w:rtl w:val="true"/>
              </w:rPr>
              <w:t>ضرب المثل</w:t>
            </w:r>
            <w:r>
              <w:rPr>
                <w:rStyle w:val="IndexLink"/>
                <w:rtl w:val="true"/>
              </w:rPr>
              <w:tab/>
            </w:r>
            <w:r>
              <w:rPr>
                <w:rStyle w:val="IndexLink"/>
              </w:rPr>
              <w:t>120</w:t>
            </w:r>
          </w:hyperlink>
        </w:p>
        <w:p>
          <w:pPr>
            <w:pStyle w:val="Contents3"/>
            <w:tabs>
              <w:tab w:val="clear" w:pos="8459"/>
              <w:tab w:val="right" w:pos="9026" w:leader="dot"/>
            </w:tabs>
            <w:rPr/>
          </w:pPr>
          <w:hyperlink w:anchor="__RefHeading___Toc1826387_2281741623">
            <w:r>
              <w:rPr>
                <w:webHidden/>
                <w:rStyle w:val="IndexLink"/>
                <w:rtl w:val="true"/>
              </w:rPr>
              <w:t>گر نکته دان عشقی، بشنو تو این حکایت</w:t>
            </w:r>
            <w:r>
              <w:rPr>
                <w:rStyle w:val="IndexLink"/>
                <w:rtl w:val="true"/>
              </w:rPr>
              <w:tab/>
            </w:r>
            <w:r>
              <w:rPr>
                <w:rStyle w:val="IndexLink"/>
              </w:rPr>
              <w:t>120</w:t>
            </w:r>
          </w:hyperlink>
        </w:p>
        <w:p>
          <w:pPr>
            <w:pStyle w:val="Contents2"/>
            <w:tabs>
              <w:tab w:val="clear" w:pos="8743"/>
              <w:tab w:val="right" w:pos="9026" w:leader="dot"/>
            </w:tabs>
            <w:rPr/>
          </w:pPr>
          <w:hyperlink w:anchor="__RefHeading___Toc1826389_2281741623">
            <w:r>
              <w:rPr>
                <w:webHidden/>
                <w:rStyle w:val="IndexLink"/>
                <w:rtl w:val="true"/>
              </w:rPr>
              <w:t>گوهر بیست و ششم</w:t>
            </w:r>
            <w:r>
              <w:rPr>
                <w:rStyle w:val="IndexLink"/>
                <w:rtl w:val="true"/>
              </w:rPr>
              <w:t xml:space="preserve">: </w:t>
            </w:r>
            <w:r>
              <w:rPr>
                <w:rStyle w:val="IndexLink"/>
                <w:rtl w:val="true"/>
              </w:rPr>
              <w:t>عدالت</w:t>
            </w:r>
            <w:r>
              <w:rPr>
                <w:rStyle w:val="IndexLink"/>
                <w:rtl w:val="true"/>
              </w:rPr>
              <w:tab/>
            </w:r>
            <w:r>
              <w:rPr>
                <w:rStyle w:val="IndexLink"/>
              </w:rPr>
              <w:t>122</w:t>
            </w:r>
          </w:hyperlink>
        </w:p>
        <w:p>
          <w:pPr>
            <w:pStyle w:val="Contents3"/>
            <w:tabs>
              <w:tab w:val="clear" w:pos="8459"/>
              <w:tab w:val="right" w:pos="9026" w:leader="dot"/>
            </w:tabs>
            <w:rPr/>
          </w:pPr>
          <w:hyperlink w:anchor="__RefHeading___Toc1826391_228174162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826393_2281741623">
            <w:r>
              <w:rPr>
                <w:webHidden/>
                <w:rStyle w:val="IndexLink"/>
                <w:rtl w:val="true"/>
              </w:rPr>
              <w:t>کلام حق</w:t>
            </w:r>
            <w:r>
              <w:rPr>
                <w:rStyle w:val="IndexLink"/>
                <w:rtl w:val="true"/>
              </w:rPr>
              <w:tab/>
            </w:r>
            <w:r>
              <w:rPr>
                <w:rStyle w:val="IndexLink"/>
              </w:rPr>
              <w:t>122</w:t>
            </w:r>
          </w:hyperlink>
        </w:p>
        <w:p>
          <w:pPr>
            <w:pStyle w:val="Contents3"/>
            <w:tabs>
              <w:tab w:val="clear" w:pos="8459"/>
              <w:tab w:val="right" w:pos="9026" w:leader="dot"/>
            </w:tabs>
            <w:rPr/>
          </w:pPr>
          <w:hyperlink w:anchor="__RefHeading___Toc1826395_2281741623">
            <w:r>
              <w:rPr>
                <w:webHidden/>
                <w:rStyle w:val="IndexLink"/>
                <w:rtl w:val="true"/>
              </w:rPr>
              <w:t>اختران عصمت و ولایت</w:t>
            </w:r>
            <w:r>
              <w:rPr>
                <w:rStyle w:val="IndexLink"/>
                <w:rtl w:val="true"/>
              </w:rPr>
              <w:tab/>
            </w:r>
            <w:r>
              <w:rPr>
                <w:rStyle w:val="IndexLink"/>
              </w:rPr>
              <w:t>122</w:t>
            </w:r>
          </w:hyperlink>
        </w:p>
        <w:p>
          <w:pPr>
            <w:pStyle w:val="Contents3"/>
            <w:tabs>
              <w:tab w:val="clear" w:pos="8459"/>
              <w:tab w:val="right" w:pos="9026" w:leader="dot"/>
            </w:tabs>
            <w:rPr/>
          </w:pPr>
          <w:hyperlink w:anchor="__RefHeading___Toc1826397_2281741623">
            <w:r>
              <w:rPr>
                <w:webHidden/>
                <w:rStyle w:val="IndexLink"/>
                <w:rtl w:val="true"/>
              </w:rPr>
              <w:t>قند پارسی</w:t>
            </w:r>
            <w:r>
              <w:rPr>
                <w:rStyle w:val="IndexLink"/>
                <w:rtl w:val="true"/>
              </w:rPr>
              <w:tab/>
            </w:r>
            <w:r>
              <w:rPr>
                <w:rStyle w:val="IndexLink"/>
              </w:rPr>
              <w:t>123</w:t>
            </w:r>
          </w:hyperlink>
        </w:p>
        <w:p>
          <w:pPr>
            <w:pStyle w:val="Contents3"/>
            <w:tabs>
              <w:tab w:val="clear" w:pos="8459"/>
              <w:tab w:val="right" w:pos="9026" w:leader="dot"/>
            </w:tabs>
            <w:rPr/>
          </w:pPr>
          <w:hyperlink w:anchor="__RefHeading___Toc1826399_2281741623">
            <w:r>
              <w:rPr>
                <w:webHidden/>
                <w:rStyle w:val="IndexLink"/>
                <w:rtl w:val="true"/>
              </w:rPr>
              <w:t>حدیث دیگران</w:t>
            </w:r>
            <w:r>
              <w:rPr>
                <w:rStyle w:val="IndexLink"/>
                <w:rtl w:val="true"/>
              </w:rPr>
              <w:tab/>
            </w:r>
            <w:r>
              <w:rPr>
                <w:rStyle w:val="IndexLink"/>
              </w:rPr>
              <w:t>124</w:t>
            </w:r>
          </w:hyperlink>
        </w:p>
        <w:p>
          <w:pPr>
            <w:pStyle w:val="Contents3"/>
            <w:tabs>
              <w:tab w:val="clear" w:pos="8459"/>
              <w:tab w:val="right" w:pos="9026" w:leader="dot"/>
            </w:tabs>
            <w:rPr/>
          </w:pPr>
          <w:hyperlink w:anchor="__RefHeading___Toc1826401_2281741623">
            <w:r>
              <w:rPr>
                <w:webHidden/>
                <w:rStyle w:val="IndexLink"/>
                <w:rtl w:val="true"/>
              </w:rPr>
              <w:t>ضرب المثل</w:t>
            </w:r>
            <w:r>
              <w:rPr>
                <w:rStyle w:val="IndexLink"/>
                <w:rtl w:val="true"/>
              </w:rPr>
              <w:tab/>
            </w:r>
            <w:r>
              <w:rPr>
                <w:rStyle w:val="IndexLink"/>
              </w:rPr>
              <w:t>124</w:t>
            </w:r>
          </w:hyperlink>
        </w:p>
        <w:p>
          <w:pPr>
            <w:pStyle w:val="Contents3"/>
            <w:tabs>
              <w:tab w:val="clear" w:pos="8459"/>
              <w:tab w:val="right" w:pos="9026" w:leader="dot"/>
            </w:tabs>
            <w:rPr/>
          </w:pPr>
          <w:hyperlink w:anchor="__RefHeading___Toc1826403_2281741623">
            <w:r>
              <w:rPr>
                <w:webHidden/>
                <w:rStyle w:val="IndexLink"/>
                <w:rtl w:val="true"/>
              </w:rPr>
              <w:t>گر نکته دان عشقی، بشنو تو این حکایت</w:t>
            </w:r>
            <w:r>
              <w:rPr>
                <w:rStyle w:val="IndexLink"/>
                <w:rtl w:val="true"/>
              </w:rPr>
              <w:tab/>
            </w:r>
            <w:r>
              <w:rPr>
                <w:rStyle w:val="IndexLink"/>
              </w:rPr>
              <w:t>124</w:t>
            </w:r>
          </w:hyperlink>
        </w:p>
        <w:p>
          <w:pPr>
            <w:pStyle w:val="Contents2"/>
            <w:tabs>
              <w:tab w:val="clear" w:pos="8743"/>
              <w:tab w:val="right" w:pos="9026" w:leader="dot"/>
            </w:tabs>
            <w:rPr/>
          </w:pPr>
          <w:hyperlink w:anchor="__RefHeading___Toc1826405_2281741623">
            <w:r>
              <w:rPr>
                <w:webHidden/>
                <w:rStyle w:val="IndexLink"/>
                <w:rtl w:val="true"/>
              </w:rPr>
              <w:t>گوهر بیست و هفتم</w:t>
            </w:r>
            <w:r>
              <w:rPr>
                <w:rStyle w:val="IndexLink"/>
                <w:rtl w:val="true"/>
              </w:rPr>
              <w:t xml:space="preserve">: </w:t>
            </w:r>
            <w:r>
              <w:rPr>
                <w:rStyle w:val="IndexLink"/>
                <w:rtl w:val="true"/>
              </w:rPr>
              <w:t xml:space="preserve">عزت </w:t>
            </w:r>
            <w:r>
              <w:rPr>
                <w:rStyle w:val="IndexLink"/>
                <w:rtl w:val="true"/>
              </w:rPr>
              <w:t>(</w:t>
            </w:r>
            <w:r>
              <w:rPr>
                <w:rStyle w:val="IndexLink"/>
                <w:rtl w:val="true"/>
              </w:rPr>
              <w:t>شرف</w:t>
            </w:r>
            <w:r>
              <w:rPr>
                <w:rStyle w:val="IndexLink"/>
                <w:rtl w:val="true"/>
              </w:rPr>
              <w:t>)</w:t>
              <w:tab/>
            </w:r>
            <w:r>
              <w:rPr>
                <w:rStyle w:val="IndexLink"/>
              </w:rPr>
              <w:t>125</w:t>
            </w:r>
          </w:hyperlink>
        </w:p>
        <w:p>
          <w:pPr>
            <w:pStyle w:val="Contents3"/>
            <w:tabs>
              <w:tab w:val="clear" w:pos="8459"/>
              <w:tab w:val="right" w:pos="9026" w:leader="dot"/>
            </w:tabs>
            <w:rPr/>
          </w:pPr>
          <w:hyperlink w:anchor="__RefHeading___Toc1826407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826409_2281741623">
            <w:r>
              <w:rPr>
                <w:webHidden/>
                <w:rStyle w:val="IndexLink"/>
                <w:rtl w:val="true"/>
              </w:rPr>
              <w:t>کلام حق</w:t>
            </w:r>
            <w:r>
              <w:rPr>
                <w:rStyle w:val="IndexLink"/>
                <w:rtl w:val="true"/>
              </w:rPr>
              <w:tab/>
            </w:r>
            <w:r>
              <w:rPr>
                <w:rStyle w:val="IndexLink"/>
              </w:rPr>
              <w:t>125</w:t>
            </w:r>
          </w:hyperlink>
        </w:p>
        <w:p>
          <w:pPr>
            <w:pStyle w:val="Contents3"/>
            <w:tabs>
              <w:tab w:val="clear" w:pos="8459"/>
              <w:tab w:val="right" w:pos="9026" w:leader="dot"/>
            </w:tabs>
            <w:rPr/>
          </w:pPr>
          <w:hyperlink w:anchor="__RefHeading___Toc1826411_2281741623">
            <w:r>
              <w:rPr>
                <w:webHidden/>
                <w:rStyle w:val="IndexLink"/>
                <w:rtl w:val="true"/>
              </w:rPr>
              <w:t>اختران عصمت و ولایت</w:t>
            </w:r>
            <w:r>
              <w:rPr>
                <w:rStyle w:val="IndexLink"/>
                <w:rtl w:val="true"/>
              </w:rPr>
              <w:tab/>
            </w:r>
            <w:r>
              <w:rPr>
                <w:rStyle w:val="IndexLink"/>
              </w:rPr>
              <w:t>125</w:t>
            </w:r>
          </w:hyperlink>
        </w:p>
        <w:p>
          <w:pPr>
            <w:pStyle w:val="Contents3"/>
            <w:tabs>
              <w:tab w:val="clear" w:pos="8459"/>
              <w:tab w:val="right" w:pos="9026" w:leader="dot"/>
            </w:tabs>
            <w:rPr/>
          </w:pPr>
          <w:hyperlink w:anchor="__RefHeading___Toc1826413_2281741623">
            <w:r>
              <w:rPr>
                <w:webHidden/>
                <w:rStyle w:val="IndexLink"/>
                <w:rtl w:val="true"/>
              </w:rPr>
              <w:t>قند پارسی</w:t>
            </w:r>
            <w:r>
              <w:rPr>
                <w:rStyle w:val="IndexLink"/>
                <w:rtl w:val="true"/>
              </w:rPr>
              <w:tab/>
            </w:r>
            <w:r>
              <w:rPr>
                <w:rStyle w:val="IndexLink"/>
              </w:rPr>
              <w:t>126</w:t>
            </w:r>
          </w:hyperlink>
        </w:p>
        <w:p>
          <w:pPr>
            <w:pStyle w:val="Contents3"/>
            <w:tabs>
              <w:tab w:val="clear" w:pos="8459"/>
              <w:tab w:val="right" w:pos="9026" w:leader="dot"/>
            </w:tabs>
            <w:rPr/>
          </w:pPr>
          <w:hyperlink w:anchor="__RefHeading___Toc1826415_2281741623">
            <w:r>
              <w:rPr>
                <w:webHidden/>
                <w:rStyle w:val="IndexLink"/>
                <w:rtl w:val="true"/>
              </w:rPr>
              <w:t>حدیث دیگران</w:t>
            </w:r>
            <w:r>
              <w:rPr>
                <w:rStyle w:val="IndexLink"/>
                <w:rtl w:val="true"/>
              </w:rPr>
              <w:tab/>
            </w:r>
            <w:r>
              <w:rPr>
                <w:rStyle w:val="IndexLink"/>
              </w:rPr>
              <w:t>127</w:t>
            </w:r>
          </w:hyperlink>
        </w:p>
        <w:p>
          <w:pPr>
            <w:pStyle w:val="Contents3"/>
            <w:tabs>
              <w:tab w:val="clear" w:pos="8459"/>
              <w:tab w:val="right" w:pos="9026" w:leader="dot"/>
            </w:tabs>
            <w:rPr/>
          </w:pPr>
          <w:hyperlink w:anchor="__RefHeading___Toc1826417_2281741623">
            <w:r>
              <w:rPr>
                <w:webHidden/>
                <w:rStyle w:val="IndexLink"/>
                <w:rtl w:val="true"/>
              </w:rPr>
              <w:t>ضرب المثل</w:t>
            </w:r>
            <w:r>
              <w:rPr>
                <w:rStyle w:val="IndexLink"/>
                <w:rtl w:val="true"/>
              </w:rPr>
              <w:tab/>
            </w:r>
            <w:r>
              <w:rPr>
                <w:rStyle w:val="IndexLink"/>
              </w:rPr>
              <w:t>127</w:t>
            </w:r>
          </w:hyperlink>
        </w:p>
        <w:p>
          <w:pPr>
            <w:pStyle w:val="Contents3"/>
            <w:tabs>
              <w:tab w:val="clear" w:pos="8459"/>
              <w:tab w:val="right" w:pos="9026" w:leader="dot"/>
            </w:tabs>
            <w:rPr/>
          </w:pPr>
          <w:hyperlink w:anchor="__RefHeading___Toc1826419_2281741623">
            <w:r>
              <w:rPr>
                <w:webHidden/>
                <w:rStyle w:val="IndexLink"/>
                <w:rtl w:val="true"/>
              </w:rPr>
              <w:t>گر نکته دان عشقی، بشنو تو این حکایت</w:t>
            </w:r>
            <w:r>
              <w:rPr>
                <w:rStyle w:val="IndexLink"/>
                <w:rtl w:val="true"/>
              </w:rPr>
              <w:tab/>
            </w:r>
            <w:r>
              <w:rPr>
                <w:rStyle w:val="IndexLink"/>
              </w:rPr>
              <w:t>127</w:t>
            </w:r>
          </w:hyperlink>
        </w:p>
        <w:p>
          <w:pPr>
            <w:pStyle w:val="Contents2"/>
            <w:tabs>
              <w:tab w:val="clear" w:pos="8743"/>
              <w:tab w:val="right" w:pos="9026" w:leader="dot"/>
            </w:tabs>
            <w:rPr/>
          </w:pPr>
          <w:hyperlink w:anchor="__RefHeading___Toc1826421_2281741623">
            <w:r>
              <w:rPr>
                <w:webHidden/>
                <w:rStyle w:val="IndexLink"/>
                <w:rtl w:val="true"/>
              </w:rPr>
              <w:t>گوهر بیست و هشتم</w:t>
            </w:r>
            <w:r>
              <w:rPr>
                <w:rStyle w:val="IndexLink"/>
                <w:rtl w:val="true"/>
              </w:rPr>
              <w:t xml:space="preserve">: </w:t>
            </w:r>
            <w:r>
              <w:rPr>
                <w:rStyle w:val="IndexLink"/>
                <w:rtl w:val="true"/>
              </w:rPr>
              <w:t xml:space="preserve">عفو </w:t>
            </w:r>
            <w:r>
              <w:rPr>
                <w:rStyle w:val="IndexLink"/>
                <w:rtl w:val="true"/>
              </w:rPr>
              <w:t>(</w:t>
            </w:r>
            <w:r>
              <w:rPr>
                <w:rStyle w:val="IndexLink"/>
                <w:rtl w:val="true"/>
              </w:rPr>
              <w:t>گذشت</w:t>
            </w:r>
            <w:r>
              <w:rPr>
                <w:rStyle w:val="IndexLink"/>
                <w:rtl w:val="true"/>
              </w:rPr>
              <w:t>)</w:t>
              <w:tab/>
            </w:r>
            <w:r>
              <w:rPr>
                <w:rStyle w:val="IndexLink"/>
              </w:rPr>
              <w:t>129</w:t>
            </w:r>
          </w:hyperlink>
        </w:p>
        <w:p>
          <w:pPr>
            <w:pStyle w:val="Contents3"/>
            <w:tabs>
              <w:tab w:val="clear" w:pos="8459"/>
              <w:tab w:val="right" w:pos="9026" w:leader="dot"/>
            </w:tabs>
            <w:rPr/>
          </w:pPr>
          <w:hyperlink w:anchor="__RefHeading___Toc1826423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826425_2281741623">
            <w:r>
              <w:rPr>
                <w:webHidden/>
                <w:rStyle w:val="IndexLink"/>
                <w:rtl w:val="true"/>
              </w:rPr>
              <w:t>کلام حق</w:t>
            </w:r>
            <w:r>
              <w:rPr>
                <w:rStyle w:val="IndexLink"/>
                <w:rtl w:val="true"/>
              </w:rPr>
              <w:tab/>
            </w:r>
            <w:r>
              <w:rPr>
                <w:rStyle w:val="IndexLink"/>
              </w:rPr>
              <w:t>129</w:t>
            </w:r>
          </w:hyperlink>
        </w:p>
        <w:p>
          <w:pPr>
            <w:pStyle w:val="Contents3"/>
            <w:tabs>
              <w:tab w:val="clear" w:pos="8459"/>
              <w:tab w:val="right" w:pos="9026" w:leader="dot"/>
            </w:tabs>
            <w:rPr/>
          </w:pPr>
          <w:hyperlink w:anchor="__RefHeading___Toc1826427_2281741623">
            <w:r>
              <w:rPr>
                <w:webHidden/>
                <w:rStyle w:val="IndexLink"/>
                <w:rtl w:val="true"/>
              </w:rPr>
              <w:t>اختران عصمت و ولایت</w:t>
            </w:r>
            <w:r>
              <w:rPr>
                <w:rStyle w:val="IndexLink"/>
                <w:rtl w:val="true"/>
              </w:rPr>
              <w:tab/>
            </w:r>
            <w:r>
              <w:rPr>
                <w:rStyle w:val="IndexLink"/>
              </w:rPr>
              <w:t>129</w:t>
            </w:r>
          </w:hyperlink>
        </w:p>
        <w:p>
          <w:pPr>
            <w:pStyle w:val="Contents3"/>
            <w:tabs>
              <w:tab w:val="clear" w:pos="8459"/>
              <w:tab w:val="right" w:pos="9026" w:leader="dot"/>
            </w:tabs>
            <w:rPr/>
          </w:pPr>
          <w:hyperlink w:anchor="__RefHeading___Toc1826429_2281741623">
            <w:r>
              <w:rPr>
                <w:webHidden/>
                <w:rStyle w:val="IndexLink"/>
                <w:rtl w:val="true"/>
              </w:rPr>
              <w:t>حدیث دیگران</w:t>
            </w:r>
            <w:r>
              <w:rPr>
                <w:rStyle w:val="IndexLink"/>
                <w:rtl w:val="true"/>
              </w:rPr>
              <w:tab/>
            </w:r>
            <w:r>
              <w:rPr>
                <w:rStyle w:val="IndexLink"/>
              </w:rPr>
              <w:t>130</w:t>
            </w:r>
          </w:hyperlink>
        </w:p>
        <w:p>
          <w:pPr>
            <w:pStyle w:val="Contents3"/>
            <w:tabs>
              <w:tab w:val="clear" w:pos="8459"/>
              <w:tab w:val="right" w:pos="9026" w:leader="dot"/>
            </w:tabs>
            <w:rPr/>
          </w:pPr>
          <w:hyperlink w:anchor="__RefHeading___Toc1826431_2281741623">
            <w:r>
              <w:rPr>
                <w:webHidden/>
                <w:rStyle w:val="IndexLink"/>
                <w:rtl w:val="true"/>
              </w:rPr>
              <w:t>ضرب المثل</w:t>
            </w:r>
            <w:r>
              <w:rPr>
                <w:rStyle w:val="IndexLink"/>
                <w:rtl w:val="true"/>
              </w:rPr>
              <w:tab/>
            </w:r>
            <w:r>
              <w:rPr>
                <w:rStyle w:val="IndexLink"/>
              </w:rPr>
              <w:t>131</w:t>
            </w:r>
          </w:hyperlink>
        </w:p>
        <w:p>
          <w:pPr>
            <w:pStyle w:val="Contents3"/>
            <w:tabs>
              <w:tab w:val="clear" w:pos="8459"/>
              <w:tab w:val="right" w:pos="9026" w:leader="dot"/>
            </w:tabs>
            <w:rPr/>
          </w:pPr>
          <w:hyperlink w:anchor="__RefHeading___Toc1826433_2281741623">
            <w:r>
              <w:rPr>
                <w:webHidden/>
                <w:rStyle w:val="IndexLink"/>
                <w:rtl w:val="true"/>
              </w:rPr>
              <w:t>گر نکته دان عشقی، بشنو تو این حکایت</w:t>
            </w:r>
            <w:r>
              <w:rPr>
                <w:rStyle w:val="IndexLink"/>
                <w:rtl w:val="true"/>
              </w:rPr>
              <w:tab/>
            </w:r>
            <w:r>
              <w:rPr>
                <w:rStyle w:val="IndexLink"/>
              </w:rPr>
              <w:t>131</w:t>
            </w:r>
          </w:hyperlink>
        </w:p>
        <w:p>
          <w:pPr>
            <w:pStyle w:val="Contents2"/>
            <w:tabs>
              <w:tab w:val="clear" w:pos="8743"/>
              <w:tab w:val="right" w:pos="9026" w:leader="dot"/>
            </w:tabs>
            <w:rPr/>
          </w:pPr>
          <w:hyperlink w:anchor="__RefHeading___Toc1826435_2281741623">
            <w:r>
              <w:rPr>
                <w:webHidden/>
                <w:rStyle w:val="IndexLink"/>
                <w:rtl w:val="true"/>
              </w:rPr>
              <w:t>گوهر بیست و نهم</w:t>
            </w:r>
            <w:r>
              <w:rPr>
                <w:rStyle w:val="IndexLink"/>
                <w:rtl w:val="true"/>
              </w:rPr>
              <w:t xml:space="preserve">: </w:t>
            </w:r>
            <w:r>
              <w:rPr>
                <w:rStyle w:val="IndexLink"/>
                <w:rtl w:val="true"/>
              </w:rPr>
              <w:t xml:space="preserve">عهد </w:t>
            </w:r>
            <w:r>
              <w:rPr>
                <w:rStyle w:val="IndexLink"/>
                <w:rtl w:val="true"/>
              </w:rPr>
              <w:t>(</w:t>
            </w:r>
            <w:r>
              <w:rPr>
                <w:rStyle w:val="IndexLink"/>
                <w:rtl w:val="true"/>
              </w:rPr>
              <w:t>پیمان</w:t>
            </w:r>
            <w:r>
              <w:rPr>
                <w:rStyle w:val="IndexLink"/>
                <w:rtl w:val="true"/>
              </w:rPr>
              <w:t>)</w:t>
              <w:tab/>
            </w:r>
            <w:r>
              <w:rPr>
                <w:rStyle w:val="IndexLink"/>
              </w:rPr>
              <w:t>132</w:t>
            </w:r>
          </w:hyperlink>
        </w:p>
        <w:p>
          <w:pPr>
            <w:pStyle w:val="Contents3"/>
            <w:tabs>
              <w:tab w:val="clear" w:pos="8459"/>
              <w:tab w:val="right" w:pos="9026" w:leader="dot"/>
            </w:tabs>
            <w:rPr/>
          </w:pPr>
          <w:hyperlink w:anchor="__RefHeading___Toc1826437_228174162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826439_2281741623">
            <w:r>
              <w:rPr>
                <w:webHidden/>
                <w:rStyle w:val="IndexLink"/>
                <w:rtl w:val="true"/>
              </w:rPr>
              <w:t>کلام حق</w:t>
            </w:r>
            <w:r>
              <w:rPr>
                <w:rStyle w:val="IndexLink"/>
                <w:rtl w:val="true"/>
              </w:rPr>
              <w:tab/>
            </w:r>
            <w:r>
              <w:rPr>
                <w:rStyle w:val="IndexLink"/>
              </w:rPr>
              <w:t>132</w:t>
            </w:r>
          </w:hyperlink>
        </w:p>
        <w:p>
          <w:pPr>
            <w:pStyle w:val="Contents3"/>
            <w:tabs>
              <w:tab w:val="clear" w:pos="8459"/>
              <w:tab w:val="right" w:pos="9026" w:leader="dot"/>
            </w:tabs>
            <w:rPr/>
          </w:pPr>
          <w:hyperlink w:anchor="__RefHeading___Toc1826441_2281741623">
            <w:r>
              <w:rPr>
                <w:webHidden/>
                <w:rStyle w:val="IndexLink"/>
                <w:rtl w:val="true"/>
              </w:rPr>
              <w:t>اختران عصمت و ولایت</w:t>
            </w:r>
            <w:r>
              <w:rPr>
                <w:rStyle w:val="IndexLink"/>
                <w:rtl w:val="true"/>
              </w:rPr>
              <w:tab/>
            </w:r>
            <w:r>
              <w:rPr>
                <w:rStyle w:val="IndexLink"/>
              </w:rPr>
              <w:t>132</w:t>
            </w:r>
          </w:hyperlink>
        </w:p>
        <w:p>
          <w:pPr>
            <w:pStyle w:val="Contents3"/>
            <w:tabs>
              <w:tab w:val="clear" w:pos="8459"/>
              <w:tab w:val="right" w:pos="9026" w:leader="dot"/>
            </w:tabs>
            <w:rPr/>
          </w:pPr>
          <w:hyperlink w:anchor="__RefHeading___Toc1826443_2281741623">
            <w:r>
              <w:rPr>
                <w:webHidden/>
                <w:rStyle w:val="IndexLink"/>
                <w:rtl w:val="true"/>
              </w:rPr>
              <w:t>قند پارسی</w:t>
            </w:r>
            <w:r>
              <w:rPr>
                <w:rStyle w:val="IndexLink"/>
                <w:rtl w:val="true"/>
              </w:rPr>
              <w:tab/>
            </w:r>
            <w:r>
              <w:rPr>
                <w:rStyle w:val="IndexLink"/>
              </w:rPr>
              <w:t>133</w:t>
            </w:r>
          </w:hyperlink>
        </w:p>
        <w:p>
          <w:pPr>
            <w:pStyle w:val="Contents3"/>
            <w:tabs>
              <w:tab w:val="clear" w:pos="8459"/>
              <w:tab w:val="right" w:pos="9026" w:leader="dot"/>
            </w:tabs>
            <w:rPr/>
          </w:pPr>
          <w:hyperlink w:anchor="__RefHeading___Toc1826445_2281741623">
            <w:r>
              <w:rPr>
                <w:webHidden/>
                <w:rStyle w:val="IndexLink"/>
                <w:rtl w:val="true"/>
              </w:rPr>
              <w:t>حدیث دیگران</w:t>
            </w:r>
            <w:r>
              <w:rPr>
                <w:rStyle w:val="IndexLink"/>
                <w:rtl w:val="true"/>
              </w:rPr>
              <w:tab/>
            </w:r>
            <w:r>
              <w:rPr>
                <w:rStyle w:val="IndexLink"/>
              </w:rPr>
              <w:t>133</w:t>
            </w:r>
          </w:hyperlink>
        </w:p>
        <w:p>
          <w:pPr>
            <w:pStyle w:val="Contents3"/>
            <w:tabs>
              <w:tab w:val="clear" w:pos="8459"/>
              <w:tab w:val="right" w:pos="9026" w:leader="dot"/>
            </w:tabs>
            <w:rPr/>
          </w:pPr>
          <w:hyperlink w:anchor="__RefHeading___Toc1826447_2281741623">
            <w:r>
              <w:rPr>
                <w:webHidden/>
                <w:rStyle w:val="IndexLink"/>
                <w:rtl w:val="true"/>
              </w:rPr>
              <w:t>ضرب‌المثل</w:t>
            </w:r>
            <w:r>
              <w:rPr>
                <w:rStyle w:val="IndexLink"/>
                <w:rtl w:val="true"/>
              </w:rPr>
              <w:tab/>
            </w:r>
            <w:r>
              <w:rPr>
                <w:rStyle w:val="IndexLink"/>
              </w:rPr>
              <w:t>134</w:t>
            </w:r>
          </w:hyperlink>
        </w:p>
        <w:p>
          <w:pPr>
            <w:pStyle w:val="Contents3"/>
            <w:tabs>
              <w:tab w:val="clear" w:pos="8459"/>
              <w:tab w:val="right" w:pos="9026" w:leader="dot"/>
            </w:tabs>
            <w:rPr/>
          </w:pPr>
          <w:hyperlink w:anchor="__RefHeading___Toc1826449_2281741623">
            <w:r>
              <w:rPr>
                <w:webHidden/>
                <w:rStyle w:val="IndexLink"/>
                <w:rtl w:val="true"/>
              </w:rPr>
              <w:t>گر نکته دان عشقی، بشنو تو این حکایت</w:t>
            </w:r>
            <w:r>
              <w:rPr>
                <w:rStyle w:val="IndexLink"/>
                <w:rtl w:val="true"/>
              </w:rPr>
              <w:tab/>
            </w:r>
            <w:r>
              <w:rPr>
                <w:rStyle w:val="IndexLink"/>
              </w:rPr>
              <w:t>134</w:t>
            </w:r>
          </w:hyperlink>
        </w:p>
        <w:p>
          <w:pPr>
            <w:pStyle w:val="Contents2"/>
            <w:tabs>
              <w:tab w:val="clear" w:pos="8743"/>
              <w:tab w:val="right" w:pos="9026" w:leader="dot"/>
            </w:tabs>
            <w:rPr/>
          </w:pPr>
          <w:hyperlink w:anchor="__RefHeading___Toc1826451_2281741623">
            <w:r>
              <w:rPr>
                <w:webHidden/>
                <w:rStyle w:val="IndexLink"/>
                <w:rtl w:val="true"/>
              </w:rPr>
              <w:t>گوهر سی ام</w:t>
            </w:r>
            <w:r>
              <w:rPr>
                <w:rStyle w:val="IndexLink"/>
                <w:rtl w:val="true"/>
              </w:rPr>
              <w:t xml:space="preserve">: </w:t>
            </w:r>
            <w:r>
              <w:rPr>
                <w:rStyle w:val="IndexLink"/>
                <w:rtl w:val="true"/>
              </w:rPr>
              <w:t>عیادت بیمار</w:t>
            </w:r>
            <w:r>
              <w:rPr>
                <w:rStyle w:val="IndexLink"/>
                <w:rtl w:val="true"/>
              </w:rPr>
              <w:tab/>
            </w:r>
            <w:r>
              <w:rPr>
                <w:rStyle w:val="IndexLink"/>
              </w:rPr>
              <w:t>136</w:t>
            </w:r>
          </w:hyperlink>
        </w:p>
        <w:p>
          <w:pPr>
            <w:pStyle w:val="Contents3"/>
            <w:tabs>
              <w:tab w:val="clear" w:pos="8459"/>
              <w:tab w:val="right" w:pos="9026" w:leader="dot"/>
            </w:tabs>
            <w:rPr/>
          </w:pPr>
          <w:hyperlink w:anchor="__RefHeading___Toc1826453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826455_2281741623">
            <w:r>
              <w:rPr>
                <w:webHidden/>
                <w:rStyle w:val="IndexLink"/>
                <w:rtl w:val="true"/>
              </w:rPr>
              <w:t>کلام حق</w:t>
            </w:r>
            <w:r>
              <w:rPr>
                <w:rStyle w:val="IndexLink"/>
                <w:rtl w:val="true"/>
              </w:rPr>
              <w:tab/>
            </w:r>
            <w:r>
              <w:rPr>
                <w:rStyle w:val="IndexLink"/>
              </w:rPr>
              <w:t>136</w:t>
            </w:r>
          </w:hyperlink>
        </w:p>
        <w:p>
          <w:pPr>
            <w:pStyle w:val="Contents3"/>
            <w:tabs>
              <w:tab w:val="clear" w:pos="8459"/>
              <w:tab w:val="right" w:pos="9026" w:leader="dot"/>
            </w:tabs>
            <w:rPr/>
          </w:pPr>
          <w:hyperlink w:anchor="__RefHeading___Toc1826457_2281741623">
            <w:r>
              <w:rPr>
                <w:webHidden/>
                <w:rStyle w:val="IndexLink"/>
                <w:rtl w:val="true"/>
              </w:rPr>
              <w:t>اختران عصمت و ولایت</w:t>
            </w:r>
            <w:r>
              <w:rPr>
                <w:rStyle w:val="IndexLink"/>
                <w:rtl w:val="true"/>
              </w:rPr>
              <w:tab/>
            </w:r>
            <w:r>
              <w:rPr>
                <w:rStyle w:val="IndexLink"/>
              </w:rPr>
              <w:t>136</w:t>
            </w:r>
          </w:hyperlink>
        </w:p>
        <w:p>
          <w:pPr>
            <w:pStyle w:val="Contents3"/>
            <w:tabs>
              <w:tab w:val="clear" w:pos="8459"/>
              <w:tab w:val="right" w:pos="9026" w:leader="dot"/>
            </w:tabs>
            <w:rPr/>
          </w:pPr>
          <w:hyperlink w:anchor="__RefHeading___Toc1826459_2281741623">
            <w:r>
              <w:rPr>
                <w:webHidden/>
                <w:rStyle w:val="IndexLink"/>
                <w:rtl w:val="true"/>
              </w:rPr>
              <w:t>قند پارسی</w:t>
            </w:r>
            <w:r>
              <w:rPr>
                <w:rStyle w:val="IndexLink"/>
                <w:rtl w:val="true"/>
              </w:rPr>
              <w:tab/>
            </w:r>
            <w:r>
              <w:rPr>
                <w:rStyle w:val="IndexLink"/>
              </w:rPr>
              <w:t>137</w:t>
            </w:r>
          </w:hyperlink>
        </w:p>
        <w:p>
          <w:pPr>
            <w:pStyle w:val="Contents3"/>
            <w:tabs>
              <w:tab w:val="clear" w:pos="8459"/>
              <w:tab w:val="right" w:pos="9026" w:leader="dot"/>
            </w:tabs>
            <w:rPr/>
          </w:pPr>
          <w:hyperlink w:anchor="__RefHeading___Toc1826461_2281741623">
            <w:r>
              <w:rPr>
                <w:webHidden/>
                <w:rStyle w:val="IndexLink"/>
                <w:rtl w:val="true"/>
              </w:rPr>
              <w:t>حدیث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1826463_2281741623">
            <w:r>
              <w:rPr>
                <w:webHidden/>
                <w:rStyle w:val="IndexLink"/>
                <w:rtl w:val="true"/>
              </w:rPr>
              <w:t>ضرب المثل</w:t>
            </w:r>
            <w:r>
              <w:rPr>
                <w:rStyle w:val="IndexLink"/>
                <w:rtl w:val="true"/>
              </w:rPr>
              <w:tab/>
            </w:r>
            <w:r>
              <w:rPr>
                <w:rStyle w:val="IndexLink"/>
              </w:rPr>
              <w:t>137</w:t>
            </w:r>
          </w:hyperlink>
        </w:p>
        <w:p>
          <w:pPr>
            <w:pStyle w:val="Contents3"/>
            <w:tabs>
              <w:tab w:val="clear" w:pos="8459"/>
              <w:tab w:val="right" w:pos="9026" w:leader="dot"/>
            </w:tabs>
            <w:rPr/>
          </w:pPr>
          <w:hyperlink w:anchor="__RefHeading___Toc1826465_2281741623">
            <w:r>
              <w:rPr>
                <w:webHidden/>
                <w:rStyle w:val="IndexLink"/>
                <w:rtl w:val="true"/>
              </w:rPr>
              <w:t>گر نکته دان عشقی، بشنو تو این حکایت</w:t>
            </w:r>
            <w:r>
              <w:rPr>
                <w:rStyle w:val="IndexLink"/>
                <w:rtl w:val="true"/>
              </w:rPr>
              <w:tab/>
            </w:r>
            <w:r>
              <w:rPr>
                <w:rStyle w:val="IndexLink"/>
              </w:rPr>
              <w:t>138</w:t>
            </w:r>
          </w:hyperlink>
        </w:p>
        <w:p>
          <w:pPr>
            <w:pStyle w:val="Contents4"/>
            <w:tabs>
              <w:tab w:val="clear" w:pos="8176"/>
              <w:tab w:val="right" w:pos="9026" w:leader="dot"/>
            </w:tabs>
            <w:rPr/>
          </w:pPr>
          <w:hyperlink w:anchor="__RefHeading___Toc1826467_228174162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826469_2281741623">
            <w:r>
              <w:rPr>
                <w:webHidden/>
                <w:rStyle w:val="IndexLink"/>
                <w:rtl w:val="true"/>
              </w:rPr>
              <w:t>به عیادت رفتن کر بر همسایه رنجور خویش</w:t>
            </w:r>
            <w:r>
              <w:rPr>
                <w:rStyle w:val="IndexLink"/>
                <w:rtl w:val="true"/>
              </w:rPr>
              <w:tab/>
            </w:r>
            <w:r>
              <w:rPr>
                <w:rStyle w:val="IndexLink"/>
              </w:rPr>
              <w:t>138</w:t>
            </w:r>
          </w:hyperlink>
        </w:p>
        <w:p>
          <w:pPr>
            <w:pStyle w:val="Contents2"/>
            <w:tabs>
              <w:tab w:val="clear" w:pos="8743"/>
              <w:tab w:val="right" w:pos="9026" w:leader="dot"/>
            </w:tabs>
            <w:rPr/>
          </w:pPr>
          <w:hyperlink w:anchor="__RefHeading___Toc1826471_2281741623">
            <w:r>
              <w:rPr>
                <w:webHidden/>
                <w:rStyle w:val="IndexLink"/>
                <w:rtl w:val="true"/>
              </w:rPr>
              <w:t>گوهر سی و یکم</w:t>
            </w:r>
            <w:r>
              <w:rPr>
                <w:rStyle w:val="IndexLink"/>
                <w:rtl w:val="true"/>
              </w:rPr>
              <w:t xml:space="preserve">: </w:t>
            </w:r>
            <w:r>
              <w:rPr>
                <w:rStyle w:val="IndexLink"/>
                <w:rtl w:val="true"/>
              </w:rPr>
              <w:t>عیب پوشی</w:t>
            </w:r>
            <w:r>
              <w:rPr>
                <w:rStyle w:val="IndexLink"/>
                <w:rtl w:val="true"/>
              </w:rPr>
              <w:tab/>
            </w:r>
            <w:r>
              <w:rPr>
                <w:rStyle w:val="IndexLink"/>
              </w:rPr>
              <w:t>140</w:t>
            </w:r>
          </w:hyperlink>
        </w:p>
        <w:p>
          <w:pPr>
            <w:pStyle w:val="Contents3"/>
            <w:tabs>
              <w:tab w:val="clear" w:pos="8459"/>
              <w:tab w:val="right" w:pos="9026" w:leader="dot"/>
            </w:tabs>
            <w:rPr/>
          </w:pPr>
          <w:hyperlink w:anchor="__RefHeading___Toc1826473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826475_2281741623">
            <w:r>
              <w:rPr>
                <w:webHidden/>
                <w:rStyle w:val="IndexLink"/>
                <w:rtl w:val="true"/>
              </w:rPr>
              <w:t>کلام حق</w:t>
            </w:r>
            <w:r>
              <w:rPr>
                <w:rStyle w:val="IndexLink"/>
                <w:rtl w:val="true"/>
              </w:rPr>
              <w:tab/>
            </w:r>
            <w:r>
              <w:rPr>
                <w:rStyle w:val="IndexLink"/>
              </w:rPr>
              <w:t>140</w:t>
            </w:r>
          </w:hyperlink>
        </w:p>
        <w:p>
          <w:pPr>
            <w:pStyle w:val="Contents3"/>
            <w:tabs>
              <w:tab w:val="clear" w:pos="8459"/>
              <w:tab w:val="right" w:pos="9026" w:leader="dot"/>
            </w:tabs>
            <w:rPr/>
          </w:pPr>
          <w:hyperlink w:anchor="__RefHeading___Toc1826477_2281741623">
            <w:r>
              <w:rPr>
                <w:webHidden/>
                <w:rStyle w:val="IndexLink"/>
                <w:rtl w:val="true"/>
              </w:rPr>
              <w:t>اختران عصمت و ولایت</w:t>
            </w:r>
            <w:r>
              <w:rPr>
                <w:rStyle w:val="IndexLink"/>
                <w:rtl w:val="true"/>
              </w:rPr>
              <w:tab/>
            </w:r>
            <w:r>
              <w:rPr>
                <w:rStyle w:val="IndexLink"/>
              </w:rPr>
              <w:t>140</w:t>
            </w:r>
          </w:hyperlink>
        </w:p>
        <w:p>
          <w:pPr>
            <w:pStyle w:val="Contents3"/>
            <w:tabs>
              <w:tab w:val="clear" w:pos="8459"/>
              <w:tab w:val="right" w:pos="9026" w:leader="dot"/>
            </w:tabs>
            <w:rPr/>
          </w:pPr>
          <w:hyperlink w:anchor="__RefHeading___Toc1826479_2281741623">
            <w:r>
              <w:rPr>
                <w:webHidden/>
                <w:rStyle w:val="IndexLink"/>
                <w:rtl w:val="true"/>
              </w:rPr>
              <w:t>قند پارسی</w:t>
            </w:r>
            <w:r>
              <w:rPr>
                <w:rStyle w:val="IndexLink"/>
                <w:rtl w:val="true"/>
              </w:rPr>
              <w:t>:</w:t>
              <w:tab/>
            </w:r>
            <w:r>
              <w:rPr>
                <w:rStyle w:val="IndexLink"/>
              </w:rPr>
              <w:t>141</w:t>
            </w:r>
          </w:hyperlink>
        </w:p>
        <w:p>
          <w:pPr>
            <w:pStyle w:val="Contents3"/>
            <w:tabs>
              <w:tab w:val="clear" w:pos="8459"/>
              <w:tab w:val="right" w:pos="9026" w:leader="dot"/>
            </w:tabs>
            <w:rPr/>
          </w:pPr>
          <w:hyperlink w:anchor="__RefHeading___Toc1826481_2281741623">
            <w:r>
              <w:rPr>
                <w:webHidden/>
                <w:rStyle w:val="IndexLink"/>
                <w:rtl w:val="true"/>
              </w:rPr>
              <w:t>حدیث دیگران</w:t>
            </w:r>
            <w:r>
              <w:rPr>
                <w:rStyle w:val="IndexLink"/>
                <w:rtl w:val="true"/>
              </w:rPr>
              <w:tab/>
            </w:r>
            <w:r>
              <w:rPr>
                <w:rStyle w:val="IndexLink"/>
              </w:rPr>
              <w:t>142</w:t>
            </w:r>
          </w:hyperlink>
        </w:p>
        <w:p>
          <w:pPr>
            <w:pStyle w:val="Contents3"/>
            <w:tabs>
              <w:tab w:val="clear" w:pos="8459"/>
              <w:tab w:val="right" w:pos="9026" w:leader="dot"/>
            </w:tabs>
            <w:rPr/>
          </w:pPr>
          <w:hyperlink w:anchor="__RefHeading___Toc1826483_2281741623">
            <w:r>
              <w:rPr>
                <w:webHidden/>
                <w:rStyle w:val="IndexLink"/>
                <w:rtl w:val="true"/>
              </w:rPr>
              <w:t>ضرب المثل</w:t>
            </w:r>
            <w:r>
              <w:rPr>
                <w:rStyle w:val="IndexLink"/>
                <w:rtl w:val="true"/>
              </w:rPr>
              <w:tab/>
            </w:r>
            <w:r>
              <w:rPr>
                <w:rStyle w:val="IndexLink"/>
              </w:rPr>
              <w:t>142</w:t>
            </w:r>
          </w:hyperlink>
        </w:p>
        <w:p>
          <w:pPr>
            <w:pStyle w:val="Contents3"/>
            <w:tabs>
              <w:tab w:val="clear" w:pos="8459"/>
              <w:tab w:val="right" w:pos="9026" w:leader="dot"/>
            </w:tabs>
            <w:rPr/>
          </w:pPr>
          <w:hyperlink w:anchor="__RefHeading___Toc1826485_2281741623">
            <w:r>
              <w:rPr>
                <w:webHidden/>
                <w:rStyle w:val="IndexLink"/>
                <w:rtl w:val="true"/>
              </w:rPr>
              <w:t>گر نکته دان عشقی، بشنو تو این حکایت</w:t>
            </w:r>
            <w:r>
              <w:rPr>
                <w:rStyle w:val="IndexLink"/>
                <w:rtl w:val="true"/>
              </w:rPr>
              <w:tab/>
            </w:r>
            <w:r>
              <w:rPr>
                <w:rStyle w:val="IndexLink"/>
              </w:rPr>
              <w:t>142</w:t>
            </w:r>
          </w:hyperlink>
        </w:p>
        <w:p>
          <w:pPr>
            <w:pStyle w:val="Contents2"/>
            <w:tabs>
              <w:tab w:val="clear" w:pos="8743"/>
              <w:tab w:val="right" w:pos="9026" w:leader="dot"/>
            </w:tabs>
            <w:rPr/>
          </w:pPr>
          <w:hyperlink w:anchor="__RefHeading___Toc1826487_2281741623">
            <w:r>
              <w:rPr>
                <w:webHidden/>
                <w:rStyle w:val="IndexLink"/>
                <w:rtl w:val="true"/>
              </w:rPr>
              <w:t>گوهر سی و دوم</w:t>
            </w:r>
            <w:r>
              <w:rPr>
                <w:rStyle w:val="IndexLink"/>
                <w:rtl w:val="true"/>
              </w:rPr>
              <w:t xml:space="preserve">: </w:t>
            </w:r>
            <w:r>
              <w:rPr>
                <w:rStyle w:val="IndexLink"/>
                <w:rtl w:val="true"/>
              </w:rPr>
              <w:t>قناعت</w:t>
            </w:r>
            <w:r>
              <w:rPr>
                <w:rStyle w:val="IndexLink"/>
                <w:rtl w:val="true"/>
              </w:rPr>
              <w:tab/>
            </w:r>
            <w:r>
              <w:rPr>
                <w:rStyle w:val="IndexLink"/>
              </w:rPr>
              <w:t>144</w:t>
            </w:r>
          </w:hyperlink>
        </w:p>
        <w:p>
          <w:pPr>
            <w:pStyle w:val="Contents3"/>
            <w:tabs>
              <w:tab w:val="clear" w:pos="8459"/>
              <w:tab w:val="right" w:pos="9026" w:leader="dot"/>
            </w:tabs>
            <w:rPr/>
          </w:pPr>
          <w:hyperlink w:anchor="__RefHeading___Toc1826489_228174162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826491_2281741623">
            <w:r>
              <w:rPr>
                <w:webHidden/>
                <w:rStyle w:val="IndexLink"/>
                <w:rtl w:val="true"/>
              </w:rPr>
              <w:t>کلام حق</w:t>
            </w:r>
            <w:r>
              <w:rPr>
                <w:rStyle w:val="IndexLink"/>
                <w:rtl w:val="true"/>
              </w:rPr>
              <w:tab/>
            </w:r>
            <w:r>
              <w:rPr>
                <w:rStyle w:val="IndexLink"/>
              </w:rPr>
              <w:t>144</w:t>
            </w:r>
          </w:hyperlink>
        </w:p>
        <w:p>
          <w:pPr>
            <w:pStyle w:val="Contents3"/>
            <w:tabs>
              <w:tab w:val="clear" w:pos="8459"/>
              <w:tab w:val="right" w:pos="9026" w:leader="dot"/>
            </w:tabs>
            <w:rPr/>
          </w:pPr>
          <w:hyperlink w:anchor="__RefHeading___Toc1826493_2281741623">
            <w:r>
              <w:rPr>
                <w:webHidden/>
                <w:rStyle w:val="IndexLink"/>
                <w:rtl w:val="true"/>
              </w:rPr>
              <w:t>اختران عصمت و ولایت</w:t>
            </w:r>
            <w:r>
              <w:rPr>
                <w:rStyle w:val="IndexLink"/>
                <w:rtl w:val="true"/>
              </w:rPr>
              <w:tab/>
            </w:r>
            <w:r>
              <w:rPr>
                <w:rStyle w:val="IndexLink"/>
              </w:rPr>
              <w:t>144</w:t>
            </w:r>
          </w:hyperlink>
        </w:p>
        <w:p>
          <w:pPr>
            <w:pStyle w:val="Contents3"/>
            <w:tabs>
              <w:tab w:val="clear" w:pos="8459"/>
              <w:tab w:val="right" w:pos="9026" w:leader="dot"/>
            </w:tabs>
            <w:rPr/>
          </w:pPr>
          <w:hyperlink w:anchor="__RefHeading___Toc1826495_2281741623">
            <w:r>
              <w:rPr>
                <w:webHidden/>
                <w:rStyle w:val="IndexLink"/>
                <w:rtl w:val="true"/>
              </w:rPr>
              <w:t>قند پارسی</w:t>
            </w:r>
            <w:r>
              <w:rPr>
                <w:rStyle w:val="IndexLink"/>
                <w:rtl w:val="true"/>
              </w:rPr>
              <w:tab/>
            </w:r>
            <w:r>
              <w:rPr>
                <w:rStyle w:val="IndexLink"/>
              </w:rPr>
              <w:t>145</w:t>
            </w:r>
          </w:hyperlink>
        </w:p>
        <w:p>
          <w:pPr>
            <w:pStyle w:val="Contents3"/>
            <w:tabs>
              <w:tab w:val="clear" w:pos="8459"/>
              <w:tab w:val="right" w:pos="9026" w:leader="dot"/>
            </w:tabs>
            <w:rPr/>
          </w:pPr>
          <w:hyperlink w:anchor="__RefHeading___Toc1826497_2281741623">
            <w:r>
              <w:rPr>
                <w:webHidden/>
                <w:rStyle w:val="IndexLink"/>
                <w:rtl w:val="true"/>
              </w:rPr>
              <w:t>حدیث دیگران</w:t>
            </w:r>
            <w:r>
              <w:rPr>
                <w:rStyle w:val="IndexLink"/>
                <w:rtl w:val="true"/>
              </w:rPr>
              <w:tab/>
            </w:r>
            <w:r>
              <w:rPr>
                <w:rStyle w:val="IndexLink"/>
              </w:rPr>
              <w:t>146</w:t>
            </w:r>
          </w:hyperlink>
        </w:p>
        <w:p>
          <w:pPr>
            <w:pStyle w:val="Contents3"/>
            <w:tabs>
              <w:tab w:val="clear" w:pos="8459"/>
              <w:tab w:val="right" w:pos="9026" w:leader="dot"/>
            </w:tabs>
            <w:rPr/>
          </w:pPr>
          <w:hyperlink w:anchor="__RefHeading___Toc1826499_2281741623">
            <w:r>
              <w:rPr>
                <w:webHidden/>
                <w:rStyle w:val="IndexLink"/>
                <w:rtl w:val="true"/>
              </w:rPr>
              <w:t>ضرب المثل</w:t>
            </w:r>
            <w:r>
              <w:rPr>
                <w:rStyle w:val="IndexLink"/>
                <w:rtl w:val="true"/>
              </w:rPr>
              <w:tab/>
            </w:r>
            <w:r>
              <w:rPr>
                <w:rStyle w:val="IndexLink"/>
              </w:rPr>
              <w:t>146</w:t>
            </w:r>
          </w:hyperlink>
        </w:p>
        <w:p>
          <w:pPr>
            <w:pStyle w:val="Contents3"/>
            <w:tabs>
              <w:tab w:val="clear" w:pos="8459"/>
              <w:tab w:val="right" w:pos="9026" w:leader="dot"/>
            </w:tabs>
            <w:rPr/>
          </w:pPr>
          <w:hyperlink w:anchor="__RefHeading___Toc1826501_2281741623">
            <w:r>
              <w:rPr>
                <w:webHidden/>
                <w:rStyle w:val="IndexLink"/>
                <w:rtl w:val="true"/>
              </w:rPr>
              <w:t>گر نکته دان عشقی، بشنو تو این حکایت</w:t>
            </w:r>
            <w:r>
              <w:rPr>
                <w:rStyle w:val="IndexLink"/>
                <w:rtl w:val="true"/>
              </w:rPr>
              <w:tab/>
            </w:r>
            <w:r>
              <w:rPr>
                <w:rStyle w:val="IndexLink"/>
              </w:rPr>
              <w:t>146</w:t>
            </w:r>
          </w:hyperlink>
        </w:p>
        <w:p>
          <w:pPr>
            <w:pStyle w:val="Contents2"/>
            <w:tabs>
              <w:tab w:val="clear" w:pos="8743"/>
              <w:tab w:val="right" w:pos="9026" w:leader="dot"/>
            </w:tabs>
            <w:rPr/>
          </w:pPr>
          <w:hyperlink w:anchor="__RefHeading___Toc1826503_2281741623">
            <w:r>
              <w:rPr>
                <w:webHidden/>
                <w:rStyle w:val="IndexLink"/>
                <w:rtl w:val="true"/>
              </w:rPr>
              <w:t>گوهر سی و سوم</w:t>
            </w:r>
            <w:r>
              <w:rPr>
                <w:rStyle w:val="IndexLink"/>
                <w:rtl w:val="true"/>
              </w:rPr>
              <w:t xml:space="preserve">: </w:t>
            </w:r>
            <w:r>
              <w:rPr>
                <w:rStyle w:val="IndexLink"/>
                <w:rtl w:val="true"/>
              </w:rPr>
              <w:t xml:space="preserve">گمان نیکو </w:t>
            </w:r>
            <w:r>
              <w:rPr>
                <w:rStyle w:val="IndexLink"/>
                <w:rtl w:val="true"/>
              </w:rPr>
              <w:t>(</w:t>
            </w:r>
            <w:r>
              <w:rPr>
                <w:rStyle w:val="IndexLink"/>
                <w:rtl w:val="true"/>
              </w:rPr>
              <w:t>حسن ظن</w:t>
            </w:r>
            <w:r>
              <w:rPr>
                <w:rStyle w:val="IndexLink"/>
                <w:rtl w:val="true"/>
              </w:rPr>
              <w:t>)</w:t>
              <w:tab/>
            </w:r>
            <w:r>
              <w:rPr>
                <w:rStyle w:val="IndexLink"/>
              </w:rPr>
              <w:t>148</w:t>
            </w:r>
          </w:hyperlink>
        </w:p>
        <w:p>
          <w:pPr>
            <w:pStyle w:val="Contents3"/>
            <w:tabs>
              <w:tab w:val="clear" w:pos="8459"/>
              <w:tab w:val="right" w:pos="9026" w:leader="dot"/>
            </w:tabs>
            <w:rPr/>
          </w:pPr>
          <w:hyperlink w:anchor="__RefHeading___Toc1826505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826507_2281741623">
            <w:r>
              <w:rPr>
                <w:webHidden/>
                <w:rStyle w:val="IndexLink"/>
                <w:rtl w:val="true"/>
              </w:rPr>
              <w:t>کلام حق</w:t>
            </w:r>
            <w:r>
              <w:rPr>
                <w:rStyle w:val="IndexLink"/>
                <w:rtl w:val="true"/>
              </w:rPr>
              <w:tab/>
            </w:r>
            <w:r>
              <w:rPr>
                <w:rStyle w:val="IndexLink"/>
              </w:rPr>
              <w:t>148</w:t>
            </w:r>
          </w:hyperlink>
        </w:p>
        <w:p>
          <w:pPr>
            <w:pStyle w:val="Contents3"/>
            <w:tabs>
              <w:tab w:val="clear" w:pos="8459"/>
              <w:tab w:val="right" w:pos="9026" w:leader="dot"/>
            </w:tabs>
            <w:rPr/>
          </w:pPr>
          <w:hyperlink w:anchor="__RefHeading___Toc1826509_2281741623">
            <w:r>
              <w:rPr>
                <w:webHidden/>
                <w:rStyle w:val="IndexLink"/>
                <w:rtl w:val="true"/>
              </w:rPr>
              <w:t>اختران عصمت و ولایت</w:t>
            </w:r>
            <w:r>
              <w:rPr>
                <w:rStyle w:val="IndexLink"/>
                <w:rtl w:val="true"/>
              </w:rPr>
              <w:tab/>
            </w:r>
            <w:r>
              <w:rPr>
                <w:rStyle w:val="IndexLink"/>
              </w:rPr>
              <w:t>148</w:t>
            </w:r>
          </w:hyperlink>
        </w:p>
        <w:p>
          <w:pPr>
            <w:pStyle w:val="Contents3"/>
            <w:tabs>
              <w:tab w:val="clear" w:pos="8459"/>
              <w:tab w:val="right" w:pos="9026" w:leader="dot"/>
            </w:tabs>
            <w:rPr/>
          </w:pPr>
          <w:hyperlink w:anchor="__RefHeading___Toc1826511_2281741623">
            <w:r>
              <w:rPr>
                <w:webHidden/>
                <w:rStyle w:val="IndexLink"/>
                <w:rtl w:val="true"/>
              </w:rPr>
              <w:t>قند پارسی</w:t>
            </w:r>
            <w:r>
              <w:rPr>
                <w:rStyle w:val="IndexLink"/>
                <w:rtl w:val="true"/>
              </w:rPr>
              <w:tab/>
            </w:r>
            <w:r>
              <w:rPr>
                <w:rStyle w:val="IndexLink"/>
              </w:rPr>
              <w:t>149</w:t>
            </w:r>
          </w:hyperlink>
        </w:p>
        <w:p>
          <w:pPr>
            <w:pStyle w:val="Contents3"/>
            <w:tabs>
              <w:tab w:val="clear" w:pos="8459"/>
              <w:tab w:val="right" w:pos="9026" w:leader="dot"/>
            </w:tabs>
            <w:rPr/>
          </w:pPr>
          <w:hyperlink w:anchor="__RefHeading___Toc1826513_2281741623">
            <w:r>
              <w:rPr>
                <w:webHidden/>
                <w:rStyle w:val="IndexLink"/>
                <w:rtl w:val="true"/>
              </w:rPr>
              <w:t>حدیث دیگران</w:t>
            </w:r>
            <w:r>
              <w:rPr>
                <w:rStyle w:val="IndexLink"/>
                <w:rtl w:val="true"/>
              </w:rPr>
              <w:tab/>
            </w:r>
            <w:r>
              <w:rPr>
                <w:rStyle w:val="IndexLink"/>
              </w:rPr>
              <w:t>149</w:t>
            </w:r>
          </w:hyperlink>
        </w:p>
        <w:p>
          <w:pPr>
            <w:pStyle w:val="Contents3"/>
            <w:tabs>
              <w:tab w:val="clear" w:pos="8459"/>
              <w:tab w:val="right" w:pos="9026" w:leader="dot"/>
            </w:tabs>
            <w:rPr/>
          </w:pPr>
          <w:hyperlink w:anchor="__RefHeading___Toc1826515_2281741623">
            <w:r>
              <w:rPr>
                <w:webHidden/>
                <w:rStyle w:val="IndexLink"/>
                <w:rtl w:val="true"/>
              </w:rPr>
              <w:t>ضرب‌المثل</w:t>
            </w:r>
            <w:r>
              <w:rPr>
                <w:rStyle w:val="IndexLink"/>
                <w:rtl w:val="true"/>
              </w:rPr>
              <w:tab/>
            </w:r>
            <w:r>
              <w:rPr>
                <w:rStyle w:val="IndexLink"/>
              </w:rPr>
              <w:t>150</w:t>
            </w:r>
          </w:hyperlink>
        </w:p>
        <w:p>
          <w:pPr>
            <w:pStyle w:val="Contents3"/>
            <w:tabs>
              <w:tab w:val="clear" w:pos="8459"/>
              <w:tab w:val="right" w:pos="9026" w:leader="dot"/>
            </w:tabs>
            <w:rPr/>
          </w:pPr>
          <w:hyperlink w:anchor="__RefHeading___Toc1826517_2281741623">
            <w:r>
              <w:rPr>
                <w:webHidden/>
                <w:rStyle w:val="IndexLink"/>
                <w:rtl w:val="true"/>
              </w:rPr>
              <w:t>گر نکته دان عشقی، بشنو تو این حکایت</w:t>
            </w:r>
            <w:r>
              <w:rPr>
                <w:rStyle w:val="IndexLink"/>
                <w:rtl w:val="true"/>
              </w:rPr>
              <w:tab/>
            </w:r>
            <w:r>
              <w:rPr>
                <w:rStyle w:val="IndexLink"/>
              </w:rPr>
              <w:t>150</w:t>
            </w:r>
          </w:hyperlink>
        </w:p>
        <w:p>
          <w:pPr>
            <w:pStyle w:val="Contents2"/>
            <w:tabs>
              <w:tab w:val="clear" w:pos="8743"/>
              <w:tab w:val="right" w:pos="9026" w:leader="dot"/>
            </w:tabs>
            <w:rPr/>
          </w:pPr>
          <w:hyperlink w:anchor="__RefHeading___Toc1826519_2281741623">
            <w:r>
              <w:rPr>
                <w:webHidden/>
                <w:rStyle w:val="IndexLink"/>
                <w:rtl w:val="true"/>
              </w:rPr>
              <w:t>گوهر سی و چهارم</w:t>
            </w:r>
            <w:r>
              <w:rPr>
                <w:rStyle w:val="IndexLink"/>
                <w:rtl w:val="true"/>
              </w:rPr>
              <w:t xml:space="preserve">: </w:t>
            </w:r>
            <w:r>
              <w:rPr>
                <w:rStyle w:val="IndexLink"/>
                <w:rtl w:val="true"/>
              </w:rPr>
              <w:t>مشورت</w:t>
            </w:r>
            <w:r>
              <w:rPr>
                <w:rStyle w:val="IndexLink"/>
                <w:rtl w:val="true"/>
              </w:rPr>
              <w:tab/>
            </w:r>
            <w:r>
              <w:rPr>
                <w:rStyle w:val="IndexLink"/>
              </w:rPr>
              <w:t>152</w:t>
            </w:r>
          </w:hyperlink>
        </w:p>
        <w:p>
          <w:pPr>
            <w:pStyle w:val="Contents3"/>
            <w:tabs>
              <w:tab w:val="clear" w:pos="8459"/>
              <w:tab w:val="right" w:pos="9026" w:leader="dot"/>
            </w:tabs>
            <w:rPr/>
          </w:pPr>
          <w:hyperlink w:anchor="__RefHeading___Toc1826521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826523_2281741623">
            <w:r>
              <w:rPr>
                <w:webHidden/>
                <w:rStyle w:val="IndexLink"/>
                <w:rtl w:val="true"/>
              </w:rPr>
              <w:t>کلام حق</w:t>
            </w:r>
            <w:r>
              <w:rPr>
                <w:rStyle w:val="IndexLink"/>
                <w:rtl w:val="true"/>
              </w:rPr>
              <w:tab/>
            </w:r>
            <w:r>
              <w:rPr>
                <w:rStyle w:val="IndexLink"/>
              </w:rPr>
              <w:t>152</w:t>
            </w:r>
          </w:hyperlink>
        </w:p>
        <w:p>
          <w:pPr>
            <w:pStyle w:val="Contents3"/>
            <w:tabs>
              <w:tab w:val="clear" w:pos="8459"/>
              <w:tab w:val="right" w:pos="9026" w:leader="dot"/>
            </w:tabs>
            <w:rPr/>
          </w:pPr>
          <w:hyperlink w:anchor="__RefHeading___Toc1826525_2281741623">
            <w:r>
              <w:rPr>
                <w:webHidden/>
                <w:rStyle w:val="IndexLink"/>
                <w:rtl w:val="true"/>
              </w:rPr>
              <w:t>اختران عصمت و ولایت</w:t>
            </w:r>
            <w:r>
              <w:rPr>
                <w:rStyle w:val="IndexLink"/>
                <w:rtl w:val="true"/>
              </w:rPr>
              <w:tab/>
            </w:r>
            <w:r>
              <w:rPr>
                <w:rStyle w:val="IndexLink"/>
              </w:rPr>
              <w:t>152</w:t>
            </w:r>
          </w:hyperlink>
        </w:p>
        <w:p>
          <w:pPr>
            <w:pStyle w:val="Contents3"/>
            <w:tabs>
              <w:tab w:val="clear" w:pos="8459"/>
              <w:tab w:val="right" w:pos="9026" w:leader="dot"/>
            </w:tabs>
            <w:rPr/>
          </w:pPr>
          <w:hyperlink w:anchor="__RefHeading___Toc1826527_2281741623">
            <w:r>
              <w:rPr>
                <w:webHidden/>
                <w:rStyle w:val="IndexLink"/>
                <w:rtl w:val="true"/>
              </w:rPr>
              <w:t>قند پارسی</w:t>
            </w:r>
            <w:r>
              <w:rPr>
                <w:rStyle w:val="IndexLink"/>
                <w:rtl w:val="true"/>
              </w:rPr>
              <w:tab/>
            </w:r>
            <w:r>
              <w:rPr>
                <w:rStyle w:val="IndexLink"/>
              </w:rPr>
              <w:t>153</w:t>
            </w:r>
          </w:hyperlink>
        </w:p>
        <w:p>
          <w:pPr>
            <w:pStyle w:val="Contents3"/>
            <w:tabs>
              <w:tab w:val="clear" w:pos="8459"/>
              <w:tab w:val="right" w:pos="9026" w:leader="dot"/>
            </w:tabs>
            <w:rPr/>
          </w:pPr>
          <w:hyperlink w:anchor="__RefHeading___Toc1826529_2281741623">
            <w:r>
              <w:rPr>
                <w:webHidden/>
                <w:rStyle w:val="IndexLink"/>
                <w:rtl w:val="true"/>
              </w:rPr>
              <w:t>حدیث دیگران</w:t>
            </w:r>
            <w:r>
              <w:rPr>
                <w:rStyle w:val="IndexLink"/>
                <w:rtl w:val="true"/>
              </w:rPr>
              <w:tab/>
            </w:r>
            <w:r>
              <w:rPr>
                <w:rStyle w:val="IndexLink"/>
              </w:rPr>
              <w:t>153</w:t>
            </w:r>
          </w:hyperlink>
        </w:p>
        <w:p>
          <w:pPr>
            <w:pStyle w:val="Contents3"/>
            <w:tabs>
              <w:tab w:val="clear" w:pos="8459"/>
              <w:tab w:val="right" w:pos="9026" w:leader="dot"/>
            </w:tabs>
            <w:rPr/>
          </w:pPr>
          <w:hyperlink w:anchor="__RefHeading___Toc1826531_2281741623">
            <w:r>
              <w:rPr>
                <w:webHidden/>
                <w:rStyle w:val="IndexLink"/>
                <w:rtl w:val="true"/>
              </w:rPr>
              <w:t>ضرب المثل</w:t>
            </w:r>
            <w:r>
              <w:rPr>
                <w:rStyle w:val="IndexLink"/>
                <w:rtl w:val="true"/>
              </w:rPr>
              <w:tab/>
            </w:r>
            <w:r>
              <w:rPr>
                <w:rStyle w:val="IndexLink"/>
              </w:rPr>
              <w:t>154</w:t>
            </w:r>
          </w:hyperlink>
        </w:p>
        <w:p>
          <w:pPr>
            <w:pStyle w:val="Contents3"/>
            <w:tabs>
              <w:tab w:val="clear" w:pos="8459"/>
              <w:tab w:val="right" w:pos="9026" w:leader="dot"/>
            </w:tabs>
            <w:rPr/>
          </w:pPr>
          <w:hyperlink w:anchor="__RefHeading___Toc1826533_2281741623">
            <w:r>
              <w:rPr>
                <w:webHidden/>
                <w:rStyle w:val="IndexLink"/>
                <w:rtl w:val="true"/>
              </w:rPr>
              <w:t>گر نکته دان عشقی، بشنو تو این حکایت</w:t>
            </w:r>
            <w:r>
              <w:rPr>
                <w:rStyle w:val="IndexLink"/>
                <w:rtl w:val="true"/>
              </w:rPr>
              <w:tab/>
            </w:r>
            <w:r>
              <w:rPr>
                <w:rStyle w:val="IndexLink"/>
              </w:rPr>
              <w:t>154</w:t>
            </w:r>
          </w:hyperlink>
        </w:p>
        <w:p>
          <w:pPr>
            <w:pStyle w:val="Contents2"/>
            <w:tabs>
              <w:tab w:val="clear" w:pos="8743"/>
              <w:tab w:val="right" w:pos="9026" w:leader="dot"/>
            </w:tabs>
            <w:rPr/>
          </w:pPr>
          <w:hyperlink w:anchor="__RefHeading___Toc1826535_2281741623">
            <w:r>
              <w:rPr>
                <w:webHidden/>
                <w:rStyle w:val="IndexLink"/>
                <w:rtl w:val="true"/>
              </w:rPr>
              <w:t>گوهر سی و پنجم</w:t>
            </w:r>
            <w:r>
              <w:rPr>
                <w:rStyle w:val="IndexLink"/>
                <w:rtl w:val="true"/>
              </w:rPr>
              <w:t xml:space="preserve">: </w:t>
            </w:r>
            <w:r>
              <w:rPr>
                <w:rStyle w:val="IndexLink"/>
                <w:rtl w:val="true"/>
              </w:rPr>
              <w:t>مهمان نوازی</w:t>
            </w:r>
            <w:r>
              <w:rPr>
                <w:rStyle w:val="IndexLink"/>
                <w:rtl w:val="true"/>
              </w:rPr>
              <w:tab/>
            </w:r>
            <w:r>
              <w:rPr>
                <w:rStyle w:val="IndexLink"/>
              </w:rPr>
              <w:t>155</w:t>
            </w:r>
          </w:hyperlink>
        </w:p>
        <w:p>
          <w:pPr>
            <w:pStyle w:val="Contents3"/>
            <w:tabs>
              <w:tab w:val="clear" w:pos="8459"/>
              <w:tab w:val="right" w:pos="9026" w:leader="dot"/>
            </w:tabs>
            <w:rPr/>
          </w:pPr>
          <w:hyperlink w:anchor="__RefHeading___Toc1826537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826539_2281741623">
            <w:r>
              <w:rPr>
                <w:webHidden/>
                <w:rStyle w:val="IndexLink"/>
                <w:rtl w:val="true"/>
              </w:rPr>
              <w:t>کلام حق</w:t>
            </w:r>
            <w:r>
              <w:rPr>
                <w:rStyle w:val="IndexLink"/>
                <w:rtl w:val="true"/>
              </w:rPr>
              <w:tab/>
            </w:r>
            <w:r>
              <w:rPr>
                <w:rStyle w:val="IndexLink"/>
              </w:rPr>
              <w:t>155</w:t>
            </w:r>
          </w:hyperlink>
        </w:p>
        <w:p>
          <w:pPr>
            <w:pStyle w:val="Contents3"/>
            <w:tabs>
              <w:tab w:val="clear" w:pos="8459"/>
              <w:tab w:val="right" w:pos="9026" w:leader="dot"/>
            </w:tabs>
            <w:rPr/>
          </w:pPr>
          <w:hyperlink w:anchor="__RefHeading___Toc1826541_2281741623">
            <w:r>
              <w:rPr>
                <w:webHidden/>
                <w:rStyle w:val="IndexLink"/>
                <w:rtl w:val="true"/>
              </w:rPr>
              <w:t>اختران عصمت و ولایت حضرت رسول صلی الله علیه و آله</w:t>
            </w:r>
            <w:r>
              <w:rPr>
                <w:rStyle w:val="IndexLink"/>
                <w:rtl w:val="true"/>
              </w:rPr>
              <w:tab/>
            </w:r>
            <w:r>
              <w:rPr>
                <w:rStyle w:val="IndexLink"/>
              </w:rPr>
              <w:t>155</w:t>
            </w:r>
          </w:hyperlink>
        </w:p>
        <w:p>
          <w:pPr>
            <w:pStyle w:val="Contents3"/>
            <w:tabs>
              <w:tab w:val="clear" w:pos="8459"/>
              <w:tab w:val="right" w:pos="9026" w:leader="dot"/>
            </w:tabs>
            <w:rPr/>
          </w:pPr>
          <w:hyperlink w:anchor="__RefHeading___Toc1826543_2281741623">
            <w:r>
              <w:rPr>
                <w:webHidden/>
                <w:rStyle w:val="IndexLink"/>
                <w:rtl w:val="true"/>
              </w:rPr>
              <w:t>قند پارسی</w:t>
            </w:r>
            <w:r>
              <w:rPr>
                <w:rStyle w:val="IndexLink"/>
                <w:rtl w:val="true"/>
              </w:rPr>
              <w:tab/>
            </w:r>
            <w:r>
              <w:rPr>
                <w:rStyle w:val="IndexLink"/>
              </w:rPr>
              <w:t>156</w:t>
            </w:r>
          </w:hyperlink>
        </w:p>
        <w:p>
          <w:pPr>
            <w:pStyle w:val="Contents3"/>
            <w:tabs>
              <w:tab w:val="clear" w:pos="8459"/>
              <w:tab w:val="right" w:pos="9026" w:leader="dot"/>
            </w:tabs>
            <w:rPr/>
          </w:pPr>
          <w:hyperlink w:anchor="__RefHeading___Toc1826545_2281741623">
            <w:r>
              <w:rPr>
                <w:webHidden/>
                <w:rStyle w:val="IndexLink"/>
                <w:rtl w:val="true"/>
              </w:rPr>
              <w:t>ضرب المثل</w:t>
            </w:r>
            <w:r>
              <w:rPr>
                <w:rStyle w:val="IndexLink"/>
                <w:rtl w:val="true"/>
              </w:rPr>
              <w:tab/>
            </w:r>
            <w:r>
              <w:rPr>
                <w:rStyle w:val="IndexLink"/>
              </w:rPr>
              <w:t>157</w:t>
            </w:r>
          </w:hyperlink>
        </w:p>
        <w:p>
          <w:pPr>
            <w:pStyle w:val="Contents3"/>
            <w:tabs>
              <w:tab w:val="clear" w:pos="8459"/>
              <w:tab w:val="right" w:pos="9026" w:leader="dot"/>
            </w:tabs>
            <w:rPr/>
          </w:pPr>
          <w:hyperlink w:anchor="__RefHeading___Toc1826547_2281741623">
            <w:r>
              <w:rPr>
                <w:webHidden/>
                <w:rStyle w:val="IndexLink"/>
                <w:rtl w:val="true"/>
              </w:rPr>
              <w:t>گر نکته دان عشقی، بشنو تو این حکایت</w:t>
            </w:r>
            <w:r>
              <w:rPr>
                <w:rStyle w:val="IndexLink"/>
                <w:rtl w:val="true"/>
              </w:rPr>
              <w:tab/>
            </w:r>
            <w:r>
              <w:rPr>
                <w:rStyle w:val="IndexLink"/>
              </w:rPr>
              <w:t>157</w:t>
            </w:r>
          </w:hyperlink>
        </w:p>
        <w:p>
          <w:pPr>
            <w:pStyle w:val="Contents2"/>
            <w:tabs>
              <w:tab w:val="clear" w:pos="8743"/>
              <w:tab w:val="right" w:pos="9026" w:leader="dot"/>
            </w:tabs>
            <w:rPr/>
          </w:pPr>
          <w:hyperlink w:anchor="__RefHeading___Toc1826549_2281741623">
            <w:r>
              <w:rPr>
                <w:webHidden/>
                <w:rStyle w:val="IndexLink"/>
                <w:rtl w:val="true"/>
              </w:rPr>
              <w:t>گوهر سی و ششم</w:t>
            </w:r>
            <w:r>
              <w:rPr>
                <w:rStyle w:val="IndexLink"/>
                <w:rtl w:val="true"/>
              </w:rPr>
              <w:t xml:space="preserve">: </w:t>
            </w:r>
            <w:r>
              <w:rPr>
                <w:rStyle w:val="IndexLink"/>
                <w:rtl w:val="true"/>
              </w:rPr>
              <w:t>میانه روی و اعتدال</w:t>
            </w:r>
            <w:r>
              <w:rPr>
                <w:rStyle w:val="IndexLink"/>
                <w:rtl w:val="true"/>
              </w:rPr>
              <w:tab/>
            </w:r>
            <w:r>
              <w:rPr>
                <w:rStyle w:val="IndexLink"/>
              </w:rPr>
              <w:t>159</w:t>
            </w:r>
          </w:hyperlink>
        </w:p>
        <w:p>
          <w:pPr>
            <w:pStyle w:val="Contents3"/>
            <w:tabs>
              <w:tab w:val="clear" w:pos="8459"/>
              <w:tab w:val="right" w:pos="9026" w:leader="dot"/>
            </w:tabs>
            <w:rPr/>
          </w:pPr>
          <w:hyperlink w:anchor="__RefHeading___Toc1826551_228174162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26553_2281741623">
            <w:r>
              <w:rPr>
                <w:webHidden/>
                <w:rStyle w:val="IndexLink"/>
                <w:rtl w:val="true"/>
              </w:rPr>
              <w:t>کلام حق</w:t>
            </w:r>
            <w:r>
              <w:rPr>
                <w:rStyle w:val="IndexLink"/>
                <w:rtl w:val="true"/>
              </w:rPr>
              <w:tab/>
            </w:r>
            <w:r>
              <w:rPr>
                <w:rStyle w:val="IndexLink"/>
              </w:rPr>
              <w:t>159</w:t>
            </w:r>
          </w:hyperlink>
        </w:p>
        <w:p>
          <w:pPr>
            <w:pStyle w:val="Contents3"/>
            <w:tabs>
              <w:tab w:val="clear" w:pos="8459"/>
              <w:tab w:val="right" w:pos="9026" w:leader="dot"/>
            </w:tabs>
            <w:rPr/>
          </w:pPr>
          <w:hyperlink w:anchor="__RefHeading___Toc1826555_2281741623">
            <w:r>
              <w:rPr>
                <w:webHidden/>
                <w:rStyle w:val="IndexLink"/>
                <w:rtl w:val="true"/>
              </w:rPr>
              <w:t>اختران عصمت و ولایت</w:t>
            </w:r>
            <w:r>
              <w:rPr>
                <w:rStyle w:val="IndexLink"/>
                <w:rtl w:val="true"/>
              </w:rPr>
              <w:tab/>
            </w:r>
            <w:r>
              <w:rPr>
                <w:rStyle w:val="IndexLink"/>
              </w:rPr>
              <w:t>159</w:t>
            </w:r>
          </w:hyperlink>
        </w:p>
        <w:p>
          <w:pPr>
            <w:pStyle w:val="Contents3"/>
            <w:tabs>
              <w:tab w:val="clear" w:pos="8459"/>
              <w:tab w:val="right" w:pos="9026" w:leader="dot"/>
            </w:tabs>
            <w:rPr/>
          </w:pPr>
          <w:hyperlink w:anchor="__RefHeading___Toc1826557_2281741623">
            <w:r>
              <w:rPr>
                <w:webHidden/>
                <w:rStyle w:val="IndexLink"/>
                <w:rtl w:val="true"/>
              </w:rPr>
              <w:t>قند پارسی</w:t>
            </w:r>
            <w:r>
              <w:rPr>
                <w:rStyle w:val="IndexLink"/>
                <w:rtl w:val="true"/>
              </w:rPr>
              <w:tab/>
            </w:r>
            <w:r>
              <w:rPr>
                <w:rStyle w:val="IndexLink"/>
              </w:rPr>
              <w:t>160</w:t>
            </w:r>
          </w:hyperlink>
        </w:p>
        <w:p>
          <w:pPr>
            <w:pStyle w:val="Contents3"/>
            <w:tabs>
              <w:tab w:val="clear" w:pos="8459"/>
              <w:tab w:val="right" w:pos="9026" w:leader="dot"/>
            </w:tabs>
            <w:rPr/>
          </w:pPr>
          <w:hyperlink w:anchor="__RefHeading___Toc1826559_2281741623">
            <w:r>
              <w:rPr>
                <w:webHidden/>
                <w:rStyle w:val="IndexLink"/>
                <w:rtl w:val="true"/>
              </w:rPr>
              <w:t>حدیث دیگران</w:t>
            </w:r>
            <w:r>
              <w:rPr>
                <w:rStyle w:val="IndexLink"/>
                <w:rtl w:val="true"/>
              </w:rPr>
              <w:tab/>
            </w:r>
            <w:r>
              <w:rPr>
                <w:rStyle w:val="IndexLink"/>
              </w:rPr>
              <w:t>161</w:t>
            </w:r>
          </w:hyperlink>
        </w:p>
        <w:p>
          <w:pPr>
            <w:pStyle w:val="Contents3"/>
            <w:tabs>
              <w:tab w:val="clear" w:pos="8459"/>
              <w:tab w:val="right" w:pos="9026" w:leader="dot"/>
            </w:tabs>
            <w:rPr/>
          </w:pPr>
          <w:hyperlink w:anchor="__RefHeading___Toc1826561_2281741623">
            <w:r>
              <w:rPr>
                <w:webHidden/>
                <w:rStyle w:val="IndexLink"/>
                <w:rtl w:val="true"/>
              </w:rPr>
              <w:t>ضرب المثل</w:t>
            </w:r>
            <w:r>
              <w:rPr>
                <w:rStyle w:val="IndexLink"/>
                <w:rtl w:val="true"/>
              </w:rPr>
              <w:tab/>
            </w:r>
            <w:r>
              <w:rPr>
                <w:rStyle w:val="IndexLink"/>
              </w:rPr>
              <w:t>161</w:t>
            </w:r>
          </w:hyperlink>
        </w:p>
        <w:p>
          <w:pPr>
            <w:pStyle w:val="Contents3"/>
            <w:tabs>
              <w:tab w:val="clear" w:pos="8459"/>
              <w:tab w:val="right" w:pos="9026" w:leader="dot"/>
            </w:tabs>
            <w:rPr/>
          </w:pPr>
          <w:hyperlink w:anchor="__RefHeading___Toc1826563_2281741623">
            <w:r>
              <w:rPr>
                <w:webHidden/>
                <w:rStyle w:val="IndexLink"/>
                <w:rtl w:val="true"/>
              </w:rPr>
              <w:t>گر نکته دان عشقی، بشنو تو این حکایت</w:t>
            </w:r>
            <w:r>
              <w:rPr>
                <w:rStyle w:val="IndexLink"/>
                <w:rtl w:val="true"/>
              </w:rPr>
              <w:tab/>
            </w:r>
            <w:r>
              <w:rPr>
                <w:rStyle w:val="IndexLink"/>
              </w:rPr>
              <w:t>161</w:t>
            </w:r>
          </w:hyperlink>
        </w:p>
        <w:p>
          <w:pPr>
            <w:pStyle w:val="Contents2"/>
            <w:tabs>
              <w:tab w:val="clear" w:pos="8743"/>
              <w:tab w:val="right" w:pos="9026" w:leader="dot"/>
            </w:tabs>
            <w:rPr/>
          </w:pPr>
          <w:hyperlink w:anchor="__RefHeading___Toc1826565_2281741623">
            <w:r>
              <w:rPr>
                <w:webHidden/>
                <w:rStyle w:val="IndexLink"/>
                <w:rtl w:val="true"/>
              </w:rPr>
              <w:t>گوهر سی و هفتم</w:t>
            </w:r>
            <w:r>
              <w:rPr>
                <w:rStyle w:val="IndexLink"/>
                <w:rtl w:val="true"/>
              </w:rPr>
              <w:t xml:space="preserve">: </w:t>
            </w:r>
            <w:r>
              <w:rPr>
                <w:rStyle w:val="IndexLink"/>
                <w:rtl w:val="true"/>
              </w:rPr>
              <w:t>نیکوکاری</w:t>
            </w:r>
            <w:r>
              <w:rPr>
                <w:rStyle w:val="IndexLink"/>
                <w:rtl w:val="true"/>
              </w:rPr>
              <w:tab/>
            </w:r>
            <w:r>
              <w:rPr>
                <w:rStyle w:val="IndexLink"/>
              </w:rPr>
              <w:t>163</w:t>
            </w:r>
          </w:hyperlink>
        </w:p>
        <w:p>
          <w:pPr>
            <w:pStyle w:val="Contents3"/>
            <w:tabs>
              <w:tab w:val="clear" w:pos="8459"/>
              <w:tab w:val="right" w:pos="9026" w:leader="dot"/>
            </w:tabs>
            <w:rPr/>
          </w:pPr>
          <w:hyperlink w:anchor="__RefHeading___Toc1826567_228174162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826569_2281741623">
            <w:r>
              <w:rPr>
                <w:webHidden/>
                <w:rStyle w:val="IndexLink"/>
                <w:rtl w:val="true"/>
              </w:rPr>
              <w:t>کلام حق</w:t>
            </w:r>
            <w:r>
              <w:rPr>
                <w:rStyle w:val="IndexLink"/>
                <w:rtl w:val="true"/>
              </w:rPr>
              <w:tab/>
            </w:r>
            <w:r>
              <w:rPr>
                <w:rStyle w:val="IndexLink"/>
              </w:rPr>
              <w:t>163</w:t>
            </w:r>
          </w:hyperlink>
        </w:p>
        <w:p>
          <w:pPr>
            <w:pStyle w:val="Contents3"/>
            <w:tabs>
              <w:tab w:val="clear" w:pos="8459"/>
              <w:tab w:val="right" w:pos="9026" w:leader="dot"/>
            </w:tabs>
            <w:rPr/>
          </w:pPr>
          <w:hyperlink w:anchor="__RefHeading___Toc1826571_2281741623">
            <w:r>
              <w:rPr>
                <w:webHidden/>
                <w:rStyle w:val="IndexLink"/>
                <w:rtl w:val="true"/>
              </w:rPr>
              <w:t>اختران عصمت و ولایت</w:t>
            </w:r>
            <w:r>
              <w:rPr>
                <w:rStyle w:val="IndexLink"/>
                <w:rtl w:val="true"/>
              </w:rPr>
              <w:tab/>
            </w:r>
            <w:r>
              <w:rPr>
                <w:rStyle w:val="IndexLink"/>
              </w:rPr>
              <w:t>163</w:t>
            </w:r>
          </w:hyperlink>
        </w:p>
        <w:p>
          <w:pPr>
            <w:pStyle w:val="Contents3"/>
            <w:tabs>
              <w:tab w:val="clear" w:pos="8459"/>
              <w:tab w:val="right" w:pos="9026" w:leader="dot"/>
            </w:tabs>
            <w:rPr/>
          </w:pPr>
          <w:hyperlink w:anchor="__RefHeading___Toc1826573_2281741623">
            <w:r>
              <w:rPr>
                <w:webHidden/>
                <w:rStyle w:val="IndexLink"/>
                <w:rtl w:val="true"/>
              </w:rPr>
              <w:t>قند پارسی</w:t>
            </w:r>
            <w:r>
              <w:rPr>
                <w:rStyle w:val="IndexLink"/>
                <w:rtl w:val="true"/>
              </w:rPr>
              <w:tab/>
            </w:r>
            <w:r>
              <w:rPr>
                <w:rStyle w:val="IndexLink"/>
              </w:rPr>
              <w:t>164</w:t>
            </w:r>
          </w:hyperlink>
        </w:p>
        <w:p>
          <w:pPr>
            <w:pStyle w:val="Contents3"/>
            <w:tabs>
              <w:tab w:val="clear" w:pos="8459"/>
              <w:tab w:val="right" w:pos="9026" w:leader="dot"/>
            </w:tabs>
            <w:rPr/>
          </w:pPr>
          <w:hyperlink w:anchor="__RefHeading___Toc1826575_2281741623">
            <w:r>
              <w:rPr>
                <w:webHidden/>
                <w:rStyle w:val="IndexLink"/>
                <w:rtl w:val="true"/>
              </w:rPr>
              <w:t>حدیث دیگران</w:t>
            </w:r>
            <w:r>
              <w:rPr>
                <w:rStyle w:val="IndexLink"/>
                <w:rtl w:val="true"/>
              </w:rPr>
              <w:tab/>
            </w:r>
            <w:r>
              <w:rPr>
                <w:rStyle w:val="IndexLink"/>
              </w:rPr>
              <w:t>165</w:t>
            </w:r>
          </w:hyperlink>
        </w:p>
        <w:p>
          <w:pPr>
            <w:pStyle w:val="Contents3"/>
            <w:tabs>
              <w:tab w:val="clear" w:pos="8459"/>
              <w:tab w:val="right" w:pos="9026" w:leader="dot"/>
            </w:tabs>
            <w:rPr/>
          </w:pPr>
          <w:hyperlink w:anchor="__RefHeading___Toc1826577_2281741623">
            <w:r>
              <w:rPr>
                <w:webHidden/>
                <w:rStyle w:val="IndexLink"/>
                <w:rtl w:val="true"/>
              </w:rPr>
              <w:t>ضرب المثل</w:t>
            </w:r>
            <w:r>
              <w:rPr>
                <w:rStyle w:val="IndexLink"/>
                <w:rtl w:val="true"/>
              </w:rPr>
              <w:tab/>
            </w:r>
            <w:r>
              <w:rPr>
                <w:rStyle w:val="IndexLink"/>
              </w:rPr>
              <w:t>165</w:t>
            </w:r>
          </w:hyperlink>
        </w:p>
        <w:p>
          <w:pPr>
            <w:pStyle w:val="Contents3"/>
            <w:tabs>
              <w:tab w:val="clear" w:pos="8459"/>
              <w:tab w:val="right" w:pos="9026" w:leader="dot"/>
            </w:tabs>
            <w:rPr/>
          </w:pPr>
          <w:hyperlink w:anchor="__RefHeading___Toc1826579_2281741623">
            <w:r>
              <w:rPr>
                <w:webHidden/>
                <w:rStyle w:val="IndexLink"/>
                <w:rtl w:val="true"/>
              </w:rPr>
              <w:t>گر نکته دان عشقی، بشنو تو این حکایت</w:t>
            </w:r>
            <w:r>
              <w:rPr>
                <w:rStyle w:val="IndexLink"/>
                <w:rtl w:val="true"/>
              </w:rPr>
              <w:tab/>
            </w:r>
            <w:r>
              <w:rPr>
                <w:rStyle w:val="IndexLink"/>
              </w:rPr>
              <w:t>166</w:t>
            </w:r>
          </w:hyperlink>
        </w:p>
        <w:p>
          <w:pPr>
            <w:pStyle w:val="Contents2"/>
            <w:tabs>
              <w:tab w:val="clear" w:pos="8743"/>
              <w:tab w:val="right" w:pos="9026" w:leader="dot"/>
            </w:tabs>
            <w:rPr/>
          </w:pPr>
          <w:hyperlink w:anchor="__RefHeading___Toc1826581_2281741623">
            <w:r>
              <w:rPr>
                <w:webHidden/>
                <w:rStyle w:val="IndexLink"/>
                <w:rtl w:val="true"/>
              </w:rPr>
              <w:t>گوهر سی و هشتم</w:t>
            </w:r>
            <w:r>
              <w:rPr>
                <w:rStyle w:val="IndexLink"/>
                <w:rtl w:val="true"/>
              </w:rPr>
              <w:t xml:space="preserve">: </w:t>
            </w:r>
            <w:r>
              <w:rPr>
                <w:rStyle w:val="IndexLink"/>
                <w:rtl w:val="true"/>
              </w:rPr>
              <w:t xml:space="preserve">وطن دوستی </w:t>
            </w:r>
            <w:r>
              <w:rPr>
                <w:rStyle w:val="IndexLink"/>
                <w:rtl w:val="true"/>
              </w:rPr>
              <w:t>(</w:t>
            </w:r>
            <w:r>
              <w:rPr>
                <w:rStyle w:val="IndexLink"/>
                <w:rtl w:val="true"/>
              </w:rPr>
              <w:t>حب وطن</w:t>
            </w:r>
            <w:r>
              <w:rPr>
                <w:rStyle w:val="IndexLink"/>
                <w:rtl w:val="true"/>
              </w:rPr>
              <w:t>)</w:t>
              <w:tab/>
            </w:r>
            <w:r>
              <w:rPr>
                <w:rStyle w:val="IndexLink"/>
              </w:rPr>
              <w:t>167</w:t>
            </w:r>
          </w:hyperlink>
        </w:p>
        <w:p>
          <w:pPr>
            <w:pStyle w:val="Contents3"/>
            <w:tabs>
              <w:tab w:val="clear" w:pos="8459"/>
              <w:tab w:val="right" w:pos="9026" w:leader="dot"/>
            </w:tabs>
            <w:rPr/>
          </w:pPr>
          <w:hyperlink w:anchor="__RefHeading___Toc1826583_228174162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826585_2281741623">
            <w:r>
              <w:rPr>
                <w:webHidden/>
                <w:rStyle w:val="IndexLink"/>
                <w:rtl w:val="true"/>
              </w:rPr>
              <w:t>کلام حق</w:t>
            </w:r>
            <w:r>
              <w:rPr>
                <w:rStyle w:val="IndexLink"/>
                <w:rtl w:val="true"/>
              </w:rPr>
              <w:tab/>
            </w:r>
            <w:r>
              <w:rPr>
                <w:rStyle w:val="IndexLink"/>
              </w:rPr>
              <w:t>167</w:t>
            </w:r>
          </w:hyperlink>
        </w:p>
        <w:p>
          <w:pPr>
            <w:pStyle w:val="Contents3"/>
            <w:tabs>
              <w:tab w:val="clear" w:pos="8459"/>
              <w:tab w:val="right" w:pos="9026" w:leader="dot"/>
            </w:tabs>
            <w:rPr/>
          </w:pPr>
          <w:hyperlink w:anchor="__RefHeading___Toc1826587_2281741623">
            <w:r>
              <w:rPr>
                <w:webHidden/>
                <w:rStyle w:val="IndexLink"/>
                <w:rtl w:val="true"/>
              </w:rPr>
              <w:t>اختران عصمت و ولایت</w:t>
            </w:r>
            <w:r>
              <w:rPr>
                <w:rStyle w:val="IndexLink"/>
                <w:rtl w:val="true"/>
              </w:rPr>
              <w:tab/>
            </w:r>
            <w:r>
              <w:rPr>
                <w:rStyle w:val="IndexLink"/>
              </w:rPr>
              <w:t>167</w:t>
            </w:r>
          </w:hyperlink>
        </w:p>
        <w:p>
          <w:pPr>
            <w:pStyle w:val="Contents3"/>
            <w:tabs>
              <w:tab w:val="clear" w:pos="8459"/>
              <w:tab w:val="right" w:pos="9026" w:leader="dot"/>
            </w:tabs>
            <w:rPr/>
          </w:pPr>
          <w:hyperlink w:anchor="__RefHeading___Toc1826589_2281741623">
            <w:r>
              <w:rPr>
                <w:webHidden/>
                <w:rStyle w:val="IndexLink"/>
                <w:rtl w:val="true"/>
              </w:rPr>
              <w:t>قند پارسی</w:t>
            </w:r>
            <w:r>
              <w:rPr>
                <w:rStyle w:val="IndexLink"/>
                <w:rtl w:val="true"/>
              </w:rPr>
              <w:tab/>
            </w:r>
            <w:r>
              <w:rPr>
                <w:rStyle w:val="IndexLink"/>
              </w:rPr>
              <w:t>168</w:t>
            </w:r>
          </w:hyperlink>
        </w:p>
        <w:p>
          <w:pPr>
            <w:pStyle w:val="Contents3"/>
            <w:tabs>
              <w:tab w:val="clear" w:pos="8459"/>
              <w:tab w:val="right" w:pos="9026" w:leader="dot"/>
            </w:tabs>
            <w:rPr/>
          </w:pPr>
          <w:hyperlink w:anchor="__RefHeading___Toc1826591_2281741623">
            <w:r>
              <w:rPr>
                <w:webHidden/>
                <w:rStyle w:val="IndexLink"/>
                <w:rtl w:val="true"/>
              </w:rPr>
              <w:t>حدیث دیگران</w:t>
            </w:r>
            <w:r>
              <w:rPr>
                <w:rStyle w:val="IndexLink"/>
                <w:rtl w:val="true"/>
              </w:rPr>
              <w:tab/>
            </w:r>
            <w:r>
              <w:rPr>
                <w:rStyle w:val="IndexLink"/>
              </w:rPr>
              <w:t>169</w:t>
            </w:r>
          </w:hyperlink>
        </w:p>
        <w:p>
          <w:pPr>
            <w:pStyle w:val="Contents3"/>
            <w:tabs>
              <w:tab w:val="clear" w:pos="8459"/>
              <w:tab w:val="right" w:pos="9026" w:leader="dot"/>
            </w:tabs>
            <w:rPr/>
          </w:pPr>
          <w:hyperlink w:anchor="__RefHeading___Toc1826593_2281741623">
            <w:r>
              <w:rPr>
                <w:webHidden/>
                <w:rStyle w:val="IndexLink"/>
                <w:rtl w:val="true"/>
              </w:rPr>
              <w:t>ضرب‌المثل</w:t>
            </w:r>
            <w:r>
              <w:rPr>
                <w:rStyle w:val="IndexLink"/>
                <w:rtl w:val="true"/>
              </w:rPr>
              <w:tab/>
            </w:r>
            <w:r>
              <w:rPr>
                <w:rStyle w:val="IndexLink"/>
              </w:rPr>
              <w:t>169</w:t>
            </w:r>
          </w:hyperlink>
        </w:p>
        <w:p>
          <w:pPr>
            <w:pStyle w:val="Contents3"/>
            <w:tabs>
              <w:tab w:val="clear" w:pos="8459"/>
              <w:tab w:val="right" w:pos="9026" w:leader="dot"/>
            </w:tabs>
            <w:rPr/>
          </w:pPr>
          <w:hyperlink w:anchor="__RefHeading___Toc1826595_2281741623">
            <w:r>
              <w:rPr>
                <w:webHidden/>
                <w:rStyle w:val="IndexLink"/>
                <w:rtl w:val="true"/>
              </w:rPr>
              <w:t>گر نکته دان عشقی، بشنو تو این حکایت</w:t>
            </w:r>
            <w:r>
              <w:rPr>
                <w:rStyle w:val="IndexLink"/>
                <w:rtl w:val="true"/>
              </w:rPr>
              <w:tab/>
            </w:r>
            <w:r>
              <w:rPr>
                <w:rStyle w:val="IndexLink"/>
              </w:rPr>
              <w:t>170</w:t>
            </w:r>
          </w:hyperlink>
        </w:p>
        <w:p>
          <w:pPr>
            <w:pStyle w:val="Contents2"/>
            <w:tabs>
              <w:tab w:val="clear" w:pos="8743"/>
              <w:tab w:val="right" w:pos="9026" w:leader="dot"/>
            </w:tabs>
            <w:rPr/>
          </w:pPr>
          <w:hyperlink w:anchor="__RefHeading___Toc1826597_2281741623">
            <w:r>
              <w:rPr>
                <w:webHidden/>
                <w:rStyle w:val="IndexLink"/>
                <w:rtl w:val="true"/>
              </w:rPr>
              <w:t>گوهر سی و نهم</w:t>
            </w:r>
            <w:r>
              <w:rPr>
                <w:rStyle w:val="IndexLink"/>
                <w:rtl w:val="true"/>
              </w:rPr>
              <w:t xml:space="preserve">: </w:t>
            </w:r>
            <w:r>
              <w:rPr>
                <w:rStyle w:val="IndexLink"/>
                <w:rtl w:val="true"/>
              </w:rPr>
              <w:t>همسایه داری</w:t>
            </w:r>
            <w:r>
              <w:rPr>
                <w:rStyle w:val="IndexLink"/>
                <w:rtl w:val="true"/>
              </w:rPr>
              <w:tab/>
            </w:r>
            <w:r>
              <w:rPr>
                <w:rStyle w:val="IndexLink"/>
              </w:rPr>
              <w:t>171</w:t>
            </w:r>
          </w:hyperlink>
        </w:p>
        <w:p>
          <w:pPr>
            <w:pStyle w:val="Contents3"/>
            <w:tabs>
              <w:tab w:val="clear" w:pos="8459"/>
              <w:tab w:val="right" w:pos="9026" w:leader="dot"/>
            </w:tabs>
            <w:rPr/>
          </w:pPr>
          <w:hyperlink w:anchor="__RefHeading___Toc1826599_228174162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826601_2281741623">
            <w:r>
              <w:rPr>
                <w:webHidden/>
                <w:rStyle w:val="IndexLink"/>
                <w:rtl w:val="true"/>
              </w:rPr>
              <w:t>کلام حق</w:t>
            </w:r>
            <w:r>
              <w:rPr>
                <w:rStyle w:val="IndexLink"/>
                <w:rtl w:val="true"/>
              </w:rPr>
              <w:tab/>
            </w:r>
            <w:r>
              <w:rPr>
                <w:rStyle w:val="IndexLink"/>
              </w:rPr>
              <w:t>171</w:t>
            </w:r>
          </w:hyperlink>
        </w:p>
        <w:p>
          <w:pPr>
            <w:pStyle w:val="Contents3"/>
            <w:tabs>
              <w:tab w:val="clear" w:pos="8459"/>
              <w:tab w:val="right" w:pos="9026" w:leader="dot"/>
            </w:tabs>
            <w:rPr/>
          </w:pPr>
          <w:hyperlink w:anchor="__RefHeading___Toc1826603_2281741623">
            <w:r>
              <w:rPr>
                <w:webHidden/>
                <w:rStyle w:val="IndexLink"/>
                <w:rtl w:val="true"/>
              </w:rPr>
              <w:t>اختران عصمت و ولایت</w:t>
            </w:r>
            <w:r>
              <w:rPr>
                <w:rStyle w:val="IndexLink"/>
                <w:rtl w:val="true"/>
              </w:rPr>
              <w:tab/>
            </w:r>
            <w:r>
              <w:rPr>
                <w:rStyle w:val="IndexLink"/>
              </w:rPr>
              <w:t>171</w:t>
            </w:r>
          </w:hyperlink>
        </w:p>
        <w:p>
          <w:pPr>
            <w:pStyle w:val="Contents3"/>
            <w:tabs>
              <w:tab w:val="clear" w:pos="8459"/>
              <w:tab w:val="right" w:pos="9026" w:leader="dot"/>
            </w:tabs>
            <w:rPr/>
          </w:pPr>
          <w:hyperlink w:anchor="__RefHeading___Toc1826605_2281741623">
            <w:r>
              <w:rPr>
                <w:webHidden/>
                <w:rStyle w:val="IndexLink"/>
                <w:rtl w:val="true"/>
              </w:rPr>
              <w:t>قند پارسی</w:t>
            </w:r>
            <w:r>
              <w:rPr>
                <w:rStyle w:val="IndexLink"/>
                <w:rtl w:val="true"/>
              </w:rPr>
              <w:tab/>
            </w:r>
            <w:r>
              <w:rPr>
                <w:rStyle w:val="IndexLink"/>
              </w:rPr>
              <w:t>172</w:t>
            </w:r>
          </w:hyperlink>
        </w:p>
        <w:p>
          <w:pPr>
            <w:pStyle w:val="Contents3"/>
            <w:tabs>
              <w:tab w:val="clear" w:pos="8459"/>
              <w:tab w:val="right" w:pos="9026" w:leader="dot"/>
            </w:tabs>
            <w:rPr/>
          </w:pPr>
          <w:hyperlink w:anchor="__RefHeading___Toc1826607_2281741623">
            <w:r>
              <w:rPr>
                <w:webHidden/>
                <w:rStyle w:val="IndexLink"/>
                <w:rtl w:val="true"/>
              </w:rPr>
              <w:t>ضرب المثل</w:t>
            </w:r>
            <w:r>
              <w:rPr>
                <w:rStyle w:val="IndexLink"/>
                <w:rtl w:val="true"/>
              </w:rPr>
              <w:tab/>
            </w:r>
            <w:r>
              <w:rPr>
                <w:rStyle w:val="IndexLink"/>
              </w:rPr>
              <w:t>173</w:t>
            </w:r>
          </w:hyperlink>
        </w:p>
        <w:p>
          <w:pPr>
            <w:pStyle w:val="Contents3"/>
            <w:tabs>
              <w:tab w:val="clear" w:pos="8459"/>
              <w:tab w:val="right" w:pos="9026" w:leader="dot"/>
            </w:tabs>
            <w:rPr/>
          </w:pPr>
          <w:hyperlink w:anchor="__RefHeading___Toc1826609_2281741623">
            <w:r>
              <w:rPr>
                <w:webHidden/>
                <w:rStyle w:val="IndexLink"/>
                <w:rtl w:val="true"/>
              </w:rPr>
              <w:t>گر نکته دان عشقی، بشنو تو این حکایت</w:t>
            </w:r>
            <w:r>
              <w:rPr>
                <w:rStyle w:val="IndexLink"/>
                <w:rtl w:val="true"/>
              </w:rPr>
              <w:tab/>
            </w:r>
            <w:r>
              <w:rPr>
                <w:rStyle w:val="IndexLink"/>
              </w:rPr>
              <w:t>173</w:t>
            </w:r>
          </w:hyperlink>
        </w:p>
        <w:p>
          <w:pPr>
            <w:pStyle w:val="Contents2"/>
            <w:tabs>
              <w:tab w:val="clear" w:pos="8743"/>
              <w:tab w:val="right" w:pos="9026" w:leader="dot"/>
            </w:tabs>
            <w:rPr/>
          </w:pPr>
          <w:hyperlink w:anchor="__RefHeading___Toc1826611_2281741623">
            <w:r>
              <w:rPr>
                <w:webHidden/>
                <w:rStyle w:val="IndexLink"/>
                <w:rtl w:val="true"/>
              </w:rPr>
              <w:t>گوهر چهلم</w:t>
            </w:r>
            <w:r>
              <w:rPr>
                <w:rStyle w:val="IndexLink"/>
                <w:rtl w:val="true"/>
              </w:rPr>
              <w:t>:</w:t>
            </w:r>
            <w:r>
              <w:rPr>
                <w:rStyle w:val="IndexLink"/>
                <w:rtl w:val="true"/>
              </w:rPr>
              <w:t>یتیم نوازی</w:t>
            </w:r>
            <w:r>
              <w:rPr>
                <w:rStyle w:val="IndexLink"/>
                <w:rtl w:val="true"/>
              </w:rPr>
              <w:tab/>
            </w:r>
            <w:r>
              <w:rPr>
                <w:rStyle w:val="IndexLink"/>
              </w:rPr>
              <w:t>175</w:t>
            </w:r>
          </w:hyperlink>
        </w:p>
        <w:p>
          <w:pPr>
            <w:pStyle w:val="Contents3"/>
            <w:tabs>
              <w:tab w:val="clear" w:pos="8459"/>
              <w:tab w:val="right" w:pos="9026" w:leader="dot"/>
            </w:tabs>
            <w:rPr/>
          </w:pPr>
          <w:hyperlink w:anchor="__RefHeading___Toc1826613_228174162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826615_2281741623">
            <w:r>
              <w:rPr>
                <w:webHidden/>
                <w:rStyle w:val="IndexLink"/>
                <w:rtl w:val="true"/>
              </w:rPr>
              <w:t>کلام حق</w:t>
            </w:r>
            <w:r>
              <w:rPr>
                <w:rStyle w:val="IndexLink"/>
                <w:rtl w:val="true"/>
              </w:rPr>
              <w:tab/>
            </w:r>
            <w:r>
              <w:rPr>
                <w:rStyle w:val="IndexLink"/>
              </w:rPr>
              <w:t>175</w:t>
            </w:r>
          </w:hyperlink>
        </w:p>
        <w:p>
          <w:pPr>
            <w:pStyle w:val="Contents3"/>
            <w:tabs>
              <w:tab w:val="clear" w:pos="8459"/>
              <w:tab w:val="right" w:pos="9026" w:leader="dot"/>
            </w:tabs>
            <w:rPr/>
          </w:pPr>
          <w:hyperlink w:anchor="__RefHeading___Toc1826617_2281741623">
            <w:r>
              <w:rPr>
                <w:webHidden/>
                <w:rStyle w:val="IndexLink"/>
                <w:rtl w:val="true"/>
              </w:rPr>
              <w:t>اختران عصمت و ولایت</w:t>
            </w:r>
            <w:r>
              <w:rPr>
                <w:rStyle w:val="IndexLink"/>
                <w:rtl w:val="true"/>
              </w:rPr>
              <w:tab/>
            </w:r>
            <w:r>
              <w:rPr>
                <w:rStyle w:val="IndexLink"/>
              </w:rPr>
              <w:t>175</w:t>
            </w:r>
          </w:hyperlink>
        </w:p>
        <w:p>
          <w:pPr>
            <w:pStyle w:val="Contents3"/>
            <w:tabs>
              <w:tab w:val="clear" w:pos="8459"/>
              <w:tab w:val="right" w:pos="9026" w:leader="dot"/>
            </w:tabs>
            <w:rPr/>
          </w:pPr>
          <w:hyperlink w:anchor="__RefHeading___Toc1826619_2281741623">
            <w:r>
              <w:rPr>
                <w:webHidden/>
                <w:rStyle w:val="IndexLink"/>
                <w:rtl w:val="true"/>
              </w:rPr>
              <w:t>قند پارسی</w:t>
            </w:r>
            <w:r>
              <w:rPr>
                <w:rStyle w:val="IndexLink"/>
                <w:rtl w:val="true"/>
              </w:rPr>
              <w:tab/>
            </w:r>
            <w:r>
              <w:rPr>
                <w:rStyle w:val="IndexLink"/>
              </w:rPr>
              <w:t>176</w:t>
            </w:r>
          </w:hyperlink>
        </w:p>
        <w:p>
          <w:pPr>
            <w:pStyle w:val="Contents3"/>
            <w:tabs>
              <w:tab w:val="clear" w:pos="8459"/>
              <w:tab w:val="right" w:pos="9026" w:leader="dot"/>
            </w:tabs>
            <w:rPr/>
          </w:pPr>
          <w:hyperlink w:anchor="__RefHeading___Toc1826621_2281741623">
            <w:r>
              <w:rPr>
                <w:webHidden/>
                <w:rStyle w:val="IndexLink"/>
                <w:rtl w:val="true"/>
              </w:rPr>
              <w:t>حدیث دیگران</w:t>
            </w:r>
            <w:r>
              <w:rPr>
                <w:rStyle w:val="IndexLink"/>
                <w:rtl w:val="true"/>
              </w:rPr>
              <w:tab/>
            </w:r>
            <w:r>
              <w:rPr>
                <w:rStyle w:val="IndexLink"/>
              </w:rPr>
              <w:t>177</w:t>
            </w:r>
          </w:hyperlink>
        </w:p>
        <w:p>
          <w:pPr>
            <w:pStyle w:val="Contents3"/>
            <w:tabs>
              <w:tab w:val="clear" w:pos="8459"/>
              <w:tab w:val="right" w:pos="9026" w:leader="dot"/>
            </w:tabs>
            <w:rPr/>
          </w:pPr>
          <w:hyperlink w:anchor="__RefHeading___Toc1826623_2281741623">
            <w:r>
              <w:rPr>
                <w:webHidden/>
                <w:rStyle w:val="IndexLink"/>
                <w:rtl w:val="true"/>
              </w:rPr>
              <w:t>ضرب‌المثل</w:t>
            </w:r>
            <w:r>
              <w:rPr>
                <w:rStyle w:val="IndexLink"/>
                <w:rtl w:val="true"/>
              </w:rPr>
              <w:tab/>
            </w:r>
            <w:r>
              <w:rPr>
                <w:rStyle w:val="IndexLink"/>
              </w:rPr>
              <w:t>177</w:t>
            </w:r>
          </w:hyperlink>
        </w:p>
        <w:p>
          <w:pPr>
            <w:pStyle w:val="Contents3"/>
            <w:tabs>
              <w:tab w:val="clear" w:pos="8459"/>
              <w:tab w:val="right" w:pos="9026" w:leader="dot"/>
            </w:tabs>
            <w:rPr/>
          </w:pPr>
          <w:hyperlink w:anchor="__RefHeading___Toc1826625_2281741623">
            <w:r>
              <w:rPr>
                <w:webHidden/>
                <w:rStyle w:val="IndexLink"/>
                <w:rtl w:val="true"/>
              </w:rPr>
              <w:t>گر نکته دان عشقی، بشنو تو این حکایت</w:t>
            </w:r>
            <w:r>
              <w:rPr>
                <w:rStyle w:val="IndexLink"/>
                <w:rtl w:val="true"/>
              </w:rPr>
              <w:tab/>
            </w:r>
            <w:r>
              <w:rPr>
                <w:rStyle w:val="IndexLink"/>
              </w:rPr>
              <w:t>177</w:t>
            </w:r>
          </w:hyperlink>
        </w:p>
        <w:p>
          <w:pPr>
            <w:pStyle w:val="Contents2"/>
            <w:tabs>
              <w:tab w:val="clear" w:pos="8743"/>
              <w:tab w:val="right" w:pos="9026" w:leader="dot"/>
            </w:tabs>
            <w:rPr/>
          </w:pPr>
          <w:hyperlink w:anchor="__RefHeading___Toc1826627_2281741623">
            <w:r>
              <w:rPr>
                <w:webHidden/>
                <w:rStyle w:val="IndexLink"/>
                <w:rtl w:val="true"/>
              </w:rPr>
              <w:t>کتاب نامه</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6_24492"/>
      <w:bookmarkStart w:id="1" w:name="pg3926_24492"/>
      <w:bookmarkEnd w:id="1"/>
    </w:p>
    <w:p>
      <w:pPr>
        <w:pStyle w:val="Heading2"/>
        <w:numPr>
          <w:ilvl w:val="1"/>
          <w:numId w:val="1"/>
        </w:numPr>
        <w:rPr/>
      </w:pPr>
      <w:bookmarkStart w:id="2" w:name="pg3926_24492"/>
      <w:bookmarkStart w:id="3" w:name="__RefHeading___Toc182598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خان‌احمدی، حمید،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گوهر نکویی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خان‌احمدی؛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8/247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1855990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598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چهل گوهر نکویی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خان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bookmarkStart w:id="7" w:name="pg3926_24495"/>
    </w:p>
    <w:p>
      <w:pPr>
        <w:pStyle w:val="Heading2"/>
        <w:numPr>
          <w:ilvl w:val="1"/>
          <w:numId w:val="1"/>
        </w:numPr>
        <w:rPr/>
      </w:pPr>
      <w:bookmarkStart w:id="8" w:name="__RefHeading___Toc182599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گوهر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گرنکته‌دان عشقی، بشنو تو این حکایت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گوهر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گوهر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گوهر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گوهر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گوهر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گوهر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گوهر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گوهر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گوهر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رضا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گوهر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گوهر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گرنکته‌دان عشقی، بشنو تو این حکایت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گوهر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گوهر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گوهر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گوهر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گوهر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گوهر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گوهر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گوهر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گوهر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گوهر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گوهر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گوهر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گوهر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گوهر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عیب‌پوشی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گوهر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122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گوهر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گوهر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گوهر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و اعتدال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گوهر سی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گوهر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وطن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گوهر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همسایه‌داری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گوهر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کلام حق</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ضرب‌المثل</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گر نکته‌دان عشقی، بشنو تو این حکایت</w:t>
      </w:r>
      <w:r>
        <w:rPr>
          <w:rFonts w:eastAsia="IRNazanin" w:cs="IRNazanin"/>
          <w:color w:val="111111"/>
          <w:sz w:val="28"/>
          <w:szCs w:val="28"/>
          <w:lang w:bidi="fa-IR"/>
        </w:rPr>
        <w:t>155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0" w:name="pg3933_24546"/>
    </w:p>
    <w:p>
      <w:pPr>
        <w:pStyle w:val="Heading2"/>
        <w:numPr>
          <w:ilvl w:val="1"/>
          <w:numId w:val="1"/>
        </w:numPr>
        <w:rPr/>
      </w:pPr>
      <w:bookmarkStart w:id="11" w:name="__RefHeading___Toc1825993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الْبَیانِ لَسِحْراً؛ برخی از سخن ها افسونگرند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افسون آن نیز به این است که می تواند روحی تازه در کالبد آدمیان بدمد، فرهنگ و شخصیت انسان ها را دگرگون کند، دل ها را از ایستایی برهاند و به جنبش و پویایی وادارد و سرچشمه رویش ها و زایش های علمی و معنوی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حیات آمد سخن، کاید ز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را از او خالی مکن، تا بر دمد اعمال ها</w:t>
      </w:r>
    </w:p>
    <w:p>
      <w:pPr>
        <w:pStyle w:val="BookText"/>
        <w:rPr/>
      </w:pPr>
      <w:r>
        <w:rPr>
          <w:rFonts w:ascii="IRNazanin" w:hAnsi="IRNazanin" w:eastAsia="IRNazanin"/>
          <w:color w:val="111111"/>
          <w:sz w:val="28"/>
          <w:sz w:val="28"/>
          <w:szCs w:val="28"/>
          <w:rtl w:val="true"/>
          <w:lang w:bidi="fa-IR"/>
        </w:rPr>
        <w:t>و باز از 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آبی است از دریای بی پایان عشق</w:t>
      </w:r>
    </w:p>
    <w:p>
      <w:pPr>
        <w:pStyle w:val="BookText"/>
        <w:rPr/>
      </w:pPr>
      <w:r>
        <w:rPr>
          <w:rFonts w:ascii="IRNazanin" w:hAnsi="IRNazanin" w:eastAsia="IRNazanin"/>
          <w:color w:val="111111"/>
          <w:sz w:val="28"/>
          <w:sz w:val="28"/>
          <w:szCs w:val="28"/>
          <w:rtl w:val="true"/>
          <w:lang w:bidi="fa-IR"/>
        </w:rPr>
        <w:t>تشنگان را آب بخشد، مردگان را جان دهد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بزرگان به ویژه اهل بیت علیه السلام همانند لوحی است که نگرش ها و باورهای آنان در این لوح بازتاب یافته و چون </w:t>
      </w:r>
    </w:p>
    <w:p>
      <w:pPr>
        <w:pStyle w:val="BookText"/>
        <w:rPr/>
      </w:pPr>
      <w:r>
        <w:rPr>
          <w:rFonts w:ascii="IRNazanin" w:hAnsi="IRNazanin" w:eastAsia="IRNazanin"/>
          <w:color w:val="111111"/>
          <w:sz w:val="28"/>
          <w:sz w:val="28"/>
          <w:szCs w:val="28"/>
          <w:rtl w:val="true"/>
          <w:lang w:bidi="fa-IR"/>
        </w:rPr>
        <w:t xml:space="preserve">جویباری است که آن نگرش ها و باورهای حیات بخش را در درازنای بستر تاریخ، همواره جاری و خروشان نگاه داشته و آن را به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و مانایی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تشنه بشر، همواره نیازمند آب حیات بخش است و حیات انسانی آدمیان وام دار ریزش باران رحمتی است که قطره های آن را سخنان ابرمردان علم و معنا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زیبای حکیم نظامی گنجه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نظر بر سخن افکنده ایم</w:t>
      </w:r>
    </w:p>
    <w:p>
      <w:pPr>
        <w:pStyle w:val="BookText"/>
        <w:rPr/>
      </w:pPr>
      <w:r>
        <w:rPr>
          <w:rFonts w:ascii="IRNazanin" w:hAnsi="IRNazanin" w:eastAsia="IRNazanin"/>
          <w:color w:val="111111"/>
          <w:sz w:val="28"/>
          <w:sz w:val="28"/>
          <w:szCs w:val="28"/>
          <w:rtl w:val="true"/>
          <w:lang w:bidi="fa-IR"/>
        </w:rPr>
        <w:t>مرده اوییم و بدو زنده ایم</w:t>
      </w:r>
    </w:p>
    <w:p>
      <w:pPr>
        <w:pStyle w:val="BookText"/>
        <w:rPr/>
      </w:pPr>
      <w:r>
        <w:rPr>
          <w:rFonts w:ascii="IRNazanin" w:hAnsi="IRNazanin" w:eastAsia="IRNazanin"/>
          <w:color w:val="111111"/>
          <w:sz w:val="28"/>
          <w:sz w:val="28"/>
          <w:szCs w:val="28"/>
          <w:rtl w:val="true"/>
          <w:lang w:bidi="fa-IR"/>
        </w:rPr>
        <w:t>سردپِیان آتش از او یافتند</w:t>
      </w:r>
    </w:p>
    <w:p>
      <w:pPr>
        <w:pStyle w:val="BookText"/>
        <w:rPr/>
      </w:pPr>
      <w:r>
        <w:rPr>
          <w:rFonts w:ascii="IRNazanin" w:hAnsi="IRNazanin" w:eastAsia="IRNazanin"/>
          <w:color w:val="111111"/>
          <w:sz w:val="28"/>
          <w:sz w:val="28"/>
          <w:szCs w:val="28"/>
          <w:rtl w:val="true"/>
          <w:lang w:bidi="fa-IR"/>
        </w:rPr>
        <w:t>گرم روان آب در او تافتند</w:t>
      </w:r>
    </w:p>
    <w:p>
      <w:pPr>
        <w:pStyle w:val="BookText"/>
        <w:rPr/>
      </w:pPr>
      <w:r>
        <w:rPr>
          <w:rFonts w:ascii="IRNazanin" w:hAnsi="IRNazanin" w:eastAsia="IRNazanin"/>
          <w:color w:val="111111"/>
          <w:sz w:val="28"/>
          <w:sz w:val="28"/>
          <w:szCs w:val="28"/>
          <w:rtl w:val="true"/>
          <w:lang w:bidi="fa-IR"/>
        </w:rPr>
        <w:t>اوست در این ده ز ده آبادتر</w:t>
      </w:r>
    </w:p>
    <w:p>
      <w:pPr>
        <w:pStyle w:val="BookText"/>
        <w:rPr/>
      </w:pPr>
      <w:r>
        <w:rPr>
          <w:rFonts w:ascii="IRNazanin" w:hAnsi="IRNazanin" w:eastAsia="IRNazanin"/>
          <w:color w:val="111111"/>
          <w:sz w:val="28"/>
          <w:sz w:val="28"/>
          <w:szCs w:val="28"/>
          <w:rtl w:val="true"/>
          <w:lang w:bidi="fa-IR"/>
        </w:rPr>
        <w:t>تازه تر از چرخ کهن زادتر</w:t>
      </w:r>
    </w:p>
    <w:p>
      <w:pPr>
        <w:pStyle w:val="BookText"/>
        <w:rPr/>
      </w:pPr>
      <w:r>
        <w:rPr>
          <w:rFonts w:ascii="Amiri" w:hAnsi="Amiri" w:eastAsia="Amiri" w:cs="Amiri"/>
          <w:color w:val="111111"/>
          <w:sz w:val="28"/>
          <w:sz w:val="28"/>
          <w:szCs w:val="28"/>
          <w:rtl w:val="true"/>
          <w:lang w:bidi="ar-SA"/>
        </w:rPr>
        <w:t>او ز عَلَمْ فتح نماینده تر</w:t>
      </w:r>
    </w:p>
    <w:p>
      <w:pPr>
        <w:pStyle w:val="BookText"/>
        <w:rPr/>
      </w:pPr>
      <w:r>
        <w:rPr>
          <w:rFonts w:ascii="IRNazanin" w:hAnsi="IRNazanin" w:eastAsia="IRNazanin"/>
          <w:color w:val="111111"/>
          <w:sz w:val="28"/>
          <w:sz w:val="28"/>
          <w:szCs w:val="28"/>
          <w:rtl w:val="true"/>
          <w:lang w:bidi="fa-IR"/>
        </w:rPr>
        <w:t>وز قلم اقلیم گشاینده تر</w:t>
      </w:r>
    </w:p>
    <w:p>
      <w:pPr>
        <w:pStyle w:val="BookText"/>
        <w:rPr/>
      </w:pPr>
      <w:r>
        <w:rPr>
          <w:rFonts w:ascii="IRNazanin" w:hAnsi="IRNazanin" w:eastAsia="IRNazanin"/>
          <w:color w:val="111111"/>
          <w:sz w:val="28"/>
          <w:sz w:val="28"/>
          <w:szCs w:val="28"/>
          <w:rtl w:val="true"/>
          <w:lang w:bidi="fa-IR"/>
        </w:rPr>
        <w:t>چهل گوهر نکویی برآمده از گزینشی سنجیده از میان سخنان بزرگان است که به همت پژوهشگر ارجمند، آقای حمید خان احمدی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از سخنانی حیات بخش مایه گرفته است، می تواند چون آبی جاری، جای خود را در لابه لای سرزمین دل مخاطبان باز کند و با سیراب کردن جان آنها، به سرزمین اندیشه شان، سرسبزی و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نیاز جامعه اسلامی ما به این گونه کارهای ارزشمند، روزافزون است و امید داریم فرهنگ کهن این مرز و بوم با آثاری از این دست، بالنده تر و شکوفاتر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خاطرمان باشد که طنین انداز بودن سخنان گران مایه در گوش جان انسان ها، از سازوکارهای اصلی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دنیای </w:t>
      </w:r>
    </w:p>
    <w:p>
      <w:pPr>
        <w:pStyle w:val="BookText"/>
        <w:rPr/>
      </w:pPr>
      <w:r>
        <w:rPr>
          <w:rFonts w:ascii="IRNazanin" w:hAnsi="IRNazanin" w:eastAsia="IRNazanin"/>
          <w:color w:val="111111"/>
          <w:sz w:val="28"/>
          <w:sz w:val="28"/>
          <w:szCs w:val="28"/>
          <w:rtl w:val="true"/>
          <w:lang w:bidi="fa-IR"/>
        </w:rPr>
        <w:t>زودگذر خواهد بود، همان گونه که حکیم ابوالقاسم فردوسی در این باره به زیبایی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سخن کرده ام چون بهشت</w:t>
      </w:r>
    </w:p>
    <w:p>
      <w:pPr>
        <w:pStyle w:val="BookText"/>
        <w:rPr/>
      </w:pPr>
      <w:r>
        <w:rPr>
          <w:rFonts w:ascii="IRNazanin" w:hAnsi="IRNazanin" w:eastAsia="IRNazanin"/>
          <w:color w:val="111111"/>
          <w:sz w:val="28"/>
          <w:sz w:val="28"/>
          <w:szCs w:val="28"/>
          <w:rtl w:val="true"/>
          <w:lang w:bidi="fa-IR"/>
        </w:rPr>
        <w:t>از این بیش تخم سخن کس نکشت</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933_24551"/>
    </w:p>
    <w:p>
      <w:pPr>
        <w:pStyle w:val="Heading2"/>
        <w:numPr>
          <w:ilvl w:val="1"/>
          <w:numId w:val="1"/>
        </w:numPr>
        <w:rPr/>
      </w:pPr>
      <w:bookmarkStart w:id="14" w:name="__RefHeading___Toc1825995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اخلاق و سفارش های اخلاقی، از پایه های بنیادین ادیان الهی و حتی مسلک ها و مرام های بشری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و چیستی اخلاق، تعریف های متفاوتی با دیدگاه ها و جهان بینی های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فلاسفه مادی و غربی؛ اخلاق، گاهی، ندای وجدان بشری؛ گاه، عنصری تابع منافع طبقاتی رنجبران؛ زمانی، شاخه ای از آگاهی انسان نسبت به طبیعت و خود و در بیانی دیگر، وظیفه انسان نسبت به دیگران توصیف شده است که این تعریف های متناقض، ابهام های فراوانی را درباره درستی آنها پدید می آورد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نوشته استاد شهید مطهری، از دیدگاه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یعنی حکومت عقل و اراده بر وجود انسان به طوری که تمام میل ها اعم از میل های فردی و میل های اجتماعی در اختیار عقل و اراده 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بر پایه همین دیدگاه، خداوند در قرآن کریم با اشاره به آگاه بودن انسان بر خیر و شر خود به طور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اخلاق را نیز می توان زیرمجموعه مهم و مؤثر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اطاعت یا نافرمانی از دستورهای الهی را که با اختیار و اراده آدمی صورت می پذیرد، یادآوری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به جان آدمی و آن که آن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پلیدی و پرهیزکاری را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 که جان را پاکیزه داشت، رستگار شد و آن که آن را بیالود، درباخت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تعریف های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منبع های مرجع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مأخوذ از تازی، خوی و طبیعت و عادت و طبع و مزاج، عادت و خصال و سلوک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جمع خلق و خوی هاست و علم اخلاق، دانش بد و نیک خوی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کشاف اصطلاحات الفنون، علم اخلاق عبارت است از علم معاشرت با خلق و آن از اقسام حکمت عملیه است و آن را تهذیب اخلاق و حکمت خلقیه نیز نامند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صفت زشت یا زیبای ریشه دار و تثبیت شده ای است که دارای آثار رفتاری در سلوک فردی و اجتماعی انسان می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عبارت است از هیئت ثابت نفسانی که افعال به آسانی و بدون فکر و نظر از آن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افعالی که از این هیئت صادر می شود، شرعاً و عقلاً پسندیده باشد، این هیئت، خلق نیکو و اگر زشت و ناپسند باشد، خلق بد نامیده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اهمیت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حضرت رسول الله صلی الله علیه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دین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نامیده و فلسفه بعثت و رسالت خویش را اکمال و اتمام اخلاق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شیوای خواجه نصیرالدین طوسی در اوصاف 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رسالت، نقاب از چهره عروس این معنی، برانداخته و جمال این تلویح را بر سریر این تشریح جلوه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پژوهش، چهل گوهر ارزشمند از دریای اخلاق الهی و انسانی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اربعینی است که درهای فتوح</w:t>
      </w:r>
    </w:p>
    <w:p>
      <w:pPr>
        <w:pStyle w:val="BookText"/>
        <w:rPr/>
      </w:pPr>
      <w:r>
        <w:rPr>
          <w:rFonts w:ascii="IRNazanin" w:hAnsi="IRNazanin" w:eastAsia="IRNazanin"/>
          <w:color w:val="111111"/>
          <w:sz w:val="28"/>
          <w:sz w:val="28"/>
          <w:szCs w:val="28"/>
          <w:rtl w:val="true"/>
          <w:lang w:bidi="fa-IR"/>
        </w:rPr>
        <w:t>زو گشاده است به خلوتگه روح</w:t>
      </w:r>
    </w:p>
    <w:p>
      <w:pPr>
        <w:pStyle w:val="BookText"/>
        <w:rPr/>
      </w:pPr>
      <w:r>
        <w:rPr>
          <w:rFonts w:ascii="IRNazanin" w:hAnsi="IRNazanin" w:eastAsia="IRNazanin"/>
          <w:color w:val="111111"/>
          <w:sz w:val="28"/>
          <w:sz w:val="28"/>
          <w:szCs w:val="28"/>
          <w:rtl w:val="true"/>
          <w:lang w:bidi="fa-IR"/>
        </w:rPr>
        <w:t>عبدالرحمان جامی</w:t>
      </w:r>
    </w:p>
    <w:p>
      <w:pPr>
        <w:pStyle w:val="BookText"/>
        <w:rPr/>
      </w:pPr>
      <w:r>
        <w:rPr>
          <w:rFonts w:ascii="IRNazanin" w:hAnsi="IRNazanin" w:eastAsia="IRNazanin"/>
          <w:color w:val="111111"/>
          <w:sz w:val="28"/>
          <w:sz w:val="28"/>
          <w:szCs w:val="28"/>
          <w:rtl w:val="true"/>
          <w:lang w:bidi="fa-IR"/>
        </w:rPr>
        <w:t>هر کدام از موضوع های اخلاقی به شرح زیر بخش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آیاتی که دلالت صریح یا تلویحی به موضوع دارند، به عنوان شاهدی مبیّن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مورد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حق بخوان از نفس و آفاق</w:t>
      </w:r>
    </w:p>
    <w:p>
      <w:pPr>
        <w:pStyle w:val="BookText"/>
        <w:rPr/>
      </w:pPr>
      <w:r>
        <w:rPr>
          <w:rFonts w:ascii="IRNazanin" w:hAnsi="IRNazanin" w:eastAsia="IRNazanin"/>
          <w:color w:val="111111"/>
          <w:sz w:val="28"/>
          <w:sz w:val="28"/>
          <w:szCs w:val="28"/>
          <w:rtl w:val="true"/>
          <w:lang w:bidi="fa-IR"/>
        </w:rPr>
        <w:t>مزیّن شو به اصل جمله اخلاق</w:t>
      </w:r>
    </w:p>
    <w:p>
      <w:pPr>
        <w:pStyle w:val="BookText"/>
        <w:rPr/>
      </w:pPr>
      <w:r>
        <w:rPr>
          <w:rFonts w:ascii="IRNazanin" w:hAnsi="IRNazanin" w:eastAsia="IRNazanin"/>
          <w:color w:val="111111"/>
          <w:sz w:val="28"/>
          <w:sz w:val="28"/>
          <w:szCs w:val="28"/>
          <w:rtl w:val="true"/>
          <w:lang w:bidi="fa-IR"/>
        </w:rPr>
        <w:t>شیخ شبستری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عصمت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یا احادیثی از نبی مکرم اسلام صلی الله علیه و آله، امیر مؤمنان علی علیه السلام و دیگر ستارگان پرفروغ ولایت و امامت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اهل کرم روی کن</w:t>
      </w:r>
    </w:p>
    <w:p>
      <w:pPr>
        <w:pStyle w:val="BookText"/>
        <w:rPr/>
      </w:pPr>
      <w:r>
        <w:rPr>
          <w:rFonts w:ascii="IRNazanin" w:hAnsi="IRNazanin" w:eastAsia="IRNazanin"/>
          <w:color w:val="111111"/>
          <w:sz w:val="28"/>
          <w:sz w:val="28"/>
          <w:szCs w:val="28"/>
          <w:rtl w:val="true"/>
          <w:lang w:bidi="fa-IR"/>
        </w:rPr>
        <w:t>به اکرام هر نیک و بدخوی کن</w:t>
      </w:r>
    </w:p>
    <w:p>
      <w:pPr>
        <w:pStyle w:val="BookText"/>
        <w:rPr/>
      </w:pPr>
      <w:r>
        <w:rPr>
          <w:rFonts w:ascii="IRNazanin" w:hAnsi="IRNazanin" w:eastAsia="IRNazanin"/>
          <w:color w:val="111111"/>
          <w:sz w:val="28"/>
          <w:sz w:val="28"/>
          <w:szCs w:val="28"/>
          <w:rtl w:val="true"/>
          <w:lang w:bidi="fa-IR"/>
        </w:rPr>
        <w:t>عبدالرحمان جامی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نغزی از شکرستان ادب پارسی برای شیرین کامی خوانندگان محترم،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شکرشکن شوند همه طوطیان هند</w:t>
      </w:r>
    </w:p>
    <w:p>
      <w:pPr>
        <w:pStyle w:val="BookText"/>
        <w:rPr/>
      </w:pPr>
      <w:r>
        <w:rPr>
          <w:rFonts w:ascii="IRNazanin" w:hAnsi="IRNazanin" w:eastAsia="IRNazanin"/>
          <w:color w:val="111111"/>
          <w:sz w:val="28"/>
          <w:sz w:val="28"/>
          <w:szCs w:val="28"/>
          <w:rtl w:val="true"/>
          <w:lang w:bidi="fa-IR"/>
        </w:rPr>
        <w:t>زین قند پارسی که به بنگاله می رود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جلال‌الدین محمد بلخی</w:t>
      </w:r>
    </w:p>
    <w:p>
      <w:pPr>
        <w:pStyle w:val="BookText"/>
        <w:rPr/>
      </w:pPr>
      <w:r>
        <w:rPr>
          <w:rFonts w:ascii="IRNazanin" w:hAnsi="IRNazanin" w:eastAsia="IRNazanin"/>
          <w:color w:val="111111"/>
          <w:sz w:val="28"/>
          <w:sz w:val="28"/>
          <w:szCs w:val="28"/>
          <w:rtl w:val="true"/>
          <w:lang w:bidi="fa-IR"/>
        </w:rPr>
        <w:t>سخن یا سخنانی از مشاهیر جهان برای افزودن بر ملاحت گفتار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با تسامح و عنایت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قال و لاتَنْظُر الی من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سخن این گویندگان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 آنکه در صحبت عاقلان</w:t>
      </w:r>
    </w:p>
    <w:p>
      <w:pPr>
        <w:pStyle w:val="BookText"/>
        <w:rPr/>
      </w:pPr>
      <w:r>
        <w:rPr>
          <w:rFonts w:ascii="IRNazanin" w:hAnsi="IRNazanin" w:eastAsia="IRNazanin"/>
          <w:color w:val="111111"/>
          <w:sz w:val="28"/>
          <w:sz w:val="28"/>
          <w:szCs w:val="28"/>
          <w:rtl w:val="true"/>
          <w:lang w:bidi="fa-IR"/>
        </w:rPr>
        <w:t>بیاموزد اخلاق صاحب دلان</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هایی در قالب ضرب المثل از ملت 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آورده شده است تا خوانندگان با مثل های دیگر اقوام جهان در موضوع های یاد شده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با بیان حکایتی منثور یا منظوم که بیشتر هم ادبی است، به موضوع اصلی، نگاهی دوباره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نکته دان عشقی، بشنو تو این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آوردن گواه ها، مثل ها و احادیث، سعی بر ایجاز و خلاصه گویی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ما قَلَّ وَدَلَّ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با این حال، تصرف یا دخالتی در آنها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اندکی، برخی شواهد ادبی، تخلیص شده اند یا با در نظر گرفتن امانت داری، تغییرهای ناچیزی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سخن بنگر، نه به صاحب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موسوی، فرهنگ منظوم و منثور ضرب‌المثل‌هایی فارسی و انگلیسی، اردشیر غوث، مثل‌ها و اندیشه‌ها، منوچهر غدیانی، جنگ دهه زبانه مثل‌ها؛ اسدالله نوروزی، امثال و حکم انگلیسی، رونالد ریدوت، ضرب‌المثل‌ها؛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میرایی و حمیدرضا بلوچ؛ عبدالله قنبری، فرهنگ و ضرب‌المثل‌های انگلیسی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سخن آن است که کوتاه و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16" w:name="pg3933_24560"/>
    </w:p>
    <w:p>
      <w:pPr>
        <w:pStyle w:val="Heading2"/>
        <w:numPr>
          <w:ilvl w:val="1"/>
          <w:numId w:val="1"/>
        </w:numPr>
        <w:rPr/>
      </w:pPr>
      <w:bookmarkStart w:id="17" w:name="__RefHeading___Toc1825997_2281741623"/>
      <w:bookmarkStart w:id="18" w:name="_Toc6"/>
      <w:bookmarkEnd w:id="16"/>
      <w:bookmarkEnd w:id="17"/>
      <w:r>
        <w:rPr>
          <w:rtl w:val="true"/>
        </w:rPr>
        <w:t>گوهر اول</w:t>
      </w:r>
      <w:r>
        <w:rPr>
          <w:rtl w:val="true"/>
        </w:rPr>
        <w:t xml:space="preserve">: </w:t>
      </w:r>
      <w:r>
        <w:rPr>
          <w:rtl w:val="true"/>
        </w:rPr>
        <w:t xml:space="preserve">ادب </w:t>
      </w:r>
      <w:r>
        <w:rPr>
          <w:rtl w:val="true"/>
        </w:rPr>
        <w:t>(</w:t>
      </w:r>
      <w:r>
        <w:rPr>
          <w:rtl w:val="true"/>
        </w:rPr>
        <w:t>تربیت</w:t>
      </w:r>
      <w:r>
        <w:rPr>
          <w:rtl w:val="true"/>
        </w:rPr>
        <w:t>)</w:t>
      </w:r>
      <w:bookmarkEnd w:id="18"/>
    </w:p>
    <w:p>
      <w:pPr>
        <w:pStyle w:val="Heading3"/>
        <w:numPr>
          <w:ilvl w:val="2"/>
          <w:numId w:val="1"/>
        </w:numPr>
        <w:rPr/>
      </w:pPr>
      <w:bookmarkStart w:id="19" w:name="__RefHeading___Toc1825999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گوهر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1" w:name="__RefHeading___Toc1826001_2281741623"/>
      <w:bookmarkStart w:id="22" w:name="_Toc8"/>
      <w:bookmarkEnd w:id="21"/>
      <w:r>
        <w:rPr>
          <w:rtl w:val="true"/>
        </w:rPr>
        <w:t>کلام حق</w:t>
      </w:r>
      <w:bookmarkEnd w:id="2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از صدای پیامبر، فراتر نبرید و در گفتار با او بلند سخن نگویید، چنانکه با یکدیگر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کردارهایتان بی آنکه خود دریابید، تباه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به هر خانه ای در آمدید، به همدیگر سلام کنید؛ درودی که نزد خدا مبارک و پاکیزه است</w:t>
      </w:r>
      <w:r>
        <w:rPr>
          <w:rFonts w:eastAsia="IRNazanin" w:cs="IRNazanin"/>
          <w:color w:val="111111"/>
          <w:sz w:val="28"/>
          <w:szCs w:val="28"/>
          <w:rtl w:val="true"/>
          <w:lang w:bidi="fa-IR"/>
        </w:rPr>
        <w:t>.</w:t>
      </w:r>
    </w:p>
    <w:p>
      <w:pPr>
        <w:pStyle w:val="Heading3"/>
        <w:numPr>
          <w:ilvl w:val="2"/>
          <w:numId w:val="1"/>
        </w:numPr>
        <w:rPr/>
      </w:pPr>
      <w:bookmarkStart w:id="23" w:name="__RefHeading___Toc1826003_2281741623"/>
      <w:bookmarkStart w:id="24" w:name="_Toc9"/>
      <w:bookmarkEnd w:id="23"/>
      <w:r>
        <w:rPr>
          <w:rtl w:val="true"/>
        </w:rPr>
        <w:t>اختران عصمت و ولایت</w:t>
      </w:r>
      <w:bookmarkEnd w:id="2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پدری برای فرزندش، میراثی بهتر از ادب بر جای نمی گذارد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آن است که برایش نام نیکو برگزیند و او را به خوبی ادب بیاموزد و در موقعیت مناسبی قرار 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ادب آموزی تو از فرصت استفاده کردم و پیش از آنکه دل کودکانه ات سخت شود و عقلت به اندیشه های دیگر مشغول گردد، به تربیتت پرداختم و وظیفه پدری خود را انجام دادم</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جامه ای کهنه ناشدنی است</w:t>
      </w:r>
      <w:r>
        <w:rPr>
          <w:rFonts w:eastAsia="IRNazanin" w:cs="IRNazanin"/>
          <w:color w:val="111111"/>
          <w:sz w:val="28"/>
          <w:szCs w:val="28"/>
          <w:rtl w:val="true"/>
          <w:lang w:bidi="fa-IR"/>
        </w:rPr>
        <w:t>.</w:t>
      </w:r>
      <w:r>
        <w:rPr>
          <w:rStyle w:val="FootnoteAnchor"/>
          <w:rtl w:val="true"/>
        </w:rPr>
        <w:footnoteReference w:id="13"/>
      </w:r>
      <w:bookmarkStart w:id="25" w:name="pg3933_24562"/>
    </w:p>
    <w:p>
      <w:pPr>
        <w:pStyle w:val="BookText"/>
        <w:rPr/>
      </w:pPr>
      <w:bookmarkEnd w:id="25"/>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تربیت و ادب و نیکوکاری فرزندانم یاری فرما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عمرت فقط دو روز باقی مانده باشد، یک روزش را به فرا گرفتن ادب و تربیت اختصاص بده تا روز مرگت، از سرمایه های اخلاقی روز قبل، یاری بخواهی</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6" w:name="__RefHeading___Toc1826005_2281741623"/>
      <w:bookmarkStart w:id="27" w:name="_Toc10"/>
      <w:bookmarkEnd w:id="26"/>
      <w:r>
        <w:rPr>
          <w:rtl w:val="true"/>
        </w:rPr>
        <w:t>قند پارسی</w:t>
      </w:r>
      <w:bookmarkEnd w:id="2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گفتند 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 هر چه از ایشان در نظرم ناپسند آمد، از آن پرهیز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نه کسب عبادت، نه سعی حق طلبی است</w:t>
      </w:r>
    </w:p>
    <w:p>
      <w:pPr>
        <w:pStyle w:val="BookText"/>
        <w:rPr/>
      </w:pPr>
      <w:r>
        <w:rPr>
          <w:rFonts w:ascii="IRNazanin" w:hAnsi="IRNazanin" w:eastAsia="IRNazanin"/>
          <w:color w:val="111111"/>
          <w:sz w:val="28"/>
          <w:sz w:val="28"/>
          <w:szCs w:val="28"/>
          <w:rtl w:val="true"/>
          <w:lang w:bidi="fa-IR"/>
        </w:rPr>
        <w:t>به غیر خاک شدن، هر چه هست، بی ادبی است</w:t>
      </w:r>
    </w:p>
    <w:p>
      <w:pPr>
        <w:pStyle w:val="BookText"/>
        <w:rPr/>
      </w:pPr>
      <w:r>
        <w:rPr>
          <w:rFonts w:ascii="IRNazanin" w:hAnsi="IRNazanin" w:eastAsia="IRNazanin"/>
          <w:color w:val="111111"/>
          <w:sz w:val="28"/>
          <w:sz w:val="28"/>
          <w:szCs w:val="28"/>
          <w:rtl w:val="true"/>
          <w:lang w:bidi="fa-IR"/>
        </w:rPr>
        <w:t>بیدل دهلوی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نیکان نگیرد هر که بنیادش بد است</w:t>
      </w:r>
    </w:p>
    <w:p>
      <w:pPr>
        <w:pStyle w:val="BookText"/>
        <w:rPr/>
      </w:pPr>
      <w:r>
        <w:rPr>
          <w:rFonts w:ascii="IRNazanin" w:hAnsi="IRNazanin" w:eastAsia="IRNazanin"/>
          <w:color w:val="111111"/>
          <w:sz w:val="28"/>
          <w:sz w:val="28"/>
          <w:szCs w:val="28"/>
          <w:rtl w:val="true"/>
          <w:lang w:bidi="fa-IR"/>
        </w:rPr>
        <w:t>تربیت، نا اهل را چون گردکان بر گنبد 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ادب ورز که در مجلس شاه</w:t>
      </w:r>
    </w:p>
    <w:p>
      <w:pPr>
        <w:pStyle w:val="BookText"/>
        <w:rPr/>
      </w:pPr>
      <w:r>
        <w:rPr>
          <w:rFonts w:ascii="IRNazanin" w:hAnsi="IRNazanin" w:eastAsia="IRNazanin"/>
          <w:color w:val="111111"/>
          <w:sz w:val="28"/>
          <w:sz w:val="28"/>
          <w:szCs w:val="28"/>
          <w:rtl w:val="true"/>
          <w:lang w:bidi="fa-IR"/>
        </w:rPr>
        <w:t>هر که را نیست ادب، لایق صحبت نبود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 ادب محروم گشت از لطف رب</w:t>
      </w:r>
    </w:p>
    <w:p>
      <w:pPr>
        <w:pStyle w:val="BookText"/>
        <w:rPr/>
      </w:pPr>
      <w:r>
        <w:rPr>
          <w:rFonts w:ascii="IRNazanin" w:hAnsi="IRNazanin" w:eastAsia="IRNazanin"/>
          <w:color w:val="111111"/>
          <w:sz w:val="28"/>
          <w:sz w:val="28"/>
          <w:szCs w:val="28"/>
          <w:rtl w:val="true"/>
          <w:lang w:bidi="fa-IR"/>
        </w:rPr>
        <w:t>مثنوی معنوی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نیکو گیرد آن کز نیک یابد تربیت </w:t>
      </w:r>
      <w:bookmarkStart w:id="28" w:name="pg3933_24564"/>
    </w:p>
    <w:p>
      <w:pPr>
        <w:pStyle w:val="BookText"/>
        <w:rPr/>
      </w:pPr>
      <w:bookmarkEnd w:id="28"/>
      <w:r>
        <w:rPr>
          <w:rFonts w:ascii="IRNazanin" w:hAnsi="IRNazanin" w:eastAsia="IRNazanin"/>
          <w:color w:val="111111"/>
          <w:sz w:val="28"/>
          <w:sz w:val="28"/>
          <w:szCs w:val="28"/>
          <w:rtl w:val="true"/>
          <w:lang w:bidi="fa-IR"/>
        </w:rPr>
        <w:t>شیر حکمت نوشد آنک اُمّ الکتابش مادر است</w:t>
      </w:r>
    </w:p>
    <w:p>
      <w:pPr>
        <w:pStyle w:val="BookText"/>
        <w:rPr/>
      </w:pPr>
      <w:r>
        <w:rPr>
          <w:rFonts w:ascii="IRNazanin" w:hAnsi="IRNazanin" w:eastAsia="IRNazanin"/>
          <w:color w:val="111111"/>
          <w:sz w:val="28"/>
          <w:sz w:val="28"/>
          <w:szCs w:val="28"/>
          <w:rtl w:val="true"/>
          <w:lang w:bidi="fa-IR"/>
        </w:rPr>
        <w:t>نورالدین جامی</w:t>
      </w:r>
    </w:p>
    <w:p>
      <w:pPr>
        <w:pStyle w:val="Heading3"/>
        <w:numPr>
          <w:ilvl w:val="2"/>
          <w:numId w:val="1"/>
        </w:numPr>
        <w:rPr/>
      </w:pPr>
      <w:bookmarkStart w:id="29" w:name="__RefHeading___Toc1826007_2281741623"/>
      <w:bookmarkStart w:id="30" w:name="_Toc11"/>
      <w:bookmarkEnd w:id="29"/>
      <w:r>
        <w:rPr>
          <w:rtl w:val="true"/>
        </w:rPr>
        <w:t>حدیث دیگران</w:t>
      </w:r>
      <w:bookmarkEnd w:id="3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وایلد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خرجی ندارد، ولی همه چیز را می تواند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کاری بکنی که در یک سال ثمر دهد، گندم بکار و اگر می خواهی کاری کنی که در طول سال ثمر دهد، درخت بکار و اگر می خواهی کاری بکنی که در صد سال ثمر دهد، مردم را تربیت کن</w:t>
      </w:r>
      <w:r>
        <w:rPr>
          <w:rFonts w:eastAsia="IRNazanin" w:cs="IRNazanin"/>
          <w:color w:val="111111"/>
          <w:sz w:val="28"/>
          <w:szCs w:val="28"/>
          <w:rtl w:val="true"/>
          <w:lang w:bidi="fa-IR"/>
        </w:rPr>
        <w:t>.</w:t>
      </w:r>
    </w:p>
    <w:p>
      <w:pPr>
        <w:pStyle w:val="Heading3"/>
        <w:numPr>
          <w:ilvl w:val="2"/>
          <w:numId w:val="1"/>
        </w:numPr>
        <w:rPr/>
      </w:pPr>
      <w:bookmarkStart w:id="31" w:name="__RefHeading___Toc1826009_2281741623"/>
      <w:bookmarkStart w:id="32" w:name="_Toc12"/>
      <w:bookmarkEnd w:id="31"/>
      <w:r>
        <w:rPr>
          <w:rtl w:val="true"/>
        </w:rPr>
        <w:t>ضرب المثل</w:t>
      </w:r>
      <w:bookmarkEnd w:id="32"/>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Manners make the man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ادب و رفتارش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Wise man learns by others faults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از خطاهای دیگران، پند می آموزد</w:t>
      </w:r>
      <w:r>
        <w:rPr>
          <w:rFonts w:eastAsia="IRNazanin" w:cs="IRNazanin"/>
          <w:color w:val="111111"/>
          <w:sz w:val="28"/>
          <w:szCs w:val="28"/>
          <w:rtl w:val="true"/>
          <w:lang w:bidi="fa-IR"/>
        </w:rPr>
        <w:t>.</w:t>
      </w:r>
    </w:p>
    <w:p>
      <w:pPr>
        <w:pStyle w:val="Heading3"/>
        <w:numPr>
          <w:ilvl w:val="2"/>
          <w:numId w:val="1"/>
        </w:numPr>
        <w:rPr/>
      </w:pPr>
      <w:bookmarkStart w:id="33" w:name="__RefHeading___Toc1826011_2281741623"/>
      <w:bookmarkStart w:id="34" w:name="_Toc13"/>
      <w:bookmarkEnd w:id="33"/>
      <w:r>
        <w:rPr>
          <w:rtl w:val="true"/>
        </w:rPr>
        <w:t>گر نکته دان عشقی، بشنو تو این حکایت</w:t>
      </w:r>
      <w:bookmarkEnd w:id="3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پسری را به ادیبی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 تربیتش همچنان کن که یکی از فرزندان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خدمت کرد و متقبل شد و سالی چند برو سعی کرد و به جایی نرسید و پسران ادیب در فضل و بلاغت منتهی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دانشمند را مؤاخذت کرد و معاتبت فرمود که وعده خلاف کردی و وفا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 خداوند روی زمین پوشیده نماند که تربیت، یکسان است و طبایع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سیم و زر ز سنگ آید همی</w:t>
      </w:r>
    </w:p>
    <w:p>
      <w:pPr>
        <w:pStyle w:val="BookText"/>
        <w:rPr/>
      </w:pPr>
      <w:r>
        <w:rPr>
          <w:rFonts w:ascii="IRNazanin" w:hAnsi="IRNazanin" w:eastAsia="IRNazanin"/>
          <w:color w:val="111111"/>
          <w:sz w:val="28"/>
          <w:sz w:val="28"/>
          <w:szCs w:val="28"/>
          <w:rtl w:val="true"/>
          <w:lang w:bidi="fa-IR"/>
        </w:rPr>
        <w:t>در همه سنگی نباشد زرّ و سیم</w:t>
      </w:r>
    </w:p>
    <w:p>
      <w:pPr>
        <w:pStyle w:val="BookText"/>
        <w:rPr/>
      </w:pPr>
      <w:r>
        <w:rPr>
          <w:rFonts w:ascii="IRNazanin" w:hAnsi="IRNazanin" w:eastAsia="IRNazanin"/>
          <w:color w:val="111111"/>
          <w:sz w:val="28"/>
          <w:sz w:val="28"/>
          <w:szCs w:val="28"/>
          <w:rtl w:val="true"/>
          <w:lang w:bidi="fa-IR"/>
        </w:rPr>
        <w:t>بر همه عالم همی تابد سهیل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انبان می کند، جایی ادیم</w:t>
      </w:r>
      <w:r>
        <w:rPr>
          <w:rStyle w:val="FootnoteAnchor"/>
          <w:rtl w:val="true"/>
        </w:rPr>
        <w:footnoteReference w:id="16"/>
      </w:r>
      <w:bookmarkStart w:id="35" w:name="pg3933_24566"/>
    </w:p>
    <w:p>
      <w:pPr>
        <w:pStyle w:val="Heading2"/>
        <w:numPr>
          <w:ilvl w:val="1"/>
          <w:numId w:val="1"/>
        </w:numPr>
        <w:rPr/>
      </w:pPr>
      <w:bookmarkStart w:id="36" w:name="__RefHeading___Toc1826013_2281741623"/>
      <w:bookmarkStart w:id="37" w:name="_Toc14"/>
      <w:bookmarkEnd w:id="35"/>
      <w:bookmarkEnd w:id="36"/>
      <w:r>
        <w:rPr>
          <w:rtl w:val="true"/>
        </w:rPr>
        <w:t>گوهر دوم</w:t>
      </w:r>
      <w:r>
        <w:rPr>
          <w:rtl w:val="true"/>
        </w:rPr>
        <w:t xml:space="preserve">: </w:t>
      </w:r>
      <w:r>
        <w:rPr>
          <w:rtl w:val="true"/>
        </w:rPr>
        <w:t>امانت داری</w:t>
      </w:r>
      <w:bookmarkEnd w:id="37"/>
    </w:p>
    <w:p>
      <w:pPr>
        <w:pStyle w:val="Heading3"/>
        <w:numPr>
          <w:ilvl w:val="2"/>
          <w:numId w:val="1"/>
        </w:numPr>
        <w:rPr/>
      </w:pPr>
      <w:bookmarkStart w:id="38" w:name="__RefHeading___Toc1826015_2281741623"/>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گوهر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گرنکته دان عشقی، بشنو تو این حکایت</w:t>
      </w:r>
    </w:p>
    <w:p>
      <w:pPr>
        <w:pStyle w:val="Heading3"/>
        <w:numPr>
          <w:ilvl w:val="2"/>
          <w:numId w:val="1"/>
        </w:numPr>
        <w:rPr/>
      </w:pPr>
      <w:bookmarkStart w:id="40" w:name="__RefHeading___Toc1826017_2281741623"/>
      <w:bookmarkStart w:id="41" w:name="_Toc16"/>
      <w:bookmarkEnd w:id="40"/>
      <w:r>
        <w:rPr>
          <w:rtl w:val="true"/>
        </w:rPr>
        <w:t>کلام حق</w:t>
      </w:r>
      <w:bookmarkEnd w:id="4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فرمان می دهد امانت ها را به صاحب آنها بازگردانید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پیامبر خیانت نکنید و در امانت های خود، دانسته، خیانت نورزید</w:t>
      </w:r>
      <w:r>
        <w:rPr>
          <w:rFonts w:eastAsia="IRNazanin" w:cs="IRNazanin"/>
          <w:color w:val="111111"/>
          <w:sz w:val="28"/>
          <w:szCs w:val="28"/>
          <w:rtl w:val="true"/>
          <w:lang w:bidi="fa-IR"/>
        </w:rPr>
        <w:t>.</w:t>
      </w:r>
    </w:p>
    <w:p>
      <w:pPr>
        <w:pStyle w:val="Heading3"/>
        <w:numPr>
          <w:ilvl w:val="2"/>
          <w:numId w:val="1"/>
        </w:numPr>
        <w:rPr/>
      </w:pPr>
      <w:bookmarkStart w:id="42" w:name="__RefHeading___Toc1826019_2281741623"/>
      <w:bookmarkStart w:id="43" w:name="_Toc17"/>
      <w:bookmarkEnd w:id="42"/>
      <w:r>
        <w:rPr>
          <w:rtl w:val="true"/>
        </w:rPr>
        <w:t>اختران عصمت و ولایت</w:t>
      </w:r>
      <w:bookmarkEnd w:id="4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رزق است و خیانت مایه فقر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سخن، راست گوتر و در ادای امانت، کوشاتر و در عهد و پیمان، باوفاتر و در اخلاق، نیکوتر و با مردم، گرم تر هستند، در قیامت، به من از همه نزدیک ترند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کسی که تو را امین شمرده است، برگردان و به کسی که به تو خیانت کرده است، خیانت نکن</w:t>
      </w:r>
      <w:r>
        <w:rPr>
          <w:rFonts w:eastAsia="IRNazanin" w:cs="IRNazanin"/>
          <w:color w:val="111111"/>
          <w:sz w:val="28"/>
          <w:szCs w:val="28"/>
          <w:rtl w:val="true"/>
          <w:lang w:bidi="fa-IR"/>
        </w:rPr>
        <w:t>.</w:t>
      </w:r>
      <w:r>
        <w:rPr>
          <w:rStyle w:val="FootnoteAnchor"/>
          <w:rtl w:val="true"/>
        </w:rPr>
        <w:footnoteReference w:id="19"/>
      </w:r>
      <w:bookmarkStart w:id="44" w:name="pg3933_24567"/>
    </w:p>
    <w:p>
      <w:pPr>
        <w:pStyle w:val="BookText"/>
        <w:rPr/>
      </w:pPr>
      <w:bookmarkEnd w:id="44"/>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حسین بن علی علیه السلام، شمشیری را که با آن، حسین علیه السلام را کشت، نزد من به امانت می گذاشت، آن را به او بازمی گرداندم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برگزیدگان خود مأموریت داد مردم را به راست گویی و ادای امانت فرا خوانند؛ که ندای فطرت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5" w:name="__RefHeading___Toc1826021_2281741623"/>
      <w:bookmarkStart w:id="46" w:name="_Toc18"/>
      <w:bookmarkEnd w:id="45"/>
      <w:r>
        <w:rPr>
          <w:rtl w:val="true"/>
        </w:rPr>
        <w:t>قند پارسی</w:t>
      </w:r>
      <w:bookmarkEnd w:id="4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مردمی و جوانمردی آن است که امانت مردمان را نپذیری یا چون بپذیری، نگاه داری تا به سلامت به خداوند آن باز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جمله زنهارخواران</w:t>
      </w:r>
    </w:p>
    <w:p>
      <w:pPr>
        <w:pStyle w:val="BookText"/>
        <w:rPr/>
      </w:pPr>
      <w:r>
        <w:rPr>
          <w:rFonts w:ascii="IRNazanin" w:hAnsi="IRNazanin" w:eastAsia="IRNazanin"/>
          <w:color w:val="111111"/>
          <w:sz w:val="28"/>
          <w:sz w:val="28"/>
          <w:szCs w:val="28"/>
          <w:rtl w:val="true"/>
          <w:lang w:bidi="fa-IR"/>
        </w:rPr>
        <w:t>که یزدان است با زنهارداران</w:t>
      </w:r>
    </w:p>
    <w:p>
      <w:pPr>
        <w:pStyle w:val="BookText"/>
        <w:rPr/>
      </w:pPr>
      <w:r>
        <w:rPr>
          <w:rFonts w:ascii="IRNazanin" w:hAnsi="IRNazanin" w:eastAsia="IRNazanin"/>
          <w:color w:val="111111"/>
          <w:sz w:val="28"/>
          <w:sz w:val="28"/>
          <w:szCs w:val="28"/>
          <w:rtl w:val="true"/>
          <w:lang w:bidi="fa-IR"/>
        </w:rPr>
        <w:t>ویس و رامین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باید از داور اندیشناک</w:t>
      </w:r>
    </w:p>
    <w:p>
      <w:pPr>
        <w:pStyle w:val="BookText"/>
        <w:rPr/>
      </w:pPr>
      <w:r>
        <w:rPr>
          <w:rFonts w:ascii="IRNazanin" w:hAnsi="IRNazanin" w:eastAsia="IRNazanin"/>
          <w:color w:val="111111"/>
          <w:sz w:val="28"/>
          <w:sz w:val="28"/>
          <w:szCs w:val="28"/>
          <w:rtl w:val="true"/>
          <w:lang w:bidi="fa-IR"/>
        </w:rPr>
        <w:t>نه از دفع دیوان و زجر و هلاک</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باید امانت گزار</w:t>
      </w:r>
    </w:p>
    <w:p>
      <w:pPr>
        <w:pStyle w:val="BookText"/>
        <w:rPr/>
      </w:pPr>
      <w:r>
        <w:rPr>
          <w:rFonts w:ascii="IRNazanin" w:hAnsi="IRNazanin" w:eastAsia="IRNazanin"/>
          <w:color w:val="111111"/>
          <w:sz w:val="28"/>
          <w:sz w:val="28"/>
          <w:szCs w:val="28"/>
          <w:rtl w:val="true"/>
          <w:lang w:bidi="fa-IR"/>
        </w:rPr>
        <w:t>امین کز تو ترسد، امینش مدار</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می باش در حفظ امانت</w:t>
      </w:r>
    </w:p>
    <w:p>
      <w:pPr>
        <w:pStyle w:val="BookText"/>
        <w:rPr/>
      </w:pPr>
      <w:r>
        <w:rPr>
          <w:rFonts w:ascii="IRNazanin" w:hAnsi="IRNazanin" w:eastAsia="IRNazanin"/>
          <w:color w:val="111111"/>
          <w:sz w:val="28"/>
          <w:sz w:val="28"/>
          <w:szCs w:val="28"/>
          <w:rtl w:val="true"/>
          <w:lang w:bidi="fa-IR"/>
        </w:rPr>
        <w:t>مکن یک لحظه اندر وی خیانت</w:t>
      </w:r>
    </w:p>
    <w:p>
      <w:pPr>
        <w:pStyle w:val="BookText"/>
        <w:rPr/>
      </w:pPr>
      <w:r>
        <w:rPr>
          <w:rFonts w:ascii="IRNazanin" w:hAnsi="IRNazanin" w:eastAsia="IRNazanin"/>
          <w:color w:val="111111"/>
          <w:sz w:val="28"/>
          <w:sz w:val="28"/>
          <w:szCs w:val="28"/>
          <w:rtl w:val="true"/>
          <w:lang w:bidi="fa-IR"/>
        </w:rPr>
        <w:t>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w:t>
      </w:r>
      <w:bookmarkStart w:id="47" w:name="pg3933_24570"/>
    </w:p>
    <w:p>
      <w:pPr>
        <w:pStyle w:val="Heading3"/>
        <w:numPr>
          <w:ilvl w:val="2"/>
          <w:numId w:val="1"/>
        </w:numPr>
        <w:rPr/>
      </w:pPr>
      <w:bookmarkStart w:id="48" w:name="__RefHeading___Toc1826023_2281741623"/>
      <w:bookmarkStart w:id="49" w:name="_Toc19"/>
      <w:bookmarkEnd w:id="47"/>
      <w:bookmarkEnd w:id="48"/>
      <w:r>
        <w:rPr>
          <w:rtl w:val="true"/>
        </w:rPr>
        <w:t>حدیث دیگران</w:t>
      </w:r>
      <w:bookmarkEnd w:id="4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با شنیدن فضایل امانت، امین نخواهد شد</w:t>
      </w:r>
      <w:r>
        <w:rPr>
          <w:rFonts w:eastAsia="IRNazanin" w:cs="IRNazanin"/>
          <w:color w:val="111111"/>
          <w:sz w:val="28"/>
          <w:szCs w:val="28"/>
          <w:rtl w:val="true"/>
          <w:lang w:bidi="fa-IR"/>
        </w:rPr>
        <w:t>.</w:t>
      </w:r>
    </w:p>
    <w:p>
      <w:pPr>
        <w:pStyle w:val="Heading3"/>
        <w:numPr>
          <w:ilvl w:val="2"/>
          <w:numId w:val="1"/>
        </w:numPr>
        <w:rPr/>
      </w:pPr>
      <w:bookmarkStart w:id="50" w:name="__RefHeading___Toc1826025_2281741623"/>
      <w:bookmarkStart w:id="51" w:name="_Toc20"/>
      <w:bookmarkEnd w:id="50"/>
      <w:r>
        <w:rPr>
          <w:rtl w:val="true"/>
        </w:rPr>
        <w:t>ضرب المثل</w:t>
      </w:r>
      <w:bookmarkEnd w:id="51"/>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Set not the fox to watch the geese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هرگز به روباه نسپرید</w:t>
      </w:r>
      <w:r>
        <w:rPr>
          <w:rFonts w:eastAsia="IRNazanin" w:cs="IRNazanin"/>
          <w:color w:val="111111"/>
          <w:sz w:val="28"/>
          <w:szCs w:val="28"/>
          <w:rtl w:val="true"/>
          <w:lang w:bidi="fa-IR"/>
        </w:rPr>
        <w:t>.</w:t>
      </w:r>
    </w:p>
    <w:p>
      <w:pPr>
        <w:pStyle w:val="Heading3"/>
        <w:numPr>
          <w:ilvl w:val="2"/>
          <w:numId w:val="1"/>
        </w:numPr>
        <w:rPr/>
      </w:pPr>
      <w:bookmarkStart w:id="52" w:name="__RefHeading___Toc1826027_2281741623"/>
      <w:bookmarkStart w:id="53" w:name="_Toc21"/>
      <w:bookmarkEnd w:id="52"/>
      <w:r>
        <w:rPr>
          <w:rtl w:val="true"/>
        </w:rPr>
        <w:t>گرنکته دان عشقی، بشنو تو این حکایت</w:t>
      </w:r>
      <w:bookmarkEnd w:id="53"/>
    </w:p>
    <w:p>
      <w:pPr>
        <w:pStyle w:val="BookText"/>
        <w:rPr/>
      </w:pPr>
      <w:r>
        <w:rPr>
          <w:rFonts w:ascii="IRNazanin" w:hAnsi="IRNazanin" w:eastAsia="IRNazanin"/>
          <w:color w:val="111111"/>
          <w:sz w:val="28"/>
          <w:sz w:val="28"/>
          <w:szCs w:val="28"/>
          <w:rtl w:val="true"/>
          <w:lang w:bidi="fa-IR"/>
        </w:rPr>
        <w:t>گرنکته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شنودم، مردی به سحرگاه از خانه بیرون رفت تا به گرمابه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اندر، دوستی از آن خویش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کنی تا به گرمابه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گرمابه با تو همراهی کنم، لیکن اندر گرمابه نتوانم آمدن که شغلی دارم و تا نزدیک گرمابه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راهی رسید، بی آنکه این مرد را خبر دهد، بازگشت و به راه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را طرّاری از پس این مرد می رفت به طرّاری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باز نگرید، طرّار را دید و هنوز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آن دوست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در آستین داشت، بر دستارچه بسته، از آستین بیرون گرفت و بدین طرّار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امانت است به تو؛ چون من از گرمابه بیرون آیم، به من بازدهی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طرّار زر از وی بستد و آنجا مقام کرد تا وی از گرمابه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بپوشید و راست همی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 وی را باز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 زر خویش بازستان و سپس برو که امروز از شغل خویش فروماندم از این نگاه داشتن امانت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 چیست و تو چه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طرّارم، تو این زر به من دادی</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طرّاری، چرا زر من نبردی؟ طرّار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بضاعت خویش بردمی، اگر هزار دینار بدادی، از یک جو نیندیشیدمی و نه باز دادمی، لکن تو به زنهار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زینهاردار نباید زینهارخوار باشد؛ که امانت بردن، جوانمردی نیست</w:t>
      </w:r>
      <w:r>
        <w:rPr>
          <w:rFonts w:eastAsia="IRNazanin" w:cs="IRNazanin"/>
          <w:color w:val="111111"/>
          <w:sz w:val="28"/>
          <w:szCs w:val="28"/>
          <w:rtl w:val="true"/>
          <w:lang w:bidi="fa-IR"/>
        </w:rPr>
        <w:t>.</w:t>
      </w:r>
      <w:r>
        <w:rPr>
          <w:rStyle w:val="FootnoteAnchor"/>
          <w:rtl w:val="true"/>
        </w:rPr>
        <w:footnoteReference w:id="22"/>
      </w:r>
      <w:bookmarkStart w:id="54" w:name="pg3933_24574"/>
    </w:p>
    <w:p>
      <w:pPr>
        <w:pStyle w:val="Heading2"/>
        <w:numPr>
          <w:ilvl w:val="1"/>
          <w:numId w:val="1"/>
        </w:numPr>
        <w:rPr/>
      </w:pPr>
      <w:bookmarkStart w:id="55" w:name="__RefHeading___Toc1826029_2281741623"/>
      <w:bookmarkStart w:id="56" w:name="_Toc22"/>
      <w:bookmarkEnd w:id="54"/>
      <w:bookmarkEnd w:id="55"/>
      <w:r>
        <w:rPr>
          <w:rtl w:val="true"/>
        </w:rPr>
        <w:t>گوهر سوم</w:t>
      </w:r>
      <w:r>
        <w:rPr>
          <w:rtl w:val="true"/>
        </w:rPr>
        <w:t xml:space="preserve">: </w:t>
      </w:r>
      <w:r>
        <w:rPr>
          <w:rtl w:val="true"/>
        </w:rPr>
        <w:t xml:space="preserve">امید </w:t>
      </w:r>
      <w:r>
        <w:rPr>
          <w:rtl w:val="true"/>
        </w:rPr>
        <w:t>(</w:t>
      </w:r>
      <w:r>
        <w:rPr>
          <w:rtl w:val="true"/>
        </w:rPr>
        <w:t>رجا</w:t>
      </w:r>
      <w:r>
        <w:rPr>
          <w:rtl w:val="true"/>
        </w:rPr>
        <w:t>)</w:t>
      </w:r>
      <w:bookmarkEnd w:id="56"/>
    </w:p>
    <w:p>
      <w:pPr>
        <w:pStyle w:val="Heading3"/>
        <w:numPr>
          <w:ilvl w:val="2"/>
          <w:numId w:val="1"/>
        </w:numPr>
        <w:rPr/>
      </w:pPr>
      <w:bookmarkStart w:id="57" w:name="__RefHeading___Toc1826031_2281741623"/>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گوهر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9" w:name="__RefHeading___Toc1826033_2281741623"/>
      <w:bookmarkStart w:id="60" w:name="_Toc24"/>
      <w:bookmarkEnd w:id="59"/>
      <w:r>
        <w:rPr>
          <w:rtl w:val="true"/>
        </w:rPr>
        <w:t>کلام حق</w:t>
      </w:r>
      <w:bookmarkEnd w:id="60"/>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رحمت خداوند نومید نشوید؛ 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نمی شود</w:t>
      </w:r>
      <w:r>
        <w:rPr>
          <w:rFonts w:eastAsia="IRNazanin" w:cs="IRNazanin"/>
          <w:color w:val="111111"/>
          <w:sz w:val="28"/>
          <w:szCs w:val="28"/>
          <w:rtl w:val="true"/>
          <w:lang w:bidi="fa-IR"/>
        </w:rPr>
        <w:t>.</w:t>
      </w:r>
    </w:p>
    <w:p>
      <w:pPr>
        <w:pStyle w:val="Heading3"/>
        <w:numPr>
          <w:ilvl w:val="2"/>
          <w:numId w:val="1"/>
        </w:numPr>
        <w:rPr/>
      </w:pPr>
      <w:bookmarkStart w:id="61" w:name="__RefHeading___Toc1826035_2281741623"/>
      <w:bookmarkStart w:id="62" w:name="_Toc25"/>
      <w:bookmarkEnd w:id="61"/>
      <w:r>
        <w:rPr>
          <w:rtl w:val="true"/>
        </w:rPr>
        <w:t>اختران عصمت و ولایت</w:t>
      </w:r>
      <w:bookmarkEnd w:id="62"/>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رحمتی است برای 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هیچ مادری فرزندش را شیر نمی داد و باغبانی درختی نمی نشاند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امیدوار زندگی کن که گویی سال های طولانی، زنده خواهی بود و چنان پروا کن همانند کسی که می ترسد فردا بمیرد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را بر خوش بینی من مسلط نکن و امیدی را که به کرم نیکویت دارم، قطع نکن</w:t>
      </w:r>
      <w:r>
        <w:rPr>
          <w:rFonts w:eastAsia="IRNazanin" w:cs="IRNazanin"/>
          <w:color w:val="111111"/>
          <w:sz w:val="28"/>
          <w:szCs w:val="28"/>
          <w:rtl w:val="true"/>
          <w:lang w:bidi="fa-IR"/>
        </w:rPr>
        <w:t>.</w:t>
      </w:r>
      <w:r>
        <w:rPr>
          <w:rStyle w:val="FootnoteAnchor"/>
          <w:rtl w:val="true"/>
        </w:rPr>
        <w:footnoteReference w:id="25"/>
      </w:r>
      <w:bookmarkStart w:id="63" w:name="pg3933_24576"/>
    </w:p>
    <w:p>
      <w:pPr>
        <w:pStyle w:val="BookText"/>
        <w:rPr/>
      </w:pPr>
      <w:bookmarkEnd w:id="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چنان امیدوار باش که اگر با گناهان اهل زمین در پیشگاه او حاضر شدی، تو را ببخشد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خدا و رحمت او، از زمهریر، سردتر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4" w:name="__RefHeading___Toc1826037_2281741623"/>
      <w:bookmarkStart w:id="65" w:name="_Toc26"/>
      <w:bookmarkEnd w:id="64"/>
      <w:r>
        <w:rPr>
          <w:rtl w:val="true"/>
        </w:rPr>
        <w:t>قند پارسی</w:t>
      </w:r>
      <w:bookmarkEnd w:id="65"/>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صالح بن عبدالکریم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خوف در دل مؤمن،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روشن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الاولیا</w:t>
      </w:r>
    </w:p>
    <w:p>
      <w:pPr>
        <w:pStyle w:val="BookText"/>
        <w:rPr/>
      </w:pPr>
      <w:r>
        <w:rPr>
          <w:rFonts w:ascii="IRNazanin" w:hAnsi="IRNazanin" w:eastAsia="IRNazanin"/>
          <w:color w:val="111111"/>
          <w:sz w:val="28"/>
          <w:sz w:val="28"/>
          <w:szCs w:val="28"/>
          <w:rtl w:val="true"/>
          <w:lang w:bidi="fa-IR"/>
        </w:rPr>
        <w:t>با همه جرمم، امید؛ با همه خوفم، رجاست</w:t>
      </w:r>
    </w:p>
    <w:p>
      <w:pPr>
        <w:pStyle w:val="BookText"/>
        <w:rPr/>
      </w:pPr>
      <w:r>
        <w:rPr>
          <w:rFonts w:ascii="IRNazanin" w:hAnsi="IRNazanin" w:eastAsia="IRNazanin"/>
          <w:color w:val="111111"/>
          <w:sz w:val="28"/>
          <w:sz w:val="28"/>
          <w:szCs w:val="28"/>
          <w:rtl w:val="true"/>
          <w:lang w:bidi="fa-IR"/>
        </w:rPr>
        <w:t>گر درم ما مس است، لطف شما کیمیاست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تو امید هر امیدواری</w:t>
      </w:r>
    </w:p>
    <w:p>
      <w:pPr>
        <w:pStyle w:val="BookText"/>
        <w:rPr/>
      </w:pPr>
      <w:r>
        <w:rPr>
          <w:rFonts w:ascii="IRNazanin" w:hAnsi="IRNazanin" w:eastAsia="IRNazanin"/>
          <w:color w:val="111111"/>
          <w:sz w:val="28"/>
          <w:sz w:val="28"/>
          <w:szCs w:val="28"/>
          <w:rtl w:val="true"/>
          <w:lang w:bidi="fa-IR"/>
        </w:rPr>
        <w:t>امیدم هست که امیدم برآری</w:t>
      </w:r>
    </w:p>
    <w:p>
      <w:pPr>
        <w:pStyle w:val="BookText"/>
        <w:rPr/>
      </w:pPr>
      <w:r>
        <w:rPr>
          <w:rFonts w:ascii="IRNazanin" w:hAnsi="IRNazanin" w:eastAsia="IRNazanin"/>
          <w:color w:val="111111"/>
          <w:sz w:val="28"/>
          <w:sz w:val="28"/>
          <w:szCs w:val="28"/>
          <w:rtl w:val="true"/>
          <w:lang w:bidi="fa-IR"/>
        </w:rPr>
        <w:t>گنجوی نظامی</w:t>
      </w:r>
    </w:p>
    <w:p>
      <w:pPr>
        <w:pStyle w:val="Heading3"/>
        <w:numPr>
          <w:ilvl w:val="2"/>
          <w:numId w:val="1"/>
        </w:numPr>
        <w:rPr/>
      </w:pPr>
      <w:bookmarkStart w:id="66" w:name="__RefHeading___Toc1826039_2281741623"/>
      <w:bookmarkStart w:id="67" w:name="_Toc27"/>
      <w:bookmarkEnd w:id="66"/>
      <w:r>
        <w:rPr>
          <w:rtl w:val="true"/>
        </w:rPr>
        <w:t>حدیث دیگران</w:t>
      </w:r>
      <w:bookmarkEnd w:id="67"/>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بهترین پشتوانه و عالی ترین نقطه اتکاست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امیدوار باشید و ناامیدی را از خود دور سازید</w:t>
      </w:r>
      <w:r>
        <w:rPr>
          <w:rFonts w:eastAsia="IRNazanin" w:cs="IRNazanin"/>
          <w:color w:val="111111"/>
          <w:sz w:val="28"/>
          <w:szCs w:val="28"/>
          <w:rtl w:val="true"/>
          <w:lang w:bidi="fa-IR"/>
        </w:rPr>
        <w:t>.</w:t>
      </w:r>
    </w:p>
    <w:p>
      <w:pPr>
        <w:pStyle w:val="Heading3"/>
        <w:numPr>
          <w:ilvl w:val="2"/>
          <w:numId w:val="1"/>
        </w:numPr>
        <w:rPr/>
      </w:pPr>
      <w:bookmarkStart w:id="68" w:name="__RefHeading___Toc1826041_2281741623"/>
      <w:bookmarkStart w:id="69" w:name="_Toc28"/>
      <w:bookmarkEnd w:id="68"/>
      <w:r>
        <w:rPr>
          <w:rtl w:val="true"/>
        </w:rPr>
        <w:t>ضرب‌المثل</w:t>
      </w:r>
      <w:bookmarkEnd w:id="69"/>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While there's life, there's hope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زندگی هست، امید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If it were not for the hope, the heart would break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امید نبود، قلب انسان می‌شکست</w:t>
      </w:r>
      <w:r>
        <w:rPr>
          <w:rFonts w:eastAsia="IRNazanin" w:cs="IRNazanin"/>
          <w:color w:val="111111"/>
          <w:sz w:val="28"/>
          <w:szCs w:val="28"/>
          <w:rtl w:val="true"/>
          <w:lang w:bidi="fa-IR"/>
        </w:rPr>
        <w:t>.</w:t>
      </w:r>
    </w:p>
    <w:p>
      <w:pPr>
        <w:pStyle w:val="Heading3"/>
        <w:numPr>
          <w:ilvl w:val="2"/>
          <w:numId w:val="1"/>
        </w:numPr>
        <w:rPr/>
      </w:pPr>
      <w:bookmarkStart w:id="70" w:name="__RefHeading___Toc1826043_2281741623"/>
      <w:bookmarkStart w:id="71" w:name="_Toc29"/>
      <w:bookmarkEnd w:id="70"/>
      <w:r>
        <w:rPr>
          <w:rtl w:val="true"/>
        </w:rPr>
        <w:t>گر نکته دان عشقی، بشنو تو این حکایت</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نکته دان عشقی، بشنو تو این حکایت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مستی ز تاب نبید</w:t>
      </w:r>
    </w:p>
    <w:p>
      <w:pPr>
        <w:pStyle w:val="BookText"/>
        <w:rPr/>
      </w:pPr>
      <w:r>
        <w:rPr>
          <w:rFonts w:ascii="IRNazanin" w:hAnsi="IRNazanin" w:eastAsia="IRNazanin"/>
          <w:color w:val="111111"/>
          <w:sz w:val="28"/>
          <w:sz w:val="28"/>
          <w:szCs w:val="28"/>
          <w:rtl w:val="true"/>
          <w:lang w:bidi="fa-IR"/>
        </w:rPr>
        <w:t>به مقصوره مسجدی در دوید</w:t>
      </w:r>
    </w:p>
    <w:p>
      <w:pPr>
        <w:pStyle w:val="BookText"/>
        <w:rPr/>
      </w:pPr>
      <w:r>
        <w:rPr>
          <w:rFonts w:ascii="IRNazanin" w:hAnsi="IRNazanin" w:eastAsia="IRNazanin"/>
          <w:color w:val="111111"/>
          <w:sz w:val="28"/>
          <w:sz w:val="28"/>
          <w:szCs w:val="28"/>
          <w:rtl w:val="true"/>
          <w:lang w:bidi="fa-IR"/>
        </w:rPr>
        <w:t>بنالید بر آستان کرم</w:t>
      </w:r>
    </w:p>
    <w:p>
      <w:pPr>
        <w:pStyle w:val="BookText"/>
        <w:rPr/>
      </w:pPr>
      <w:r>
        <w:rPr>
          <w:rFonts w:ascii="IRNazanin" w:hAnsi="IRNazanin" w:eastAsia="IRNazanin"/>
          <w:color w:val="111111"/>
          <w:sz w:val="28"/>
          <w:sz w:val="28"/>
          <w:szCs w:val="28"/>
          <w:rtl w:val="true"/>
          <w:lang w:bidi="fa-IR"/>
        </w:rPr>
        <w:t>که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 اعلی بَرَم</w:t>
      </w:r>
    </w:p>
    <w:p>
      <w:pPr>
        <w:pStyle w:val="BookText"/>
        <w:rPr/>
      </w:pPr>
      <w:r>
        <w:rPr>
          <w:rFonts w:ascii="IRNazanin" w:hAnsi="IRNazanin" w:eastAsia="IRNazanin"/>
          <w:color w:val="111111"/>
          <w:sz w:val="28"/>
          <w:sz w:val="28"/>
          <w:szCs w:val="28"/>
          <w:rtl w:val="true"/>
          <w:lang w:bidi="fa-IR"/>
        </w:rPr>
        <w:t>مؤذن گریبان گرفتش که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و مسجد ای فارغ از عقل و دین؟</w:t>
      </w:r>
    </w:p>
    <w:p>
      <w:pPr>
        <w:pStyle w:val="BookText"/>
        <w:rPr/>
      </w:pPr>
      <w:r>
        <w:rPr>
          <w:rFonts w:ascii="IRNazanin" w:hAnsi="IRNazanin" w:eastAsia="IRNazanin"/>
          <w:color w:val="111111"/>
          <w:sz w:val="28"/>
          <w:sz w:val="28"/>
          <w:szCs w:val="28"/>
          <w:rtl w:val="true"/>
          <w:lang w:bidi="fa-IR"/>
        </w:rPr>
        <w:t>چه شایسته کردی که خواهی بهشت</w:t>
      </w:r>
    </w:p>
    <w:p>
      <w:pPr>
        <w:pStyle w:val="BookText"/>
        <w:rPr/>
      </w:pPr>
      <w:r>
        <w:rPr>
          <w:rFonts w:ascii="IRNazanin" w:hAnsi="IRNazanin" w:eastAsia="IRNazanin"/>
          <w:color w:val="111111"/>
          <w:sz w:val="28"/>
          <w:sz w:val="28"/>
          <w:szCs w:val="28"/>
          <w:rtl w:val="true"/>
          <w:lang w:bidi="fa-IR"/>
        </w:rPr>
        <w:t>نمی زیبدت ناز با روی زشت؟</w:t>
      </w:r>
    </w:p>
    <w:p>
      <w:pPr>
        <w:pStyle w:val="BookText"/>
        <w:rPr/>
      </w:pPr>
      <w:r>
        <w:rPr>
          <w:rFonts w:ascii="IRNazanin" w:hAnsi="IRNazanin" w:eastAsia="IRNazanin"/>
          <w:color w:val="111111"/>
          <w:sz w:val="28"/>
          <w:sz w:val="28"/>
          <w:szCs w:val="28"/>
          <w:rtl w:val="true"/>
          <w:lang w:bidi="fa-IR"/>
        </w:rPr>
        <w:t>بگفت این سخن، پیر و بگریست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مستم، بدار از من ای خواجه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داری از لطف پروردگار</w:t>
      </w:r>
    </w:p>
    <w:p>
      <w:pPr>
        <w:pStyle w:val="BookText"/>
        <w:rPr/>
      </w:pPr>
      <w:r>
        <w:rPr>
          <w:rFonts w:ascii="IRNazanin" w:hAnsi="IRNazanin" w:eastAsia="IRNazanin"/>
          <w:color w:val="111111"/>
          <w:sz w:val="28"/>
          <w:sz w:val="28"/>
          <w:szCs w:val="28"/>
          <w:rtl w:val="true"/>
          <w:lang w:bidi="fa-IR"/>
        </w:rPr>
        <w:t>که باشد گنه کاری امیدوار؟</w:t>
      </w:r>
    </w:p>
    <w:p>
      <w:pPr>
        <w:pStyle w:val="BookText"/>
        <w:rPr/>
      </w:pPr>
      <w:r>
        <w:rPr>
          <w:rFonts w:ascii="IRNazanin" w:hAnsi="IRNazanin" w:eastAsia="IRNazanin"/>
          <w:color w:val="111111"/>
          <w:sz w:val="28"/>
          <w:sz w:val="28"/>
          <w:szCs w:val="28"/>
          <w:rtl w:val="true"/>
          <w:lang w:bidi="fa-IR"/>
        </w:rPr>
        <w:t>تو را می نگویم که عذرم پذیر</w:t>
      </w:r>
    </w:p>
    <w:p>
      <w:pPr>
        <w:pStyle w:val="BookText"/>
        <w:rPr/>
      </w:pPr>
      <w:r>
        <w:rPr>
          <w:rFonts w:ascii="IRNazanin" w:hAnsi="IRNazanin" w:eastAsia="IRNazanin"/>
          <w:color w:val="111111"/>
          <w:sz w:val="28"/>
          <w:sz w:val="28"/>
          <w:szCs w:val="28"/>
          <w:rtl w:val="true"/>
          <w:lang w:bidi="fa-IR"/>
        </w:rPr>
        <w:t>در توبه باز است و حق، دست گیر</w:t>
      </w:r>
    </w:p>
    <w:p>
      <w:pPr>
        <w:pStyle w:val="BookText"/>
        <w:rPr/>
      </w:pPr>
      <w:r>
        <w:rPr>
          <w:rFonts w:ascii="IRNazanin" w:hAnsi="IRNazanin" w:eastAsia="IRNazanin"/>
          <w:color w:val="111111"/>
          <w:sz w:val="28"/>
          <w:sz w:val="28"/>
          <w:szCs w:val="28"/>
          <w:rtl w:val="true"/>
          <w:lang w:bidi="fa-IR"/>
        </w:rPr>
        <w:t>همی شرم دارم ز لطف کریم</w:t>
      </w:r>
    </w:p>
    <w:p>
      <w:pPr>
        <w:pStyle w:val="BookText"/>
        <w:rPr/>
      </w:pPr>
      <w:r>
        <w:rPr>
          <w:rFonts w:ascii="IRNazanin" w:hAnsi="IRNazanin" w:eastAsia="IRNazanin"/>
          <w:color w:val="111111"/>
          <w:sz w:val="28"/>
          <w:sz w:val="28"/>
          <w:szCs w:val="28"/>
          <w:rtl w:val="true"/>
          <w:lang w:bidi="fa-IR"/>
        </w:rPr>
        <w:t>که خوانم گنه پیش عفوش عظیم</w:t>
      </w:r>
    </w:p>
    <w:p>
      <w:pPr>
        <w:pStyle w:val="BookText"/>
        <w:rPr/>
      </w:pPr>
      <w:r>
        <w:rPr>
          <w:rFonts w:ascii="IRNazanin" w:hAnsi="IRNazanin" w:eastAsia="IRNazanin"/>
          <w:color w:val="111111"/>
          <w:sz w:val="28"/>
          <w:sz w:val="28"/>
          <w:szCs w:val="28"/>
          <w:rtl w:val="true"/>
          <w:lang w:bidi="fa-IR"/>
        </w:rPr>
        <w:t>من آنم ز پای اندر افتاده پیر</w:t>
      </w:r>
    </w:p>
    <w:p>
      <w:pPr>
        <w:pStyle w:val="BookText"/>
        <w:rPr/>
      </w:pPr>
      <w:r>
        <w:rPr>
          <w:rFonts w:ascii="IRNazanin" w:hAnsi="IRNazanin" w:eastAsia="IRNazanin"/>
          <w:color w:val="111111"/>
          <w:sz w:val="28"/>
          <w:sz w:val="28"/>
          <w:szCs w:val="28"/>
          <w:rtl w:val="true"/>
          <w:lang w:bidi="fa-IR"/>
        </w:rPr>
        <w:t>خدایا به فضل تواَم دست گیر</w:t>
      </w:r>
    </w:p>
    <w:p>
      <w:pPr>
        <w:pStyle w:val="BookText"/>
        <w:rPr/>
      </w:pPr>
      <w:r>
        <w:rPr>
          <w:rFonts w:ascii="IRNazanin" w:hAnsi="IRNazanin" w:eastAsia="IRNazanin"/>
          <w:color w:val="111111"/>
          <w:sz w:val="28"/>
          <w:sz w:val="28"/>
          <w:szCs w:val="28"/>
          <w:rtl w:val="true"/>
          <w:lang w:bidi="fa-IR"/>
        </w:rPr>
        <w:t>نگویم بزرگی و جاهم ببخش</w:t>
      </w:r>
    </w:p>
    <w:p>
      <w:pPr>
        <w:pStyle w:val="BookText"/>
        <w:rPr/>
      </w:pPr>
      <w:r>
        <w:rPr>
          <w:rFonts w:ascii="IRNazanin" w:hAnsi="IRNazanin" w:eastAsia="IRNazanin"/>
          <w:color w:val="111111"/>
          <w:sz w:val="28"/>
          <w:sz w:val="28"/>
          <w:szCs w:val="28"/>
          <w:rtl w:val="true"/>
          <w:lang w:bidi="fa-IR"/>
        </w:rPr>
        <w:t>فروماندگی و گناهم ببخش</w:t>
      </w:r>
    </w:p>
    <w:p>
      <w:pPr>
        <w:pStyle w:val="BookText"/>
        <w:rPr/>
      </w:pPr>
      <w:r>
        <w:rPr>
          <w:rFonts w:ascii="IRNazanin" w:hAnsi="IRNazanin" w:eastAsia="IRNazanin"/>
          <w:color w:val="111111"/>
          <w:sz w:val="28"/>
          <w:sz w:val="28"/>
          <w:szCs w:val="28"/>
          <w:rtl w:val="true"/>
          <w:lang w:bidi="fa-IR"/>
        </w:rPr>
        <w:t>گَرَم دست گیری، به جایی رسم</w:t>
      </w:r>
    </w:p>
    <w:p>
      <w:pPr>
        <w:pStyle w:val="BookText"/>
        <w:rPr/>
      </w:pPr>
      <w:r>
        <w:rPr>
          <w:rFonts w:ascii="IRNazanin" w:hAnsi="IRNazanin" w:eastAsia="IRNazanin"/>
          <w:color w:val="111111"/>
          <w:sz w:val="28"/>
          <w:sz w:val="28"/>
          <w:szCs w:val="28"/>
          <w:rtl w:val="true"/>
          <w:lang w:bidi="fa-IR"/>
        </w:rPr>
        <w:t>و گر بفکنی، برنگیرد کسم</w:t>
      </w:r>
    </w:p>
    <w:p>
      <w:pPr>
        <w:pStyle w:val="BookText"/>
        <w:rPr/>
      </w:pPr>
      <w:r>
        <w:rPr>
          <w:rFonts w:ascii="IRNazanin" w:hAnsi="IRNazanin" w:eastAsia="IRNazanin"/>
          <w:color w:val="111111"/>
          <w:sz w:val="28"/>
          <w:sz w:val="28"/>
          <w:szCs w:val="28"/>
          <w:rtl w:val="true"/>
          <w:lang w:bidi="fa-IR"/>
        </w:rPr>
        <w:t>دلم می دهد وقت وقت این امید</w:t>
      </w:r>
    </w:p>
    <w:p>
      <w:pPr>
        <w:pStyle w:val="BookText"/>
        <w:rPr/>
      </w:pPr>
      <w:r>
        <w:rPr>
          <w:rFonts w:ascii="IRNazanin" w:hAnsi="IRNazanin" w:eastAsia="IRNazanin"/>
          <w:color w:val="111111"/>
          <w:sz w:val="28"/>
          <w:sz w:val="28"/>
          <w:szCs w:val="28"/>
          <w:rtl w:val="true"/>
          <w:lang w:bidi="fa-IR"/>
        </w:rPr>
        <w:t>که حق شرم دارد ز موی سفید</w:t>
      </w:r>
    </w:p>
    <w:p>
      <w:pPr>
        <w:pStyle w:val="BookText"/>
        <w:rPr/>
      </w:pPr>
      <w:r>
        <w:rPr>
          <w:rFonts w:ascii="IRNazanin" w:hAnsi="IRNazanin" w:eastAsia="IRNazanin"/>
          <w:color w:val="111111"/>
          <w:sz w:val="28"/>
          <w:sz w:val="28"/>
          <w:szCs w:val="28"/>
          <w:rtl w:val="true"/>
          <w:lang w:bidi="fa-IR"/>
        </w:rPr>
        <w:t>عجب دارم ار شرم دارد ز من</w:t>
      </w:r>
    </w:p>
    <w:p>
      <w:pPr>
        <w:pStyle w:val="BookText"/>
        <w:rPr/>
      </w:pPr>
      <w:r>
        <w:rPr>
          <w:rFonts w:ascii="IRNazanin" w:hAnsi="IRNazanin" w:eastAsia="IRNazanin"/>
          <w:color w:val="111111"/>
          <w:sz w:val="28"/>
          <w:sz w:val="28"/>
          <w:szCs w:val="28"/>
          <w:rtl w:val="true"/>
          <w:lang w:bidi="fa-IR"/>
        </w:rPr>
        <w:t>که شرمم نمی آید از خویشتن</w:t>
      </w:r>
    </w:p>
    <w:p>
      <w:pPr>
        <w:pStyle w:val="BookText"/>
        <w:rPr/>
      </w:pPr>
      <w:r>
        <w:rPr>
          <w:rFonts w:ascii="IRNazanin" w:hAnsi="IRNazanin" w:eastAsia="IRNazanin"/>
          <w:color w:val="111111"/>
          <w:sz w:val="28"/>
          <w:sz w:val="28"/>
          <w:szCs w:val="28"/>
          <w:rtl w:val="true"/>
          <w:lang w:bidi="fa-IR"/>
        </w:rPr>
        <w:t>نه یوسف که چندان بلا دید و بند</w:t>
      </w:r>
    </w:p>
    <w:p>
      <w:pPr>
        <w:pStyle w:val="BookText"/>
        <w:rPr/>
      </w:pPr>
      <w:r>
        <w:rPr>
          <w:rFonts w:ascii="IRNazanin" w:hAnsi="IRNazanin" w:eastAsia="IRNazanin"/>
          <w:color w:val="111111"/>
          <w:sz w:val="28"/>
          <w:sz w:val="28"/>
          <w:szCs w:val="28"/>
          <w:rtl w:val="true"/>
          <w:lang w:bidi="fa-IR"/>
        </w:rPr>
        <w:t>چو حکمش روان گشت و قدرش بلند</w:t>
      </w:r>
    </w:p>
    <w:p>
      <w:pPr>
        <w:pStyle w:val="BookText"/>
        <w:rPr/>
      </w:pPr>
      <w:r>
        <w:rPr>
          <w:rFonts w:ascii="IRNazanin" w:hAnsi="IRNazanin" w:eastAsia="IRNazanin"/>
          <w:color w:val="111111"/>
          <w:sz w:val="28"/>
          <w:sz w:val="28"/>
          <w:szCs w:val="28"/>
          <w:rtl w:val="true"/>
          <w:lang w:bidi="fa-IR"/>
        </w:rPr>
        <w:t>گنه عفو کرد آل یعقوب را؟</w:t>
      </w:r>
    </w:p>
    <w:p>
      <w:pPr>
        <w:pStyle w:val="BookText"/>
        <w:rPr/>
      </w:pPr>
      <w:r>
        <w:rPr>
          <w:rFonts w:ascii="IRNazanin" w:hAnsi="IRNazanin" w:eastAsia="IRNazanin"/>
          <w:color w:val="111111"/>
          <w:sz w:val="28"/>
          <w:sz w:val="28"/>
          <w:szCs w:val="28"/>
          <w:rtl w:val="true"/>
          <w:lang w:bidi="fa-IR"/>
        </w:rPr>
        <w:t>که معنی بود صورت خوب را</w:t>
      </w:r>
    </w:p>
    <w:p>
      <w:pPr>
        <w:pStyle w:val="BookText"/>
        <w:rPr/>
      </w:pPr>
      <w:r>
        <w:rPr>
          <w:rFonts w:ascii="IRNazanin" w:hAnsi="IRNazanin" w:eastAsia="IRNazanin"/>
          <w:color w:val="111111"/>
          <w:sz w:val="28"/>
          <w:sz w:val="28"/>
          <w:szCs w:val="28"/>
          <w:rtl w:val="true"/>
          <w:lang w:bidi="fa-IR"/>
        </w:rPr>
        <w:t>به کردار بدشان مقیّد نکرد</w:t>
      </w:r>
    </w:p>
    <w:p>
      <w:pPr>
        <w:pStyle w:val="BookText"/>
        <w:rPr/>
      </w:pPr>
      <w:r>
        <w:rPr>
          <w:rFonts w:ascii="IRNazanin" w:hAnsi="IRNazanin" w:eastAsia="IRNazanin"/>
          <w:color w:val="111111"/>
          <w:sz w:val="28"/>
          <w:sz w:val="28"/>
          <w:szCs w:val="28"/>
          <w:rtl w:val="true"/>
          <w:lang w:bidi="fa-IR"/>
        </w:rPr>
        <w:t>بضاعات مزجاتشان رد نکرد</w:t>
      </w:r>
    </w:p>
    <w:p>
      <w:pPr>
        <w:pStyle w:val="BookText"/>
        <w:rPr/>
      </w:pPr>
      <w:r>
        <w:rPr>
          <w:rFonts w:ascii="IRNazanin" w:hAnsi="IRNazanin" w:eastAsia="IRNazanin"/>
          <w:color w:val="111111"/>
          <w:sz w:val="28"/>
          <w:sz w:val="28"/>
          <w:szCs w:val="28"/>
          <w:rtl w:val="true"/>
          <w:lang w:bidi="fa-IR"/>
        </w:rPr>
        <w:t>ز لطفت همین چشم داریم نیز</w:t>
      </w:r>
    </w:p>
    <w:p>
      <w:pPr>
        <w:pStyle w:val="BookText"/>
        <w:rPr/>
      </w:pPr>
      <w:r>
        <w:rPr>
          <w:rFonts w:ascii="IRNazanin" w:hAnsi="IRNazanin" w:eastAsia="IRNazanin"/>
          <w:color w:val="111111"/>
          <w:sz w:val="28"/>
          <w:sz w:val="28"/>
          <w:szCs w:val="28"/>
          <w:rtl w:val="true"/>
          <w:lang w:bidi="fa-IR"/>
        </w:rPr>
        <w:t>بر این بی بضاعات ببخش ای عزیز</w:t>
      </w:r>
    </w:p>
    <w:p>
      <w:pPr>
        <w:pStyle w:val="BookText"/>
        <w:rPr/>
      </w:pPr>
      <w:r>
        <w:rPr>
          <w:rFonts w:ascii="IRNazanin" w:hAnsi="IRNazanin" w:eastAsia="IRNazanin"/>
          <w:color w:val="111111"/>
          <w:sz w:val="28"/>
          <w:sz w:val="28"/>
          <w:szCs w:val="28"/>
          <w:rtl w:val="true"/>
          <w:lang w:bidi="fa-IR"/>
        </w:rPr>
        <w:t>کس از من سیه نامه تر دیده نیست</w:t>
      </w:r>
    </w:p>
    <w:p>
      <w:pPr>
        <w:pStyle w:val="BookText"/>
        <w:rPr/>
      </w:pPr>
      <w:r>
        <w:rPr>
          <w:rFonts w:ascii="IRNazanin" w:hAnsi="IRNazanin" w:eastAsia="IRNazanin"/>
          <w:color w:val="111111"/>
          <w:sz w:val="28"/>
          <w:sz w:val="28"/>
          <w:szCs w:val="28"/>
          <w:rtl w:val="true"/>
          <w:lang w:bidi="fa-IR"/>
        </w:rPr>
        <w:t>که هیچم فعال پسندیده نیست</w:t>
      </w:r>
    </w:p>
    <w:p>
      <w:pPr>
        <w:pStyle w:val="BookText"/>
        <w:rPr/>
      </w:pPr>
      <w:r>
        <w:rPr>
          <w:rFonts w:ascii="IRNazanin" w:hAnsi="IRNazanin" w:eastAsia="IRNazanin"/>
          <w:color w:val="111111"/>
          <w:sz w:val="28"/>
          <w:sz w:val="28"/>
          <w:szCs w:val="28"/>
          <w:rtl w:val="true"/>
          <w:lang w:bidi="fa-IR"/>
        </w:rPr>
        <w:t>جز اینک اعتمادم به یاری توست</w:t>
      </w:r>
    </w:p>
    <w:p>
      <w:pPr>
        <w:pStyle w:val="BookText"/>
        <w:rPr/>
      </w:pPr>
      <w:r>
        <w:rPr>
          <w:rFonts w:ascii="IRNazanin" w:hAnsi="IRNazanin" w:eastAsia="IRNazanin"/>
          <w:color w:val="111111"/>
          <w:sz w:val="28"/>
          <w:sz w:val="28"/>
          <w:szCs w:val="28"/>
          <w:rtl w:val="true"/>
          <w:lang w:bidi="fa-IR"/>
        </w:rPr>
        <w:t>امیدم به آمرزگاری توست</w:t>
      </w:r>
    </w:p>
    <w:p>
      <w:pPr>
        <w:pStyle w:val="BookText"/>
        <w:rPr/>
      </w:pPr>
      <w:r>
        <w:rPr>
          <w:rFonts w:ascii="IRNazanin" w:hAnsi="IRNazanin" w:eastAsia="IRNazanin"/>
          <w:color w:val="111111"/>
          <w:sz w:val="28"/>
          <w:sz w:val="28"/>
          <w:szCs w:val="28"/>
          <w:rtl w:val="true"/>
          <w:lang w:bidi="fa-IR"/>
        </w:rPr>
        <w:t>بضاعت نیاوردم الاّ امید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عفوم مکن ناامید</w:t>
      </w:r>
      <w:r>
        <w:rPr>
          <w:rStyle w:val="FootnoteAnchor"/>
          <w:rtl w:val="true"/>
        </w:rPr>
        <w:footnoteReference w:id="28"/>
      </w:r>
      <w:bookmarkStart w:id="72" w:name="pg3933_24581"/>
    </w:p>
    <w:p>
      <w:pPr>
        <w:pStyle w:val="Heading2"/>
        <w:numPr>
          <w:ilvl w:val="1"/>
          <w:numId w:val="1"/>
        </w:numPr>
        <w:rPr/>
      </w:pPr>
      <w:bookmarkStart w:id="73" w:name="__RefHeading___Toc1826045_2281741623"/>
      <w:bookmarkStart w:id="74" w:name="_Toc30"/>
      <w:bookmarkEnd w:id="72"/>
      <w:bookmarkEnd w:id="73"/>
      <w:r>
        <w:rPr>
          <w:rtl w:val="true"/>
        </w:rPr>
        <w:t>گوهر چهارم</w:t>
      </w:r>
      <w:r>
        <w:rPr>
          <w:rtl w:val="true"/>
        </w:rPr>
        <w:t xml:space="preserve">: </w:t>
      </w:r>
      <w:r>
        <w:rPr>
          <w:rtl w:val="true"/>
        </w:rPr>
        <w:t xml:space="preserve">اندیشیدن </w:t>
      </w:r>
      <w:r>
        <w:rPr>
          <w:rtl w:val="true"/>
        </w:rPr>
        <w:t>(</w:t>
      </w:r>
      <w:r>
        <w:rPr>
          <w:rtl w:val="true"/>
        </w:rPr>
        <w:t>تفکر</w:t>
      </w:r>
      <w:r>
        <w:rPr>
          <w:rtl w:val="true"/>
        </w:rPr>
        <w:t>)</w:t>
      </w:r>
      <w:bookmarkEnd w:id="74"/>
    </w:p>
    <w:p>
      <w:pPr>
        <w:pStyle w:val="Heading3"/>
        <w:numPr>
          <w:ilvl w:val="2"/>
          <w:numId w:val="1"/>
        </w:numPr>
        <w:rPr/>
      </w:pPr>
      <w:bookmarkStart w:id="75" w:name="__RefHeading___Toc1826047_2281741623"/>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گوهر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r>
        <w:rPr>
          <w:rFonts w:eastAsia="IRNazanin" w:cs="IRNazanin"/>
          <w:color w:val="111111"/>
          <w:sz w:val="28"/>
          <w:szCs w:val="28"/>
          <w:rtl w:val="true"/>
          <w:lang w:bidi="fa-IR"/>
        </w:rPr>
        <w:t>:</w:t>
      </w:r>
    </w:p>
    <w:p>
      <w:pPr>
        <w:pStyle w:val="Heading3"/>
        <w:numPr>
          <w:ilvl w:val="2"/>
          <w:numId w:val="1"/>
        </w:numPr>
        <w:rPr/>
      </w:pPr>
      <w:bookmarkStart w:id="77" w:name="__RefHeading___Toc1826049_2281741623"/>
      <w:bookmarkStart w:id="78" w:name="_Toc32"/>
      <w:bookmarkEnd w:id="77"/>
      <w:r>
        <w:rPr>
          <w:rtl w:val="true"/>
        </w:rPr>
        <w:t>کلام حق</w:t>
      </w:r>
      <w:bookmarkEnd w:id="78"/>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 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در آفرینش آسمان ها و زمین و پیاپی آمدن شب و روز، نشانه هایی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را ایستاده و نشسته و آرمیده بر پهلو یاد می کنند و در آفرینش آسمان ها و زمین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 که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w:t>
      </w:r>
      <w:r>
        <w:rPr>
          <w:rFonts w:eastAsia="IRNazanin" w:cs="IRNazanin"/>
          <w:color w:val="111111"/>
          <w:sz w:val="28"/>
          <w:szCs w:val="28"/>
          <w:rtl w:val="true"/>
          <w:lang w:bidi="fa-IR"/>
        </w:rPr>
        <w:t>.</w:t>
      </w:r>
    </w:p>
    <w:p>
      <w:pPr>
        <w:pStyle w:val="Heading3"/>
        <w:numPr>
          <w:ilvl w:val="2"/>
          <w:numId w:val="1"/>
        </w:numPr>
        <w:rPr/>
      </w:pPr>
      <w:bookmarkStart w:id="79" w:name="__RefHeading___Toc1826051_2281741623"/>
      <w:bookmarkStart w:id="80" w:name="_Toc33"/>
      <w:bookmarkEnd w:id="79"/>
      <w:r>
        <w:rPr>
          <w:rtl w:val="true"/>
        </w:rPr>
        <w:t>اختران عصمت و ولایت</w:t>
      </w:r>
      <w:bookmarkEnd w:id="80"/>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بدون تکلف و مختصر، ولی همراه با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شب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بدون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همانند اندیشیدن در آفریده های الهی نیست</w:t>
      </w:r>
      <w:r>
        <w:rPr>
          <w:rFonts w:eastAsia="IRNazanin" w:cs="IRNazanin"/>
          <w:color w:val="111111"/>
          <w:sz w:val="28"/>
          <w:szCs w:val="28"/>
          <w:rtl w:val="true"/>
          <w:lang w:bidi="fa-IR"/>
        </w:rPr>
        <w:t>.</w:t>
      </w:r>
      <w:r>
        <w:rPr>
          <w:rStyle w:val="FootnoteAnchor"/>
          <w:rtl w:val="true"/>
        </w:rPr>
        <w:footnoteReference w:id="30"/>
      </w:r>
      <w:bookmarkStart w:id="81" w:name="pg3933_24583"/>
    </w:p>
    <w:p>
      <w:pPr>
        <w:pStyle w:val="BookText"/>
        <w:rPr/>
      </w:pPr>
      <w:bookmarkEnd w:id="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آینه پاکی است که حقیقت را به آدمی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دیگران، ترساننده ای است که به انسان، پند و اندرز می گوید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همواره اندیشیدن درباره خدا و قدرت اوست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عبادت ابوذر، اندیشه کردن و پند گرفتن بود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2" w:name="__RefHeading___Toc1826053_2281741623"/>
      <w:bookmarkStart w:id="83" w:name="_Toc34"/>
      <w:bookmarkEnd w:id="82"/>
      <w:r>
        <w:rPr>
          <w:rtl w:val="true"/>
        </w:rPr>
        <w:t>قند پارسی</w:t>
      </w:r>
      <w:bookmarkEnd w:id="83"/>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پرسیدند از تفسیر این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اندیشه از نیستی، خود بهتر از یک ساله طاعت به اندیشه هستی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اسرارالتوحید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جیب تفکر فرو بری سر خویش</w:t>
      </w:r>
    </w:p>
    <w:p>
      <w:pPr>
        <w:pStyle w:val="BookText"/>
        <w:rPr/>
      </w:pPr>
      <w:r>
        <w:rPr>
          <w:rFonts w:ascii="IRNazanin" w:hAnsi="IRNazanin" w:eastAsia="IRNazanin"/>
          <w:color w:val="111111"/>
          <w:sz w:val="28"/>
          <w:sz w:val="28"/>
          <w:szCs w:val="28"/>
          <w:rtl w:val="true"/>
          <w:lang w:bidi="fa-IR"/>
        </w:rPr>
        <w:t>گذشته های قضا را ادا توانی کرد</w:t>
      </w:r>
    </w:p>
    <w:p>
      <w:pPr>
        <w:pStyle w:val="BookText"/>
        <w:rPr/>
      </w:pPr>
      <w:r>
        <w:rPr>
          <w:rFonts w:ascii="IRNazanin" w:hAnsi="IRNazanin" w:eastAsia="IRNazanin"/>
          <w:color w:val="111111"/>
          <w:sz w:val="28"/>
          <w:sz w:val="28"/>
          <w:szCs w:val="28"/>
          <w:rtl w:val="true"/>
          <w:lang w:bidi="fa-IR"/>
        </w:rPr>
        <w:t>دیوان 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از تفکر عقل و تمییز</w:t>
      </w:r>
    </w:p>
    <w:p>
      <w:pPr>
        <w:pStyle w:val="BookText"/>
        <w:rPr/>
      </w:pPr>
      <w:r>
        <w:rPr>
          <w:rFonts w:ascii="IRNazanin" w:hAnsi="IRNazanin" w:eastAsia="IRNazanin"/>
          <w:color w:val="111111"/>
          <w:sz w:val="28"/>
          <w:sz w:val="28"/>
          <w:szCs w:val="28"/>
          <w:rtl w:val="true"/>
          <w:lang w:bidi="fa-IR"/>
        </w:rPr>
        <w:t>که در عالم، یکی بینی همه چیز</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اندیشه که آید در درون</w:t>
      </w:r>
    </w:p>
    <w:p>
      <w:pPr>
        <w:pStyle w:val="BookText"/>
        <w:rPr/>
      </w:pPr>
      <w:r>
        <w:rPr>
          <w:rFonts w:ascii="IRNazanin" w:hAnsi="IRNazanin" w:eastAsia="IRNazanin"/>
          <w:color w:val="111111"/>
          <w:sz w:val="28"/>
          <w:sz w:val="28"/>
          <w:szCs w:val="28"/>
          <w:rtl w:val="true"/>
          <w:lang w:bidi="fa-IR"/>
        </w:rPr>
        <w:t>صد جهان گردد به یک دم سرنگون</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اندیشه ای</w:t>
      </w:r>
    </w:p>
    <w:p>
      <w:pPr>
        <w:pStyle w:val="BookText"/>
        <w:rPr/>
      </w:pPr>
      <w:r>
        <w:rPr>
          <w:rFonts w:ascii="IRNazanin" w:hAnsi="IRNazanin" w:eastAsia="IRNazanin"/>
          <w:color w:val="111111"/>
          <w:sz w:val="28"/>
          <w:sz w:val="28"/>
          <w:szCs w:val="28"/>
          <w:rtl w:val="true"/>
          <w:lang w:bidi="fa-IR"/>
        </w:rPr>
        <w:t>مابقی خود استخوان و ریشه ای</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رفتن از باطل سوی حق</w:t>
      </w:r>
    </w:p>
    <w:p>
      <w:pPr>
        <w:pStyle w:val="BookText"/>
        <w:rPr/>
      </w:pPr>
      <w:r>
        <w:rPr>
          <w:rFonts w:ascii="IRNazanin" w:hAnsi="IRNazanin" w:eastAsia="IRNazanin"/>
          <w:color w:val="111111"/>
          <w:sz w:val="28"/>
          <w:sz w:val="28"/>
          <w:szCs w:val="28"/>
          <w:rtl w:val="true"/>
          <w:lang w:bidi="fa-IR"/>
        </w:rPr>
        <w:t>به جزو اندر بدیدن کل مطلق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راز شبستری </w:t>
      </w:r>
      <w:bookmarkStart w:id="84" w:name="pg3933_24585"/>
    </w:p>
    <w:p>
      <w:pPr>
        <w:pStyle w:val="Heading3"/>
        <w:numPr>
          <w:ilvl w:val="2"/>
          <w:numId w:val="1"/>
        </w:numPr>
        <w:rPr/>
      </w:pPr>
      <w:bookmarkStart w:id="85" w:name="__RefHeading___Toc1826055_2281741623"/>
      <w:bookmarkStart w:id="86" w:name="_Toc35"/>
      <w:bookmarkEnd w:id="84"/>
      <w:bookmarkEnd w:id="85"/>
      <w:r>
        <w:rPr>
          <w:rtl w:val="true"/>
        </w:rPr>
        <w:t>حدیث دیگران</w:t>
      </w:r>
      <w:bookmarkEnd w:id="86"/>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فکر می کنم، بهتر می فهمم که هیچ نمی دانم</w:t>
      </w:r>
      <w:r>
        <w:rPr>
          <w:rFonts w:eastAsia="IRNazanin" w:cs="IRNazanin"/>
          <w:color w:val="111111"/>
          <w:sz w:val="28"/>
          <w:szCs w:val="28"/>
          <w:rtl w:val="true"/>
          <w:lang w:bidi="fa-IR"/>
        </w:rPr>
        <w:t>.</w:t>
      </w:r>
    </w:p>
    <w:p>
      <w:pPr>
        <w:pStyle w:val="Heading3"/>
        <w:numPr>
          <w:ilvl w:val="2"/>
          <w:numId w:val="1"/>
        </w:numPr>
        <w:rPr/>
      </w:pPr>
      <w:bookmarkStart w:id="87" w:name="__RefHeading___Toc1826057_2281741623"/>
      <w:bookmarkStart w:id="88" w:name="_Toc36"/>
      <w:bookmarkEnd w:id="87"/>
      <w:r>
        <w:rPr>
          <w:rtl w:val="true"/>
        </w:rPr>
        <w:t>ضرب المثل</w:t>
      </w:r>
      <w:bookmarkEnd w:id="88"/>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Laugh and grow fat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 و شیرین، مرد را فربه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You never know what you can do till you try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هرکس به قدر همت اوست</w:t>
      </w:r>
      <w:r>
        <w:rPr>
          <w:rFonts w:eastAsia="IRNazanin" w:cs="IRNazanin"/>
          <w:color w:val="111111"/>
          <w:sz w:val="28"/>
          <w:szCs w:val="28"/>
          <w:rtl w:val="true"/>
          <w:lang w:bidi="fa-IR"/>
        </w:rPr>
        <w:t>.</w:t>
      </w:r>
    </w:p>
    <w:p>
      <w:pPr>
        <w:pStyle w:val="Heading3"/>
        <w:numPr>
          <w:ilvl w:val="2"/>
          <w:numId w:val="1"/>
        </w:numPr>
        <w:rPr/>
      </w:pPr>
      <w:bookmarkStart w:id="89" w:name="__RefHeading___Toc1826059_2281741623"/>
      <w:bookmarkStart w:id="90" w:name="_Toc37"/>
      <w:bookmarkEnd w:id="89"/>
      <w:r>
        <w:rPr>
          <w:rtl w:val="true"/>
        </w:rPr>
        <w:t>گر نکته دان عشقی، بشنو تو این حکایت</w:t>
      </w:r>
      <w:r>
        <w:rPr>
          <w:rtl w:val="true"/>
        </w:rPr>
        <w:t>:</w:t>
      </w:r>
      <w:bookmarkEnd w:id="90"/>
    </w:p>
    <w:p>
      <w:pPr>
        <w:pStyle w:val="BookText"/>
        <w:rPr/>
      </w:pPr>
      <w:r>
        <w:rPr>
          <w:rFonts w:ascii="IRNazanin" w:hAnsi="IRNazanin" w:eastAsia="IRNazanin"/>
          <w:color w:val="111111"/>
          <w:sz w:val="28"/>
          <w:sz w:val="28"/>
          <w:szCs w:val="28"/>
          <w:rtl w:val="true"/>
          <w:lang w:bidi="fa-IR"/>
        </w:rPr>
        <w:t>گر نکته دان عشقی، بشنو تو این حکایت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بصره پس از وفات ابی ذر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رفت و از عبادت اباذر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 گوشه خانه بودی و تفکر کردی</w:t>
      </w:r>
      <w:r>
        <w:rPr>
          <w:rFonts w:eastAsia="IRNazanin" w:cs="IRNazanin"/>
          <w:color w:val="111111"/>
          <w:sz w:val="28"/>
          <w:szCs w:val="28"/>
          <w:rtl w:val="true"/>
          <w:lang w:bidi="fa-IR"/>
        </w:rPr>
        <w:t>.</w:t>
      </w:r>
      <w:r>
        <w:rPr>
          <w:rStyle w:val="FootnoteAnchor"/>
          <w:rtl w:val="true"/>
        </w:rPr>
        <w:footnoteReference w:id="34"/>
      </w:r>
      <w:bookmarkStart w:id="91" w:name="pg3933_24587"/>
    </w:p>
    <w:p>
      <w:pPr>
        <w:pStyle w:val="Heading2"/>
        <w:numPr>
          <w:ilvl w:val="1"/>
          <w:numId w:val="1"/>
        </w:numPr>
        <w:rPr/>
      </w:pPr>
      <w:bookmarkStart w:id="92" w:name="__RefHeading___Toc1826061_2281741623"/>
      <w:bookmarkStart w:id="93" w:name="_Toc38"/>
      <w:bookmarkEnd w:id="91"/>
      <w:bookmarkEnd w:id="92"/>
      <w:r>
        <w:rPr>
          <w:rtl w:val="true"/>
        </w:rPr>
        <w:t>گوهر پنجم</w:t>
      </w:r>
      <w:r>
        <w:rPr>
          <w:rtl w:val="true"/>
        </w:rPr>
        <w:t xml:space="preserve">: </w:t>
      </w:r>
      <w:r>
        <w:rPr>
          <w:rtl w:val="true"/>
        </w:rPr>
        <w:t xml:space="preserve">پاکدامنی </w:t>
      </w:r>
      <w:r>
        <w:rPr>
          <w:rtl w:val="true"/>
        </w:rPr>
        <w:t>(</w:t>
      </w:r>
      <w:r>
        <w:rPr>
          <w:rtl w:val="true"/>
        </w:rPr>
        <w:t>حیا</w:t>
      </w:r>
      <w:r>
        <w:rPr>
          <w:rtl w:val="true"/>
        </w:rPr>
        <w:t>)</w:t>
      </w:r>
      <w:bookmarkEnd w:id="93"/>
    </w:p>
    <w:p>
      <w:pPr>
        <w:pStyle w:val="Heading3"/>
        <w:numPr>
          <w:ilvl w:val="2"/>
          <w:numId w:val="1"/>
        </w:numPr>
        <w:rPr/>
      </w:pPr>
      <w:bookmarkStart w:id="94" w:name="__RefHeading___Toc1826063_2281741623"/>
      <w:bookmarkStart w:id="95" w:name="_Toc39"/>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گوهر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96" w:name="__RefHeading___Toc1826065_2281741623"/>
      <w:bookmarkStart w:id="97" w:name="_Toc40"/>
      <w:bookmarkEnd w:id="96"/>
      <w:r>
        <w:rPr>
          <w:rtl w:val="true"/>
        </w:rPr>
        <w:t>کلام حق</w:t>
      </w:r>
      <w:bookmarkEnd w:id="97"/>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مردان مؤمن بگو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دارند و پاک دامنی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مؤمن بگو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دارند و پاک دامنی ورزند و زیور خود را آشکار نگردانند، مگر آنچه از آنکه خود پیداست</w:t>
      </w:r>
      <w:r>
        <w:rPr>
          <w:rFonts w:eastAsia="IRNazanin" w:cs="IRNazanin"/>
          <w:color w:val="111111"/>
          <w:sz w:val="28"/>
          <w:szCs w:val="28"/>
          <w:rtl w:val="true"/>
          <w:lang w:bidi="fa-IR"/>
        </w:rPr>
        <w:t>... .</w:t>
      </w:r>
    </w:p>
    <w:p>
      <w:pPr>
        <w:pStyle w:val="Heading3"/>
        <w:numPr>
          <w:ilvl w:val="2"/>
          <w:numId w:val="1"/>
        </w:numPr>
        <w:rPr/>
      </w:pPr>
      <w:bookmarkStart w:id="98" w:name="__RefHeading___Toc1826067_2281741623"/>
      <w:bookmarkStart w:id="99" w:name="_Toc41"/>
      <w:bookmarkEnd w:id="98"/>
      <w:r>
        <w:rPr>
          <w:rtl w:val="true"/>
        </w:rPr>
        <w:t>اختران عصمت و ولایت</w:t>
      </w:r>
      <w:bookmarkEnd w:id="99"/>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و حیای 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عقل، دانایی و حیای بی عقلی، نادانی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اخلاقی دارد و خُلق</w:t>
      </w:r>
      <w:r>
        <w:rPr>
          <w:rStyle w:val="FootnoteAnchor"/>
          <w:rtl w:val="true"/>
        </w:rPr>
        <w:footnoteReference w:id="36"/>
      </w:r>
      <w:r>
        <w:rPr>
          <w:rFonts w:ascii="IRNazanin" w:hAnsi="IRNazanin" w:eastAsia="IRNazanin"/>
          <w:color w:val="111111"/>
          <w:sz w:val="28"/>
          <w:sz w:val="28"/>
          <w:szCs w:val="28"/>
          <w:rtl w:val="true"/>
          <w:lang w:bidi="fa-IR"/>
        </w:rPr>
        <w:t>اسلام، حیا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ایمان با همدیگر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میان برود، دیگری هم از میان می رود</w:t>
      </w:r>
      <w:r>
        <w:rPr>
          <w:rFonts w:eastAsia="IRNazanin" w:cs="IRNazanin"/>
          <w:color w:val="111111"/>
          <w:sz w:val="28"/>
          <w:szCs w:val="28"/>
          <w:rtl w:val="true"/>
          <w:lang w:bidi="fa-IR"/>
        </w:rPr>
        <w:t>.</w:t>
      </w:r>
      <w:r>
        <w:rPr>
          <w:rStyle w:val="FootnoteAnchor"/>
          <w:rtl w:val="true"/>
        </w:rPr>
        <w:footnoteReference w:id="37"/>
      </w:r>
      <w:bookmarkStart w:id="100" w:name="pg3933_24589"/>
    </w:p>
    <w:p>
      <w:pPr>
        <w:pStyle w:val="BookText"/>
        <w:rPr/>
      </w:pPr>
      <w:bookmarkEnd w:id="100"/>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راه خدای پیکار می کند و کشته می شود، پاداشش بیشتر از کسی نیست که بر عفت و پاک دامنی تواناست و آن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پاک دامن نزدیک است فرشته ای از فرشتگان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جامه حیا را بر خود بپوشاند، عیبش از مردم پوشیده می ماند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بدان مخصوص شده از دیگر حیوانات و عظیم النفع است،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نبود، هیچ کس مهمان داری نمی کرد و وفا به عهد نمی کرد و حوایج مردم را برنمی آورد و ارتکاب نیکی ها و اجتناب از قبایح و بدی ها نمی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انبیا، فقط کلمه ای باقی مانده است و آن این است که اگر حیا نداری، هر کاری می خواهی بکن</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1" w:name="__RefHeading___Toc1826069_2281741623"/>
      <w:bookmarkStart w:id="102" w:name="_Toc42"/>
      <w:bookmarkEnd w:id="101"/>
      <w:r>
        <w:rPr>
          <w:rtl w:val="true"/>
        </w:rPr>
        <w:t>قند پارسی</w:t>
      </w:r>
      <w:bookmarkEnd w:id="102"/>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دفتر کلام اخلاق و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اصل درخت ایمان و دوحه اغصان اسلام است و مصطفی صلی الله علیه و آله در فضایل او مبالغت نموده است و ذکر او را مخ عبادت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مُخُّ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الحکایات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ظاهر به عفت بیاراستم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مکن در کژ و راستم </w:t>
      </w:r>
      <w:bookmarkStart w:id="103" w:name="pg3933_24591"/>
    </w:p>
    <w:p>
      <w:pPr>
        <w:pStyle w:val="BookText"/>
        <w:rPr/>
      </w:pPr>
      <w:bookmarkEnd w:id="103"/>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روی را که بود پاک دامنی</w:t>
      </w:r>
    </w:p>
    <w:p>
      <w:pPr>
        <w:pStyle w:val="BookText"/>
        <w:rPr/>
      </w:pPr>
      <w:r>
        <w:rPr>
          <w:rFonts w:ascii="IRNazanin" w:hAnsi="IRNazanin" w:eastAsia="IRNazanin"/>
          <w:color w:val="111111"/>
          <w:sz w:val="28"/>
          <w:sz w:val="28"/>
          <w:szCs w:val="28"/>
          <w:rtl w:val="true"/>
          <w:lang w:bidi="fa-IR"/>
        </w:rPr>
        <w:t>تاریکی از وجود بشوید به روشنی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چون رفت، رفت عفت هم</w:t>
      </w:r>
    </w:p>
    <w:p>
      <w:pPr>
        <w:pStyle w:val="BookText"/>
        <w:rPr/>
      </w:pPr>
      <w:r>
        <w:rPr>
          <w:rFonts w:ascii="IRNazanin" w:hAnsi="IRNazanin" w:eastAsia="IRNazanin"/>
          <w:color w:val="111111"/>
          <w:sz w:val="28"/>
          <w:sz w:val="28"/>
          <w:szCs w:val="28"/>
          <w:rtl w:val="true"/>
          <w:lang w:bidi="fa-IR"/>
        </w:rPr>
        <w:t>تقوا و مردی و فتوت هم</w:t>
      </w:r>
    </w:p>
    <w:p>
      <w:pPr>
        <w:pStyle w:val="BookText"/>
        <w:rPr/>
      </w:pPr>
      <w:r>
        <w:rPr>
          <w:rFonts w:ascii="IRNazanin" w:hAnsi="IRNazanin" w:eastAsia="IRNazanin"/>
          <w:color w:val="111111"/>
          <w:sz w:val="28"/>
          <w:sz w:val="28"/>
          <w:szCs w:val="28"/>
          <w:rtl w:val="true"/>
          <w:lang w:bidi="fa-IR"/>
        </w:rPr>
        <w:t>ملک الشعرا بهار</w:t>
      </w:r>
    </w:p>
    <w:p>
      <w:pPr>
        <w:pStyle w:val="BookText"/>
        <w:rPr/>
      </w:pPr>
      <w:r>
        <w:rPr>
          <w:rFonts w:ascii="IRNazanin" w:hAnsi="IRNazanin" w:eastAsia="IRNazanin"/>
          <w:color w:val="111111"/>
          <w:sz w:val="28"/>
          <w:sz w:val="28"/>
          <w:szCs w:val="28"/>
          <w:rtl w:val="true"/>
          <w:lang w:bidi="fa-IR"/>
        </w:rPr>
        <w:t>نمی اندیشد از غماز هرکس پاک دامن شد</w:t>
      </w:r>
    </w:p>
    <w:p>
      <w:pPr>
        <w:pStyle w:val="BookText"/>
        <w:rPr/>
      </w:pPr>
      <w:r>
        <w:rPr>
          <w:rFonts w:ascii="IRNazanin" w:hAnsi="IRNazanin" w:eastAsia="IRNazanin"/>
          <w:color w:val="111111"/>
          <w:sz w:val="28"/>
          <w:sz w:val="28"/>
          <w:szCs w:val="28"/>
          <w:rtl w:val="true"/>
          <w:lang w:bidi="fa-IR"/>
        </w:rPr>
        <w:t>که بر تقصیر یوسف، پرده چاک پیرهن پوشد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صورت شرمی تو اندر سیرت پاکی بلی</w:t>
      </w:r>
    </w:p>
    <w:p>
      <w:pPr>
        <w:pStyle w:val="BookText"/>
        <w:rPr/>
      </w:pPr>
      <w:r>
        <w:rPr>
          <w:rFonts w:ascii="IRNazanin" w:hAnsi="IRNazanin" w:eastAsia="IRNazanin"/>
          <w:color w:val="111111"/>
          <w:sz w:val="28"/>
          <w:sz w:val="28"/>
          <w:szCs w:val="28"/>
          <w:rtl w:val="true"/>
          <w:lang w:bidi="fa-IR"/>
        </w:rPr>
        <w:t>با چنان ایمان کامل، این چنین باید حیا</w:t>
      </w:r>
    </w:p>
    <w:p>
      <w:pPr>
        <w:pStyle w:val="BookText"/>
        <w:rPr/>
      </w:pPr>
      <w:r>
        <w:rPr>
          <w:rFonts w:ascii="IRNazanin" w:hAnsi="IRNazanin" w:eastAsia="IRNazanin"/>
          <w:color w:val="111111"/>
          <w:sz w:val="28"/>
          <w:sz w:val="28"/>
          <w:szCs w:val="28"/>
          <w:rtl w:val="true"/>
          <w:lang w:bidi="fa-IR"/>
        </w:rPr>
        <w:t>سنایی غزنوی</w:t>
      </w:r>
    </w:p>
    <w:p>
      <w:pPr>
        <w:pStyle w:val="Heading3"/>
        <w:numPr>
          <w:ilvl w:val="2"/>
          <w:numId w:val="1"/>
        </w:numPr>
        <w:rPr/>
      </w:pPr>
      <w:bookmarkStart w:id="104" w:name="__RefHeading___Toc1826071_2281741623"/>
      <w:bookmarkStart w:id="105" w:name="_Toc43"/>
      <w:bookmarkEnd w:id="104"/>
      <w:r>
        <w:rPr>
          <w:rtl w:val="true"/>
        </w:rPr>
        <w:t>حدیث دیگران</w:t>
      </w:r>
      <w:bookmarkEnd w:id="105"/>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 نه تنها آلایش نیست، بلکه نگهبان فضیلت است</w:t>
      </w:r>
      <w:r>
        <w:rPr>
          <w:rFonts w:eastAsia="IRNazanin" w:cs="IRNazanin"/>
          <w:color w:val="111111"/>
          <w:sz w:val="28"/>
          <w:szCs w:val="28"/>
          <w:rtl w:val="true"/>
          <w:lang w:bidi="fa-IR"/>
        </w:rPr>
        <w:t>.</w:t>
      </w:r>
    </w:p>
    <w:p>
      <w:pPr>
        <w:pStyle w:val="Heading3"/>
        <w:numPr>
          <w:ilvl w:val="2"/>
          <w:numId w:val="1"/>
        </w:numPr>
        <w:rPr/>
      </w:pPr>
      <w:bookmarkStart w:id="106" w:name="__RefHeading___Toc1826073_2281741623"/>
      <w:bookmarkStart w:id="107" w:name="_Toc44"/>
      <w:bookmarkEnd w:id="106"/>
      <w:r>
        <w:rPr>
          <w:rtl w:val="true"/>
        </w:rPr>
        <w:t>ضرب المثل</w:t>
      </w:r>
      <w:bookmarkEnd w:id="107"/>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 that has no shame, has no conscience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شرم و حیا ندارد، وجدان ندارد</w:t>
      </w:r>
      <w:r>
        <w:rPr>
          <w:rFonts w:eastAsia="IRNazanin" w:cs="IRNazanin"/>
          <w:color w:val="111111"/>
          <w:sz w:val="28"/>
          <w:szCs w:val="28"/>
          <w:rtl w:val="true"/>
          <w:lang w:bidi="fa-IR"/>
        </w:rPr>
        <w:t>.</w:t>
      </w:r>
    </w:p>
    <w:p>
      <w:pPr>
        <w:pStyle w:val="Heading3"/>
        <w:numPr>
          <w:ilvl w:val="2"/>
          <w:numId w:val="1"/>
        </w:numPr>
        <w:rPr/>
      </w:pPr>
      <w:bookmarkStart w:id="108" w:name="__RefHeading___Toc1826075_2281741623"/>
      <w:bookmarkStart w:id="109" w:name="_Toc45"/>
      <w:bookmarkEnd w:id="108"/>
      <w:r>
        <w:rPr>
          <w:rtl w:val="true"/>
        </w:rPr>
        <w:t>گر نکته دان عشقی، بشنو تو این حکایت</w:t>
      </w:r>
      <w:bookmarkEnd w:id="10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چو گشت از می عشق، مست</w:t>
      </w:r>
    </w:p>
    <w:p>
      <w:pPr>
        <w:pStyle w:val="BookText"/>
        <w:rPr/>
      </w:pPr>
      <w:r>
        <w:rPr>
          <w:rFonts w:ascii="IRNazanin" w:hAnsi="IRNazanin" w:eastAsia="IRNazanin"/>
          <w:color w:val="111111"/>
          <w:sz w:val="28"/>
          <w:sz w:val="28"/>
          <w:szCs w:val="28"/>
          <w:rtl w:val="true"/>
          <w:lang w:bidi="fa-IR"/>
        </w:rPr>
        <w:t>به دامان یوسف درآویخت دست</w:t>
      </w:r>
    </w:p>
    <w:p>
      <w:pPr>
        <w:pStyle w:val="BookText"/>
        <w:rPr/>
      </w:pPr>
      <w:r>
        <w:rPr>
          <w:rFonts w:ascii="IRNazanin" w:hAnsi="IRNazanin" w:eastAsia="IRNazanin"/>
          <w:color w:val="111111"/>
          <w:sz w:val="28"/>
          <w:sz w:val="28"/>
          <w:szCs w:val="28"/>
          <w:rtl w:val="true"/>
          <w:lang w:bidi="fa-IR"/>
        </w:rPr>
        <w:t>چنان دیو شهوت رضا داده بود</w:t>
      </w:r>
    </w:p>
    <w:p>
      <w:pPr>
        <w:pStyle w:val="BookText"/>
        <w:rPr/>
      </w:pPr>
      <w:r>
        <w:rPr>
          <w:rFonts w:ascii="IRNazanin" w:hAnsi="IRNazanin" w:eastAsia="IRNazanin"/>
          <w:color w:val="111111"/>
          <w:sz w:val="28"/>
          <w:sz w:val="28"/>
          <w:szCs w:val="28"/>
          <w:rtl w:val="true"/>
          <w:lang w:bidi="fa-IR"/>
        </w:rPr>
        <w:t>که چون گرگ در یوسف افتاده بود</w:t>
      </w:r>
    </w:p>
    <w:p>
      <w:pPr>
        <w:pStyle w:val="BookText"/>
        <w:rPr/>
      </w:pPr>
      <w:r>
        <w:rPr>
          <w:rFonts w:ascii="IRNazanin" w:hAnsi="IRNazanin" w:eastAsia="IRNazanin"/>
          <w:color w:val="111111"/>
          <w:sz w:val="28"/>
          <w:sz w:val="28"/>
          <w:szCs w:val="28"/>
          <w:rtl w:val="true"/>
          <w:lang w:bidi="fa-IR"/>
        </w:rPr>
        <w:t>بتی داشت بانوی مصر از رُخام</w:t>
      </w:r>
    </w:p>
    <w:p>
      <w:pPr>
        <w:pStyle w:val="BookText"/>
        <w:rPr/>
      </w:pPr>
      <w:r>
        <w:rPr>
          <w:rFonts w:ascii="IRNazanin" w:hAnsi="IRNazanin" w:eastAsia="IRNazanin"/>
          <w:color w:val="111111"/>
          <w:sz w:val="28"/>
          <w:sz w:val="28"/>
          <w:szCs w:val="28"/>
          <w:rtl w:val="true"/>
          <w:lang w:bidi="fa-IR"/>
        </w:rPr>
        <w:t>بر او معتکف، بامدادان و شام</w:t>
      </w:r>
    </w:p>
    <w:p>
      <w:pPr>
        <w:pStyle w:val="BookText"/>
        <w:rPr/>
      </w:pPr>
      <w:r>
        <w:rPr>
          <w:rFonts w:ascii="IRNazanin" w:hAnsi="IRNazanin" w:eastAsia="IRNazanin"/>
          <w:color w:val="111111"/>
          <w:sz w:val="28"/>
          <w:sz w:val="28"/>
          <w:szCs w:val="28"/>
          <w:rtl w:val="true"/>
          <w:lang w:bidi="fa-IR"/>
        </w:rPr>
        <w:t>در آن لحظه رویش بپوشید و سر</w:t>
      </w:r>
    </w:p>
    <w:p>
      <w:pPr>
        <w:pStyle w:val="BookText"/>
        <w:rPr/>
      </w:pPr>
      <w:r>
        <w:rPr>
          <w:rFonts w:ascii="IRNazanin" w:hAnsi="IRNazanin" w:eastAsia="IRNazanin"/>
          <w:color w:val="111111"/>
          <w:sz w:val="28"/>
          <w:sz w:val="28"/>
          <w:szCs w:val="28"/>
          <w:rtl w:val="true"/>
          <w:lang w:bidi="fa-IR"/>
        </w:rPr>
        <w:t>مبادا که زشت آیدش در نظر</w:t>
      </w:r>
    </w:p>
    <w:p>
      <w:pPr>
        <w:pStyle w:val="BookText"/>
        <w:rPr/>
      </w:pPr>
      <w:r>
        <w:rPr>
          <w:rFonts w:ascii="IRNazanin" w:hAnsi="IRNazanin" w:eastAsia="IRNazanin"/>
          <w:color w:val="111111"/>
          <w:sz w:val="28"/>
          <w:sz w:val="28"/>
          <w:szCs w:val="28"/>
          <w:rtl w:val="true"/>
          <w:lang w:bidi="fa-IR"/>
        </w:rPr>
        <w:t>دل آزرده یوسف به کنجی نشست</w:t>
      </w:r>
    </w:p>
    <w:p>
      <w:pPr>
        <w:pStyle w:val="BookText"/>
        <w:rPr/>
      </w:pPr>
      <w:r>
        <w:rPr>
          <w:rFonts w:ascii="IRNazanin" w:hAnsi="IRNazanin" w:eastAsia="IRNazanin"/>
          <w:color w:val="111111"/>
          <w:sz w:val="28"/>
          <w:sz w:val="28"/>
          <w:szCs w:val="28"/>
          <w:rtl w:val="true"/>
          <w:lang w:bidi="fa-IR"/>
        </w:rPr>
        <w:t>به سر بر ز نفس ستم کاره، دست</w:t>
      </w:r>
    </w:p>
    <w:p>
      <w:pPr>
        <w:pStyle w:val="BookText"/>
        <w:rPr/>
      </w:pPr>
      <w:r>
        <w:rPr>
          <w:rFonts w:ascii="IRNazanin" w:hAnsi="IRNazanin" w:eastAsia="IRNazanin"/>
          <w:color w:val="111111"/>
          <w:sz w:val="28"/>
          <w:sz w:val="28"/>
          <w:szCs w:val="28"/>
          <w:rtl w:val="true"/>
          <w:lang w:bidi="fa-IR"/>
        </w:rPr>
        <w:t>زلیخا دو دستش ببوسید و پای</w:t>
      </w:r>
    </w:p>
    <w:p>
      <w:pPr>
        <w:pStyle w:val="BookText"/>
        <w:rPr/>
      </w:pPr>
      <w:r>
        <w:rPr>
          <w:rFonts w:ascii="IRNazanin" w:hAnsi="IRNazanin" w:eastAsia="IRNazanin"/>
          <w:color w:val="111111"/>
          <w:sz w:val="28"/>
          <w:sz w:val="28"/>
          <w:szCs w:val="28"/>
          <w:rtl w:val="true"/>
          <w:lang w:bidi="fa-IR"/>
        </w:rPr>
        <w:t>که ای سست پیمان سرکش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سندان دلی، روی در هم مکش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تندی پریشان مکن وقت خوش </w:t>
      </w:r>
    </w:p>
    <w:p>
      <w:pPr>
        <w:pStyle w:val="BookText"/>
        <w:rPr/>
      </w:pPr>
      <w:r>
        <w:rPr>
          <w:rFonts w:ascii="IRNazanin" w:hAnsi="IRNazanin" w:eastAsia="IRNazanin"/>
          <w:color w:val="111111"/>
          <w:sz w:val="28"/>
          <w:sz w:val="28"/>
          <w:szCs w:val="28"/>
          <w:rtl w:val="true"/>
          <w:lang w:bidi="fa-IR"/>
        </w:rPr>
        <w:t>روان گشتش از دیده بر چهره، جوی</w:t>
      </w:r>
    </w:p>
    <w:p>
      <w:pPr>
        <w:pStyle w:val="BookText"/>
        <w:rPr/>
      </w:pPr>
      <w:r>
        <w:rPr>
          <w:rFonts w:ascii="IRNazanin" w:hAnsi="IRNazanin" w:eastAsia="IRNazanin"/>
          <w:color w:val="111111"/>
          <w:sz w:val="28"/>
          <w:sz w:val="28"/>
          <w:szCs w:val="28"/>
          <w:rtl w:val="true"/>
          <w:lang w:bidi="fa-IR"/>
        </w:rPr>
        <w:t>که برگرد و ناپاکی از من مجوی</w:t>
      </w:r>
    </w:p>
    <w:p>
      <w:pPr>
        <w:pStyle w:val="BookText"/>
        <w:rPr/>
      </w:pPr>
      <w:r>
        <w:rPr>
          <w:rFonts w:ascii="IRNazanin" w:hAnsi="IRNazanin" w:eastAsia="IRNazanin"/>
          <w:color w:val="111111"/>
          <w:sz w:val="28"/>
          <w:sz w:val="28"/>
          <w:szCs w:val="28"/>
          <w:rtl w:val="true"/>
          <w:lang w:bidi="fa-IR"/>
        </w:rPr>
        <w:t>تو از روی سنگی، شدی شرمسار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شرم ناید ز پروردگار؟</w:t>
      </w:r>
      <w:r>
        <w:rPr>
          <w:rStyle w:val="FootnoteAnchor"/>
          <w:rtl w:val="true"/>
        </w:rPr>
        <w:footnoteReference w:id="42"/>
      </w:r>
      <w:bookmarkStart w:id="110" w:name="pg3933_24594"/>
    </w:p>
    <w:p>
      <w:pPr>
        <w:pStyle w:val="Heading2"/>
        <w:numPr>
          <w:ilvl w:val="1"/>
          <w:numId w:val="1"/>
        </w:numPr>
        <w:rPr/>
      </w:pPr>
      <w:bookmarkStart w:id="111" w:name="__RefHeading___Toc1826077_2281741623"/>
      <w:bookmarkStart w:id="112" w:name="_Toc46"/>
      <w:bookmarkEnd w:id="110"/>
      <w:bookmarkEnd w:id="111"/>
      <w:r>
        <w:rPr>
          <w:rtl w:val="true"/>
        </w:rPr>
        <w:t>گوهر ششم</w:t>
      </w:r>
      <w:r>
        <w:rPr>
          <w:rtl w:val="true"/>
        </w:rPr>
        <w:t xml:space="preserve">: </w:t>
      </w:r>
      <w:r>
        <w:rPr>
          <w:rtl w:val="true"/>
        </w:rPr>
        <w:t>پاکیزگی</w:t>
      </w:r>
      <w:bookmarkEnd w:id="112"/>
    </w:p>
    <w:p>
      <w:pPr>
        <w:pStyle w:val="Heading3"/>
        <w:numPr>
          <w:ilvl w:val="2"/>
          <w:numId w:val="1"/>
        </w:numPr>
        <w:rPr/>
      </w:pPr>
      <w:bookmarkStart w:id="113" w:name="__RefHeading___Toc1826079_2281741623"/>
      <w:bookmarkStart w:id="114" w:name="_Toc47"/>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گوهر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115" w:name="__RefHeading___Toc1826081_2281741623"/>
      <w:bookmarkStart w:id="116" w:name="_Toc48"/>
      <w:bookmarkEnd w:id="115"/>
      <w:r>
        <w:rPr>
          <w:rtl w:val="true"/>
        </w:rPr>
        <w:t>کلام حق</w:t>
      </w:r>
      <w:bookmarkEnd w:id="11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مسجدی که از روز نخست، بنیان آن را به پرهیزگاری نهاده اند، سزاوارتر است که در آن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مردانی هستند که پاکیزه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 و خداوند، پاکیزگان را دوست می دارد</w:t>
      </w:r>
      <w:r>
        <w:rPr>
          <w:rFonts w:eastAsia="IRNazanin" w:cs="IRNazanin"/>
          <w:color w:val="111111"/>
          <w:sz w:val="28"/>
          <w:szCs w:val="28"/>
          <w:rtl w:val="true"/>
          <w:lang w:bidi="fa-IR"/>
        </w:rPr>
        <w:t>.</w:t>
      </w:r>
    </w:p>
    <w:p>
      <w:pPr>
        <w:pStyle w:val="Heading3"/>
        <w:numPr>
          <w:ilvl w:val="2"/>
          <w:numId w:val="1"/>
        </w:numPr>
        <w:rPr/>
      </w:pPr>
      <w:bookmarkStart w:id="117" w:name="__RefHeading___Toc1826083_2281741623"/>
      <w:bookmarkStart w:id="118" w:name="_Toc49"/>
      <w:bookmarkEnd w:id="117"/>
      <w:r>
        <w:rPr>
          <w:rtl w:val="true"/>
        </w:rPr>
        <w:t>اختران عصمت و ولایت</w:t>
      </w:r>
      <w:bookmarkEnd w:id="11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نشانه های ایمان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سپید بپوشید که آن پاک تر و پاکیزه تر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بنده برای آن به حساب کشیده می شود،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پاکیزگی اش خوب باشد، نمازش هم مانند پاکیزگی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خوب باشد، دیگر کردارهایش نیز چنین خواهد بود</w:t>
      </w:r>
      <w:r>
        <w:rPr>
          <w:rFonts w:eastAsia="IRNazanin" w:cs="IRNazanin"/>
          <w:color w:val="111111"/>
          <w:sz w:val="28"/>
          <w:szCs w:val="28"/>
          <w:rtl w:val="true"/>
          <w:lang w:bidi="fa-IR"/>
        </w:rPr>
        <w:t>.</w:t>
      </w:r>
      <w:r>
        <w:rPr>
          <w:rStyle w:val="FootnoteAnchor"/>
          <w:rtl w:val="true"/>
        </w:rPr>
        <w:footnoteReference w:id="45"/>
      </w:r>
      <w:bookmarkStart w:id="119" w:name="pg3933_24595"/>
    </w:p>
    <w:p>
      <w:pPr>
        <w:pStyle w:val="BookText"/>
        <w:rPr/>
      </w:pPr>
      <w:bookmarkEnd w:id="119"/>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پاکیزه، غم و اندوه را می زداید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نماز خواند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از اخلاق مؤمنان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بود که اگر مایه زحمت امتم نمی شدم، به آنان فرمان می دادم هنگامی که برای نماز وضو می گیرند، مسواک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به بنده ای نعمتی داد، دوست دارد اثر آن را در زندگی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نعمت خدا در زندگی چگونه باید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تمیز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و بوهای خوش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گچ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 خانه را جاروب کند و تمیز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روشن کردن چراغ پیش از غروب، فقر را از بین می برد و روزی را فراوان 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20" w:name="__RefHeading___Toc1826085_2281741623"/>
      <w:bookmarkStart w:id="121" w:name="_Toc50"/>
      <w:bookmarkEnd w:id="120"/>
      <w:r>
        <w:rPr>
          <w:rtl w:val="true"/>
        </w:rPr>
        <w:t>قند پارسی</w:t>
      </w:r>
      <w:bookmarkEnd w:id="121"/>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پاکیزگی از دین بود</w:t>
      </w:r>
    </w:p>
    <w:p>
      <w:pPr>
        <w:pStyle w:val="BookText"/>
        <w:rPr/>
      </w:pPr>
      <w:r>
        <w:rPr>
          <w:rFonts w:ascii="IRNazanin" w:hAnsi="IRNazanin" w:eastAsia="IRNazanin"/>
          <w:color w:val="111111"/>
          <w:sz w:val="28"/>
          <w:sz w:val="28"/>
          <w:szCs w:val="28"/>
          <w:rtl w:val="true"/>
          <w:lang w:bidi="fa-IR"/>
        </w:rPr>
        <w:t>مشرک بدبین، سگ چرکین بود</w:t>
      </w:r>
    </w:p>
    <w:p>
      <w:pPr>
        <w:pStyle w:val="BookText"/>
        <w:rPr/>
      </w:pPr>
      <w:r>
        <w:rPr>
          <w:rFonts w:ascii="IRNazanin" w:hAnsi="IRNazanin" w:eastAsia="IRNazanin"/>
          <w:color w:val="111111"/>
          <w:sz w:val="28"/>
          <w:sz w:val="28"/>
          <w:szCs w:val="28"/>
          <w:rtl w:val="true"/>
          <w:lang w:bidi="fa-IR"/>
        </w:rPr>
        <w:t>ملک الشعراء بهار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برگزین از کارها، پاکیزگی و خوی نیک </w:t>
      </w:r>
      <w:bookmarkStart w:id="122" w:name="pg3933_24596"/>
    </w:p>
    <w:p>
      <w:pPr>
        <w:pStyle w:val="BookText"/>
        <w:rPr/>
      </w:pPr>
      <w:bookmarkEnd w:id="122"/>
      <w:r>
        <w:rPr>
          <w:rFonts w:ascii="IRNazanin" w:hAnsi="IRNazanin" w:eastAsia="IRNazanin"/>
          <w:color w:val="111111"/>
          <w:sz w:val="28"/>
          <w:sz w:val="28"/>
          <w:szCs w:val="28"/>
          <w:rtl w:val="true"/>
          <w:lang w:bidi="fa-IR"/>
        </w:rPr>
        <w:t>کز همه دنیا، گزین خلق دنیا این گزید</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ز گل ها رباییم گوی</w:t>
      </w:r>
    </w:p>
    <w:p>
      <w:pPr>
        <w:pStyle w:val="BookText"/>
        <w:rPr/>
      </w:pPr>
      <w:r>
        <w:rPr>
          <w:rFonts w:ascii="IRNazanin" w:hAnsi="IRNazanin" w:eastAsia="IRNazanin"/>
          <w:color w:val="111111"/>
          <w:sz w:val="28"/>
          <w:sz w:val="28"/>
          <w:szCs w:val="28"/>
          <w:rtl w:val="true"/>
          <w:lang w:bidi="fa-IR"/>
        </w:rPr>
        <w:t>که پاکیزه روییم و پاکیزه خوی</w:t>
      </w:r>
    </w:p>
    <w:p>
      <w:pPr>
        <w:pStyle w:val="BookText"/>
        <w:rPr/>
      </w:pPr>
      <w:r>
        <w:rPr>
          <w:rFonts w:ascii="IRNazanin" w:hAnsi="IRNazanin" w:eastAsia="IRNazanin"/>
          <w:color w:val="111111"/>
          <w:sz w:val="28"/>
          <w:sz w:val="28"/>
          <w:szCs w:val="28"/>
          <w:rtl w:val="true"/>
          <w:lang w:bidi="fa-IR"/>
        </w:rPr>
        <w:t>رهی معیری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جای مؤمن پاکیزه</w:t>
      </w:r>
    </w:p>
    <w:p>
      <w:pPr>
        <w:pStyle w:val="BookText"/>
        <w:rPr/>
      </w:pPr>
      <w:r>
        <w:rPr>
          <w:rFonts w:ascii="IRNazanin" w:hAnsi="IRNazanin" w:eastAsia="IRNazanin"/>
          <w:color w:val="111111"/>
          <w:sz w:val="28"/>
          <w:sz w:val="28"/>
          <w:szCs w:val="28"/>
          <w:rtl w:val="true"/>
          <w:lang w:bidi="fa-IR"/>
        </w:rPr>
        <w:t>دوزخ که جای کافران ملعون است</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تو گران سنگی و پاکیزگی آموز، چه باک</w:t>
      </w:r>
    </w:p>
    <w:p>
      <w:pPr>
        <w:pStyle w:val="BookText"/>
        <w:rPr/>
      </w:pPr>
      <w:r>
        <w:rPr>
          <w:rFonts w:ascii="IRNazanin" w:hAnsi="IRNazanin" w:eastAsia="IRNazanin"/>
          <w:color w:val="111111"/>
          <w:sz w:val="28"/>
          <w:sz w:val="28"/>
          <w:szCs w:val="28"/>
          <w:rtl w:val="true"/>
          <w:lang w:bidi="fa-IR"/>
        </w:rPr>
        <w:t>گر نپویند به راه تو سبکساری چند</w:t>
      </w:r>
    </w:p>
    <w:p>
      <w:pPr>
        <w:pStyle w:val="BookText"/>
        <w:rPr/>
      </w:pPr>
      <w:r>
        <w:rPr>
          <w:rFonts w:ascii="IRNazanin" w:hAnsi="IRNazanin" w:eastAsia="IRNazanin"/>
          <w:color w:val="111111"/>
          <w:sz w:val="28"/>
          <w:sz w:val="28"/>
          <w:szCs w:val="28"/>
          <w:rtl w:val="true"/>
          <w:lang w:bidi="fa-IR"/>
        </w:rPr>
        <w:t>پروین اعتصامی</w:t>
      </w:r>
    </w:p>
    <w:p>
      <w:pPr>
        <w:pStyle w:val="Heading3"/>
        <w:numPr>
          <w:ilvl w:val="2"/>
          <w:numId w:val="1"/>
        </w:numPr>
        <w:rPr/>
      </w:pPr>
      <w:bookmarkStart w:id="123" w:name="__RefHeading___Toc1826087_2281741623"/>
      <w:bookmarkStart w:id="124" w:name="_Toc51"/>
      <w:bookmarkEnd w:id="123"/>
      <w:r>
        <w:rPr>
          <w:rtl w:val="true"/>
        </w:rPr>
        <w:t>ضرب المثل</w:t>
      </w:r>
      <w:bookmarkEnd w:id="124"/>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Cleanliness is next to Godlines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پاکیزگی پس از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3"/>
        <w:numPr>
          <w:ilvl w:val="2"/>
          <w:numId w:val="1"/>
        </w:numPr>
        <w:rPr/>
      </w:pPr>
      <w:bookmarkStart w:id="125" w:name="__RefHeading___Toc1826089_2281741623"/>
      <w:bookmarkStart w:id="126" w:name="_Toc52"/>
      <w:bookmarkEnd w:id="125"/>
      <w:r>
        <w:rPr>
          <w:rtl w:val="true"/>
        </w:rPr>
        <w:t>گر نکته دان عشقی، بشنو تو این حکایت</w:t>
      </w:r>
      <w:bookmarkEnd w:id="126"/>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گفت با پیر خردمند</w:t>
      </w:r>
    </w:p>
    <w:p>
      <w:pPr>
        <w:pStyle w:val="BookText"/>
        <w:rPr/>
      </w:pPr>
      <w:r>
        <w:rPr>
          <w:rFonts w:ascii="IRNazanin" w:hAnsi="IRNazanin" w:eastAsia="IRNazanin"/>
          <w:color w:val="111111"/>
          <w:sz w:val="28"/>
          <w:sz w:val="28"/>
          <w:szCs w:val="28"/>
          <w:rtl w:val="true"/>
          <w:lang w:bidi="fa-IR"/>
        </w:rPr>
        <w:t>که ای درد مرا فکر تو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ایمان که و ایمان چه باشد</w:t>
      </w:r>
    </w:p>
    <w:p>
      <w:pPr>
        <w:pStyle w:val="BookText"/>
        <w:rPr/>
      </w:pPr>
      <w:r>
        <w:rPr>
          <w:rFonts w:ascii="IRNazanin" w:hAnsi="IRNazanin" w:eastAsia="IRNazanin"/>
          <w:color w:val="111111"/>
          <w:sz w:val="28"/>
          <w:sz w:val="28"/>
          <w:szCs w:val="28"/>
          <w:rtl w:val="true"/>
          <w:lang w:bidi="fa-IR"/>
        </w:rPr>
        <w:t>که گفتار تواَم بفزاید ایقان</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معنی است مشکل</w:t>
      </w:r>
    </w:p>
    <w:p>
      <w:pPr>
        <w:pStyle w:val="BookText"/>
        <w:rPr/>
      </w:pPr>
      <w:r>
        <w:rPr>
          <w:rFonts w:ascii="IRNazanin" w:hAnsi="IRNazanin" w:eastAsia="IRNazanin"/>
          <w:color w:val="111111"/>
          <w:sz w:val="28"/>
          <w:sz w:val="28"/>
          <w:szCs w:val="28"/>
          <w:rtl w:val="true"/>
          <w:lang w:bidi="fa-IR"/>
        </w:rPr>
        <w:t>به صورت گر چه می پنداری آسان</w:t>
      </w:r>
    </w:p>
    <w:p>
      <w:pPr>
        <w:pStyle w:val="BookText"/>
        <w:rPr/>
      </w:pPr>
      <w:r>
        <w:rPr>
          <w:rFonts w:ascii="IRNazanin" w:hAnsi="IRNazanin" w:eastAsia="IRNazanin"/>
          <w:color w:val="111111"/>
          <w:sz w:val="28"/>
          <w:sz w:val="28"/>
          <w:szCs w:val="28"/>
          <w:rtl w:val="true"/>
          <w:lang w:bidi="fa-IR"/>
        </w:rPr>
        <w:t>ولیکن گویمت یک نکته بنیوش</w:t>
      </w:r>
    </w:p>
    <w:p>
      <w:pPr>
        <w:pStyle w:val="BookText"/>
        <w:rPr/>
      </w:pPr>
      <w:r>
        <w:rPr>
          <w:rFonts w:ascii="IRNazanin" w:hAnsi="IRNazanin" w:eastAsia="IRNazanin"/>
          <w:color w:val="111111"/>
          <w:sz w:val="28"/>
          <w:sz w:val="28"/>
          <w:szCs w:val="28"/>
          <w:rtl w:val="true"/>
          <w:lang w:bidi="fa-IR"/>
        </w:rPr>
        <w:t>که تا آگه شوی زین راز پنهان</w:t>
      </w:r>
    </w:p>
    <w:p>
      <w:pPr>
        <w:pStyle w:val="BookText"/>
        <w:rPr/>
      </w:pPr>
      <w:r>
        <w:rPr>
          <w:rFonts w:ascii="IRNazanin" w:hAnsi="IRNazanin" w:eastAsia="IRNazanin"/>
          <w:color w:val="111111"/>
          <w:sz w:val="28"/>
          <w:sz w:val="28"/>
          <w:szCs w:val="28"/>
          <w:rtl w:val="true"/>
          <w:lang w:bidi="fa-IR"/>
        </w:rPr>
        <w:t>ره پاکیزگی می پوی در عمر</w:t>
      </w:r>
    </w:p>
    <w:p>
      <w:pPr>
        <w:pStyle w:val="BookText"/>
        <w:rPr/>
      </w:pPr>
      <w:r>
        <w:rPr>
          <w:rFonts w:ascii="IRNazanin" w:hAnsi="IRNazanin" w:eastAsia="IRNazanin"/>
          <w:color w:val="111111"/>
          <w:sz w:val="28"/>
          <w:sz w:val="28"/>
          <w:szCs w:val="28"/>
          <w:rtl w:val="true"/>
          <w:lang w:bidi="fa-IR"/>
        </w:rPr>
        <w:t>بشو از هر پلیدی، جسم و هم جان</w:t>
      </w:r>
    </w:p>
    <w:p>
      <w:pPr>
        <w:pStyle w:val="BookText"/>
        <w:rPr/>
      </w:pPr>
      <w:r>
        <w:rPr>
          <w:rFonts w:ascii="IRNazanin" w:hAnsi="IRNazanin" w:eastAsia="IRNazanin"/>
          <w:color w:val="111111"/>
          <w:sz w:val="28"/>
          <w:sz w:val="28"/>
          <w:szCs w:val="28"/>
          <w:rtl w:val="true"/>
          <w:lang w:bidi="fa-IR"/>
        </w:rPr>
        <w:t>ازاین رو، مقتدای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پاکیزگی جزیی ز ایمان</w:t>
      </w:r>
    </w:p>
    <w:p>
      <w:pPr>
        <w:pStyle w:val="BookText"/>
        <w:rPr/>
      </w:pPr>
      <w:r>
        <w:rPr>
          <w:rFonts w:ascii="IRNazanin" w:hAnsi="IRNazanin" w:eastAsia="IRNazanin"/>
          <w:color w:val="111111"/>
          <w:sz w:val="28"/>
          <w:sz w:val="28"/>
          <w:szCs w:val="28"/>
          <w:rtl w:val="true"/>
          <w:lang w:bidi="fa-IR"/>
        </w:rPr>
        <w:t>به هر دفتر که بینی، نیست جاوید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معنی، به از این گفته، برهان</w:t>
      </w:r>
      <w:r>
        <w:rPr>
          <w:rStyle w:val="FootnoteAnchor"/>
          <w:rtl w:val="true"/>
        </w:rPr>
        <w:footnoteReference w:id="51"/>
      </w:r>
      <w:bookmarkStart w:id="127" w:name="pg3933_24597"/>
    </w:p>
    <w:p>
      <w:pPr>
        <w:pStyle w:val="Heading2"/>
        <w:numPr>
          <w:ilvl w:val="1"/>
          <w:numId w:val="1"/>
        </w:numPr>
        <w:rPr/>
      </w:pPr>
      <w:bookmarkStart w:id="128" w:name="__RefHeading___Toc1826091_2281741623"/>
      <w:bookmarkStart w:id="129" w:name="_Toc53"/>
      <w:bookmarkEnd w:id="127"/>
      <w:bookmarkEnd w:id="128"/>
      <w:r>
        <w:rPr>
          <w:rtl w:val="true"/>
        </w:rPr>
        <w:t>گوهر هفتم</w:t>
      </w:r>
      <w:r>
        <w:rPr>
          <w:rtl w:val="true"/>
        </w:rPr>
        <w:t xml:space="preserve">: </w:t>
      </w:r>
      <w:r>
        <w:rPr>
          <w:rtl w:val="true"/>
        </w:rPr>
        <w:t xml:space="preserve">پا یداری </w:t>
      </w:r>
      <w:r>
        <w:rPr>
          <w:rtl w:val="true"/>
        </w:rPr>
        <w:t>(</w:t>
      </w:r>
      <w:r>
        <w:rPr>
          <w:rtl w:val="true"/>
        </w:rPr>
        <w:t>استقامت</w:t>
      </w:r>
      <w:r>
        <w:rPr>
          <w:rtl w:val="true"/>
        </w:rPr>
        <w:t>)</w:t>
      </w:r>
      <w:bookmarkEnd w:id="129"/>
    </w:p>
    <w:p>
      <w:pPr>
        <w:pStyle w:val="Heading3"/>
        <w:numPr>
          <w:ilvl w:val="2"/>
          <w:numId w:val="1"/>
        </w:numPr>
        <w:rPr/>
      </w:pPr>
      <w:bookmarkStart w:id="130" w:name="__RefHeading___Toc1826093_2281741623"/>
      <w:bookmarkStart w:id="131" w:name="_Toc54"/>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گوهر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132" w:name="__RefHeading___Toc1826095_2281741623"/>
      <w:bookmarkStart w:id="133" w:name="_Toc55"/>
      <w:bookmarkEnd w:id="132"/>
      <w:r>
        <w:rPr>
          <w:rtl w:val="true"/>
        </w:rPr>
        <w:t>کلام حق</w:t>
      </w:r>
      <w:bookmarkEnd w:id="133"/>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فَلَا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گفتند پروردگار ما خداوند است، سپس ایستادگی کردند، نه بیمی خواهند داشت و نه اندوهگین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 کند و گام هایتان را استوار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ورزند، آنان را از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سیراب می کنیم</w:t>
      </w:r>
      <w:r>
        <w:rPr>
          <w:rFonts w:eastAsia="IRNazanin" w:cs="IRNazanin"/>
          <w:color w:val="111111"/>
          <w:sz w:val="28"/>
          <w:szCs w:val="28"/>
          <w:rtl w:val="true"/>
          <w:lang w:bidi="fa-IR"/>
        </w:rPr>
        <w:t>.</w:t>
      </w:r>
    </w:p>
    <w:p>
      <w:pPr>
        <w:pStyle w:val="Heading3"/>
        <w:numPr>
          <w:ilvl w:val="2"/>
          <w:numId w:val="1"/>
        </w:numPr>
        <w:rPr/>
      </w:pPr>
      <w:bookmarkStart w:id="134" w:name="__RefHeading___Toc1826097_2281741623"/>
      <w:bookmarkStart w:id="135" w:name="_Toc56"/>
      <w:bookmarkEnd w:id="134"/>
      <w:r>
        <w:rPr>
          <w:rtl w:val="true"/>
        </w:rPr>
        <w:t>اختران عصمت و ولایت</w:t>
      </w:r>
      <w:bookmarkEnd w:id="135"/>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راه راستی استقامت نکند، گمراهی، او را زیان رساند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اندکی که بر آن مداومت کنی، امیدبخش تر از کار بسیاری است که از آن ملول شوی</w:t>
      </w:r>
      <w:r>
        <w:rPr>
          <w:rFonts w:eastAsia="IRNazanin" w:cs="IRNazanin"/>
          <w:color w:val="111111"/>
          <w:sz w:val="28"/>
          <w:szCs w:val="28"/>
          <w:rtl w:val="true"/>
          <w:lang w:bidi="fa-IR"/>
        </w:rPr>
        <w:t>.</w:t>
      </w:r>
      <w:r>
        <w:rPr>
          <w:rStyle w:val="FootnoteAnchor"/>
          <w:rtl w:val="true"/>
        </w:rPr>
        <w:footnoteReference w:id="53"/>
      </w:r>
      <w:bookmarkStart w:id="136" w:name="pg3933_24598"/>
    </w:p>
    <w:p>
      <w:pPr>
        <w:pStyle w:val="BookText"/>
        <w:rPr/>
      </w:pPr>
      <w:bookmarkEnd w:id="136"/>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ترین کارها نزد خدای بزرگ، کاری است که بنده بر آن مداومت کند، هر چند اندک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استقامت بورزند، فرشتگان با آنها مصافحه خواهند کرد و ابر بر سرشان سایه می افکند و روزهای روشن و تابان دارند و از بالا و پایین، نعمت بر آنها فرو می ریزد و هر چه از خدا بخواهند، به ایشان می بخشد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7" w:name="__RefHeading___Toc1826099_2281741623"/>
      <w:bookmarkStart w:id="138" w:name="_Toc57"/>
      <w:bookmarkEnd w:id="137"/>
      <w:r>
        <w:rPr>
          <w:rtl w:val="true"/>
        </w:rPr>
        <w:t>قند پارسی</w:t>
      </w:r>
      <w:bookmarkEnd w:id="138"/>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چون الف، هر چند ما را از دو عالم، هیچ نیست</w:t>
      </w:r>
    </w:p>
    <w:p>
      <w:pPr>
        <w:pStyle w:val="BookText"/>
        <w:rPr/>
      </w:pPr>
      <w:r>
        <w:rPr>
          <w:rFonts w:ascii="IRNazanin" w:hAnsi="IRNazanin" w:eastAsia="IRNazanin"/>
          <w:color w:val="111111"/>
          <w:sz w:val="28"/>
          <w:sz w:val="28"/>
          <w:szCs w:val="28"/>
          <w:rtl w:val="true"/>
          <w:lang w:bidi="fa-IR"/>
        </w:rPr>
        <w:t>ز استقامت، سقف گردون را به پا داریم ما</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دست از طلب ندارم تا کام من بر آید</w:t>
      </w:r>
    </w:p>
    <w:p>
      <w:pPr>
        <w:pStyle w:val="BookText"/>
        <w:rPr/>
      </w:pPr>
      <w:r>
        <w:rPr>
          <w:rFonts w:ascii="IRNazanin" w:hAnsi="IRNazanin" w:eastAsia="IRNazanin"/>
          <w:color w:val="111111"/>
          <w:sz w:val="28"/>
          <w:sz w:val="28"/>
          <w:szCs w:val="28"/>
          <w:rtl w:val="true"/>
          <w:lang w:bidi="fa-IR"/>
        </w:rPr>
        <w:t>یا تن نرسد به جانان یا جان زن تن درآید</w:t>
      </w:r>
    </w:p>
    <w:p>
      <w:pPr>
        <w:pStyle w:val="BookText"/>
        <w:rPr/>
      </w:pPr>
      <w:r>
        <w:rPr>
          <w:rFonts w:ascii="IRNazanin" w:hAnsi="IRNazanin" w:eastAsia="IRNazanin"/>
          <w:color w:val="111111"/>
          <w:sz w:val="28"/>
          <w:sz w:val="28"/>
          <w:szCs w:val="28"/>
          <w:rtl w:val="true"/>
          <w:lang w:bidi="fa-IR"/>
        </w:rPr>
        <w:t>حافظ شیرازی</w:t>
      </w:r>
    </w:p>
    <w:p>
      <w:pPr>
        <w:pStyle w:val="Heading3"/>
        <w:numPr>
          <w:ilvl w:val="2"/>
          <w:numId w:val="1"/>
        </w:numPr>
        <w:rPr/>
      </w:pPr>
      <w:bookmarkStart w:id="139" w:name="__RefHeading___Toc1826101_2281741623"/>
      <w:bookmarkStart w:id="140" w:name="_Toc58"/>
      <w:bookmarkEnd w:id="139"/>
      <w:r>
        <w:rPr>
          <w:rtl w:val="true"/>
        </w:rPr>
        <w:t>حدیث دیگران</w:t>
      </w:r>
      <w:bookmarkEnd w:id="14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لافونتن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 به دست خواهید آورد به این شرط که استقامت را سرمایه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یکی چشمه از کوهسار</w:t>
      </w:r>
    </w:p>
    <w:p>
      <w:pPr>
        <w:pStyle w:val="BookText"/>
        <w:rPr/>
      </w:pPr>
      <w:r>
        <w:rPr>
          <w:rFonts w:ascii="IRNazanin" w:hAnsi="IRNazanin" w:eastAsia="IRNazanin"/>
          <w:color w:val="111111"/>
          <w:sz w:val="28"/>
          <w:sz w:val="28"/>
          <w:szCs w:val="28"/>
          <w:rtl w:val="true"/>
          <w:lang w:bidi="fa-IR"/>
        </w:rPr>
        <w:t>به ره گشت ناگه به سنگی دچار</w:t>
      </w:r>
    </w:p>
    <w:p>
      <w:pPr>
        <w:pStyle w:val="BookText"/>
        <w:rPr/>
      </w:pPr>
      <w:r>
        <w:rPr>
          <w:rFonts w:ascii="IRNazanin" w:hAnsi="IRNazanin" w:eastAsia="IRNazanin"/>
          <w:color w:val="111111"/>
          <w:sz w:val="28"/>
          <w:sz w:val="28"/>
          <w:szCs w:val="28"/>
          <w:rtl w:val="true"/>
          <w:lang w:bidi="fa-IR"/>
        </w:rPr>
        <w:t>به نرمی چنین گفت با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کرده راهی ده ای نیک 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اجل کش گران بود سر</w:t>
      </w:r>
    </w:p>
    <w:p>
      <w:pPr>
        <w:pStyle w:val="BookText"/>
        <w:rPr/>
      </w:pPr>
      <w:r>
        <w:rPr>
          <w:rFonts w:ascii="IRNazanin" w:hAnsi="IRNazanin" w:eastAsia="IRNazanin"/>
          <w:color w:val="111111"/>
          <w:sz w:val="28"/>
          <w:sz w:val="28"/>
          <w:szCs w:val="28"/>
          <w:rtl w:val="true"/>
          <w:lang w:bidi="fa-IR"/>
        </w:rPr>
        <w:t>زدش سیلی و گفت، دور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چشمه از پاسخ سنگ، سرد</w:t>
      </w:r>
    </w:p>
    <w:p>
      <w:pPr>
        <w:pStyle w:val="BookText"/>
        <w:rPr/>
      </w:pPr>
      <w:r>
        <w:rPr>
          <w:rFonts w:ascii="IRNazanin" w:hAnsi="IRNazanin" w:eastAsia="IRNazanin"/>
          <w:color w:val="111111"/>
          <w:sz w:val="28"/>
          <w:sz w:val="28"/>
          <w:szCs w:val="28"/>
          <w:rtl w:val="true"/>
          <w:lang w:bidi="fa-IR"/>
        </w:rPr>
        <w:t>به کندن در اِستاد و اِبرام کرد</w:t>
      </w:r>
    </w:p>
    <w:p>
      <w:pPr>
        <w:pStyle w:val="BookText"/>
        <w:rPr/>
      </w:pPr>
      <w:r>
        <w:rPr>
          <w:rFonts w:ascii="IRNazanin" w:hAnsi="IRNazanin" w:eastAsia="IRNazanin"/>
          <w:color w:val="111111"/>
          <w:sz w:val="28"/>
          <w:sz w:val="28"/>
          <w:szCs w:val="28"/>
          <w:rtl w:val="true"/>
          <w:lang w:bidi="fa-IR"/>
        </w:rPr>
        <w:t>بسی کند و کاوید و کوشش نمود</w:t>
      </w:r>
    </w:p>
    <w:p>
      <w:pPr>
        <w:pStyle w:val="BookText"/>
        <w:rPr/>
      </w:pPr>
      <w:r>
        <w:rPr>
          <w:rFonts w:ascii="IRNazanin" w:hAnsi="IRNazanin" w:eastAsia="IRNazanin"/>
          <w:color w:val="111111"/>
          <w:sz w:val="28"/>
          <w:sz w:val="28"/>
          <w:szCs w:val="28"/>
          <w:rtl w:val="true"/>
          <w:lang w:bidi="fa-IR"/>
        </w:rPr>
        <w:t>کز آن سنگ خارا، رهی برگشود</w:t>
      </w:r>
    </w:p>
    <w:p>
      <w:pPr>
        <w:pStyle w:val="BookText"/>
        <w:rPr/>
      </w:pPr>
      <w:r>
        <w:rPr>
          <w:rFonts w:ascii="IRNazanin" w:hAnsi="IRNazanin" w:eastAsia="IRNazanin"/>
          <w:color w:val="111111"/>
          <w:sz w:val="28"/>
          <w:sz w:val="28"/>
          <w:szCs w:val="28"/>
          <w:rtl w:val="true"/>
          <w:lang w:bidi="fa-IR"/>
        </w:rPr>
        <w:t>ز کوشش به هر چیز خواهی رسید</w:t>
      </w:r>
    </w:p>
    <w:p>
      <w:pPr>
        <w:pStyle w:val="BookText"/>
        <w:rPr/>
      </w:pPr>
      <w:r>
        <w:rPr>
          <w:rFonts w:ascii="IRNazanin" w:hAnsi="IRNazanin" w:eastAsia="IRNazanin"/>
          <w:color w:val="111111"/>
          <w:sz w:val="28"/>
          <w:sz w:val="28"/>
          <w:szCs w:val="28"/>
          <w:rtl w:val="true"/>
          <w:lang w:bidi="fa-IR"/>
        </w:rPr>
        <w:t>به هر چیز خواهی، کماهی رسید</w:t>
      </w:r>
    </w:p>
    <w:p>
      <w:pPr>
        <w:pStyle w:val="BookText"/>
        <w:rPr/>
      </w:pPr>
      <w:r>
        <w:rPr>
          <w:rFonts w:ascii="IRNazanin" w:hAnsi="IRNazanin" w:eastAsia="IRNazanin"/>
          <w:color w:val="111111"/>
          <w:sz w:val="28"/>
          <w:sz w:val="28"/>
          <w:szCs w:val="28"/>
          <w:rtl w:val="true"/>
          <w:lang w:bidi="fa-IR"/>
        </w:rPr>
        <w:t>گَرَت پایداری است در کارها</w:t>
      </w:r>
    </w:p>
    <w:p>
      <w:pPr>
        <w:pStyle w:val="BookText"/>
        <w:rPr/>
      </w:pPr>
      <w:r>
        <w:rPr>
          <w:rFonts w:ascii="IRNazanin" w:hAnsi="IRNazanin" w:eastAsia="IRNazanin"/>
          <w:color w:val="111111"/>
          <w:sz w:val="28"/>
          <w:sz w:val="28"/>
          <w:szCs w:val="28"/>
          <w:rtl w:val="true"/>
          <w:lang w:bidi="fa-IR"/>
        </w:rPr>
        <w:t>شود سهل پیش تو دشوارها</w:t>
      </w:r>
      <w:r>
        <w:rPr>
          <w:rStyle w:val="FootnoteAnchor"/>
          <w:rtl w:val="true"/>
        </w:rPr>
        <w:footnoteReference w:id="56"/>
      </w:r>
    </w:p>
    <w:p>
      <w:pPr>
        <w:pStyle w:val="Heading3"/>
        <w:numPr>
          <w:ilvl w:val="2"/>
          <w:numId w:val="1"/>
        </w:numPr>
        <w:rPr/>
      </w:pPr>
      <w:bookmarkStart w:id="141" w:name="__RefHeading___Toc1826103_2281741623"/>
      <w:bookmarkStart w:id="142" w:name="_Toc59"/>
      <w:bookmarkEnd w:id="141"/>
      <w:r>
        <w:rPr>
          <w:rtl w:val="true"/>
        </w:rPr>
        <w:t>ضرب المثل</w:t>
      </w:r>
      <w:bookmarkEnd w:id="142"/>
    </w:p>
    <w:p>
      <w:pPr>
        <w:pStyle w:val="BookText"/>
        <w:rPr/>
      </w:pPr>
      <w:r>
        <w:rPr>
          <w:rFonts w:ascii="IRNazanin" w:hAnsi="IRNazanin" w:eastAsia="IRNazanin"/>
          <w:color w:val="111111"/>
          <w:sz w:val="28"/>
          <w:sz w:val="28"/>
          <w:szCs w:val="28"/>
          <w:rtl w:val="true"/>
          <w:lang w:bidi="fa-IR"/>
        </w:rPr>
        <w:t>ضرب المثل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 سنگ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روسی </w:t>
      </w:r>
      <w:bookmarkStart w:id="143" w:name="pg3933_24599"/>
    </w:p>
    <w:p>
      <w:pPr>
        <w:pStyle w:val="BookText"/>
        <w:rPr/>
      </w:pPr>
      <w:bookmarkEnd w:id="14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Diligence is the mother of good luck</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مادر خوش شانسی است</w:t>
      </w:r>
      <w:r>
        <w:rPr>
          <w:rFonts w:eastAsia="IRNazanin" w:cs="IRNazanin"/>
          <w:color w:val="111111"/>
          <w:sz w:val="28"/>
          <w:szCs w:val="28"/>
          <w:rtl w:val="true"/>
          <w:lang w:bidi="fa-IR"/>
        </w:rPr>
        <w:t>.</w:t>
      </w:r>
    </w:p>
    <w:p>
      <w:pPr>
        <w:pStyle w:val="Heading3"/>
        <w:numPr>
          <w:ilvl w:val="2"/>
          <w:numId w:val="1"/>
        </w:numPr>
        <w:rPr/>
      </w:pPr>
      <w:bookmarkStart w:id="144" w:name="__RefHeading___Toc1826105_2281741623"/>
      <w:bookmarkStart w:id="145" w:name="_Toc60"/>
      <w:bookmarkEnd w:id="144"/>
      <w:r>
        <w:rPr>
          <w:rtl w:val="true"/>
        </w:rPr>
        <w:t>گر نکته دان عشقی، بشنو تو این حکایت</w:t>
      </w:r>
      <w:bookmarkEnd w:id="145"/>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یکی چشمه از کوهسار</w:t>
      </w:r>
    </w:p>
    <w:p>
      <w:pPr>
        <w:pStyle w:val="BookText"/>
        <w:rPr/>
      </w:pPr>
      <w:r>
        <w:rPr>
          <w:rFonts w:ascii="IRNazanin" w:hAnsi="IRNazanin" w:eastAsia="IRNazanin"/>
          <w:color w:val="111111"/>
          <w:sz w:val="28"/>
          <w:sz w:val="28"/>
          <w:szCs w:val="28"/>
          <w:rtl w:val="true"/>
          <w:lang w:bidi="fa-IR"/>
        </w:rPr>
        <w:t>به ره گشت ناگه به سنگی دچار</w:t>
      </w:r>
    </w:p>
    <w:p>
      <w:pPr>
        <w:pStyle w:val="BookText"/>
        <w:rPr/>
      </w:pPr>
      <w:r>
        <w:rPr>
          <w:rFonts w:ascii="IRNazanin" w:hAnsi="IRNazanin" w:eastAsia="IRNazanin"/>
          <w:color w:val="111111"/>
          <w:sz w:val="28"/>
          <w:sz w:val="28"/>
          <w:szCs w:val="28"/>
          <w:rtl w:val="true"/>
          <w:lang w:bidi="fa-IR"/>
        </w:rPr>
        <w:t>به نرمی چنین گفت با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کرده راهی ده ای نیک‌بخت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اجل کش گران بود سر</w:t>
      </w:r>
    </w:p>
    <w:p>
      <w:pPr>
        <w:pStyle w:val="BookText"/>
        <w:rPr/>
      </w:pPr>
      <w:r>
        <w:rPr>
          <w:rFonts w:ascii="IRNazanin" w:hAnsi="IRNazanin" w:eastAsia="IRNazanin"/>
          <w:color w:val="111111"/>
          <w:sz w:val="28"/>
          <w:sz w:val="28"/>
          <w:szCs w:val="28"/>
          <w:rtl w:val="true"/>
          <w:lang w:bidi="fa-IR"/>
        </w:rPr>
        <w:t>زدش سیلی و گفت، دور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 چشمه از پاسخ سنگ، سرد</w:t>
      </w:r>
    </w:p>
    <w:p>
      <w:pPr>
        <w:pStyle w:val="BookText"/>
        <w:rPr/>
      </w:pPr>
      <w:r>
        <w:rPr>
          <w:rFonts w:ascii="IRNazanin" w:hAnsi="IRNazanin" w:eastAsia="IRNazanin"/>
          <w:color w:val="111111"/>
          <w:sz w:val="28"/>
          <w:sz w:val="28"/>
          <w:szCs w:val="28"/>
          <w:rtl w:val="true"/>
          <w:lang w:bidi="fa-IR"/>
        </w:rPr>
        <w:t>به کندن در اِستاد و اِبرام کرد</w:t>
      </w:r>
    </w:p>
    <w:p>
      <w:pPr>
        <w:pStyle w:val="BookText"/>
        <w:rPr/>
      </w:pPr>
      <w:r>
        <w:rPr>
          <w:rFonts w:ascii="IRNazanin" w:hAnsi="IRNazanin" w:eastAsia="IRNazanin"/>
          <w:color w:val="111111"/>
          <w:sz w:val="28"/>
          <w:sz w:val="28"/>
          <w:szCs w:val="28"/>
          <w:rtl w:val="true"/>
          <w:lang w:bidi="fa-IR"/>
        </w:rPr>
        <w:t>بسی کند و کاوید و کوشش نمود</w:t>
      </w:r>
    </w:p>
    <w:p>
      <w:pPr>
        <w:pStyle w:val="BookText"/>
        <w:rPr/>
      </w:pPr>
      <w:r>
        <w:rPr>
          <w:rFonts w:ascii="IRNazanin" w:hAnsi="IRNazanin" w:eastAsia="IRNazanin"/>
          <w:color w:val="111111"/>
          <w:sz w:val="28"/>
          <w:sz w:val="28"/>
          <w:szCs w:val="28"/>
          <w:rtl w:val="true"/>
          <w:lang w:bidi="fa-IR"/>
        </w:rPr>
        <w:t>کز آن سنگ خارا، رهی برگشود</w:t>
      </w:r>
    </w:p>
    <w:p>
      <w:pPr>
        <w:pStyle w:val="BookText"/>
        <w:rPr/>
      </w:pPr>
      <w:r>
        <w:rPr>
          <w:rFonts w:ascii="IRNazanin" w:hAnsi="IRNazanin" w:eastAsia="IRNazanin"/>
          <w:color w:val="111111"/>
          <w:sz w:val="28"/>
          <w:sz w:val="28"/>
          <w:szCs w:val="28"/>
          <w:rtl w:val="true"/>
          <w:lang w:bidi="fa-IR"/>
        </w:rPr>
        <w:t>ز کوشش به هر چیز خواهی رسید</w:t>
      </w:r>
    </w:p>
    <w:p>
      <w:pPr>
        <w:pStyle w:val="BookText"/>
        <w:rPr/>
      </w:pPr>
      <w:r>
        <w:rPr>
          <w:rFonts w:ascii="IRNazanin" w:hAnsi="IRNazanin" w:eastAsia="IRNazanin"/>
          <w:color w:val="111111"/>
          <w:sz w:val="28"/>
          <w:sz w:val="28"/>
          <w:szCs w:val="28"/>
          <w:rtl w:val="true"/>
          <w:lang w:bidi="fa-IR"/>
        </w:rPr>
        <w:t>به هر چیز خواهی، کماهی رسید</w:t>
      </w:r>
    </w:p>
    <w:p>
      <w:pPr>
        <w:pStyle w:val="BookText"/>
        <w:rPr/>
      </w:pPr>
      <w:r>
        <w:rPr>
          <w:rFonts w:ascii="IRNazanin" w:hAnsi="IRNazanin" w:eastAsia="IRNazanin"/>
          <w:color w:val="111111"/>
          <w:sz w:val="28"/>
          <w:sz w:val="28"/>
          <w:szCs w:val="28"/>
          <w:rtl w:val="true"/>
          <w:lang w:bidi="fa-IR"/>
        </w:rPr>
        <w:t>گَرَت پایداری است در کارها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سهل پیش تو دشوارها </w:t>
      </w:r>
      <w:r>
        <w:rPr>
          <w:rStyle w:val="FootnoteAnchor"/>
          <w:rtl w:val="true"/>
        </w:rPr>
        <w:footnoteReference w:id="57"/>
      </w:r>
      <w:bookmarkStart w:id="146" w:name="pg3933_24600"/>
    </w:p>
    <w:p>
      <w:pPr>
        <w:pStyle w:val="Heading2"/>
        <w:numPr>
          <w:ilvl w:val="1"/>
          <w:numId w:val="1"/>
        </w:numPr>
        <w:rPr/>
      </w:pPr>
      <w:bookmarkStart w:id="147" w:name="__RefHeading___Toc1826107_2281741623"/>
      <w:bookmarkStart w:id="148" w:name="_Toc61"/>
      <w:bookmarkEnd w:id="146"/>
      <w:bookmarkEnd w:id="147"/>
      <w:r>
        <w:rPr>
          <w:rtl w:val="true"/>
        </w:rPr>
        <w:t>گوهر هشتم</w:t>
      </w:r>
      <w:r>
        <w:rPr>
          <w:rtl w:val="true"/>
        </w:rPr>
        <w:t xml:space="preserve">: </w:t>
      </w:r>
      <w:r>
        <w:rPr>
          <w:rtl w:val="true"/>
        </w:rPr>
        <w:t xml:space="preserve">پدر و مادر </w:t>
      </w:r>
      <w:r>
        <w:rPr>
          <w:rtl w:val="true"/>
        </w:rPr>
        <w:t>(</w:t>
      </w:r>
      <w:r>
        <w:rPr>
          <w:rtl w:val="true"/>
        </w:rPr>
        <w:t>والدین</w:t>
      </w:r>
      <w:r>
        <w:rPr>
          <w:rtl w:val="true"/>
        </w:rPr>
        <w:t>)</w:t>
      </w:r>
      <w:bookmarkEnd w:id="148"/>
    </w:p>
    <w:p>
      <w:pPr>
        <w:pStyle w:val="Heading3"/>
        <w:numPr>
          <w:ilvl w:val="2"/>
          <w:numId w:val="1"/>
        </w:numPr>
        <w:rPr/>
      </w:pPr>
      <w:bookmarkStart w:id="149" w:name="__RefHeading___Toc1826109_2281741623"/>
      <w:bookmarkStart w:id="150" w:name="_Toc62"/>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گوهر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Heading3"/>
        <w:numPr>
          <w:ilvl w:val="2"/>
          <w:numId w:val="1"/>
        </w:numPr>
        <w:rPr/>
      </w:pPr>
      <w:bookmarkStart w:id="151" w:name="__RefHeading___Toc1826111_2281741623"/>
      <w:bookmarkStart w:id="152" w:name="_Toc63"/>
      <w:bookmarkEnd w:id="151"/>
      <w:r>
        <w:rPr>
          <w:rtl w:val="true"/>
        </w:rPr>
        <w:t>کلام حق</w:t>
      </w:r>
      <w:bookmarkEnd w:id="15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مِیثَاقَ بَنِی إِسْرَائِیلَ لاَ تَعْبُدُونَ إِلاَّ اللّهَ وَبِالْوَالِدَیْنِ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از بنی اسرائیل پیمان گرفتیم که به جز خداوند را نپرستید و با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لَّهُمَآ أُفٍّ وَلاَ تَنْهَرْهُمَا وَقُل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فرمان داده است که جز او را نپرستید و به پدر و مادر نکویی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آن دو یا هر دو نزد تو به پیری رسند، به آنان اف مگو و بر آنها بانگ مزن و با ایشان سخن به نکویی بگوی</w:t>
      </w:r>
      <w:r>
        <w:rPr>
          <w:rFonts w:eastAsia="IRNazanin" w:cs="IRNazanin"/>
          <w:color w:val="111111"/>
          <w:sz w:val="28"/>
          <w:szCs w:val="28"/>
          <w:rtl w:val="true"/>
          <w:lang w:bidi="fa-IR"/>
        </w:rPr>
        <w:t>.</w:t>
      </w:r>
    </w:p>
    <w:p>
      <w:pPr>
        <w:pStyle w:val="Heading3"/>
        <w:numPr>
          <w:ilvl w:val="2"/>
          <w:numId w:val="1"/>
        </w:numPr>
        <w:rPr/>
      </w:pPr>
      <w:bookmarkStart w:id="153" w:name="__RefHeading___Toc1826113_2281741623"/>
      <w:bookmarkStart w:id="154" w:name="_Toc64"/>
      <w:bookmarkEnd w:id="153"/>
      <w:r>
        <w:rPr>
          <w:rtl w:val="true"/>
        </w:rPr>
        <w:t>اختران عصمت و ولایت</w:t>
      </w:r>
      <w:bookmarkEnd w:id="15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با خشنودی پدر و مادر و خشم خدا با خشم پدر و مادر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فرزند به پدر و مادرش، عبادت است و در پیشگاه الهی استحقاق پاداش دارد</w:t>
      </w:r>
      <w:r>
        <w:rPr>
          <w:rFonts w:eastAsia="IRNazanin" w:cs="IRNazanin"/>
          <w:color w:val="111111"/>
          <w:sz w:val="28"/>
          <w:szCs w:val="28"/>
          <w:rtl w:val="true"/>
          <w:lang w:bidi="fa-IR"/>
        </w:rPr>
        <w:t>.</w:t>
      </w:r>
      <w:r>
        <w:rPr>
          <w:rStyle w:val="FootnoteAnchor"/>
          <w:rtl w:val="true"/>
        </w:rPr>
        <w:footnoteReference w:id="59"/>
      </w:r>
      <w:bookmarkStart w:id="155" w:name="pg3933_24601"/>
    </w:p>
    <w:p>
      <w:pPr>
        <w:pStyle w:val="BookText"/>
        <w:rPr/>
      </w:pPr>
      <w:bookmarkEnd w:id="1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به پدر و مادرش نیکی کند، خوشا به حال او، خداوند بر عمرش بیفزاید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حسنه ای است که برای آخرتت پیش فرستی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پدر و مادر خود نیکویی کند، فرزندانش نیز با او چنان خواهند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هنگام جان دادن، راحت بمیرد، باید از خویشاوندانش دلجویی کند و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کند، مرگ بر او آسان می شود و در زندگی فقیر نخواهد 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56" w:name="__RefHeading___Toc1826115_2281741623"/>
      <w:bookmarkStart w:id="157" w:name="_Toc65"/>
      <w:bookmarkEnd w:id="156"/>
      <w:r>
        <w:rPr>
          <w:rtl w:val="true"/>
        </w:rPr>
        <w:t>قند پارسی</w:t>
      </w:r>
      <w:bookmarkEnd w:id="15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حرمت پدر و مادر آن است که هر دو واسطه اند میان تو و آفریدگار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که آفریدگار خود را و خود را حرمت داری، واسطه را نیز در خور او بباید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جهل جوانی، بانگ بر مادر زدم، به کنجی نشست و گریان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خُردی فراموش کردی که درشتی می کنی؟</w:t>
      </w:r>
    </w:p>
    <w:p>
      <w:pPr>
        <w:pStyle w:val="BookText"/>
        <w:rPr/>
      </w:pPr>
      <w:r>
        <w:rPr>
          <w:rFonts w:ascii="IRNazanin" w:hAnsi="IRNazanin" w:eastAsia="IRNazanin"/>
          <w:color w:val="111111"/>
          <w:sz w:val="28"/>
          <w:sz w:val="28"/>
          <w:szCs w:val="28"/>
          <w:rtl w:val="true"/>
          <w:lang w:bidi="fa-IR"/>
        </w:rPr>
        <w:t>چه خوش گفت زالی به فرزند خویش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دیدش پلنگ افکن و پیل تن </w:t>
      </w:r>
      <w:bookmarkStart w:id="158" w:name="pg3933_24602"/>
    </w:p>
    <w:p>
      <w:pPr>
        <w:pStyle w:val="BookText"/>
        <w:rPr/>
      </w:pPr>
      <w:bookmarkEnd w:id="158"/>
      <w:r>
        <w:rPr>
          <w:rFonts w:ascii="IRNazanin" w:hAnsi="IRNazanin" w:eastAsia="IRNazanin"/>
          <w:color w:val="111111"/>
          <w:sz w:val="28"/>
          <w:sz w:val="28"/>
          <w:szCs w:val="28"/>
          <w:rtl w:val="true"/>
          <w:lang w:bidi="fa-IR"/>
        </w:rPr>
        <w:t>گر از عهد خردیت یاد آمدی</w:t>
      </w:r>
    </w:p>
    <w:p>
      <w:pPr>
        <w:pStyle w:val="BookText"/>
        <w:rPr/>
      </w:pPr>
      <w:r>
        <w:rPr>
          <w:rFonts w:ascii="IRNazanin" w:hAnsi="IRNazanin" w:eastAsia="IRNazanin"/>
          <w:color w:val="111111"/>
          <w:sz w:val="28"/>
          <w:sz w:val="28"/>
          <w:szCs w:val="28"/>
          <w:rtl w:val="true"/>
          <w:lang w:bidi="fa-IR"/>
        </w:rPr>
        <w:t>که بیچاره بودی در آغوش من</w:t>
      </w:r>
    </w:p>
    <w:p>
      <w:pPr>
        <w:pStyle w:val="BookText"/>
        <w:rPr/>
      </w:pPr>
      <w:r>
        <w:rPr>
          <w:rFonts w:ascii="IRNazanin" w:hAnsi="IRNazanin" w:eastAsia="IRNazanin"/>
          <w:color w:val="111111"/>
          <w:sz w:val="28"/>
          <w:sz w:val="28"/>
          <w:szCs w:val="28"/>
          <w:rtl w:val="true"/>
          <w:lang w:bidi="fa-IR"/>
        </w:rPr>
        <w:t>نکردی در این روز بر من جفا</w:t>
      </w:r>
    </w:p>
    <w:p>
      <w:pPr>
        <w:pStyle w:val="BookText"/>
        <w:rPr/>
      </w:pPr>
      <w:r>
        <w:rPr>
          <w:rFonts w:ascii="IRNazanin" w:hAnsi="IRNazanin" w:eastAsia="IRNazanin"/>
          <w:color w:val="111111"/>
          <w:sz w:val="28"/>
          <w:sz w:val="28"/>
          <w:szCs w:val="28"/>
          <w:rtl w:val="true"/>
          <w:lang w:bidi="fa-IR"/>
        </w:rPr>
        <w:t>که تو شیرمردی و من پیرزن</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ascii="IRNazanin" w:hAnsi="IRNazanin" w:eastAsia="IRNazanin"/>
          <w:color w:val="111111"/>
          <w:sz w:val="28"/>
          <w:sz w:val="28"/>
          <w:szCs w:val="28"/>
          <w:rtl w:val="true"/>
          <w:lang w:bidi="fa-IR"/>
        </w:rPr>
        <w:t>رضای مادر و خشنودی پدر جویم</w:t>
      </w:r>
    </w:p>
    <w:p>
      <w:pPr>
        <w:pStyle w:val="BookText"/>
        <w:rPr/>
      </w:pPr>
      <w:r>
        <w:rPr>
          <w:rFonts w:ascii="IRNazanin" w:hAnsi="IRNazanin" w:eastAsia="IRNazanin"/>
          <w:color w:val="111111"/>
          <w:sz w:val="28"/>
          <w:sz w:val="28"/>
          <w:szCs w:val="28"/>
          <w:rtl w:val="true"/>
          <w:lang w:bidi="fa-IR"/>
        </w:rPr>
        <w:t>که در کتاب خود ایزد مرا چنین فرمود</w:t>
      </w:r>
    </w:p>
    <w:p>
      <w:pPr>
        <w:pStyle w:val="BookText"/>
        <w:rPr/>
      </w:pPr>
      <w:r>
        <w:rPr>
          <w:rFonts w:ascii="IRNazanin" w:hAnsi="IRNazanin" w:eastAsia="IRNazanin"/>
          <w:color w:val="111111"/>
          <w:sz w:val="28"/>
          <w:sz w:val="28"/>
          <w:szCs w:val="28"/>
          <w:rtl w:val="true"/>
          <w:lang w:bidi="fa-IR"/>
        </w:rPr>
        <w:t>امیر معزی</w:t>
      </w:r>
    </w:p>
    <w:p>
      <w:pPr>
        <w:pStyle w:val="Heading3"/>
        <w:numPr>
          <w:ilvl w:val="2"/>
          <w:numId w:val="1"/>
        </w:numPr>
        <w:rPr/>
      </w:pPr>
      <w:bookmarkStart w:id="159" w:name="__RefHeading___Toc1826117_2281741623"/>
      <w:bookmarkStart w:id="160" w:name="_Toc66"/>
      <w:bookmarkEnd w:id="159"/>
      <w:r>
        <w:rPr>
          <w:rtl w:val="true"/>
        </w:rPr>
        <w:t>حدیث دیگران</w:t>
      </w:r>
      <w:bookmarkEnd w:id="16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خود چنان رفتار کن که از فرزندان خود توقع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دستی گهواره کودک و با دستی دیگر دنیا را تکان می دهد</w:t>
      </w:r>
      <w:r>
        <w:rPr>
          <w:rFonts w:eastAsia="IRNazanin" w:cs="IRNazanin"/>
          <w:color w:val="111111"/>
          <w:sz w:val="28"/>
          <w:szCs w:val="28"/>
          <w:rtl w:val="true"/>
          <w:lang w:bidi="fa-IR"/>
        </w:rPr>
        <w:t>.</w:t>
      </w:r>
    </w:p>
    <w:p>
      <w:pPr>
        <w:pStyle w:val="Heading3"/>
        <w:numPr>
          <w:ilvl w:val="2"/>
          <w:numId w:val="1"/>
        </w:numPr>
        <w:rPr/>
      </w:pPr>
      <w:bookmarkStart w:id="161" w:name="__RefHeading___Toc1826119_2281741623"/>
      <w:bookmarkStart w:id="162" w:name="_Toc67"/>
      <w:bookmarkEnd w:id="161"/>
      <w:r>
        <w:rPr>
          <w:rtl w:val="true"/>
        </w:rPr>
        <w:t>ضرب المثل</w:t>
      </w:r>
      <w:bookmarkEnd w:id="162"/>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 مادر،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mothers goodness is deeper than sea and a father goodness is higher than mountain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مادری، عمیق تر از دریاها و عشق و محبت پدری، بلندترین قله های کوه هاست</w:t>
      </w:r>
      <w:r>
        <w:rPr>
          <w:rFonts w:eastAsia="IRNazanin" w:cs="IRNazanin"/>
          <w:color w:val="111111"/>
          <w:sz w:val="28"/>
          <w:szCs w:val="28"/>
          <w:rtl w:val="true"/>
          <w:lang w:bidi="fa-IR"/>
        </w:rPr>
        <w:t>.</w:t>
      </w:r>
    </w:p>
    <w:p>
      <w:pPr>
        <w:pStyle w:val="Heading3"/>
        <w:numPr>
          <w:ilvl w:val="2"/>
          <w:numId w:val="1"/>
        </w:numPr>
        <w:rPr/>
      </w:pPr>
      <w:bookmarkStart w:id="163" w:name="__RefHeading___Toc1826121_2281741623"/>
      <w:bookmarkStart w:id="164" w:name="_Toc68"/>
      <w:bookmarkEnd w:id="163"/>
      <w:r>
        <w:rPr>
          <w:rtl w:val="true"/>
        </w:rPr>
        <w:t>گر نکته دان عشقی، بشنو تو این حکایت</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مرا چو زاد مادر</w:t>
      </w:r>
    </w:p>
    <w:p>
      <w:pPr>
        <w:pStyle w:val="BookText"/>
        <w:rPr/>
      </w:pPr>
      <w:r>
        <w:rPr>
          <w:rFonts w:ascii="IRNazanin" w:hAnsi="IRNazanin" w:eastAsia="IRNazanin"/>
          <w:color w:val="111111"/>
          <w:sz w:val="28"/>
          <w:sz w:val="28"/>
          <w:szCs w:val="28"/>
          <w:rtl w:val="true"/>
          <w:lang w:bidi="fa-IR"/>
        </w:rPr>
        <w:t>پستان به دهن گرفتن آموخت</w:t>
      </w:r>
    </w:p>
    <w:p>
      <w:pPr>
        <w:pStyle w:val="BookText"/>
        <w:rPr/>
      </w:pPr>
      <w:r>
        <w:rPr>
          <w:rFonts w:ascii="IRNazanin" w:hAnsi="IRNazanin" w:eastAsia="IRNazanin"/>
          <w:color w:val="111111"/>
          <w:sz w:val="28"/>
          <w:sz w:val="28"/>
          <w:szCs w:val="28"/>
          <w:rtl w:val="true"/>
          <w:lang w:bidi="fa-IR"/>
        </w:rPr>
        <w:t>شب ها بر گاهواره من</w:t>
      </w:r>
    </w:p>
    <w:p>
      <w:pPr>
        <w:pStyle w:val="BookText"/>
        <w:rPr/>
      </w:pPr>
      <w:r>
        <w:rPr>
          <w:rFonts w:ascii="IRNazanin" w:hAnsi="IRNazanin" w:eastAsia="IRNazanin"/>
          <w:color w:val="111111"/>
          <w:sz w:val="28"/>
          <w:sz w:val="28"/>
          <w:szCs w:val="28"/>
          <w:rtl w:val="true"/>
          <w:lang w:bidi="fa-IR"/>
        </w:rPr>
        <w:t>بیدار نشست و خفتن آموخت</w:t>
      </w:r>
    </w:p>
    <w:p>
      <w:pPr>
        <w:pStyle w:val="BookText"/>
        <w:rPr/>
      </w:pPr>
      <w:r>
        <w:rPr>
          <w:rFonts w:ascii="IRNazanin" w:hAnsi="IRNazanin" w:eastAsia="IRNazanin"/>
          <w:color w:val="111111"/>
          <w:sz w:val="28"/>
          <w:sz w:val="28"/>
          <w:szCs w:val="28"/>
          <w:rtl w:val="true"/>
          <w:lang w:bidi="fa-IR"/>
        </w:rPr>
        <w:t>دستم بگرفت و پا به پا برد</w:t>
      </w:r>
    </w:p>
    <w:p>
      <w:pPr>
        <w:pStyle w:val="BookText"/>
        <w:rPr/>
      </w:pPr>
      <w:r>
        <w:rPr>
          <w:rFonts w:ascii="IRNazanin" w:hAnsi="IRNazanin" w:eastAsia="IRNazanin"/>
          <w:color w:val="111111"/>
          <w:sz w:val="28"/>
          <w:sz w:val="28"/>
          <w:szCs w:val="28"/>
          <w:rtl w:val="true"/>
          <w:lang w:bidi="fa-IR"/>
        </w:rPr>
        <w:t>تا شیوه راه رفتن آموخت</w:t>
      </w:r>
    </w:p>
    <w:p>
      <w:pPr>
        <w:pStyle w:val="BookText"/>
        <w:rPr/>
      </w:pPr>
      <w:r>
        <w:rPr>
          <w:rFonts w:ascii="IRNazanin" w:hAnsi="IRNazanin" w:eastAsia="IRNazanin"/>
          <w:color w:val="111111"/>
          <w:sz w:val="28"/>
          <w:sz w:val="28"/>
          <w:szCs w:val="28"/>
          <w:rtl w:val="true"/>
          <w:lang w:bidi="fa-IR"/>
        </w:rPr>
        <w:t>یک حرف و دو حرف بر زبانم</w:t>
      </w:r>
    </w:p>
    <w:p>
      <w:pPr>
        <w:pStyle w:val="BookText"/>
        <w:rPr/>
      </w:pPr>
      <w:r>
        <w:rPr>
          <w:rFonts w:ascii="IRNazanin" w:hAnsi="IRNazanin" w:eastAsia="IRNazanin"/>
          <w:color w:val="111111"/>
          <w:sz w:val="28"/>
          <w:sz w:val="28"/>
          <w:szCs w:val="28"/>
          <w:rtl w:val="true"/>
          <w:lang w:bidi="fa-IR"/>
        </w:rPr>
        <w:t>الفاظ نهاد و گفتن آموخت</w:t>
      </w:r>
    </w:p>
    <w:p>
      <w:pPr>
        <w:pStyle w:val="BookText"/>
        <w:rPr/>
      </w:pPr>
      <w:r>
        <w:rPr>
          <w:rFonts w:ascii="IRNazanin" w:hAnsi="IRNazanin" w:eastAsia="IRNazanin"/>
          <w:color w:val="111111"/>
          <w:sz w:val="28"/>
          <w:sz w:val="28"/>
          <w:szCs w:val="28"/>
          <w:rtl w:val="true"/>
          <w:lang w:bidi="fa-IR"/>
        </w:rPr>
        <w:t>لبخند نهاد بر لب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برغنچه گل شگفتن آموخت </w:t>
      </w:r>
    </w:p>
    <w:p>
      <w:pPr>
        <w:pStyle w:val="BookText"/>
        <w:rPr/>
      </w:pPr>
      <w:r>
        <w:rPr>
          <w:rFonts w:ascii="IRNazanin" w:hAnsi="IRNazanin" w:eastAsia="IRNazanin"/>
          <w:color w:val="111111"/>
          <w:sz w:val="28"/>
          <w:sz w:val="28"/>
          <w:szCs w:val="28"/>
          <w:rtl w:val="true"/>
          <w:lang w:bidi="fa-IR"/>
        </w:rPr>
        <w:t>پس هستی من ز هستی اوست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هستم و هست، دارمش دوست</w:t>
      </w:r>
      <w:r>
        <w:rPr>
          <w:rStyle w:val="FootnoteAnchor"/>
          <w:rtl w:val="true"/>
        </w:rPr>
        <w:footnoteReference w:id="64"/>
      </w:r>
      <w:bookmarkStart w:id="165" w:name="pg3933_24604"/>
    </w:p>
    <w:p>
      <w:pPr>
        <w:pStyle w:val="Heading2"/>
        <w:numPr>
          <w:ilvl w:val="1"/>
          <w:numId w:val="1"/>
        </w:numPr>
        <w:rPr/>
      </w:pPr>
      <w:bookmarkStart w:id="166" w:name="__RefHeading___Toc1826123_2281741623"/>
      <w:bookmarkStart w:id="167" w:name="_Toc69"/>
      <w:bookmarkEnd w:id="165"/>
      <w:bookmarkEnd w:id="166"/>
      <w:r>
        <w:rPr>
          <w:rtl w:val="true"/>
        </w:rPr>
        <w:t>گوهر نهم</w:t>
      </w:r>
      <w:r>
        <w:rPr>
          <w:rtl w:val="true"/>
        </w:rPr>
        <w:t xml:space="preserve">: </w:t>
      </w:r>
      <w:r>
        <w:rPr>
          <w:rtl w:val="true"/>
        </w:rPr>
        <w:t xml:space="preserve">پرهیزگاری </w:t>
      </w:r>
      <w:r>
        <w:rPr>
          <w:rtl w:val="true"/>
        </w:rPr>
        <w:t>(</w:t>
      </w:r>
      <w:r>
        <w:rPr>
          <w:rtl w:val="true"/>
        </w:rPr>
        <w:t>تقوا</w:t>
      </w:r>
      <w:r>
        <w:rPr>
          <w:rtl w:val="true"/>
        </w:rPr>
        <w:t>)</w:t>
      </w:r>
      <w:bookmarkEnd w:id="167"/>
    </w:p>
    <w:p>
      <w:pPr>
        <w:pStyle w:val="Heading3"/>
        <w:numPr>
          <w:ilvl w:val="2"/>
          <w:numId w:val="1"/>
        </w:numPr>
        <w:rPr/>
      </w:pPr>
      <w:bookmarkStart w:id="168" w:name="__RefHeading___Toc1826125_2281741623"/>
      <w:bookmarkStart w:id="169" w:name="_Toc7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گوهر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170" w:name="__RefHeading___Toc1826127_2281741623"/>
      <w:bookmarkStart w:id="171" w:name="_Toc71"/>
      <w:bookmarkEnd w:id="170"/>
      <w:r>
        <w:rPr>
          <w:rtl w:val="true"/>
        </w:rPr>
        <w:t>کلام حق</w:t>
      </w:r>
      <w:bookmarkEnd w:id="17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یَخْشَوْنَ رَبَّهُم بِالْغَیْبِ وَهُم مِّنَ السَّاعَةِ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پرورگارشان در نهان می هراسند و از رستاخیز می 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گمان، خدا با کسانی است که پرهیزگاری می 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نیکوکارند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الَّذِینَ یُؤْمِنُونَ بِالْغَیْبِ وَیُقِیمُونَ الصَّلاةَ وَمِمَّا رَزَقْنَاهُمْ یُنفِقُونَ والَّذِینَ یُؤْمِنُونَ بِمَا أُنزِلَ إِلَیْکَ وَمَا أُنزِلَ مِن قَبْلِکَ وَبِالآخِرَةِ هُمْ یُوقِنُونَ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 هُدًی مِّن رَّبِّهِمْ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 و 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و نماز را بر پا می دارند و از آنچه به آنان روزی داده ایم، می بخشند و کسانی که به آنچه بر تو و به آنچه پیش از تو فرو فرستاده اند، ایمان و به جهان واپسین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Heading3"/>
        <w:numPr>
          <w:ilvl w:val="2"/>
          <w:numId w:val="1"/>
        </w:numPr>
        <w:rPr/>
      </w:pPr>
      <w:bookmarkStart w:id="172" w:name="__RefHeading___Toc1826129_2281741623"/>
      <w:bookmarkStart w:id="173" w:name="_Toc72"/>
      <w:bookmarkEnd w:id="172"/>
      <w:r>
        <w:rPr>
          <w:rtl w:val="true"/>
        </w:rPr>
        <w:t>اختران عصمت و ولایت</w:t>
      </w:r>
      <w:bookmarkEnd w:id="17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مردم، پرهیزگارترین آنها هستند</w:t>
      </w:r>
      <w:r>
        <w:rPr>
          <w:rFonts w:eastAsia="IRNazanin" w:cs="IRNazanin"/>
          <w:color w:val="111111"/>
          <w:sz w:val="28"/>
          <w:szCs w:val="28"/>
          <w:rtl w:val="true"/>
          <w:lang w:bidi="fa-IR"/>
        </w:rPr>
        <w:t>.</w:t>
      </w:r>
      <w:r>
        <w:rPr>
          <w:rStyle w:val="FootnoteAnchor"/>
          <w:rtl w:val="true"/>
        </w:rPr>
        <w:footnoteReference w:id="65"/>
      </w:r>
      <w:bookmarkStart w:id="174" w:name="pg3933_24606"/>
    </w:p>
    <w:p>
      <w:pPr>
        <w:pStyle w:val="BookText"/>
        <w:rPr/>
      </w:pPr>
      <w:bookmarkEnd w:id="1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از یک گناه بپرهیزد، پاداش هفتاد حج مقبول در پیشگاه خدا را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تمام خوی های نیک، تقوا و ترس از خداست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و تقوای الهی در راه سعادت، بهتر از نیکوکاری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عبادت ها، پرهیزکاری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ظاهرفریبان، شما را نفریبد؛ چون تقوا، امری قلبی و باطنی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75" w:name="__RefHeading___Toc1826131_2281741623"/>
      <w:bookmarkStart w:id="176" w:name="_Toc73"/>
      <w:bookmarkEnd w:id="175"/>
      <w:r>
        <w:rPr>
          <w:rtl w:val="true"/>
        </w:rPr>
        <w:t>قند پارسی</w:t>
      </w:r>
      <w:bookmarkEnd w:id="17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پسندیده تر افعال و اخلاق مردمان،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کلیله و دمنه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بر گروهی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 اینان زاهدانند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چه ارزد تا کسی که از آن پرهیزد، در خور سپاس بود؟</w:t>
      </w:r>
    </w:p>
    <w:p>
      <w:pPr>
        <w:pStyle w:val="BookText"/>
        <w:rPr/>
      </w:pPr>
      <w:r>
        <w:rPr>
          <w:rFonts w:ascii="IRNazanin" w:hAnsi="IRNazanin" w:eastAsia="IRNazanin"/>
          <w:color w:val="111111"/>
          <w:sz w:val="28"/>
          <w:sz w:val="28"/>
          <w:szCs w:val="28"/>
          <w:rtl w:val="true"/>
          <w:lang w:bidi="fa-IR"/>
        </w:rPr>
        <w:t>کشکول شیخ بهایی</w:t>
      </w:r>
    </w:p>
    <w:p>
      <w:pPr>
        <w:pStyle w:val="BookText"/>
        <w:rPr/>
      </w:pPr>
      <w:r>
        <w:rPr>
          <w:rFonts w:ascii="IRNazanin" w:hAnsi="IRNazanin" w:eastAsia="IRNazanin"/>
          <w:color w:val="111111"/>
          <w:sz w:val="28"/>
          <w:sz w:val="28"/>
          <w:szCs w:val="28"/>
          <w:rtl w:val="true"/>
          <w:lang w:bidi="fa-IR"/>
        </w:rPr>
        <w:t>به آب دیده بشوییم خرقه ها از می</w:t>
      </w:r>
    </w:p>
    <w:p>
      <w:pPr>
        <w:pStyle w:val="BookText"/>
        <w:rPr/>
      </w:pPr>
      <w:r>
        <w:rPr>
          <w:rFonts w:ascii="IRNazanin" w:hAnsi="IRNazanin" w:eastAsia="IRNazanin"/>
          <w:color w:val="111111"/>
          <w:sz w:val="28"/>
          <w:sz w:val="28"/>
          <w:szCs w:val="28"/>
          <w:rtl w:val="true"/>
          <w:lang w:bidi="fa-IR"/>
        </w:rPr>
        <w:t>که موسم ورع و روزگار پرهیز است</w:t>
      </w:r>
    </w:p>
    <w:p>
      <w:pPr>
        <w:pStyle w:val="BookText"/>
        <w:rPr/>
      </w:pPr>
      <w:r>
        <w:rPr>
          <w:rFonts w:ascii="IRNazanin" w:hAnsi="IRNazanin" w:eastAsia="IRNazanin"/>
          <w:color w:val="111111"/>
          <w:sz w:val="28"/>
          <w:sz w:val="28"/>
          <w:szCs w:val="28"/>
          <w:rtl w:val="true"/>
          <w:lang w:bidi="fa-IR"/>
        </w:rPr>
        <w:t>خواجه حافظ شیرازی</w:t>
      </w:r>
    </w:p>
    <w:p>
      <w:pPr>
        <w:pStyle w:val="BookText"/>
        <w:rPr/>
      </w:pPr>
      <w:r>
        <w:rPr>
          <w:rFonts w:ascii="IRNazanin" w:hAnsi="IRNazanin" w:eastAsia="IRNazanin"/>
          <w:color w:val="111111"/>
          <w:sz w:val="28"/>
          <w:sz w:val="28"/>
          <w:szCs w:val="28"/>
          <w:rtl w:val="true"/>
          <w:lang w:bidi="fa-IR"/>
        </w:rPr>
        <w:t>گر شما را طاعت است و زهد و تقوا و ورع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باک نیست چون دوست اندر عهد و پیمان شماست </w:t>
      </w:r>
      <w:bookmarkStart w:id="177" w:name="pg3933_24608"/>
    </w:p>
    <w:p>
      <w:pPr>
        <w:pStyle w:val="BookText"/>
        <w:rPr/>
      </w:pPr>
      <w:bookmarkEnd w:id="177"/>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هر که او با عقل باشد، متقی است</w:t>
      </w:r>
    </w:p>
    <w:p>
      <w:pPr>
        <w:pStyle w:val="BookText"/>
        <w:rPr/>
      </w:pPr>
      <w:r>
        <w:rPr>
          <w:rFonts w:ascii="IRNazanin" w:hAnsi="IRNazanin" w:eastAsia="IRNazanin"/>
          <w:color w:val="111111"/>
          <w:sz w:val="28"/>
          <w:sz w:val="28"/>
          <w:szCs w:val="28"/>
          <w:rtl w:val="true"/>
          <w:lang w:bidi="fa-IR"/>
        </w:rPr>
        <w:t>این شقاوت بی شکی از احمقی است</w:t>
      </w:r>
    </w:p>
    <w:p>
      <w:pPr>
        <w:pStyle w:val="BookText"/>
        <w:rPr/>
      </w:pPr>
      <w:r>
        <w:rPr>
          <w:rFonts w:ascii="IRNazanin" w:hAnsi="IRNazanin" w:eastAsia="IRNazanin"/>
          <w:color w:val="111111"/>
          <w:sz w:val="28"/>
          <w:sz w:val="28"/>
          <w:szCs w:val="28"/>
          <w:rtl w:val="true"/>
          <w:lang w:bidi="fa-IR"/>
        </w:rPr>
        <w:t>عطار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و ورع گر سپری</w:t>
      </w:r>
    </w:p>
    <w:p>
      <w:pPr>
        <w:pStyle w:val="BookText"/>
        <w:rPr/>
      </w:pPr>
      <w:r>
        <w:rPr>
          <w:rFonts w:ascii="IRNazanin" w:hAnsi="IRNazanin" w:eastAsia="IRNazanin"/>
          <w:color w:val="111111"/>
          <w:sz w:val="28"/>
          <w:sz w:val="28"/>
          <w:szCs w:val="28"/>
          <w:rtl w:val="true"/>
          <w:lang w:bidi="fa-IR"/>
        </w:rPr>
        <w:t>پندگیری تو ز قرآن چه شود</w:t>
      </w:r>
    </w:p>
    <w:p>
      <w:pPr>
        <w:pStyle w:val="BookText"/>
        <w:rPr/>
      </w:pPr>
      <w:r>
        <w:rPr>
          <w:rFonts w:ascii="IRNazanin" w:hAnsi="IRNazanin" w:eastAsia="IRNazanin"/>
          <w:color w:val="111111"/>
          <w:sz w:val="28"/>
          <w:sz w:val="28"/>
          <w:szCs w:val="28"/>
          <w:rtl w:val="true"/>
          <w:lang w:bidi="fa-IR"/>
        </w:rPr>
        <w:t>ملامحسن فیض کاشانی</w:t>
      </w:r>
    </w:p>
    <w:p>
      <w:pPr>
        <w:pStyle w:val="Heading3"/>
        <w:numPr>
          <w:ilvl w:val="2"/>
          <w:numId w:val="1"/>
        </w:numPr>
        <w:rPr/>
      </w:pPr>
      <w:bookmarkStart w:id="178" w:name="__RefHeading___Toc1826133_2281741623"/>
      <w:bookmarkStart w:id="179" w:name="_Toc74"/>
      <w:bookmarkEnd w:id="178"/>
      <w:r>
        <w:rPr>
          <w:rtl w:val="true"/>
        </w:rPr>
        <w:t>حدیث دیگران</w:t>
      </w:r>
      <w:bookmarkEnd w:id="17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 و امر خدا را اطاعت کن تا به کمال انسانیت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پرهیزگاری عادت کنید؛ که توشه آخرت و نجات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تقوا را به کودکان خود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 عامل خوشبختی است، نه ثروت</w:t>
      </w:r>
      <w:r>
        <w:rPr>
          <w:rFonts w:eastAsia="IRNazanin" w:cs="IRNazanin"/>
          <w:color w:val="111111"/>
          <w:sz w:val="28"/>
          <w:szCs w:val="28"/>
          <w:rtl w:val="true"/>
          <w:lang w:bidi="fa-IR"/>
        </w:rPr>
        <w:t>.</w:t>
      </w:r>
    </w:p>
    <w:p>
      <w:pPr>
        <w:pStyle w:val="Heading3"/>
        <w:numPr>
          <w:ilvl w:val="2"/>
          <w:numId w:val="1"/>
        </w:numPr>
        <w:rPr/>
      </w:pPr>
      <w:bookmarkStart w:id="180" w:name="__RefHeading___Toc1826135_2281741623"/>
      <w:bookmarkStart w:id="181" w:name="_Toc75"/>
      <w:bookmarkEnd w:id="180"/>
      <w:r>
        <w:rPr>
          <w:rtl w:val="true"/>
        </w:rPr>
        <w:t>ضرب المثل</w:t>
      </w:r>
      <w:bookmarkEnd w:id="181"/>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Virtue is its own reward</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خود پاداش خود است</w:t>
      </w:r>
      <w:r>
        <w:rPr>
          <w:rFonts w:eastAsia="IRNazanin" w:cs="IRNazanin"/>
          <w:color w:val="111111"/>
          <w:sz w:val="28"/>
          <w:szCs w:val="28"/>
          <w:rtl w:val="true"/>
          <w:lang w:bidi="fa-IR"/>
        </w:rPr>
        <w:t>.</w:t>
      </w:r>
    </w:p>
    <w:p>
      <w:pPr>
        <w:pStyle w:val="Heading3"/>
        <w:numPr>
          <w:ilvl w:val="2"/>
          <w:numId w:val="1"/>
        </w:numPr>
        <w:rPr/>
      </w:pPr>
      <w:bookmarkStart w:id="182" w:name="__RefHeading___Toc1826137_2281741623"/>
      <w:bookmarkStart w:id="183" w:name="_Toc76"/>
      <w:bookmarkEnd w:id="182"/>
      <w:r>
        <w:rPr>
          <w:rtl w:val="true"/>
        </w:rPr>
        <w:t>گر نکته دان عشقی، بشنو تو این حکایت</w:t>
      </w:r>
      <w:bookmarkEnd w:id="183"/>
    </w:p>
    <w:p>
      <w:pPr>
        <w:pStyle w:val="BookText"/>
        <w:rPr/>
      </w:pPr>
      <w:r>
        <w:rPr>
          <w:rFonts w:ascii="IRNazanin" w:hAnsi="IRNazanin" w:eastAsia="IRNazanin"/>
          <w:color w:val="111111"/>
          <w:sz w:val="28"/>
          <w:sz w:val="28"/>
          <w:szCs w:val="28"/>
          <w:rtl w:val="true"/>
          <w:lang w:bidi="fa-IR"/>
        </w:rPr>
        <w:t>گر نکته دان عشقی، بشنو تو این حکایت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وزرا پیش ذوالنون مصری رفت و همت خواست که روز و شب به خدمت سلطان مشغولم و به خیرش امیدوارم و از عقوبتش 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خدای عزّوجلّ چنان ترسیدمی که تو از سلطان، از جمله صدیقان بودمی</w:t>
      </w:r>
      <w:r>
        <w:rPr>
          <w:rFonts w:eastAsia="IRNazanin" w:cs="IRNazanin"/>
          <w:color w:val="111111"/>
          <w:sz w:val="28"/>
          <w:szCs w:val="28"/>
          <w:rtl w:val="true"/>
          <w:lang w:bidi="fa-IR"/>
        </w:rPr>
        <w:t>.</w:t>
      </w:r>
      <w:r>
        <w:rPr>
          <w:rStyle w:val="FootnoteAnchor"/>
          <w:rtl w:val="true"/>
        </w:rPr>
        <w:footnoteReference w:id="71"/>
      </w:r>
      <w:bookmarkStart w:id="184" w:name="pg3933_24610"/>
    </w:p>
    <w:p>
      <w:pPr>
        <w:pStyle w:val="Heading2"/>
        <w:numPr>
          <w:ilvl w:val="1"/>
          <w:numId w:val="1"/>
        </w:numPr>
        <w:rPr/>
      </w:pPr>
      <w:bookmarkStart w:id="185" w:name="__RefHeading___Toc1826139_2281741623"/>
      <w:bookmarkStart w:id="186" w:name="_Toc77"/>
      <w:bookmarkEnd w:id="184"/>
      <w:bookmarkEnd w:id="185"/>
      <w:r>
        <w:rPr>
          <w:rtl w:val="true"/>
        </w:rPr>
        <w:t>گوهر دهم</w:t>
      </w:r>
      <w:r>
        <w:rPr>
          <w:rtl w:val="true"/>
        </w:rPr>
        <w:t xml:space="preserve">: </w:t>
      </w:r>
      <w:r>
        <w:rPr>
          <w:rtl w:val="true"/>
        </w:rPr>
        <w:t xml:space="preserve">پند </w:t>
      </w:r>
      <w:r>
        <w:rPr>
          <w:rtl w:val="true"/>
        </w:rPr>
        <w:t>(</w:t>
      </w:r>
      <w:r>
        <w:rPr>
          <w:rtl w:val="true"/>
        </w:rPr>
        <w:t>نصیحت</w:t>
      </w:r>
      <w:r>
        <w:rPr>
          <w:rtl w:val="true"/>
        </w:rPr>
        <w:t>)</w:t>
      </w:r>
      <w:bookmarkEnd w:id="186"/>
    </w:p>
    <w:p>
      <w:pPr>
        <w:pStyle w:val="Heading3"/>
        <w:numPr>
          <w:ilvl w:val="2"/>
          <w:numId w:val="1"/>
        </w:numPr>
        <w:rPr/>
      </w:pPr>
      <w:bookmarkStart w:id="187" w:name="__RefHeading___Toc1826141_2281741623"/>
      <w:bookmarkStart w:id="188" w:name="_Toc7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گوهر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189" w:name="__RefHeading___Toc1826143_2281741623"/>
      <w:bookmarkStart w:id="190" w:name="_Toc79"/>
      <w:bookmarkEnd w:id="189"/>
      <w:r>
        <w:rPr>
          <w:rtl w:val="true"/>
        </w:rPr>
        <w:t>کلام حق</w:t>
      </w:r>
      <w:bookmarkEnd w:id="190"/>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وَأَنصَحُ لَکُمْ وَأَعْلَمُ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خطاب به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پروردگارم را به شما می رسانم و برای شما خیرخواهی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Heading3"/>
        <w:numPr>
          <w:ilvl w:val="2"/>
          <w:numId w:val="1"/>
        </w:numPr>
        <w:rPr/>
      </w:pPr>
      <w:bookmarkStart w:id="191" w:name="__RefHeading___Toc1826145_2281741623"/>
      <w:bookmarkStart w:id="192" w:name="_Toc80"/>
      <w:bookmarkEnd w:id="191"/>
      <w:r>
        <w:rPr>
          <w:rtl w:val="true"/>
        </w:rPr>
        <w:t>اختران عصمت و ولایت</w:t>
      </w:r>
      <w:bookmarkEnd w:id="192"/>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مردمان به نزد خداوند در روز قیامت، کسی است که بیشتر برای خیرخواهی بندگانش تلاش می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در حق برادر مسلمانش چنان خیرخواه باشد که در حق خود خیرخواهی می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در انجام وظیفه نصیحت به تو کوتاهی نکردم و در اندرز گفتنت مسامحه نورزیدم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روی مهر پدری در اندیشه نیک بختی و رستگاری تو هستم</w:t>
      </w:r>
      <w:r>
        <w:rPr>
          <w:rFonts w:eastAsia="IRNazanin" w:cs="IRNazanin"/>
          <w:color w:val="111111"/>
          <w:sz w:val="28"/>
          <w:szCs w:val="28"/>
          <w:rtl w:val="true"/>
          <w:lang w:bidi="fa-IR"/>
        </w:rPr>
        <w:t>.</w:t>
      </w:r>
      <w:r>
        <w:rPr>
          <w:rStyle w:val="FootnoteAnchor"/>
          <w:rtl w:val="true"/>
        </w:rPr>
        <w:footnoteReference w:id="74"/>
      </w:r>
      <w:bookmarkStart w:id="193" w:name="pg3933_24612"/>
    </w:p>
    <w:p>
      <w:pPr>
        <w:pStyle w:val="BookText"/>
        <w:rPr/>
      </w:pPr>
      <w:bookmarkEnd w:id="193"/>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که ناصح و خیرخواه مؤمن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برادر خود را در خفا اندرز گوید، به وی جمال و زیبایی بخشیده است و کسی که به برادرش آشکارا نصیحت کند، وی را ناآراسته ساخته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94" w:name="__RefHeading___Toc1826147_2281741623"/>
      <w:bookmarkStart w:id="195" w:name="_Toc81"/>
      <w:bookmarkEnd w:id="194"/>
      <w:r>
        <w:rPr>
          <w:rtl w:val="true"/>
        </w:rPr>
        <w:t>قند پارسی</w:t>
      </w:r>
      <w:bookmarkEnd w:id="195"/>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از دشمن پذیرفتن خطاست، ولی شنیدن رواست تا به خلاف آن کار کنی که عین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نصیحت نشنود، سر ملامت شنیدن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نیاید نصیحتت در گوش</w:t>
      </w:r>
    </w:p>
    <w:p>
      <w:pPr>
        <w:pStyle w:val="BookText"/>
        <w:rPr/>
      </w:pPr>
      <w:r>
        <w:rPr>
          <w:rFonts w:ascii="IRNazanin" w:hAnsi="IRNazanin" w:eastAsia="IRNazanin"/>
          <w:color w:val="111111"/>
          <w:sz w:val="28"/>
          <w:sz w:val="28"/>
          <w:szCs w:val="28"/>
          <w:rtl w:val="true"/>
          <w:lang w:bidi="fa-IR"/>
        </w:rPr>
        <w:t>اگرت سرزنش کنم، خاموش</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نصیحت گوش کن جانا که ازجان دوست تر دارند</w:t>
      </w:r>
    </w:p>
    <w:p>
      <w:pPr>
        <w:pStyle w:val="BookText"/>
        <w:rPr/>
      </w:pPr>
      <w:r>
        <w:rPr>
          <w:rFonts w:ascii="IRNazanin" w:hAnsi="IRNazanin" w:eastAsia="IRNazanin"/>
          <w:color w:val="111111"/>
          <w:sz w:val="28"/>
          <w:sz w:val="28"/>
          <w:szCs w:val="28"/>
          <w:rtl w:val="true"/>
          <w:lang w:bidi="fa-IR"/>
        </w:rPr>
        <w:t>جوانان سعادتمند، پند پیر دانا را</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کنمت، بشنو و بهانه مگیر</w:t>
      </w:r>
    </w:p>
    <w:p>
      <w:pPr>
        <w:pStyle w:val="BookText"/>
        <w:rPr/>
      </w:pPr>
      <w:r>
        <w:rPr>
          <w:rFonts w:ascii="IRNazanin" w:hAnsi="IRNazanin" w:eastAsia="IRNazanin"/>
          <w:color w:val="111111"/>
          <w:sz w:val="28"/>
          <w:sz w:val="28"/>
          <w:szCs w:val="28"/>
          <w:rtl w:val="true"/>
          <w:lang w:bidi="fa-IR"/>
        </w:rPr>
        <w:t>هر آنچه ناصح مشفق بگویدت، بپذیر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نَصیحَه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w:t>
      </w:r>
    </w:p>
    <w:p>
      <w:pPr>
        <w:pStyle w:val="BookText"/>
        <w:rPr/>
      </w:pPr>
      <w:r>
        <w:rPr>
          <w:rFonts w:ascii="IRNazanin" w:hAnsi="IRNazanin" w:eastAsia="IRNazanin"/>
          <w:color w:val="111111"/>
          <w:sz w:val="28"/>
          <w:sz w:val="28"/>
          <w:szCs w:val="28"/>
          <w:rtl w:val="true"/>
          <w:lang w:bidi="fa-IR"/>
        </w:rPr>
        <w:t>آن نصیحت در لغت، ضد غلول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معنوی </w:t>
      </w:r>
      <w:bookmarkStart w:id="196" w:name="pg3933_24614"/>
    </w:p>
    <w:p>
      <w:pPr>
        <w:pStyle w:val="BookText"/>
        <w:rPr/>
      </w:pPr>
      <w:bookmarkEnd w:id="1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w:t>
      </w:r>
    </w:p>
    <w:p>
      <w:pPr>
        <w:pStyle w:val="Heading3"/>
        <w:numPr>
          <w:ilvl w:val="2"/>
          <w:numId w:val="1"/>
        </w:numPr>
        <w:rPr/>
      </w:pPr>
      <w:bookmarkStart w:id="197" w:name="__RefHeading___Toc1826149_2281741623"/>
      <w:bookmarkStart w:id="198" w:name="_Toc82"/>
      <w:bookmarkEnd w:id="197"/>
      <w:r>
        <w:rPr>
          <w:rtl w:val="true"/>
        </w:rPr>
        <w:t>ضرب المثل</w:t>
      </w:r>
      <w:bookmarkEnd w:id="198"/>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fool may give a wise man counsel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 نیز می تواند به یک مرد عاقل پند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نصیحتی کردم، به آن عمل می کنند و بابتش پول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پزشک یا وکیل مدافع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ایرلندی</w:t>
      </w:r>
      <w:r>
        <w:rPr>
          <w:rFonts w:eastAsia="IRNazanin" w:cs="IRNazanin"/>
          <w:color w:val="111111"/>
          <w:sz w:val="28"/>
          <w:szCs w:val="28"/>
          <w:rtl w:val="true"/>
          <w:lang w:bidi="fa-IR"/>
        </w:rPr>
        <w:t>)</w:t>
      </w:r>
    </w:p>
    <w:p>
      <w:pPr>
        <w:pStyle w:val="Heading3"/>
        <w:numPr>
          <w:ilvl w:val="2"/>
          <w:numId w:val="1"/>
        </w:numPr>
        <w:rPr/>
      </w:pPr>
      <w:bookmarkStart w:id="199" w:name="__RefHeading___Toc1826151_2281741623"/>
      <w:bookmarkStart w:id="200" w:name="_Toc83"/>
      <w:bookmarkEnd w:id="199"/>
      <w:r>
        <w:rPr>
          <w:rtl w:val="true"/>
        </w:rPr>
        <w:t>گر نکته دان عشقی بشنو تو این حکایت</w:t>
      </w:r>
      <w:bookmarkEnd w:id="200"/>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در زمین یونان بزدند و نعمت بی قیاس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گریه و زاری کردند و خدا و پیغمبر شفیع آوردند؛ فایده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پیروز شد دزد تیره روان</w:t>
      </w:r>
    </w:p>
    <w:p>
      <w:pPr>
        <w:pStyle w:val="BookText"/>
        <w:rPr/>
      </w:pPr>
      <w:r>
        <w:rPr>
          <w:rFonts w:ascii="IRNazanin" w:hAnsi="IRNazanin" w:eastAsia="IRNazanin"/>
          <w:color w:val="111111"/>
          <w:sz w:val="28"/>
          <w:sz w:val="28"/>
          <w:szCs w:val="28"/>
          <w:rtl w:val="true"/>
          <w:lang w:bidi="fa-IR"/>
        </w:rPr>
        <w:t>چه غم دارد از گریه کاروان</w:t>
      </w:r>
    </w:p>
    <w:p>
      <w:pPr>
        <w:pStyle w:val="BookText"/>
        <w:rPr/>
      </w:pPr>
      <w:r>
        <w:rPr>
          <w:rFonts w:ascii="IRNazanin" w:hAnsi="IRNazanin" w:eastAsia="IRNazanin"/>
          <w:color w:val="111111"/>
          <w:sz w:val="28"/>
          <w:sz w:val="28"/>
          <w:szCs w:val="28"/>
          <w:rtl w:val="true"/>
          <w:lang w:bidi="fa-IR"/>
        </w:rPr>
        <w:t>لقمان حکیم اندر آن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گفتش از کاروانیان مگر اینان را نصیحت کنی و موعظه ای گویی تا طرفی از مال ما دست بدارند که دریغ باشد چندین نعمت که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کلمه حکمت باشد با ایشان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آهنی را که موریانه بخورد</w:t>
      </w:r>
    </w:p>
    <w:p>
      <w:pPr>
        <w:pStyle w:val="BookText"/>
        <w:rPr/>
      </w:pPr>
      <w:r>
        <w:rPr>
          <w:rFonts w:ascii="IRNazanin" w:hAnsi="IRNazanin" w:eastAsia="IRNazanin"/>
          <w:color w:val="111111"/>
          <w:sz w:val="28"/>
          <w:sz w:val="28"/>
          <w:szCs w:val="28"/>
          <w:rtl w:val="true"/>
          <w:lang w:bidi="fa-IR"/>
        </w:rPr>
        <w:t>نتوان برد از او به صیقل، زنگ</w:t>
      </w:r>
    </w:p>
    <w:p>
      <w:pPr>
        <w:pStyle w:val="BookText"/>
        <w:rPr/>
      </w:pPr>
      <w:r>
        <w:rPr>
          <w:rFonts w:ascii="IRNazanin" w:hAnsi="IRNazanin" w:eastAsia="IRNazanin"/>
          <w:color w:val="111111"/>
          <w:sz w:val="28"/>
          <w:sz w:val="28"/>
          <w:szCs w:val="28"/>
          <w:rtl w:val="true"/>
          <w:lang w:bidi="fa-IR"/>
        </w:rPr>
        <w:t>با سیه دل چه سود، گفتن وعظ</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نرود میخ آهنین در سنگ</w:t>
      </w:r>
      <w:r>
        <w:rPr>
          <w:rStyle w:val="FootnoteAnchor"/>
          <w:rtl w:val="true"/>
        </w:rPr>
        <w:footnoteReference w:id="77"/>
      </w:r>
      <w:bookmarkStart w:id="201" w:name="pg3933_24616"/>
    </w:p>
    <w:p>
      <w:pPr>
        <w:pStyle w:val="Heading2"/>
        <w:numPr>
          <w:ilvl w:val="1"/>
          <w:numId w:val="1"/>
        </w:numPr>
        <w:rPr/>
      </w:pPr>
      <w:bookmarkStart w:id="202" w:name="__RefHeading___Toc1826153_2281741623"/>
      <w:bookmarkStart w:id="203" w:name="_Toc84"/>
      <w:bookmarkEnd w:id="201"/>
      <w:bookmarkEnd w:id="202"/>
      <w:r>
        <w:rPr>
          <w:rtl w:val="true"/>
        </w:rPr>
        <w:t>گوهر یازدهم</w:t>
      </w:r>
      <w:r>
        <w:rPr>
          <w:rtl w:val="true"/>
        </w:rPr>
        <w:t xml:space="preserve">: </w:t>
      </w:r>
      <w:r>
        <w:rPr>
          <w:rtl w:val="true"/>
        </w:rPr>
        <w:t xml:space="preserve">تواضع </w:t>
      </w:r>
      <w:r>
        <w:rPr>
          <w:rtl w:val="true"/>
        </w:rPr>
        <w:t>(</w:t>
      </w:r>
      <w:r>
        <w:rPr>
          <w:rtl w:val="true"/>
        </w:rPr>
        <w:t>فروتنی</w:t>
      </w:r>
      <w:r>
        <w:rPr>
          <w:rtl w:val="true"/>
        </w:rPr>
        <w:t>)</w:t>
      </w:r>
      <w:bookmarkEnd w:id="203"/>
    </w:p>
    <w:p>
      <w:pPr>
        <w:pStyle w:val="Heading3"/>
        <w:numPr>
          <w:ilvl w:val="2"/>
          <w:numId w:val="1"/>
        </w:numPr>
        <w:rPr/>
      </w:pPr>
      <w:bookmarkStart w:id="204" w:name="__RefHeading___Toc1826155_2281741623"/>
      <w:bookmarkStart w:id="205" w:name="_Toc8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گوهر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06" w:name="__RefHeading___Toc1826157_2281741623"/>
      <w:bookmarkStart w:id="207" w:name="_Toc86"/>
      <w:bookmarkEnd w:id="206"/>
      <w:r>
        <w:rPr>
          <w:rtl w:val="true"/>
        </w:rPr>
        <w:t>کلام حق</w:t>
      </w:r>
      <w:bookmarkEnd w:id="207"/>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خداوند بخشنده آنانند که بر زمین فروتنانه گام برمی دارند و هرگاه نادانان، ایشان را طرف خطاب قرار دهند، پاسخی نرم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مؤمنانی که از تو پیروی می کنند، افتادگی کن</w:t>
      </w:r>
      <w:r>
        <w:rPr>
          <w:rFonts w:eastAsia="IRNazanin" w:cs="IRNazanin"/>
          <w:color w:val="111111"/>
          <w:sz w:val="28"/>
          <w:szCs w:val="28"/>
          <w:rtl w:val="true"/>
          <w:lang w:bidi="fa-IR"/>
        </w:rPr>
        <w:t>.</w:t>
      </w:r>
    </w:p>
    <w:p>
      <w:pPr>
        <w:pStyle w:val="Heading3"/>
        <w:numPr>
          <w:ilvl w:val="2"/>
          <w:numId w:val="1"/>
        </w:numPr>
        <w:rPr/>
      </w:pPr>
      <w:bookmarkStart w:id="208" w:name="__RefHeading___Toc1826159_2281741623"/>
      <w:bookmarkStart w:id="209" w:name="_Toc87"/>
      <w:bookmarkEnd w:id="208"/>
      <w:r>
        <w:rPr>
          <w:rtl w:val="true"/>
        </w:rPr>
        <w:t>اختران عصمت و ولایت</w:t>
      </w:r>
      <w:bookmarkEnd w:id="209"/>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تواضع بر بزرگی شخص فروتن،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فروتنی کنید تا خداوند به شما بلندی بخشد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فروتنان امت مرا دیدید، شما هم برای آنها تواضع کنید و هرگاه متکبران را دیدید، شما هم به آنها تکبر کنید که این مایه خواری و کوچکی آنهاست</w:t>
      </w:r>
      <w:r>
        <w:rPr>
          <w:rFonts w:eastAsia="IRNazanin" w:cs="IRNazanin"/>
          <w:color w:val="111111"/>
          <w:sz w:val="28"/>
          <w:szCs w:val="28"/>
          <w:rtl w:val="true"/>
          <w:lang w:bidi="fa-IR"/>
        </w:rPr>
        <w:t>.</w:t>
      </w:r>
      <w:r>
        <w:rPr>
          <w:rStyle w:val="FootnoteAnchor"/>
          <w:rtl w:val="true"/>
        </w:rPr>
        <w:footnoteReference w:id="79"/>
      </w:r>
      <w:bookmarkStart w:id="210" w:name="pg3933_24618"/>
    </w:p>
    <w:p>
      <w:pPr>
        <w:pStyle w:val="BookText"/>
        <w:rPr/>
      </w:pPr>
      <w:bookmarkEnd w:id="210"/>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مرد را برافرازد و تکبر، او را خوار سازد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فروتنی را بر سر نهید و تکبر و خودپسندی را زیر پا بگذارید و حلقه های زنجیر خودبزرگ بینی را از گردن باز کنید و فروتنی را میان خود و شیطان و لشکریانش سنگر قرار دهید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بر دیگران در سلام و درود، از فروتنی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مؤمنی که در برابر زورمداری که مخالف آیین اوست، از روی آزمندی، فروتنی کند، خداوند او را به وی وامی گذارد و بر او خشم می گیرد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11" w:name="__RefHeading___Toc1826161_2281741623"/>
      <w:bookmarkStart w:id="212" w:name="_Toc88"/>
      <w:bookmarkEnd w:id="211"/>
      <w:r>
        <w:rPr>
          <w:rtl w:val="true"/>
        </w:rPr>
        <w:t>قند پارسی</w:t>
      </w:r>
      <w:bookmarkEnd w:id="212"/>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گردن به دعوی افرازد</w:t>
      </w:r>
    </w:p>
    <w:p>
      <w:pPr>
        <w:pStyle w:val="BookText"/>
        <w:rPr/>
      </w:pPr>
      <w:r>
        <w:rPr>
          <w:rFonts w:ascii="IRNazanin" w:hAnsi="IRNazanin" w:eastAsia="IRNazanin"/>
          <w:color w:val="111111"/>
          <w:sz w:val="28"/>
          <w:sz w:val="28"/>
          <w:szCs w:val="28"/>
          <w:rtl w:val="true"/>
          <w:lang w:bidi="fa-IR"/>
        </w:rPr>
        <w:t>دشمن از هر طرف برو تازد</w:t>
      </w:r>
    </w:p>
    <w:p>
      <w:pPr>
        <w:pStyle w:val="BookText"/>
        <w:rPr/>
      </w:pPr>
      <w:r>
        <w:rPr>
          <w:rFonts w:ascii="IRNazanin" w:hAnsi="IRNazanin" w:eastAsia="IRNazanin"/>
          <w:color w:val="111111"/>
          <w:sz w:val="28"/>
          <w:sz w:val="28"/>
          <w:szCs w:val="28"/>
          <w:rtl w:val="true"/>
          <w:lang w:bidi="fa-IR"/>
        </w:rPr>
        <w:t>سعدی، افتاده ای است آزاده</w:t>
      </w:r>
    </w:p>
    <w:p>
      <w:pPr>
        <w:pStyle w:val="BookText"/>
        <w:rPr/>
      </w:pPr>
      <w:r>
        <w:rPr>
          <w:rFonts w:ascii="IRNazanin" w:hAnsi="IRNazanin" w:eastAsia="IRNazanin"/>
          <w:color w:val="111111"/>
          <w:sz w:val="28"/>
          <w:sz w:val="28"/>
          <w:szCs w:val="28"/>
          <w:rtl w:val="true"/>
          <w:lang w:bidi="fa-IR"/>
        </w:rPr>
        <w:t>کس نیاید به جنگ افتاده</w:t>
      </w:r>
    </w:p>
    <w:p>
      <w:pPr>
        <w:pStyle w:val="BookText"/>
        <w:rPr/>
      </w:pPr>
      <w:r>
        <w:rPr>
          <w:rFonts w:ascii="IRNazanin" w:hAnsi="IRNazanin" w:eastAsia="IRNazanin"/>
          <w:color w:val="111111"/>
          <w:sz w:val="28"/>
          <w:sz w:val="28"/>
          <w:szCs w:val="28"/>
          <w:rtl w:val="true"/>
          <w:lang w:bidi="fa-IR"/>
        </w:rPr>
        <w:t>دیباچه 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صفت راه تواضع گزین</w:t>
      </w:r>
    </w:p>
    <w:p>
      <w:pPr>
        <w:pStyle w:val="BookText"/>
        <w:rPr/>
      </w:pPr>
      <w:r>
        <w:rPr>
          <w:rFonts w:ascii="IRNazanin" w:hAnsi="IRNazanin" w:eastAsia="IRNazanin"/>
          <w:color w:val="111111"/>
          <w:sz w:val="28"/>
          <w:sz w:val="28"/>
          <w:szCs w:val="28"/>
          <w:rtl w:val="true"/>
          <w:lang w:bidi="fa-IR"/>
        </w:rPr>
        <w:t>خاکی و از خاک نیاید جز این</w:t>
      </w:r>
    </w:p>
    <w:p>
      <w:pPr>
        <w:pStyle w:val="BookText"/>
        <w:rPr/>
      </w:pPr>
      <w:r>
        <w:rPr>
          <w:rFonts w:ascii="IRNazanin" w:hAnsi="IRNazanin" w:eastAsia="IRNazanin"/>
          <w:color w:val="111111"/>
          <w:sz w:val="28"/>
          <w:sz w:val="28"/>
          <w:szCs w:val="28"/>
          <w:rtl w:val="true"/>
          <w:lang w:bidi="fa-IR"/>
        </w:rPr>
        <w:t>وحشی بافقی</w:t>
      </w:r>
    </w:p>
    <w:p>
      <w:pPr>
        <w:pStyle w:val="BookText"/>
        <w:rPr/>
      </w:pPr>
      <w:r>
        <w:rPr>
          <w:rFonts w:ascii="IRNazanin" w:hAnsi="IRNazanin" w:eastAsia="IRNazanin"/>
          <w:color w:val="111111"/>
          <w:sz w:val="28"/>
          <w:sz w:val="28"/>
          <w:szCs w:val="28"/>
          <w:rtl w:val="true"/>
          <w:lang w:bidi="fa-IR"/>
        </w:rPr>
        <w:t>تواضع گرچه محبوب است و فضل بی کران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نشاید کرد با هر کس که هیبت را زیان دارد </w:t>
      </w:r>
      <w:bookmarkStart w:id="213" w:name="pg3933_24620"/>
    </w:p>
    <w:p>
      <w:pPr>
        <w:pStyle w:val="BookText"/>
        <w:rPr/>
      </w:pPr>
      <w:bookmarkEnd w:id="213"/>
      <w:r>
        <w:rPr>
          <w:rFonts w:ascii="IRNazanin" w:hAnsi="IRNazanin" w:eastAsia="IRNazanin"/>
          <w:color w:val="111111"/>
          <w:sz w:val="28"/>
          <w:sz w:val="28"/>
          <w:szCs w:val="28"/>
          <w:rtl w:val="true"/>
          <w:lang w:bidi="fa-IR"/>
        </w:rPr>
        <w:t>مواعظ سعدی</w:t>
      </w:r>
    </w:p>
    <w:p>
      <w:pPr>
        <w:pStyle w:val="BookText"/>
        <w:rPr/>
      </w:pPr>
      <w:r>
        <w:rPr>
          <w:rFonts w:ascii="IRNazanin" w:hAnsi="IRNazanin" w:eastAsia="IRNazanin"/>
          <w:color w:val="111111"/>
          <w:sz w:val="28"/>
          <w:sz w:val="28"/>
          <w:szCs w:val="28"/>
          <w:rtl w:val="true"/>
          <w:lang w:bidi="fa-IR"/>
        </w:rPr>
        <w:t>آن کس که فروتن است، گیرندش دست</w:t>
      </w:r>
    </w:p>
    <w:p>
      <w:pPr>
        <w:pStyle w:val="BookText"/>
        <w:rPr/>
      </w:pPr>
      <w:r>
        <w:rPr>
          <w:rFonts w:ascii="IRNazanin" w:hAnsi="IRNazanin" w:eastAsia="IRNazanin"/>
          <w:color w:val="111111"/>
          <w:sz w:val="28"/>
          <w:sz w:val="28"/>
          <w:szCs w:val="28"/>
          <w:rtl w:val="true"/>
          <w:lang w:bidi="fa-IR"/>
        </w:rPr>
        <w:t>آرند فراترش ز هر پایه که هست</w:t>
      </w:r>
    </w:p>
    <w:p>
      <w:pPr>
        <w:pStyle w:val="BookText"/>
        <w:rPr/>
      </w:pPr>
      <w:r>
        <w:rPr>
          <w:rFonts w:ascii="IRNazanin" w:hAnsi="IRNazanin" w:eastAsia="IRNazanin"/>
          <w:color w:val="111111"/>
          <w:sz w:val="28"/>
          <w:sz w:val="28"/>
          <w:szCs w:val="28"/>
          <w:rtl w:val="true"/>
          <w:lang w:bidi="fa-IR"/>
        </w:rPr>
        <w:t>و آن کو ز غرور و سرکشی باشد مست</w:t>
      </w:r>
    </w:p>
    <w:p>
      <w:pPr>
        <w:pStyle w:val="BookText"/>
        <w:rPr/>
      </w:pPr>
      <w:r>
        <w:rPr>
          <w:rFonts w:ascii="IRNazanin" w:hAnsi="IRNazanin" w:eastAsia="IRNazanin"/>
          <w:color w:val="111111"/>
          <w:sz w:val="28"/>
          <w:sz w:val="28"/>
          <w:szCs w:val="28"/>
          <w:rtl w:val="true"/>
          <w:lang w:bidi="fa-IR"/>
        </w:rPr>
        <w:t>از پای در افتد آخر و گردد پست</w:t>
      </w:r>
    </w:p>
    <w:p>
      <w:pPr>
        <w:pStyle w:val="BookText"/>
        <w:rPr/>
      </w:pPr>
      <w:r>
        <w:rPr>
          <w:rFonts w:ascii="IRNazanin" w:hAnsi="IRNazanin" w:eastAsia="IRNazanin"/>
          <w:color w:val="111111"/>
          <w:sz w:val="28"/>
          <w:sz w:val="28"/>
          <w:szCs w:val="28"/>
          <w:rtl w:val="true"/>
          <w:lang w:bidi="fa-IR"/>
        </w:rPr>
        <w:t>ابوالقاسم حالت</w:t>
      </w:r>
    </w:p>
    <w:p>
      <w:pPr>
        <w:pStyle w:val="Heading3"/>
        <w:numPr>
          <w:ilvl w:val="2"/>
          <w:numId w:val="1"/>
        </w:numPr>
        <w:rPr/>
      </w:pPr>
      <w:bookmarkStart w:id="214" w:name="__RefHeading___Toc1826163_2281741623"/>
      <w:bookmarkStart w:id="215" w:name="_Toc89"/>
      <w:bookmarkEnd w:id="214"/>
      <w:r>
        <w:rPr>
          <w:rtl w:val="true"/>
        </w:rPr>
        <w:t>حدیث دیگران</w:t>
      </w:r>
      <w:bookmarkEnd w:id="215"/>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پر بار سر به زمین می نهد و عظمت آن همچنان در فروتنی او جلوه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نردبان بزرگی و بلندی است</w:t>
      </w:r>
      <w:r>
        <w:rPr>
          <w:rFonts w:eastAsia="IRNazanin" w:cs="IRNazanin"/>
          <w:color w:val="111111"/>
          <w:sz w:val="28"/>
          <w:szCs w:val="28"/>
          <w:rtl w:val="true"/>
          <w:lang w:bidi="fa-IR"/>
        </w:rPr>
        <w:t>.</w:t>
      </w:r>
    </w:p>
    <w:p>
      <w:pPr>
        <w:pStyle w:val="Heading3"/>
        <w:numPr>
          <w:ilvl w:val="2"/>
          <w:numId w:val="1"/>
        </w:numPr>
        <w:rPr/>
      </w:pPr>
      <w:bookmarkStart w:id="216" w:name="__RefHeading___Toc1826165_2281741623"/>
      <w:bookmarkStart w:id="217" w:name="_Toc90"/>
      <w:bookmarkEnd w:id="216"/>
      <w:r>
        <w:rPr>
          <w:rtl w:val="true"/>
        </w:rPr>
        <w:t>ضرب المثل</w:t>
      </w:r>
      <w:bookmarkEnd w:id="217"/>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صدایش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Empty vessels make the most sound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خالی بیشترین صدا را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high hanging bunch of grapes is sour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انگوری که در بالاتر است، ترش است</w:t>
      </w:r>
      <w:r>
        <w:rPr>
          <w:rFonts w:eastAsia="IRNazanin" w:cs="IRNazanin"/>
          <w:color w:val="111111"/>
          <w:sz w:val="28"/>
          <w:szCs w:val="28"/>
          <w:rtl w:val="true"/>
          <w:lang w:bidi="fa-IR"/>
        </w:rPr>
        <w:t>.</w:t>
      </w:r>
    </w:p>
    <w:p>
      <w:pPr>
        <w:pStyle w:val="Heading3"/>
        <w:numPr>
          <w:ilvl w:val="2"/>
          <w:numId w:val="1"/>
        </w:numPr>
        <w:rPr/>
      </w:pPr>
      <w:bookmarkStart w:id="218" w:name="__RefHeading___Toc1826167_2281741623"/>
      <w:bookmarkStart w:id="219" w:name="_Toc91"/>
      <w:bookmarkEnd w:id="218"/>
      <w:r>
        <w:rPr>
          <w:rtl w:val="true"/>
        </w:rPr>
        <w:t>گر نکته دان عشقی، بشنو تو این حکایت</w:t>
      </w:r>
      <w:bookmarkEnd w:id="21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که جایی که دریاست، من کیستم</w:t>
      </w:r>
    </w:p>
    <w:p>
      <w:pPr>
        <w:pStyle w:val="BookText"/>
        <w:rPr/>
      </w:pPr>
      <w:r>
        <w:rPr>
          <w:rFonts w:ascii="IRNazanin" w:hAnsi="IRNazanin" w:eastAsia="IRNazanin"/>
          <w:color w:val="111111"/>
          <w:sz w:val="28"/>
          <w:sz w:val="28"/>
          <w:szCs w:val="28"/>
          <w:rtl w:val="true"/>
          <w:lang w:bidi="fa-IR"/>
        </w:rPr>
        <w:t>چو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w:t>
      </w:r>
    </w:p>
    <w:p>
      <w:pPr>
        <w:pStyle w:val="BookText"/>
        <w:rPr/>
      </w:pPr>
      <w:r>
        <w:rPr>
          <w:rFonts w:ascii="IRNazanin" w:hAnsi="IRNazanin" w:eastAsia="IRNazanin"/>
          <w:color w:val="111111"/>
          <w:sz w:val="28"/>
          <w:sz w:val="28"/>
          <w:szCs w:val="28"/>
          <w:rtl w:val="true"/>
          <w:lang w:bidi="fa-IR"/>
        </w:rPr>
        <w:t>صدف در کنارش به جان پرورید</w:t>
      </w:r>
    </w:p>
    <w:p>
      <w:pPr>
        <w:pStyle w:val="BookText"/>
        <w:rPr/>
      </w:pPr>
      <w:r>
        <w:rPr>
          <w:rFonts w:ascii="IRNazanin" w:hAnsi="IRNazanin" w:eastAsia="IRNazanin"/>
          <w:color w:val="111111"/>
          <w:sz w:val="28"/>
          <w:sz w:val="28"/>
          <w:szCs w:val="28"/>
          <w:rtl w:val="true"/>
          <w:lang w:bidi="fa-IR"/>
        </w:rPr>
        <w:t>سپهرش به جایی رسانید کار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شد نامور لؤلؤ شاهوار </w:t>
      </w:r>
    </w:p>
    <w:p>
      <w:pPr>
        <w:pStyle w:val="BookText"/>
        <w:rPr/>
      </w:pPr>
      <w:r>
        <w:rPr>
          <w:rFonts w:ascii="IRNazanin" w:hAnsi="IRNazanin" w:eastAsia="IRNazanin"/>
          <w:color w:val="111111"/>
          <w:sz w:val="28"/>
          <w:sz w:val="28"/>
          <w:szCs w:val="28"/>
          <w:rtl w:val="true"/>
          <w:lang w:bidi="fa-IR"/>
        </w:rPr>
        <w:t>بلندی از آن یافت کو پست 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نیستی کوفت تا هست شد</w:t>
      </w:r>
      <w:r>
        <w:rPr>
          <w:rStyle w:val="FootnoteAnchor"/>
          <w:rtl w:val="true"/>
        </w:rPr>
        <w:footnoteReference w:id="84"/>
      </w:r>
      <w:bookmarkStart w:id="220" w:name="pg3933_24624"/>
    </w:p>
    <w:p>
      <w:pPr>
        <w:pStyle w:val="Heading2"/>
        <w:numPr>
          <w:ilvl w:val="1"/>
          <w:numId w:val="1"/>
        </w:numPr>
        <w:rPr/>
      </w:pPr>
      <w:bookmarkStart w:id="221" w:name="__RefHeading___Toc1826169_2281741623"/>
      <w:bookmarkStart w:id="222" w:name="_Toc92"/>
      <w:bookmarkEnd w:id="220"/>
      <w:bookmarkEnd w:id="221"/>
      <w:r>
        <w:rPr>
          <w:rtl w:val="true"/>
        </w:rPr>
        <w:t>گوهر دوازدهم</w:t>
      </w:r>
      <w:r>
        <w:rPr>
          <w:rtl w:val="true"/>
        </w:rPr>
        <w:t xml:space="preserve">: </w:t>
      </w:r>
      <w:r>
        <w:rPr>
          <w:rtl w:val="true"/>
        </w:rPr>
        <w:t xml:space="preserve">توبه </w:t>
      </w:r>
      <w:r>
        <w:rPr>
          <w:rtl w:val="true"/>
        </w:rPr>
        <w:t>(</w:t>
      </w:r>
      <w:r>
        <w:rPr>
          <w:rtl w:val="true"/>
        </w:rPr>
        <w:t>پشیمانی</w:t>
      </w:r>
      <w:r>
        <w:rPr>
          <w:rtl w:val="true"/>
        </w:rPr>
        <w:t>)</w:t>
      </w:r>
      <w:bookmarkEnd w:id="222"/>
    </w:p>
    <w:p>
      <w:pPr>
        <w:pStyle w:val="Heading3"/>
        <w:numPr>
          <w:ilvl w:val="2"/>
          <w:numId w:val="1"/>
        </w:numPr>
        <w:rPr/>
      </w:pPr>
      <w:bookmarkStart w:id="223" w:name="__RefHeading___Toc1826171_2281741623"/>
      <w:bookmarkStart w:id="224" w:name="_Toc9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گوهر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25" w:name="__RefHeading___Toc1826173_2281741623"/>
      <w:bookmarkStart w:id="226" w:name="_Toc94"/>
      <w:bookmarkEnd w:id="225"/>
      <w:r>
        <w:rPr>
          <w:rtl w:val="true"/>
        </w:rPr>
        <w:t>کلام حق</w:t>
      </w:r>
      <w:bookmarkEnd w:id="22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 وَعَمِلَ صَالِحًا فَإِنَّهُ یَتُوبُ إِلَی اللَّهِ مَتَابًا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توبه آرد و کرداری شایسته دارد، بی گمان، به سوی خداوند به بایستگی باز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وَآمَنَ وَعَمِلَ صَالِحًا فَعَسَی أَن یَکُونَ مِنَ الْمُفْلِحِینَ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توبه کرده و ایمان آورده و کار شایسته انجام داده است، امید است که از رستگاران باشد</w:t>
      </w:r>
      <w:r>
        <w:rPr>
          <w:rFonts w:eastAsia="IRNazanin" w:cs="IRNazanin"/>
          <w:color w:val="111111"/>
          <w:sz w:val="28"/>
          <w:szCs w:val="28"/>
          <w:rtl w:val="true"/>
          <w:lang w:bidi="fa-IR"/>
        </w:rPr>
        <w:t>.</w:t>
      </w:r>
    </w:p>
    <w:p>
      <w:pPr>
        <w:pStyle w:val="Heading3"/>
        <w:numPr>
          <w:ilvl w:val="2"/>
          <w:numId w:val="1"/>
        </w:numPr>
        <w:rPr/>
      </w:pPr>
      <w:bookmarkStart w:id="227" w:name="__RefHeading___Toc1826175_2281741623"/>
      <w:bookmarkStart w:id="228" w:name="_Toc95"/>
      <w:bookmarkEnd w:id="227"/>
      <w:r>
        <w:rPr>
          <w:rtl w:val="true"/>
        </w:rPr>
        <w:t>اختران عصمت و ولایت</w:t>
      </w:r>
      <w:bookmarkEnd w:id="22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توبه بندگان را تا دم مرگ می پذیرد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از هر چیز نزد خدا، جوانی است که از گناه توبه می کند و از پیشگاه الهی آمرزش می خواهد</w:t>
      </w:r>
      <w:r>
        <w:rPr>
          <w:rFonts w:eastAsia="IRNazanin" w:cs="IRNazanin"/>
          <w:color w:val="111111"/>
          <w:sz w:val="28"/>
          <w:szCs w:val="28"/>
          <w:rtl w:val="true"/>
          <w:lang w:bidi="fa-IR"/>
        </w:rPr>
        <w:t>.</w:t>
      </w:r>
      <w:r>
        <w:rPr>
          <w:rStyle w:val="FootnoteAnchor"/>
          <w:rtl w:val="true"/>
        </w:rPr>
        <w:footnoteReference w:id="86"/>
      </w:r>
      <w:bookmarkStart w:id="229" w:name="pg3933_24626"/>
    </w:p>
    <w:p>
      <w:pPr>
        <w:pStyle w:val="BookText"/>
        <w:rPr/>
      </w:pPr>
      <w:bookmarkEnd w:id="2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بدی از تو سر زد، از آن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پنهان، توبه پنهانی و برای گناهان آشکار، توبه آشکار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دل ها را پاکیزه می کند و گناهان را می شوید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شش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ترک در آینده؛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 خدا در هر کار واجب؛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کردن گوشت هایی که از حرام روییده است، به گونه ای که پوست به استخوان بچسبد و سپس گوشت تازه آورد؛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چشاندن رنج طاعت به بدن، چنان که لذت معصیت را چشیده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زبان، آمرزش بخواهد و در دل، از گناهان خود پشیمان نباشد، خویشتن را مسخره کرده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30" w:name="__RefHeading___Toc1826177_2281741623"/>
      <w:bookmarkStart w:id="231" w:name="_Toc96"/>
      <w:bookmarkEnd w:id="230"/>
      <w:r>
        <w:rPr>
          <w:rtl w:val="true"/>
        </w:rPr>
        <w:t>قند پارسی</w:t>
      </w:r>
      <w:bookmarkEnd w:id="231"/>
    </w:p>
    <w:p>
      <w:pPr>
        <w:pStyle w:val="BookText"/>
        <w:rPr/>
      </w:pPr>
      <w:r>
        <w:rPr>
          <w:rFonts w:ascii="IRNazanin" w:hAnsi="IRNazanin" w:eastAsia="IRNazanin"/>
          <w:color w:val="111111"/>
          <w:sz w:val="28"/>
          <w:sz w:val="28"/>
          <w:szCs w:val="28"/>
          <w:rtl w:val="true"/>
          <w:lang w:bidi="fa-IR"/>
        </w:rPr>
        <w:t>قند پارسی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را دیدم که سر بر آستان کعبه همی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غفور، یا رحیم، تو دانی که از ظلوم و جهول چه آید</w:t>
      </w:r>
      <w:r>
        <w:rPr>
          <w:rFonts w:eastAsia="IRNazanin" w:cs="IRNazanin"/>
          <w:color w:val="111111"/>
          <w:sz w:val="28"/>
          <w:szCs w:val="28"/>
          <w:rtl w:val="true"/>
          <w:lang w:bidi="fa-IR"/>
        </w:rPr>
        <w:t xml:space="preserve">. </w:t>
      </w:r>
      <w:bookmarkStart w:id="232" w:name="pg3933_24628"/>
    </w:p>
    <w:p>
      <w:pPr>
        <w:pStyle w:val="BookText"/>
        <w:rPr/>
      </w:pPr>
      <w:bookmarkEnd w:id="232"/>
      <w:r>
        <w:rPr>
          <w:rFonts w:ascii="IRNazanin" w:hAnsi="IRNazanin" w:eastAsia="IRNazanin"/>
          <w:color w:val="111111"/>
          <w:sz w:val="28"/>
          <w:sz w:val="28"/>
          <w:szCs w:val="28"/>
          <w:rtl w:val="true"/>
          <w:lang w:bidi="fa-IR"/>
        </w:rPr>
        <w:t>عذر تقصیر خدمت آوردم</w:t>
      </w:r>
    </w:p>
    <w:p>
      <w:pPr>
        <w:pStyle w:val="BookText"/>
        <w:rPr/>
      </w:pPr>
      <w:r>
        <w:rPr>
          <w:rFonts w:ascii="IRNazanin" w:hAnsi="IRNazanin" w:eastAsia="IRNazanin"/>
          <w:color w:val="111111"/>
          <w:sz w:val="28"/>
          <w:sz w:val="28"/>
          <w:szCs w:val="28"/>
          <w:rtl w:val="true"/>
          <w:lang w:bidi="fa-IR"/>
        </w:rPr>
        <w:t>که ندارم به طاعت، استظهار</w:t>
      </w:r>
    </w:p>
    <w:p>
      <w:pPr>
        <w:pStyle w:val="BookText"/>
        <w:rPr/>
      </w:pPr>
      <w:r>
        <w:rPr>
          <w:rFonts w:ascii="IRNazanin" w:hAnsi="IRNazanin" w:eastAsia="IRNazanin"/>
          <w:color w:val="111111"/>
          <w:sz w:val="28"/>
          <w:sz w:val="28"/>
          <w:szCs w:val="28"/>
          <w:rtl w:val="true"/>
          <w:lang w:bidi="fa-IR"/>
        </w:rPr>
        <w:t>عاصیان از گناه توبه کنند</w:t>
      </w:r>
    </w:p>
    <w:p>
      <w:pPr>
        <w:pStyle w:val="BookText"/>
        <w:rPr/>
      </w:pP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عابدان جزای طاعت خواهند و بازرگانان بهای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امید آورده ام، نه طاعت و به در یوزه آمده ام، نه به تجارت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سائلی دیدم</w:t>
      </w:r>
    </w:p>
    <w:p>
      <w:pPr>
        <w:pStyle w:val="BookText"/>
        <w:rPr/>
      </w:pPr>
      <w:r>
        <w:rPr>
          <w:rFonts w:ascii="IRNazanin" w:hAnsi="IRNazanin" w:eastAsia="IRNazanin"/>
          <w:color w:val="111111"/>
          <w:sz w:val="28"/>
          <w:sz w:val="28"/>
          <w:szCs w:val="28"/>
          <w:rtl w:val="true"/>
          <w:lang w:bidi="fa-IR"/>
        </w:rPr>
        <w:t>که همی گفت و می گرفتی خوش</w:t>
      </w:r>
    </w:p>
    <w:p>
      <w:pPr>
        <w:pStyle w:val="BookText"/>
        <w:rPr/>
      </w:pPr>
      <w:r>
        <w:rPr>
          <w:rFonts w:ascii="IRNazanin" w:hAnsi="IRNazanin" w:eastAsia="IRNazanin"/>
          <w:color w:val="111111"/>
          <w:sz w:val="28"/>
          <w:sz w:val="28"/>
          <w:szCs w:val="28"/>
          <w:rtl w:val="true"/>
          <w:lang w:bidi="fa-IR"/>
        </w:rPr>
        <w:t>می نگویم که طاعتم بپذیر</w:t>
      </w:r>
    </w:p>
    <w:p>
      <w:pPr>
        <w:pStyle w:val="BookText"/>
        <w:rPr/>
      </w:pPr>
      <w:r>
        <w:rPr>
          <w:rFonts w:ascii="IRNazanin" w:hAnsi="IRNazanin" w:eastAsia="IRNazanin"/>
          <w:color w:val="111111"/>
          <w:sz w:val="28"/>
          <w:sz w:val="28"/>
          <w:szCs w:val="28"/>
          <w:rtl w:val="true"/>
          <w:lang w:bidi="fa-IR"/>
        </w:rPr>
        <w:t>قلم عفو بر گناهم کش</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ascii="IRNazanin" w:hAnsi="IRNazanin" w:eastAsia="IRNazanin"/>
          <w:color w:val="111111"/>
          <w:sz w:val="28"/>
          <w:sz w:val="28"/>
          <w:szCs w:val="28"/>
          <w:rtl w:val="true"/>
          <w:lang w:bidi="fa-IR"/>
        </w:rPr>
        <w:t>دارم امید عاطفتی از جانب دوست</w:t>
      </w:r>
    </w:p>
    <w:p>
      <w:pPr>
        <w:pStyle w:val="BookText"/>
        <w:rPr/>
      </w:pP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دانم که بگذرد ز سر جرم من که او</w:t>
      </w:r>
    </w:p>
    <w:p>
      <w:pPr>
        <w:pStyle w:val="BookText"/>
        <w:rPr/>
      </w:pPr>
      <w:r>
        <w:rPr>
          <w:rFonts w:ascii="IRNazanin" w:hAnsi="IRNazanin" w:eastAsia="IRNazanin"/>
          <w:color w:val="111111"/>
          <w:sz w:val="28"/>
          <w:sz w:val="28"/>
          <w:szCs w:val="28"/>
          <w:rtl w:val="true"/>
          <w:lang w:bidi="fa-IR"/>
        </w:rPr>
        <w:t>گرچه پری وش است و لیکن فرشته خوست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سهو و خطای بنده گرش اعتبار نیست</w:t>
      </w:r>
    </w:p>
    <w:p>
      <w:pPr>
        <w:pStyle w:val="BookText"/>
        <w:rPr/>
      </w:pPr>
      <w:r>
        <w:rPr>
          <w:rFonts w:ascii="IRNazanin" w:hAnsi="IRNazanin" w:eastAsia="IRNazanin"/>
          <w:color w:val="111111"/>
          <w:sz w:val="28"/>
          <w:sz w:val="28"/>
          <w:szCs w:val="28"/>
          <w:rtl w:val="true"/>
          <w:lang w:bidi="fa-IR"/>
        </w:rPr>
        <w:t>معنی عفو و رحمت آمرزگار چیست؟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هست جنت را ز رحمت، هشت در</w:t>
      </w:r>
    </w:p>
    <w:p>
      <w:pPr>
        <w:pStyle w:val="BookText"/>
        <w:rPr/>
      </w:pPr>
      <w:r>
        <w:rPr>
          <w:rFonts w:ascii="IRNazanin" w:hAnsi="IRNazanin" w:eastAsia="IRNazanin"/>
          <w:color w:val="111111"/>
          <w:sz w:val="28"/>
          <w:sz w:val="28"/>
          <w:szCs w:val="28"/>
          <w:rtl w:val="true"/>
          <w:lang w:bidi="fa-IR"/>
        </w:rPr>
        <w:t>یک در توبه است زان هشت ای پسر</w:t>
      </w:r>
    </w:p>
    <w:p>
      <w:pPr>
        <w:pStyle w:val="BookText"/>
        <w:rPr/>
      </w:pPr>
      <w:r>
        <w:rPr>
          <w:rFonts w:ascii="IRNazanin" w:hAnsi="IRNazanin" w:eastAsia="IRNazanin"/>
          <w:color w:val="111111"/>
          <w:sz w:val="28"/>
          <w:sz w:val="28"/>
          <w:szCs w:val="28"/>
          <w:rtl w:val="true"/>
          <w:lang w:bidi="fa-IR"/>
        </w:rPr>
        <w:t>مثنوی معنوی</w:t>
      </w:r>
    </w:p>
    <w:p>
      <w:pPr>
        <w:pStyle w:val="Heading3"/>
        <w:numPr>
          <w:ilvl w:val="2"/>
          <w:numId w:val="1"/>
        </w:numPr>
        <w:rPr/>
      </w:pPr>
      <w:bookmarkStart w:id="233" w:name="__RefHeading___Toc1826179_2281741623"/>
      <w:bookmarkStart w:id="234" w:name="_Toc97"/>
      <w:bookmarkEnd w:id="233"/>
      <w:r>
        <w:rPr>
          <w:rtl w:val="true"/>
        </w:rPr>
        <w:t>حدیث دیگران</w:t>
      </w:r>
      <w:bookmarkEnd w:id="234"/>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مجازاتی است که بر اثر ارتکاب گناه به ما روی می آورد و توبه، کفاره آن است</w:t>
      </w:r>
      <w:r>
        <w:rPr>
          <w:rFonts w:eastAsia="IRNazanin" w:cs="IRNazanin"/>
          <w:color w:val="111111"/>
          <w:sz w:val="28"/>
          <w:szCs w:val="28"/>
          <w:rtl w:val="true"/>
          <w:lang w:bidi="fa-IR"/>
        </w:rPr>
        <w:t>.</w:t>
      </w:r>
    </w:p>
    <w:p>
      <w:pPr>
        <w:pStyle w:val="Heading3"/>
        <w:numPr>
          <w:ilvl w:val="2"/>
          <w:numId w:val="1"/>
        </w:numPr>
        <w:rPr/>
      </w:pPr>
      <w:bookmarkStart w:id="235" w:name="__RefHeading___Toc1826181_2281741623"/>
      <w:bookmarkStart w:id="236" w:name="_Toc98"/>
      <w:bookmarkEnd w:id="235"/>
      <w:r>
        <w:rPr>
          <w:rtl w:val="true"/>
        </w:rPr>
        <w:t>ضرب المثل</w:t>
      </w:r>
      <w:bookmarkEnd w:id="236"/>
    </w:p>
    <w:p>
      <w:pPr>
        <w:pStyle w:val="BookText"/>
        <w:rPr/>
      </w:pPr>
      <w:r>
        <w:rPr>
          <w:rFonts w:ascii="IRNazanin" w:hAnsi="IRNazanin" w:eastAsia="IRNazanin"/>
          <w:color w:val="111111"/>
          <w:sz w:val="28"/>
          <w:sz w:val="28"/>
          <w:szCs w:val="28"/>
          <w:rtl w:val="true"/>
          <w:lang w:bidi="fa-IR"/>
        </w:rPr>
        <w:t>ضرب المثل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Repentence is good, but innocence is better</w:t>
      </w:r>
      <w:r>
        <w:rPr>
          <w:rFonts w:eastAsia="Times New Roman" w:cs="Times New Roman" w:ascii="Times New Roman" w:hAnsi="Times New Roman"/>
          <w:color w:val="111111"/>
          <w:sz w:val="28"/>
          <w:szCs w:val="28"/>
          <w:rtl w:val="true"/>
          <w:lang w:val="en-US" w:bidi="en-US"/>
        </w:rPr>
        <w:t xml:space="preserve">. </w:t>
      </w:r>
      <w:bookmarkStart w:id="237" w:name="pg3933_24630"/>
    </w:p>
    <w:p>
      <w:pPr>
        <w:pStyle w:val="BookText"/>
        <w:rPr/>
      </w:pPr>
      <w:bookmarkEnd w:id="2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امری نیکوست، ولی بی گناهی به مراتب بهتر است</w:t>
      </w:r>
      <w:r>
        <w:rPr>
          <w:rFonts w:eastAsia="IRNazanin" w:cs="IRNazanin"/>
          <w:color w:val="111111"/>
          <w:sz w:val="28"/>
          <w:szCs w:val="28"/>
          <w:rtl w:val="true"/>
          <w:lang w:bidi="fa-IR"/>
        </w:rPr>
        <w:t>.</w:t>
      </w:r>
    </w:p>
    <w:p>
      <w:pPr>
        <w:pStyle w:val="Heading3"/>
        <w:numPr>
          <w:ilvl w:val="2"/>
          <w:numId w:val="1"/>
        </w:numPr>
        <w:rPr/>
      </w:pPr>
      <w:bookmarkStart w:id="238" w:name="__RefHeading___Toc1826183_2281741623"/>
      <w:bookmarkStart w:id="239" w:name="_Toc99"/>
      <w:bookmarkEnd w:id="238"/>
      <w:r>
        <w:rPr>
          <w:rtl w:val="true"/>
        </w:rPr>
        <w:t>گر نکته دان عشقی، بشنو تو این حکایت</w:t>
      </w:r>
      <w:bookmarkEnd w:id="23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مروتی و همتی در طبع او بود، چنان که اگر در قافله، زنی بودی، کالای وی نبردی و کسی که سرمایه او اندک بودی، مال او نستدی و با هرکسی به مقدار سرمایه، چیزی بگذاشتی و همه میل به صلاح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کاروانی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یکی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به گوش فضیل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 أَن تَخْشَعَ قُلُوبُهُمْ لِذِکْرِ اللَّهِ؛ آیا وقت نیامد که این دل خفته شما بیدار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بود که بر جان او آمد چنان آیت به مبارزت فضیل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تا کی تو راه زنی؟ گاه آن آمد که ما نیز راه تو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دیوار فرو افتاد و از وقت نیز برگذشت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و خجل و بی قرار، روی به ویرانه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کاروانیان بودند، می گفتند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نتوان رفت که فضیل بر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رهزنی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شما را که او دیگر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روزه می رفت و می گریست و خصم خشنود می کرد</w:t>
      </w:r>
      <w:r>
        <w:rPr>
          <w:rFonts w:eastAsia="IRNazanin" w:cs="IRNazanin"/>
          <w:color w:val="111111"/>
          <w:sz w:val="28"/>
          <w:szCs w:val="28"/>
          <w:rtl w:val="true"/>
          <w:lang w:bidi="fa-IR"/>
        </w:rPr>
        <w:t>.</w:t>
      </w:r>
      <w:r>
        <w:rPr>
          <w:rStyle w:val="FootnoteAnchor"/>
          <w:rtl w:val="true"/>
        </w:rPr>
        <w:footnoteReference w:id="91"/>
      </w:r>
      <w:bookmarkStart w:id="240" w:name="pg3933_24632"/>
    </w:p>
    <w:p>
      <w:pPr>
        <w:pStyle w:val="Heading2"/>
        <w:numPr>
          <w:ilvl w:val="1"/>
          <w:numId w:val="1"/>
        </w:numPr>
        <w:rPr/>
      </w:pPr>
      <w:bookmarkStart w:id="241" w:name="__RefHeading___Toc1826185_2281741623"/>
      <w:bookmarkStart w:id="242" w:name="_Toc100"/>
      <w:bookmarkEnd w:id="240"/>
      <w:bookmarkEnd w:id="241"/>
      <w:r>
        <w:rPr>
          <w:rtl w:val="true"/>
        </w:rPr>
        <w:t>گوهر سیزدهم</w:t>
      </w:r>
      <w:r>
        <w:rPr>
          <w:rtl w:val="true"/>
        </w:rPr>
        <w:t xml:space="preserve">: </w:t>
      </w:r>
      <w:r>
        <w:rPr>
          <w:rtl w:val="true"/>
        </w:rPr>
        <w:t>توکل و رضا</w:t>
      </w:r>
      <w:bookmarkEnd w:id="242"/>
    </w:p>
    <w:p>
      <w:pPr>
        <w:pStyle w:val="Heading3"/>
        <w:numPr>
          <w:ilvl w:val="2"/>
          <w:numId w:val="1"/>
        </w:numPr>
        <w:rPr/>
      </w:pPr>
      <w:bookmarkStart w:id="243" w:name="__RefHeading___Toc1826187_2281741623"/>
      <w:bookmarkStart w:id="244" w:name="_Toc10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گوهر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رضا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45" w:name="__RefHeading___Toc1826189_2281741623"/>
      <w:bookmarkStart w:id="246" w:name="_Toc102"/>
      <w:bookmarkEnd w:id="245"/>
      <w:r>
        <w:rPr>
          <w:rtl w:val="true"/>
        </w:rPr>
        <w:t>کلام حق</w:t>
      </w:r>
      <w:bookmarkEnd w:id="24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بر خدا توکل کند، همو وی را بسنده است و به راستی، خداوند به خواست خویش، رسنده است و بی گمان، خداوند برای هر چیز، اندازه ای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بِاللَّهِ هُوَ مَوْلَاکُمْ فَنِعْمَ الْمَوْلَی وَنِعْمَ النَّصِیرُ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شماست که نیکو سرور و نیکو یاری است</w:t>
      </w:r>
      <w:r>
        <w:rPr>
          <w:rFonts w:eastAsia="IRNazanin" w:cs="IRNazanin"/>
          <w:color w:val="111111"/>
          <w:sz w:val="28"/>
          <w:szCs w:val="28"/>
          <w:rtl w:val="true"/>
          <w:lang w:bidi="fa-IR"/>
        </w:rPr>
        <w:t>.</w:t>
      </w:r>
    </w:p>
    <w:p>
      <w:pPr>
        <w:pStyle w:val="Heading3"/>
        <w:numPr>
          <w:ilvl w:val="2"/>
          <w:numId w:val="1"/>
        </w:numPr>
        <w:rPr/>
      </w:pPr>
      <w:bookmarkStart w:id="247" w:name="__RefHeading___Toc1826191_2281741623"/>
      <w:bookmarkStart w:id="248" w:name="_Toc103"/>
      <w:bookmarkEnd w:id="247"/>
      <w:r>
        <w:rPr>
          <w:rtl w:val="true"/>
        </w:rPr>
        <w:t>اختران عصمت و ولایت</w:t>
      </w:r>
      <w:bookmarkEnd w:id="24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خداوند چنان که سزاوار توکل است، توکل کنید، به شما همچون پرندگان روزی می دهد؛ که با شکم خالی، صبح می کنند و با شکم پر، شب</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حدّ توکل این است که آن رزق و روزی ای را که از جانب رزاق حقیقی برای تو قسمت شده است، پیش از فرصت نطلبی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حصار حکمت است</w:t>
      </w:r>
      <w:r>
        <w:rPr>
          <w:rFonts w:eastAsia="IRNazanin" w:cs="IRNazanin"/>
          <w:color w:val="111111"/>
          <w:sz w:val="28"/>
          <w:szCs w:val="28"/>
          <w:rtl w:val="true"/>
          <w:lang w:bidi="fa-IR"/>
        </w:rPr>
        <w:t>.</w:t>
      </w:r>
      <w:r>
        <w:rPr>
          <w:rStyle w:val="FootnoteAnchor"/>
          <w:rtl w:val="true"/>
        </w:rPr>
        <w:footnoteReference w:id="94"/>
      </w:r>
      <w:bookmarkStart w:id="249" w:name="pg3933_24634"/>
    </w:p>
    <w:p>
      <w:pPr>
        <w:pStyle w:val="BookText"/>
        <w:rPr/>
      </w:pPr>
      <w:bookmarkEnd w:id="249"/>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خدا توکل کند، مغلوب نشود و هر که به ریسمان خدا چنگ زند، هرگز نگریزد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50" w:name="__RefHeading___Toc1826193_2281741623"/>
      <w:bookmarkStart w:id="251" w:name="_Toc104"/>
      <w:bookmarkEnd w:id="250"/>
      <w:r>
        <w:rPr>
          <w:rtl w:val="true"/>
        </w:rPr>
        <w:t>قند پارسی</w:t>
      </w:r>
      <w:bookmarkEnd w:id="251"/>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تقوا و دانش در طریقت کافری است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وار توکل به کردگار نمای</w:t>
      </w:r>
    </w:p>
    <w:p>
      <w:pPr>
        <w:pStyle w:val="BookText"/>
        <w:rPr/>
      </w:pPr>
      <w:r>
        <w:rPr>
          <w:rFonts w:ascii="IRNazanin" w:hAnsi="IRNazanin" w:eastAsia="IRNazanin"/>
          <w:color w:val="111111"/>
          <w:sz w:val="28"/>
          <w:sz w:val="28"/>
          <w:szCs w:val="28"/>
          <w:rtl w:val="true"/>
          <w:lang w:bidi="fa-IR"/>
        </w:rPr>
        <w:t>که تا رهاند از آتش غمت چو خلیل</w:t>
      </w:r>
    </w:p>
    <w:p>
      <w:pPr>
        <w:pStyle w:val="BookText"/>
        <w:rPr/>
      </w:pPr>
      <w:r>
        <w:rPr>
          <w:rFonts w:ascii="IRNazanin" w:hAnsi="IRNazanin" w:eastAsia="IRNazanin"/>
          <w:color w:val="111111"/>
          <w:sz w:val="28"/>
          <w:sz w:val="28"/>
          <w:szCs w:val="28"/>
          <w:rtl w:val="true"/>
          <w:lang w:bidi="fa-IR"/>
        </w:rPr>
        <w:t>ایرج میرزا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پیغامبر به آواز</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w:t>
      </w:r>
    </w:p>
    <w:p>
      <w:pPr>
        <w:pStyle w:val="BookText"/>
        <w:rPr/>
      </w:pPr>
      <w:r>
        <w:rPr>
          <w:rFonts w:ascii="IRNazanin" w:hAnsi="IRNazanin" w:eastAsia="IRNazanin"/>
          <w:color w:val="111111"/>
          <w:sz w:val="28"/>
          <w:sz w:val="28"/>
          <w:szCs w:val="28"/>
          <w:rtl w:val="true"/>
          <w:lang w:bidi="fa-IR"/>
        </w:rPr>
        <w:t>از توکل در سبب کاهل مشو</w:t>
      </w:r>
    </w:p>
    <w:p>
      <w:pPr>
        <w:pStyle w:val="BookText"/>
        <w:rPr/>
      </w:pPr>
      <w:r>
        <w:rPr>
          <w:rFonts w:ascii="IRNazanin" w:hAnsi="IRNazanin" w:eastAsia="IRNazanin"/>
          <w:color w:val="111111"/>
          <w:sz w:val="28"/>
          <w:sz w:val="28"/>
          <w:szCs w:val="28"/>
          <w:rtl w:val="true"/>
          <w:lang w:bidi="fa-IR"/>
        </w:rPr>
        <w:t>مثنوی معنوی</w:t>
      </w:r>
    </w:p>
    <w:p>
      <w:pPr>
        <w:pStyle w:val="Heading3"/>
        <w:numPr>
          <w:ilvl w:val="2"/>
          <w:numId w:val="1"/>
        </w:numPr>
        <w:rPr/>
      </w:pPr>
      <w:bookmarkStart w:id="252" w:name="__RefHeading___Toc1826195_2281741623"/>
      <w:bookmarkStart w:id="253" w:name="_Toc105"/>
      <w:bookmarkEnd w:id="252"/>
      <w:r>
        <w:rPr>
          <w:rtl w:val="true"/>
        </w:rPr>
        <w:t>ضرب المثل</w:t>
      </w:r>
      <w:bookmarkEnd w:id="253"/>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Trust in God, and keep your powder dry</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 و باروت خود را خشک نگه دارید</w:t>
      </w:r>
      <w:r>
        <w:rPr>
          <w:rFonts w:eastAsia="IRNazanin" w:cs="IRNazanin"/>
          <w:color w:val="111111"/>
          <w:sz w:val="28"/>
          <w:szCs w:val="28"/>
          <w:rtl w:val="true"/>
          <w:lang w:bidi="fa-IR"/>
        </w:rPr>
        <w:t>.</w:t>
      </w:r>
    </w:p>
    <w:p>
      <w:pPr>
        <w:pStyle w:val="Heading3"/>
        <w:numPr>
          <w:ilvl w:val="2"/>
          <w:numId w:val="1"/>
        </w:numPr>
        <w:rPr/>
      </w:pPr>
      <w:bookmarkStart w:id="254" w:name="__RefHeading___Toc1826197_2281741623"/>
      <w:bookmarkStart w:id="255" w:name="_Toc106"/>
      <w:bookmarkEnd w:id="254"/>
      <w:r>
        <w:rPr>
          <w:rtl w:val="true"/>
        </w:rPr>
        <w:t>گر نکته دان عشقی، بشنو تو این حکایت</w:t>
      </w:r>
      <w:bookmarkEnd w:id="255"/>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روبهی دید بی دست و پای</w:t>
      </w:r>
    </w:p>
    <w:p>
      <w:pPr>
        <w:pStyle w:val="BookText"/>
        <w:rPr/>
      </w:pPr>
      <w:r>
        <w:rPr>
          <w:rFonts w:ascii="IRNazanin" w:hAnsi="IRNazanin" w:eastAsia="IRNazanin"/>
          <w:color w:val="111111"/>
          <w:sz w:val="28"/>
          <w:sz w:val="28"/>
          <w:szCs w:val="28"/>
          <w:rtl w:val="true"/>
          <w:lang w:bidi="fa-IR"/>
        </w:rPr>
        <w:t>فرو ماند در لطف و صنع خدای</w:t>
      </w:r>
    </w:p>
    <w:p>
      <w:pPr>
        <w:pStyle w:val="BookText"/>
        <w:rPr/>
      </w:pPr>
      <w:r>
        <w:rPr>
          <w:rFonts w:ascii="IRNazanin" w:hAnsi="IRNazanin" w:eastAsia="IRNazanin"/>
          <w:color w:val="111111"/>
          <w:sz w:val="28"/>
          <w:sz w:val="28"/>
          <w:szCs w:val="28"/>
          <w:rtl w:val="true"/>
          <w:lang w:bidi="fa-IR"/>
        </w:rPr>
        <w:t>که چون زندگانی به سر می برد؟</w:t>
      </w:r>
    </w:p>
    <w:p>
      <w:pPr>
        <w:pStyle w:val="BookText"/>
        <w:rPr/>
      </w:pPr>
      <w:r>
        <w:rPr>
          <w:rFonts w:ascii="IRNazanin" w:hAnsi="IRNazanin" w:eastAsia="IRNazanin"/>
          <w:color w:val="111111"/>
          <w:sz w:val="28"/>
          <w:sz w:val="28"/>
          <w:szCs w:val="28"/>
          <w:rtl w:val="true"/>
          <w:lang w:bidi="fa-IR"/>
        </w:rPr>
        <w:t>بدین دست و پای از کجا می خورد؟</w:t>
      </w:r>
    </w:p>
    <w:p>
      <w:pPr>
        <w:pStyle w:val="BookText"/>
        <w:rPr/>
      </w:pPr>
      <w:r>
        <w:rPr>
          <w:rFonts w:ascii="IRNazanin" w:hAnsi="IRNazanin" w:eastAsia="IRNazanin"/>
          <w:color w:val="111111"/>
          <w:sz w:val="28"/>
          <w:sz w:val="28"/>
          <w:szCs w:val="28"/>
          <w:rtl w:val="true"/>
          <w:lang w:bidi="fa-IR"/>
        </w:rPr>
        <w:t>در این بود درویش شوریده رنگ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شیری برآمد شغالی به چنگ </w:t>
      </w:r>
    </w:p>
    <w:p>
      <w:pPr>
        <w:pStyle w:val="BookText"/>
        <w:rPr/>
      </w:pPr>
      <w:r>
        <w:rPr>
          <w:rFonts w:ascii="IRNazanin" w:hAnsi="IRNazanin" w:eastAsia="IRNazanin"/>
          <w:color w:val="111111"/>
          <w:sz w:val="28"/>
          <w:sz w:val="28"/>
          <w:szCs w:val="28"/>
          <w:rtl w:val="true"/>
          <w:lang w:bidi="fa-IR"/>
        </w:rPr>
        <w:t>شغال نگون بخت را شیر خورد</w:t>
      </w:r>
    </w:p>
    <w:p>
      <w:pPr>
        <w:pStyle w:val="BookText"/>
        <w:rPr/>
      </w:pPr>
      <w:r>
        <w:rPr>
          <w:rFonts w:ascii="IRNazanin" w:hAnsi="IRNazanin" w:eastAsia="IRNazanin"/>
          <w:color w:val="111111"/>
          <w:sz w:val="28"/>
          <w:sz w:val="28"/>
          <w:szCs w:val="28"/>
          <w:rtl w:val="true"/>
          <w:lang w:bidi="fa-IR"/>
        </w:rPr>
        <w:t>بماند آنچه روباه از آن سیر خورد</w:t>
      </w:r>
    </w:p>
    <w:p>
      <w:pPr>
        <w:pStyle w:val="BookText"/>
        <w:rPr/>
      </w:pPr>
      <w:r>
        <w:rPr>
          <w:rFonts w:ascii="IRNazanin" w:hAnsi="IRNazanin" w:eastAsia="IRNazanin"/>
          <w:color w:val="111111"/>
          <w:sz w:val="28"/>
          <w:sz w:val="28"/>
          <w:szCs w:val="28"/>
          <w:rtl w:val="true"/>
          <w:lang w:bidi="fa-IR"/>
        </w:rPr>
        <w:t>دگر روز باز اتفاقی فتاد</w:t>
      </w:r>
    </w:p>
    <w:p>
      <w:pPr>
        <w:pStyle w:val="BookText"/>
        <w:rPr/>
      </w:pPr>
      <w:r>
        <w:rPr>
          <w:rFonts w:ascii="IRNazanin" w:hAnsi="IRNazanin" w:eastAsia="IRNazanin"/>
          <w:color w:val="111111"/>
          <w:sz w:val="28"/>
          <w:sz w:val="28"/>
          <w:szCs w:val="28"/>
          <w:rtl w:val="true"/>
          <w:lang w:bidi="fa-IR"/>
        </w:rPr>
        <w:t>که روزی رسان قوت روزش بداد</w:t>
      </w:r>
    </w:p>
    <w:p>
      <w:pPr>
        <w:pStyle w:val="BookText"/>
        <w:rPr/>
      </w:pPr>
      <w:r>
        <w:rPr>
          <w:rFonts w:ascii="IRNazanin" w:hAnsi="IRNazanin" w:eastAsia="IRNazanin"/>
          <w:color w:val="111111"/>
          <w:sz w:val="28"/>
          <w:sz w:val="28"/>
          <w:szCs w:val="28"/>
          <w:rtl w:val="true"/>
          <w:lang w:bidi="fa-IR"/>
        </w:rPr>
        <w:t>یقین، مرد را دیده بیننده کرد</w:t>
      </w:r>
    </w:p>
    <w:p>
      <w:pPr>
        <w:pStyle w:val="BookText"/>
        <w:rPr/>
      </w:pPr>
      <w:r>
        <w:rPr>
          <w:rFonts w:ascii="IRNazanin" w:hAnsi="IRNazanin" w:eastAsia="IRNazanin"/>
          <w:color w:val="111111"/>
          <w:sz w:val="28"/>
          <w:sz w:val="28"/>
          <w:szCs w:val="28"/>
          <w:rtl w:val="true"/>
          <w:lang w:bidi="fa-IR"/>
        </w:rPr>
        <w:t>شد و تکیه بر آفریننده کرد</w:t>
      </w:r>
    </w:p>
    <w:p>
      <w:pPr>
        <w:pStyle w:val="BookText"/>
        <w:rPr/>
      </w:pPr>
      <w:r>
        <w:rPr>
          <w:rFonts w:ascii="IRNazanin" w:hAnsi="IRNazanin" w:eastAsia="IRNazanin"/>
          <w:color w:val="111111"/>
          <w:sz w:val="28"/>
          <w:sz w:val="28"/>
          <w:szCs w:val="28"/>
          <w:rtl w:val="true"/>
          <w:lang w:bidi="fa-IR"/>
        </w:rPr>
        <w:t>کزین پس به کنجی نشینم چو مور</w:t>
      </w:r>
    </w:p>
    <w:p>
      <w:pPr>
        <w:pStyle w:val="BookText"/>
        <w:rPr/>
      </w:pPr>
      <w:r>
        <w:rPr>
          <w:rFonts w:ascii="IRNazanin" w:hAnsi="IRNazanin" w:eastAsia="IRNazanin"/>
          <w:color w:val="111111"/>
          <w:sz w:val="28"/>
          <w:sz w:val="28"/>
          <w:szCs w:val="28"/>
          <w:rtl w:val="true"/>
          <w:lang w:bidi="fa-IR"/>
        </w:rPr>
        <w:t>که روزی نخوردند پیلان به زور</w:t>
      </w:r>
    </w:p>
    <w:p>
      <w:pPr>
        <w:pStyle w:val="BookText"/>
        <w:rPr/>
      </w:pPr>
      <w:r>
        <w:rPr>
          <w:rFonts w:ascii="IRNazanin" w:hAnsi="IRNazanin" w:eastAsia="IRNazanin"/>
          <w:color w:val="111111"/>
          <w:sz w:val="28"/>
          <w:sz w:val="28"/>
          <w:szCs w:val="28"/>
          <w:rtl w:val="true"/>
          <w:lang w:bidi="fa-IR"/>
        </w:rPr>
        <w:t>زنخدان فرو برد چندی به جیب</w:t>
      </w:r>
    </w:p>
    <w:p>
      <w:pPr>
        <w:pStyle w:val="BookText"/>
        <w:rPr/>
      </w:pPr>
      <w:r>
        <w:rPr>
          <w:rFonts w:ascii="IRNazanin" w:hAnsi="IRNazanin" w:eastAsia="IRNazanin"/>
          <w:color w:val="111111"/>
          <w:sz w:val="28"/>
          <w:sz w:val="28"/>
          <w:szCs w:val="28"/>
          <w:rtl w:val="true"/>
          <w:lang w:bidi="fa-IR"/>
        </w:rPr>
        <w:t>که بخشنده روزی فرستد ز غیب</w:t>
      </w:r>
    </w:p>
    <w:p>
      <w:pPr>
        <w:pStyle w:val="BookText"/>
        <w:rPr/>
      </w:pPr>
      <w:r>
        <w:rPr>
          <w:rFonts w:ascii="IRNazanin" w:hAnsi="IRNazanin" w:eastAsia="IRNazanin"/>
          <w:color w:val="111111"/>
          <w:sz w:val="28"/>
          <w:sz w:val="28"/>
          <w:szCs w:val="28"/>
          <w:rtl w:val="true"/>
          <w:lang w:bidi="fa-IR"/>
        </w:rPr>
        <w:t>نه بیگانه تیمار خوردش، نه دوست</w:t>
      </w:r>
    </w:p>
    <w:p>
      <w:pPr>
        <w:pStyle w:val="BookText"/>
        <w:rPr/>
      </w:pPr>
      <w:r>
        <w:rPr>
          <w:rFonts w:ascii="IRNazanin" w:hAnsi="IRNazanin" w:eastAsia="IRNazanin"/>
          <w:color w:val="111111"/>
          <w:sz w:val="28"/>
          <w:sz w:val="28"/>
          <w:szCs w:val="28"/>
          <w:rtl w:val="true"/>
          <w:lang w:bidi="fa-IR"/>
        </w:rPr>
        <w:t>چو چنگش رگ و استخوان ماند و پوست</w:t>
      </w:r>
    </w:p>
    <w:p>
      <w:pPr>
        <w:pStyle w:val="BookText"/>
        <w:rPr/>
      </w:pPr>
      <w:r>
        <w:rPr>
          <w:rFonts w:ascii="IRNazanin" w:hAnsi="IRNazanin" w:eastAsia="IRNazanin"/>
          <w:color w:val="111111"/>
          <w:sz w:val="28"/>
          <w:sz w:val="28"/>
          <w:szCs w:val="28"/>
          <w:rtl w:val="true"/>
          <w:lang w:bidi="fa-IR"/>
        </w:rPr>
        <w:t>چو صبرش نماند از ضعیفی و هوش</w:t>
      </w:r>
    </w:p>
    <w:p>
      <w:pPr>
        <w:pStyle w:val="BookText"/>
        <w:rPr/>
      </w:pPr>
      <w:r>
        <w:rPr>
          <w:rFonts w:ascii="IRNazanin" w:hAnsi="IRNazanin" w:eastAsia="IRNazanin"/>
          <w:color w:val="111111"/>
          <w:sz w:val="28"/>
          <w:sz w:val="28"/>
          <w:szCs w:val="28"/>
          <w:rtl w:val="true"/>
          <w:lang w:bidi="fa-IR"/>
        </w:rPr>
        <w:t>ز دیوار محرابش آمد به گوش</w:t>
      </w:r>
    </w:p>
    <w:p>
      <w:pPr>
        <w:pStyle w:val="BookText"/>
        <w:rPr/>
      </w:pPr>
      <w:r>
        <w:rPr>
          <w:rFonts w:ascii="IRNazanin" w:hAnsi="IRNazanin" w:eastAsia="IRNazanin"/>
          <w:color w:val="111111"/>
          <w:sz w:val="28"/>
          <w:sz w:val="28"/>
          <w:szCs w:val="28"/>
          <w:rtl w:val="true"/>
          <w:lang w:bidi="fa-IR"/>
        </w:rPr>
        <w:t>برو شیر درنده باش ای دغل</w:t>
      </w:r>
    </w:p>
    <w:p>
      <w:pPr>
        <w:pStyle w:val="BookText"/>
        <w:rPr/>
      </w:pPr>
      <w:r>
        <w:rPr>
          <w:rFonts w:ascii="IRNazanin" w:hAnsi="IRNazanin" w:eastAsia="IRNazanin"/>
          <w:color w:val="111111"/>
          <w:sz w:val="28"/>
          <w:sz w:val="28"/>
          <w:szCs w:val="28"/>
          <w:rtl w:val="true"/>
          <w:lang w:bidi="fa-IR"/>
        </w:rPr>
        <w:t>مینداز خود را چو روباه شل</w:t>
      </w:r>
    </w:p>
    <w:p>
      <w:pPr>
        <w:pStyle w:val="BookText"/>
        <w:rPr/>
      </w:pPr>
      <w:r>
        <w:rPr>
          <w:rFonts w:ascii="IRNazanin" w:hAnsi="IRNazanin" w:eastAsia="IRNazanin"/>
          <w:color w:val="111111"/>
          <w:sz w:val="28"/>
          <w:sz w:val="28"/>
          <w:szCs w:val="28"/>
          <w:rtl w:val="true"/>
          <w:lang w:bidi="fa-IR"/>
        </w:rPr>
        <w:t>چنان سعی کن کز تو ماند چو شیر</w:t>
      </w:r>
    </w:p>
    <w:p>
      <w:pPr>
        <w:pStyle w:val="BookText"/>
        <w:rPr/>
      </w:pPr>
      <w:r>
        <w:rPr>
          <w:rFonts w:ascii="IRNazanin" w:hAnsi="IRNazanin" w:eastAsia="IRNazanin"/>
          <w:color w:val="111111"/>
          <w:sz w:val="28"/>
          <w:sz w:val="28"/>
          <w:szCs w:val="28"/>
          <w:rtl w:val="true"/>
          <w:lang w:bidi="fa-IR"/>
        </w:rPr>
        <w:t>چه باشی چو روبه به وامانده سیر؟</w:t>
      </w:r>
    </w:p>
    <w:p>
      <w:pPr>
        <w:pStyle w:val="BookText"/>
        <w:rPr/>
      </w:pPr>
      <w:r>
        <w:rPr>
          <w:rFonts w:ascii="IRNazanin" w:hAnsi="IRNazanin" w:eastAsia="IRNazanin"/>
          <w:color w:val="111111"/>
          <w:sz w:val="28"/>
          <w:sz w:val="28"/>
          <w:szCs w:val="28"/>
          <w:rtl w:val="true"/>
          <w:lang w:bidi="fa-IR"/>
        </w:rPr>
        <w:t>چو شیر آن که با گردنی فربه است</w:t>
      </w:r>
    </w:p>
    <w:p>
      <w:pPr>
        <w:pStyle w:val="BookText"/>
        <w:rPr/>
      </w:pPr>
      <w:r>
        <w:rPr>
          <w:rFonts w:ascii="IRNazanin" w:hAnsi="IRNazanin" w:eastAsia="IRNazanin"/>
          <w:color w:val="111111"/>
          <w:sz w:val="28"/>
          <w:sz w:val="28"/>
          <w:szCs w:val="28"/>
          <w:rtl w:val="true"/>
          <w:lang w:bidi="fa-IR"/>
        </w:rPr>
        <w:t>گر افتد چو روبه، سگ از وی به است</w:t>
      </w:r>
    </w:p>
    <w:p>
      <w:pPr>
        <w:pStyle w:val="BookText"/>
        <w:rPr/>
      </w:pPr>
      <w:r>
        <w:rPr>
          <w:rFonts w:ascii="IRNazanin" w:hAnsi="IRNazanin" w:eastAsia="IRNazanin"/>
          <w:color w:val="111111"/>
          <w:sz w:val="28"/>
          <w:sz w:val="28"/>
          <w:szCs w:val="28"/>
          <w:rtl w:val="true"/>
          <w:lang w:bidi="fa-IR"/>
        </w:rPr>
        <w:t>به چنگ آر و با دیگران نوش کن</w:t>
      </w:r>
    </w:p>
    <w:p>
      <w:pPr>
        <w:pStyle w:val="BookText"/>
        <w:rPr/>
      </w:pPr>
      <w:r>
        <w:rPr>
          <w:rFonts w:ascii="IRNazanin" w:hAnsi="IRNazanin" w:eastAsia="IRNazanin"/>
          <w:color w:val="111111"/>
          <w:sz w:val="28"/>
          <w:sz w:val="28"/>
          <w:szCs w:val="28"/>
          <w:rtl w:val="true"/>
          <w:lang w:bidi="fa-IR"/>
        </w:rPr>
        <w:t>نه بر فضله دیگران گوش کن</w:t>
      </w:r>
    </w:p>
    <w:p>
      <w:pPr>
        <w:pStyle w:val="BookText"/>
        <w:rPr/>
      </w:pPr>
      <w:r>
        <w:rPr>
          <w:rFonts w:ascii="IRNazanin" w:hAnsi="IRNazanin" w:eastAsia="IRNazanin"/>
          <w:color w:val="111111"/>
          <w:sz w:val="28"/>
          <w:sz w:val="28"/>
          <w:szCs w:val="28"/>
          <w:rtl w:val="true"/>
          <w:lang w:bidi="fa-IR"/>
        </w:rPr>
        <w:t>بخور تا توانی به بازوی خویش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سعی ات بود در ترازوی خویش</w:t>
      </w:r>
      <w:r>
        <w:rPr>
          <w:rStyle w:val="FootnoteAnchor"/>
          <w:rtl w:val="true"/>
        </w:rPr>
        <w:footnoteReference w:id="96"/>
      </w:r>
      <w:bookmarkStart w:id="256" w:name="pg3933_24638"/>
    </w:p>
    <w:p>
      <w:pPr>
        <w:pStyle w:val="Heading2"/>
        <w:numPr>
          <w:ilvl w:val="1"/>
          <w:numId w:val="1"/>
        </w:numPr>
        <w:rPr/>
      </w:pPr>
      <w:bookmarkStart w:id="257" w:name="__RefHeading___Toc1826199_2281741623"/>
      <w:bookmarkStart w:id="258" w:name="_Toc107"/>
      <w:bookmarkEnd w:id="256"/>
      <w:bookmarkEnd w:id="257"/>
      <w:r>
        <w:rPr>
          <w:rtl w:val="true"/>
        </w:rPr>
        <w:t>گوهر چهاردهم</w:t>
      </w:r>
      <w:r>
        <w:rPr>
          <w:rtl w:val="true"/>
        </w:rPr>
        <w:t xml:space="preserve">: </w:t>
      </w:r>
      <w:r>
        <w:rPr>
          <w:rtl w:val="true"/>
        </w:rPr>
        <w:t xml:space="preserve">خاموشی </w:t>
      </w:r>
      <w:r>
        <w:rPr>
          <w:rtl w:val="true"/>
        </w:rPr>
        <w:t>(</w:t>
      </w:r>
      <w:r>
        <w:rPr>
          <w:rtl w:val="true"/>
        </w:rPr>
        <w:t>سکوت</w:t>
      </w:r>
      <w:r>
        <w:rPr>
          <w:rtl w:val="true"/>
        </w:rPr>
        <w:t>)</w:t>
      </w:r>
      <w:bookmarkEnd w:id="258"/>
    </w:p>
    <w:p>
      <w:pPr>
        <w:pStyle w:val="Heading3"/>
        <w:numPr>
          <w:ilvl w:val="2"/>
          <w:numId w:val="1"/>
        </w:numPr>
        <w:rPr/>
      </w:pPr>
      <w:bookmarkStart w:id="259" w:name="__RefHeading___Toc1826201_2281741623"/>
      <w:bookmarkStart w:id="260" w:name="_Toc10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گوهر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61" w:name="__RefHeading___Toc1826203_2281741623"/>
      <w:bookmarkStart w:id="262" w:name="_Toc109"/>
      <w:bookmarkEnd w:id="261"/>
      <w:r>
        <w:rPr>
          <w:rtl w:val="true"/>
        </w:rPr>
        <w:t>کلام حق</w:t>
      </w:r>
      <w:bookmarkEnd w:id="26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قُرِیءَ الْقُرْآنُ فَاسْتَمِعُواْ لَهُ وَأَنصِتُواْ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قرآن خوانده شود، بدان گوش فرا دهید و خاموش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 شما بخشایش آورند</w:t>
      </w:r>
      <w:r>
        <w:rPr>
          <w:rFonts w:eastAsia="IRNazanin" w:cs="IRNazanin"/>
          <w:color w:val="111111"/>
          <w:sz w:val="28"/>
          <w:szCs w:val="28"/>
          <w:rtl w:val="true"/>
          <w:lang w:bidi="fa-IR"/>
        </w:rPr>
        <w:t>.</w:t>
      </w:r>
    </w:p>
    <w:p>
      <w:pPr>
        <w:pStyle w:val="Heading3"/>
        <w:numPr>
          <w:ilvl w:val="2"/>
          <w:numId w:val="1"/>
        </w:numPr>
        <w:rPr/>
      </w:pPr>
      <w:bookmarkStart w:id="263" w:name="__RefHeading___Toc1826205_2281741623"/>
      <w:bookmarkStart w:id="264" w:name="_Toc110"/>
      <w:bookmarkEnd w:id="263"/>
      <w:r>
        <w:rPr>
          <w:rtl w:val="true"/>
        </w:rPr>
        <w:t>اختران عصمت و ولایت</w:t>
      </w:r>
      <w:bookmarkEnd w:id="26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حکمت و تدبیر است و اندکند کسانی که خاموشی اختیار کنند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زبان مؤمن در پشت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سخنی بگوید، در دل می اندیشد و آن گاه 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منافق پیشاپیش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چیزی را قصد کند، بر زبان براند بدون آنکه در دل بیندیشد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در سه چیز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خاموشی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نگاهش، عبرت؛ خاموشی و سکوتش، اندیشه و سخنش با یاد خدا همراه باشد</w:t>
      </w:r>
      <w:r>
        <w:rPr>
          <w:rFonts w:eastAsia="IRNazanin" w:cs="IRNazanin"/>
          <w:color w:val="111111"/>
          <w:sz w:val="28"/>
          <w:szCs w:val="28"/>
          <w:rtl w:val="true"/>
          <w:lang w:bidi="fa-IR"/>
        </w:rPr>
        <w:t>.</w:t>
      </w:r>
      <w:r>
        <w:rPr>
          <w:rStyle w:val="FootnoteAnchor"/>
          <w:rtl w:val="true"/>
        </w:rPr>
        <w:footnoteReference w:id="99"/>
      </w:r>
      <w:bookmarkStart w:id="265" w:name="pg3933_24640"/>
    </w:p>
    <w:p>
      <w:pPr>
        <w:pStyle w:val="BookText"/>
        <w:rPr/>
      </w:pPr>
      <w:bookmarkEnd w:id="265"/>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بی زبانند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گوی و گزیده گوی هستند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گنجی کاهش ناپذیر، آرایش حلیم و خردمند و پوشش جاهل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هنگامی که لب از سخن بسته است، پیوسته نیکوکار به حساب می آید و چون لب به سخن بگشاید، یا نیکوکار یا بدکار شمرده خواهد شد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66" w:name="__RefHeading___Toc1826207_2281741623"/>
      <w:bookmarkStart w:id="267" w:name="_Toc111"/>
      <w:bookmarkEnd w:id="266"/>
      <w:r>
        <w:rPr>
          <w:rtl w:val="true"/>
        </w:rPr>
        <w:t>قند پارسی</w:t>
      </w:r>
      <w:bookmarkEnd w:id="26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به از خاموشی نیست و اگر این مصلحت بدانستی، نادان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بریده به کنجی نشسته صُمٌّ بُکْم</w:t>
      </w:r>
    </w:p>
    <w:p>
      <w:pPr>
        <w:pStyle w:val="BookText"/>
        <w:rPr/>
      </w:pPr>
      <w:r>
        <w:rPr>
          <w:rFonts w:ascii="IRNazanin" w:hAnsi="IRNazanin" w:eastAsia="IRNazanin"/>
          <w:color w:val="111111"/>
          <w:sz w:val="28"/>
          <w:sz w:val="28"/>
          <w:szCs w:val="28"/>
          <w:rtl w:val="true"/>
          <w:lang w:bidi="fa-IR"/>
        </w:rPr>
        <w:t>به از کسی که نباشد زبانش اندر حکم</w:t>
      </w:r>
    </w:p>
    <w:p>
      <w:pPr>
        <w:pStyle w:val="BookText"/>
        <w:rPr/>
      </w:pPr>
      <w:r>
        <w:rPr>
          <w:rFonts w:ascii="IRNazanin" w:hAnsi="IRNazanin" w:eastAsia="IRNazanin"/>
          <w:color w:val="111111"/>
          <w:sz w:val="28"/>
          <w:sz w:val="28"/>
          <w:szCs w:val="28"/>
          <w:rtl w:val="true"/>
          <w:lang w:bidi="fa-IR"/>
        </w:rPr>
        <w:t>دیباچه 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خاموشی، نشان اهل راز</w:t>
      </w:r>
    </w:p>
    <w:p>
      <w:pPr>
        <w:pStyle w:val="BookText"/>
        <w:rPr/>
      </w:pPr>
      <w:r>
        <w:rPr>
          <w:rFonts w:ascii="IRNazanin" w:hAnsi="IRNazanin" w:eastAsia="IRNazanin"/>
          <w:color w:val="111111"/>
          <w:sz w:val="28"/>
          <w:sz w:val="28"/>
          <w:szCs w:val="28"/>
          <w:rtl w:val="true"/>
          <w:lang w:bidi="fa-IR"/>
        </w:rPr>
        <w:t>باش دایم از خموشی در گداز</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بینا شد خموشی نفع تو ج</w:t>
      </w:r>
    </w:p>
    <w:p>
      <w:pPr>
        <w:pStyle w:val="BookText"/>
        <w:rPr/>
      </w:pPr>
      <w:r>
        <w:rPr>
          <w:rFonts w:ascii="Amiri" w:hAnsi="Amiri" w:eastAsia="Amiri" w:cs="Amiri"/>
          <w:color w:val="111111"/>
          <w:sz w:val="28"/>
          <w:sz w:val="28"/>
          <w:szCs w:val="28"/>
          <w:rtl w:val="true"/>
          <w:lang w:bidi="ar-SA"/>
        </w:rPr>
        <w:t xml:space="preserve">بهر این آمد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 و گزیده گوی چون دُر</w:t>
      </w:r>
    </w:p>
    <w:p>
      <w:pPr>
        <w:pStyle w:val="BookText"/>
        <w:rPr/>
      </w:pPr>
      <w:r>
        <w:rPr>
          <w:rFonts w:ascii="IRNazanin" w:hAnsi="IRNazanin" w:eastAsia="IRNazanin"/>
          <w:color w:val="111111"/>
          <w:sz w:val="28"/>
          <w:sz w:val="28"/>
          <w:szCs w:val="28"/>
          <w:rtl w:val="true"/>
          <w:lang w:bidi="fa-IR"/>
        </w:rPr>
        <w:t>تا ز اندک تو جهان شود پر</w:t>
      </w:r>
    </w:p>
    <w:p>
      <w:pPr>
        <w:pStyle w:val="BookText"/>
        <w:rPr/>
      </w:pPr>
      <w:r>
        <w:rPr>
          <w:rFonts w:ascii="IRNazanin" w:hAnsi="IRNazanin" w:eastAsia="IRNazanin"/>
          <w:color w:val="111111"/>
          <w:sz w:val="28"/>
          <w:sz w:val="28"/>
          <w:szCs w:val="28"/>
          <w:rtl w:val="true"/>
          <w:lang w:bidi="fa-IR"/>
        </w:rPr>
        <w:t>نظامی گنجوی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پیش خردمند، خاموشی، ادب است </w:t>
      </w:r>
      <w:bookmarkStart w:id="268" w:name="pg3933_24642"/>
    </w:p>
    <w:p>
      <w:pPr>
        <w:pStyle w:val="BookText"/>
        <w:rPr/>
      </w:pPr>
      <w:bookmarkEnd w:id="268"/>
      <w:r>
        <w:rPr>
          <w:rFonts w:ascii="IRNazanin" w:hAnsi="IRNazanin" w:eastAsia="IRNazanin"/>
          <w:color w:val="111111"/>
          <w:sz w:val="28"/>
          <w:sz w:val="28"/>
          <w:szCs w:val="28"/>
          <w:rtl w:val="true"/>
          <w:lang w:bidi="fa-IR"/>
        </w:rPr>
        <w:t>به وقت مصلحت آن به که در سخن کوشی</w:t>
      </w:r>
    </w:p>
    <w:p>
      <w:pPr>
        <w:pStyle w:val="BookText"/>
        <w:rPr/>
      </w:pPr>
      <w:r>
        <w:rPr>
          <w:rFonts w:ascii="IRNazanin" w:hAnsi="IRNazanin" w:eastAsia="IRNazanin"/>
          <w:color w:val="111111"/>
          <w:sz w:val="28"/>
          <w:sz w:val="28"/>
          <w:szCs w:val="28"/>
          <w:rtl w:val="true"/>
          <w:lang w:bidi="fa-IR"/>
        </w:rPr>
        <w:t>دو چیز طیره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بستن</w:t>
      </w:r>
    </w:p>
    <w:p>
      <w:pPr>
        <w:pStyle w:val="BookText"/>
        <w:rPr/>
      </w:pPr>
      <w:r>
        <w:rPr>
          <w:rFonts w:ascii="IRNazanin" w:hAnsi="IRNazanin" w:eastAsia="IRNazanin"/>
          <w:color w:val="111111"/>
          <w:sz w:val="28"/>
          <w:sz w:val="28"/>
          <w:szCs w:val="28"/>
          <w:rtl w:val="true"/>
          <w:lang w:bidi="fa-IR"/>
        </w:rPr>
        <w:t>به وقت گفتن و گفتن به وقت خاموشی</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تافت بازوی زبان، قفل سکوت؟</w:t>
      </w:r>
    </w:p>
    <w:p>
      <w:pPr>
        <w:pStyle w:val="BookText"/>
        <w:rPr/>
      </w:pPr>
      <w:r>
        <w:rPr>
          <w:rFonts w:ascii="IRNazanin" w:hAnsi="IRNazanin" w:eastAsia="IRNazanin"/>
          <w:color w:val="111111"/>
          <w:sz w:val="28"/>
          <w:sz w:val="28"/>
          <w:szCs w:val="28"/>
          <w:rtl w:val="true"/>
          <w:lang w:bidi="fa-IR"/>
        </w:rPr>
        <w:t>با خموشی می توان داد دل از دشمن گرفت</w:t>
      </w:r>
    </w:p>
    <w:p>
      <w:pPr>
        <w:pStyle w:val="BookText"/>
        <w:rPr/>
      </w:pPr>
      <w:r>
        <w:rPr>
          <w:rFonts w:ascii="IRNazanin" w:hAnsi="IRNazanin" w:eastAsia="IRNazanin"/>
          <w:color w:val="111111"/>
          <w:sz w:val="28"/>
          <w:sz w:val="28"/>
          <w:szCs w:val="28"/>
          <w:rtl w:val="true"/>
          <w:lang w:bidi="fa-IR"/>
        </w:rPr>
        <w:t>واعظ قزوینی</w:t>
      </w:r>
    </w:p>
    <w:p>
      <w:pPr>
        <w:pStyle w:val="Heading3"/>
        <w:numPr>
          <w:ilvl w:val="2"/>
          <w:numId w:val="1"/>
        </w:numPr>
        <w:rPr/>
      </w:pPr>
      <w:bookmarkStart w:id="269" w:name="__RefHeading___Toc1826209_2281741623"/>
      <w:bookmarkStart w:id="270" w:name="_Toc112"/>
      <w:bookmarkEnd w:id="269"/>
      <w:r>
        <w:rPr>
          <w:rtl w:val="true"/>
        </w:rPr>
        <w:t>حدیث دیگران</w:t>
      </w:r>
      <w:bookmarkEnd w:id="27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 حرف، تخم می پاشد و آدم خاموش، درو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بیش از هر استدلالی به ما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کنی سخن از نقره است، بدان که خاموشی از طلاست</w:t>
      </w:r>
      <w:r>
        <w:rPr>
          <w:rFonts w:eastAsia="IRNazanin" w:cs="IRNazanin"/>
          <w:color w:val="111111"/>
          <w:sz w:val="28"/>
          <w:szCs w:val="28"/>
          <w:rtl w:val="true"/>
          <w:lang w:bidi="fa-IR"/>
        </w:rPr>
        <w:t>.</w:t>
      </w:r>
    </w:p>
    <w:p>
      <w:pPr>
        <w:pStyle w:val="Heading3"/>
        <w:numPr>
          <w:ilvl w:val="2"/>
          <w:numId w:val="1"/>
        </w:numPr>
        <w:rPr/>
      </w:pPr>
      <w:bookmarkStart w:id="271" w:name="__RefHeading___Toc1826211_2281741623"/>
      <w:bookmarkStart w:id="272" w:name="_Toc113"/>
      <w:bookmarkEnd w:id="271"/>
      <w:r>
        <w:rPr>
          <w:rtl w:val="true"/>
        </w:rPr>
        <w:t>ضرب المثل</w:t>
      </w:r>
      <w:bookmarkEnd w:id="272"/>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زینت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سانسکریت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peech is silver, but silence is golden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نقره است، ولی سکوت از طلاست</w:t>
      </w:r>
      <w:r>
        <w:rPr>
          <w:rFonts w:eastAsia="IRNazanin" w:cs="IRNazanin"/>
          <w:color w:val="111111"/>
          <w:sz w:val="28"/>
          <w:szCs w:val="28"/>
          <w:rtl w:val="true"/>
          <w:lang w:bidi="fa-IR"/>
        </w:rPr>
        <w:t>.</w:t>
      </w:r>
    </w:p>
    <w:p>
      <w:pPr>
        <w:pStyle w:val="Heading3"/>
        <w:numPr>
          <w:ilvl w:val="2"/>
          <w:numId w:val="1"/>
        </w:numPr>
        <w:rPr/>
      </w:pPr>
      <w:bookmarkStart w:id="273" w:name="__RefHeading___Toc1826213_2281741623"/>
      <w:bookmarkStart w:id="274" w:name="_Toc114"/>
      <w:bookmarkEnd w:id="273"/>
      <w:r>
        <w:rPr>
          <w:rtl w:val="true"/>
        </w:rPr>
        <w:t>گر نکته دان عشقی، بشنو تو این حکایت</w:t>
      </w:r>
      <w:bookmarkEnd w:id="27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خردمند از فنون فضایل، حظی وافر داشت و طبعی 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در محافل دانشمندان نشستی، زبان سخن ببستی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آنچه دانی،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بپرسندم از آنچه ندانم و شرمساری برم</w:t>
      </w:r>
      <w:r>
        <w:rPr>
          <w:rFonts w:eastAsia="IRNazanin" w:cs="IRNazanin"/>
          <w:color w:val="111111"/>
          <w:sz w:val="28"/>
          <w:szCs w:val="28"/>
          <w:rtl w:val="true"/>
          <w:lang w:bidi="fa-IR"/>
        </w:rPr>
        <w:t>.</w:t>
      </w:r>
      <w:r>
        <w:rPr>
          <w:rStyle w:val="FootnoteAnchor"/>
          <w:rtl w:val="true"/>
        </w:rPr>
        <w:footnoteReference w:id="103"/>
      </w:r>
      <w:bookmarkStart w:id="275" w:name="pg3933_24644"/>
    </w:p>
    <w:p>
      <w:pPr>
        <w:pStyle w:val="Heading2"/>
        <w:numPr>
          <w:ilvl w:val="1"/>
          <w:numId w:val="1"/>
        </w:numPr>
        <w:rPr/>
      </w:pPr>
      <w:bookmarkStart w:id="276" w:name="__RefHeading___Toc1826215_2281741623"/>
      <w:bookmarkStart w:id="277" w:name="_Toc115"/>
      <w:bookmarkEnd w:id="275"/>
      <w:bookmarkEnd w:id="276"/>
      <w:r>
        <w:rPr>
          <w:rtl w:val="true"/>
        </w:rPr>
        <w:t>گوهر پانزدهم</w:t>
      </w:r>
      <w:r>
        <w:rPr>
          <w:rtl w:val="true"/>
        </w:rPr>
        <w:t xml:space="preserve">: </w:t>
      </w:r>
      <w:r>
        <w:rPr>
          <w:rtl w:val="true"/>
        </w:rPr>
        <w:t xml:space="preserve">خوش خویی </w:t>
      </w:r>
      <w:r>
        <w:rPr>
          <w:rtl w:val="true"/>
        </w:rPr>
        <w:t>(</w:t>
      </w:r>
      <w:r>
        <w:rPr>
          <w:rtl w:val="true"/>
        </w:rPr>
        <w:t>حسن خلق</w:t>
      </w:r>
      <w:r>
        <w:rPr>
          <w:rtl w:val="true"/>
        </w:rPr>
        <w:t>)</w:t>
      </w:r>
      <w:bookmarkEnd w:id="277"/>
    </w:p>
    <w:p>
      <w:pPr>
        <w:pStyle w:val="Heading3"/>
        <w:numPr>
          <w:ilvl w:val="2"/>
          <w:numId w:val="1"/>
        </w:numPr>
        <w:rPr/>
      </w:pPr>
      <w:bookmarkStart w:id="278" w:name="__RefHeading___Toc1826217_2281741623"/>
      <w:bookmarkStart w:id="279" w:name="_Toc11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گوهر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280" w:name="__RefHeading___Toc1826219_2281741623"/>
      <w:bookmarkStart w:id="281" w:name="_Toc117"/>
      <w:bookmarkEnd w:id="280"/>
      <w:r>
        <w:rPr>
          <w:rtl w:val="true"/>
        </w:rPr>
        <w:t>کلام حق</w:t>
      </w:r>
      <w:bookmarkEnd w:id="28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بخشایشی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نرم خویی ورزیدی و اگر درشت خویی سنگدل بودی، از پیرامونت پراکنده می شدند</w:t>
      </w:r>
      <w:r>
        <w:rPr>
          <w:rFonts w:eastAsia="IRNazanin" w:cs="IRNazanin"/>
          <w:color w:val="111111"/>
          <w:sz w:val="28"/>
          <w:szCs w:val="28"/>
          <w:rtl w:val="true"/>
          <w:lang w:bidi="fa-IR"/>
        </w:rPr>
        <w:t>.</w:t>
      </w:r>
    </w:p>
    <w:p>
      <w:pPr>
        <w:pStyle w:val="Heading3"/>
        <w:numPr>
          <w:ilvl w:val="2"/>
          <w:numId w:val="1"/>
        </w:numPr>
        <w:rPr/>
      </w:pPr>
      <w:bookmarkStart w:id="282" w:name="__RefHeading___Toc1826221_2281741623"/>
      <w:bookmarkStart w:id="283" w:name="_Toc118"/>
      <w:bookmarkEnd w:id="282"/>
      <w:r>
        <w:rPr>
          <w:rtl w:val="true"/>
        </w:rPr>
        <w:t>اختران عصمت و ولایت</w:t>
      </w:r>
      <w:bookmarkEnd w:id="28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امت من به آن به بهشت در آیند، تقوای الهی و اخلاق نیک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مؤمنان از ایمان، نیکوترین ایشان از خلق است و مسلمان نیست مگر آنکه مسلمانان از دست و زبان او سلامت 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خلقی، گنج های روزی نهفته است</w:t>
      </w:r>
      <w:r>
        <w:rPr>
          <w:rFonts w:eastAsia="IRNazanin" w:cs="IRNazanin"/>
          <w:color w:val="111111"/>
          <w:sz w:val="28"/>
          <w:szCs w:val="28"/>
          <w:rtl w:val="true"/>
          <w:lang w:bidi="fa-IR"/>
        </w:rPr>
        <w:t>.</w:t>
      </w:r>
      <w:r>
        <w:rPr>
          <w:rStyle w:val="FootnoteAnchor"/>
          <w:rtl w:val="true"/>
        </w:rPr>
        <w:footnoteReference w:id="106"/>
      </w:r>
      <w:bookmarkStart w:id="284" w:name="pg3933_24646"/>
    </w:p>
    <w:p>
      <w:pPr>
        <w:pStyle w:val="BookText"/>
        <w:rPr/>
      </w:pPr>
      <w:bookmarkEnd w:id="284"/>
      <w:r>
        <w:rPr>
          <w:rFonts w:ascii="IRNazanin" w:hAnsi="IRNazanin" w:eastAsia="IRNazanin"/>
          <w:color w:val="111111"/>
          <w:sz w:val="28"/>
          <w:sz w:val="28"/>
          <w:szCs w:val="28"/>
          <w:rtl w:val="true"/>
          <w:lang w:bidi="fa-IR"/>
        </w:rPr>
        <w:t>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خوش خلقی، زندگی را شیرین نمی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مرد در اخلاق نیکو داشتن اوست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گناه را آب می کند، چنان که خورشید، یخ را آب می کند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85" w:name="__RefHeading___Toc1826223_2281741623"/>
      <w:bookmarkStart w:id="286" w:name="_Toc119"/>
      <w:bookmarkEnd w:id="285"/>
      <w:r>
        <w:rPr>
          <w:rtl w:val="true"/>
        </w:rPr>
        <w:t>قند پارسی</w:t>
      </w:r>
      <w:bookmarkEnd w:id="28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 و مردمی پیشه کن و ز خوی های ناستوده، 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دست بلا بر فلک رود بدخوی</w:t>
      </w:r>
    </w:p>
    <w:p>
      <w:pPr>
        <w:pStyle w:val="BookText"/>
        <w:rPr/>
      </w:pPr>
      <w:r>
        <w:rPr>
          <w:rFonts w:ascii="IRNazanin" w:hAnsi="IRNazanin" w:eastAsia="IRNazanin"/>
          <w:color w:val="111111"/>
          <w:sz w:val="28"/>
          <w:sz w:val="28"/>
          <w:szCs w:val="28"/>
          <w:rtl w:val="true"/>
          <w:lang w:bidi="fa-IR"/>
        </w:rPr>
        <w:t>ز دست خوی بد خویش در بلا باشد</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خدای بر تو بخشد</w:t>
      </w:r>
    </w:p>
    <w:p>
      <w:pPr>
        <w:pStyle w:val="BookText"/>
        <w:rPr/>
      </w:pPr>
      <w:r>
        <w:rPr>
          <w:rFonts w:ascii="IRNazanin" w:hAnsi="IRNazanin" w:eastAsia="IRNazanin"/>
          <w:color w:val="111111"/>
          <w:sz w:val="28"/>
          <w:sz w:val="28"/>
          <w:szCs w:val="28"/>
          <w:rtl w:val="true"/>
          <w:lang w:bidi="fa-IR"/>
        </w:rPr>
        <w:t>با خلق خدای کن نکویی</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اخلاق نیکو داد حق</w:t>
      </w:r>
    </w:p>
    <w:p>
      <w:pPr>
        <w:pStyle w:val="BookText"/>
        <w:rPr/>
      </w:pPr>
      <w:r>
        <w:rPr>
          <w:rFonts w:ascii="IRNazanin" w:hAnsi="IRNazanin" w:eastAsia="IRNazanin"/>
          <w:color w:val="111111"/>
          <w:sz w:val="28"/>
          <w:sz w:val="28"/>
          <w:szCs w:val="28"/>
          <w:rtl w:val="true"/>
          <w:lang w:bidi="fa-IR"/>
        </w:rPr>
        <w:t>می برد از خلق عالم او سبق</w:t>
      </w:r>
    </w:p>
    <w:p>
      <w:pPr>
        <w:pStyle w:val="BookText"/>
        <w:rPr/>
      </w:pPr>
      <w:r>
        <w:rPr>
          <w:rFonts w:ascii="IRNazanin" w:hAnsi="IRNazanin" w:eastAsia="IRNazanin"/>
          <w:color w:val="111111"/>
          <w:sz w:val="28"/>
          <w:sz w:val="28"/>
          <w:szCs w:val="28"/>
          <w:rtl w:val="true"/>
          <w:lang w:bidi="fa-IR"/>
        </w:rPr>
        <w:t>اسیری لاهیجی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خوب کردار خوش خوی بود ج</w:t>
      </w:r>
    </w:p>
    <w:p>
      <w:pPr>
        <w:pStyle w:val="BookText"/>
        <w:rPr/>
      </w:pPr>
      <w:r>
        <w:rPr>
          <w:rFonts w:ascii="IRNazanin" w:hAnsi="IRNazanin" w:eastAsia="IRNazanin"/>
          <w:color w:val="111111"/>
          <w:sz w:val="28"/>
          <w:sz w:val="28"/>
          <w:szCs w:val="28"/>
          <w:rtl w:val="true"/>
          <w:lang w:bidi="fa-IR"/>
        </w:rPr>
        <w:t>که بدسیرتان را نکوگوی بود</w:t>
      </w:r>
    </w:p>
    <w:p>
      <w:pPr>
        <w:pStyle w:val="BookText"/>
        <w:rPr/>
      </w:pPr>
      <w:r>
        <w:rPr>
          <w:rFonts w:ascii="IRNazanin" w:hAnsi="IRNazanin" w:eastAsia="IRNazanin"/>
          <w:color w:val="111111"/>
          <w:sz w:val="28"/>
          <w:sz w:val="28"/>
          <w:szCs w:val="28"/>
          <w:rtl w:val="true"/>
          <w:lang w:bidi="fa-IR"/>
        </w:rPr>
        <w:t>به خوابش کسی دید چون درگذشت</w:t>
      </w:r>
    </w:p>
    <w:p>
      <w:pPr>
        <w:pStyle w:val="BookText"/>
        <w:rPr/>
      </w:pPr>
      <w:r>
        <w:rPr>
          <w:rFonts w:ascii="IRNazanin" w:hAnsi="IRNazanin" w:eastAsia="IRNazanin"/>
          <w:color w:val="111111"/>
          <w:sz w:val="28"/>
          <w:sz w:val="28"/>
          <w:szCs w:val="28"/>
          <w:rtl w:val="true"/>
          <w:lang w:bidi="fa-IR"/>
        </w:rPr>
        <w:t>که باری حکایت کن از سرگذشت</w:t>
      </w:r>
    </w:p>
    <w:p>
      <w:pPr>
        <w:pStyle w:val="BookText"/>
        <w:rPr/>
      </w:pPr>
      <w:r>
        <w:rPr>
          <w:rFonts w:ascii="IRNazanin" w:hAnsi="IRNazanin" w:eastAsia="IRNazanin"/>
          <w:color w:val="111111"/>
          <w:sz w:val="28"/>
          <w:sz w:val="28"/>
          <w:szCs w:val="28"/>
          <w:rtl w:val="true"/>
          <w:lang w:bidi="fa-IR"/>
        </w:rPr>
        <w:t>دهانی به خنده چو گل باز کرد</w:t>
      </w:r>
    </w:p>
    <w:p>
      <w:pPr>
        <w:pStyle w:val="BookText"/>
        <w:rPr/>
      </w:pPr>
      <w:r>
        <w:rPr>
          <w:rFonts w:ascii="IRNazanin" w:hAnsi="IRNazanin" w:eastAsia="IRNazanin"/>
          <w:color w:val="111111"/>
          <w:sz w:val="28"/>
          <w:sz w:val="28"/>
          <w:szCs w:val="28"/>
          <w:rtl w:val="true"/>
          <w:lang w:bidi="fa-IR"/>
        </w:rPr>
        <w:t>چو بلبل به صوتی خوش آغاز کرد</w:t>
      </w:r>
    </w:p>
    <w:p>
      <w:pPr>
        <w:pStyle w:val="BookText"/>
        <w:rPr/>
      </w:pPr>
      <w:r>
        <w:rPr>
          <w:rFonts w:ascii="IRNazanin" w:hAnsi="IRNazanin" w:eastAsia="IRNazanin"/>
          <w:color w:val="111111"/>
          <w:sz w:val="28"/>
          <w:sz w:val="28"/>
          <w:szCs w:val="28"/>
          <w:rtl w:val="true"/>
          <w:lang w:bidi="fa-IR"/>
        </w:rPr>
        <w:t>که بر من نکردند سختی بسی</w:t>
      </w:r>
    </w:p>
    <w:p>
      <w:pPr>
        <w:pStyle w:val="BookText"/>
        <w:rPr/>
      </w:pPr>
      <w:r>
        <w:rPr>
          <w:rFonts w:ascii="IRNazanin" w:hAnsi="IRNazanin" w:eastAsia="IRNazanin"/>
          <w:color w:val="111111"/>
          <w:sz w:val="28"/>
          <w:sz w:val="28"/>
          <w:szCs w:val="28"/>
          <w:rtl w:val="true"/>
          <w:lang w:bidi="fa-IR"/>
        </w:rPr>
        <w:t>که من سخت نگرفتمی با کسی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سعدی </w:t>
      </w:r>
      <w:bookmarkStart w:id="287" w:name="pg3933_24648"/>
    </w:p>
    <w:p>
      <w:pPr>
        <w:pStyle w:val="Heading3"/>
        <w:numPr>
          <w:ilvl w:val="2"/>
          <w:numId w:val="1"/>
        </w:numPr>
        <w:rPr/>
      </w:pPr>
      <w:bookmarkStart w:id="288" w:name="__RefHeading___Toc1826225_2281741623"/>
      <w:bookmarkStart w:id="289" w:name="_Toc120"/>
      <w:bookmarkEnd w:id="287"/>
      <w:bookmarkEnd w:id="288"/>
      <w:r>
        <w:rPr>
          <w:rtl w:val="true"/>
        </w:rPr>
        <w:t>حدیث دیگران</w:t>
      </w:r>
      <w:bookmarkEnd w:id="28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درس زندگی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میازار</w:t>
      </w:r>
      <w:r>
        <w:rPr>
          <w:rFonts w:eastAsia="IRNazanin" w:cs="IRNazanin"/>
          <w:color w:val="111111"/>
          <w:sz w:val="28"/>
          <w:szCs w:val="28"/>
          <w:rtl w:val="true"/>
          <w:lang w:bidi="fa-IR"/>
        </w:rPr>
        <w:t>.</w:t>
      </w:r>
    </w:p>
    <w:p>
      <w:pPr>
        <w:pStyle w:val="Heading3"/>
        <w:numPr>
          <w:ilvl w:val="2"/>
          <w:numId w:val="1"/>
        </w:numPr>
        <w:rPr/>
      </w:pPr>
      <w:bookmarkStart w:id="290" w:name="__RefHeading___Toc1826227_2281741623"/>
      <w:bookmarkStart w:id="291" w:name="_Toc121"/>
      <w:bookmarkEnd w:id="290"/>
      <w:r>
        <w:rPr>
          <w:rtl w:val="true"/>
        </w:rPr>
        <w:t>ضرب المثل</w:t>
      </w:r>
      <w:bookmarkEnd w:id="291"/>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عسل بیش از یک ظرف سرکه، مگس دور خود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Make yourself all honey and the flies will devour you</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 را شیرین و عسلی کنی، زنبورها اطرافت جمع می شوند</w:t>
      </w:r>
      <w:r>
        <w:rPr>
          <w:rFonts w:eastAsia="IRNazanin" w:cs="IRNazanin"/>
          <w:color w:val="111111"/>
          <w:sz w:val="28"/>
          <w:szCs w:val="28"/>
          <w:rtl w:val="true"/>
          <w:lang w:bidi="fa-IR"/>
        </w:rPr>
        <w:t>.</w:t>
      </w:r>
    </w:p>
    <w:p>
      <w:pPr>
        <w:pStyle w:val="Heading3"/>
        <w:numPr>
          <w:ilvl w:val="2"/>
          <w:numId w:val="1"/>
        </w:numPr>
        <w:rPr/>
      </w:pPr>
      <w:bookmarkStart w:id="292" w:name="__RefHeading___Toc1826229_2281741623"/>
      <w:bookmarkStart w:id="293" w:name="_Toc122"/>
      <w:bookmarkEnd w:id="292"/>
      <w:r>
        <w:rPr>
          <w:rtl w:val="true"/>
        </w:rPr>
        <w:t>گر نکته دان عشقی، بشنو تو این حکایت</w:t>
      </w:r>
      <w:bookmarkEnd w:id="293"/>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 لاله رخ بودند همزاد</w:t>
      </w:r>
    </w:p>
    <w:p>
      <w:pPr>
        <w:pStyle w:val="BookText"/>
        <w:rPr/>
      </w:pPr>
      <w:r>
        <w:rPr>
          <w:rFonts w:ascii="IRNazanin" w:hAnsi="IRNazanin" w:eastAsia="IRNazanin"/>
          <w:color w:val="111111"/>
          <w:sz w:val="28"/>
          <w:sz w:val="28"/>
          <w:szCs w:val="28"/>
          <w:rtl w:val="true"/>
          <w:lang w:bidi="fa-IR"/>
        </w:rPr>
        <w:t>که از مادر، به شکل آن دو کم زاد</w:t>
      </w:r>
    </w:p>
    <w:p>
      <w:pPr>
        <w:pStyle w:val="BookText"/>
        <w:rPr/>
      </w:pPr>
      <w:r>
        <w:rPr>
          <w:rFonts w:ascii="IRNazanin" w:hAnsi="IRNazanin" w:eastAsia="IRNazanin"/>
          <w:color w:val="111111"/>
          <w:sz w:val="28"/>
          <w:sz w:val="28"/>
          <w:szCs w:val="28"/>
          <w:rtl w:val="true"/>
          <w:lang w:bidi="fa-IR"/>
        </w:rPr>
        <w:t>به صورت گر به یک دستور بودند</w:t>
      </w:r>
    </w:p>
    <w:p>
      <w:pPr>
        <w:pStyle w:val="BookText"/>
        <w:rPr/>
      </w:pPr>
      <w:r>
        <w:rPr>
          <w:rFonts w:ascii="IRNazanin" w:hAnsi="IRNazanin" w:eastAsia="IRNazanin"/>
          <w:color w:val="111111"/>
          <w:sz w:val="28"/>
          <w:sz w:val="28"/>
          <w:szCs w:val="28"/>
          <w:rtl w:val="true"/>
          <w:lang w:bidi="fa-IR"/>
        </w:rPr>
        <w:t>ولی در سیرت از هم دور بودند</w:t>
      </w:r>
    </w:p>
    <w:p>
      <w:pPr>
        <w:pStyle w:val="BookText"/>
        <w:rPr/>
      </w:pPr>
      <w:r>
        <w:rPr>
          <w:rFonts w:ascii="IRNazanin" w:hAnsi="IRNazanin" w:eastAsia="IRNazanin"/>
          <w:color w:val="111111"/>
          <w:sz w:val="28"/>
          <w:sz w:val="28"/>
          <w:szCs w:val="28"/>
          <w:rtl w:val="true"/>
          <w:lang w:bidi="fa-IR"/>
        </w:rPr>
        <w:t>یکی بر خاطر هر خسته، راحت</w:t>
      </w:r>
    </w:p>
    <w:p>
      <w:pPr>
        <w:pStyle w:val="BookText"/>
        <w:rPr/>
      </w:pPr>
      <w:r>
        <w:rPr>
          <w:rFonts w:ascii="IRNazanin" w:hAnsi="IRNazanin" w:eastAsia="IRNazanin"/>
          <w:color w:val="111111"/>
          <w:sz w:val="28"/>
          <w:sz w:val="28"/>
          <w:szCs w:val="28"/>
          <w:rtl w:val="true"/>
          <w:lang w:bidi="fa-IR"/>
        </w:rPr>
        <w:t>یکی از جور، بر دل ها، جراحت</w:t>
      </w:r>
    </w:p>
    <w:p>
      <w:pPr>
        <w:pStyle w:val="BookText"/>
        <w:rPr/>
      </w:pPr>
      <w:r>
        <w:rPr>
          <w:rFonts w:ascii="IRNazanin" w:hAnsi="IRNazanin" w:eastAsia="IRNazanin"/>
          <w:color w:val="111111"/>
          <w:sz w:val="28"/>
          <w:sz w:val="28"/>
          <w:szCs w:val="28"/>
          <w:rtl w:val="true"/>
          <w:lang w:bidi="fa-IR"/>
        </w:rPr>
        <w:t>یکی بر سینه ها مرهم نهادی</w:t>
      </w:r>
    </w:p>
    <w:p>
      <w:pPr>
        <w:pStyle w:val="BookText"/>
        <w:rPr/>
      </w:pPr>
      <w:r>
        <w:rPr>
          <w:rFonts w:ascii="IRNazanin" w:hAnsi="IRNazanin" w:eastAsia="IRNazanin"/>
          <w:color w:val="111111"/>
          <w:sz w:val="28"/>
          <w:sz w:val="28"/>
          <w:szCs w:val="28"/>
          <w:rtl w:val="true"/>
          <w:lang w:bidi="fa-IR"/>
        </w:rPr>
        <w:t>یکی صد داغ دل بر هم نهادی</w:t>
      </w:r>
    </w:p>
    <w:p>
      <w:pPr>
        <w:pStyle w:val="BookText"/>
        <w:rPr/>
      </w:pPr>
      <w:r>
        <w:rPr>
          <w:rFonts w:ascii="IRNazanin" w:hAnsi="IRNazanin" w:eastAsia="IRNazanin"/>
          <w:color w:val="111111"/>
          <w:sz w:val="28"/>
          <w:sz w:val="28"/>
          <w:szCs w:val="28"/>
          <w:rtl w:val="true"/>
          <w:lang w:bidi="fa-IR"/>
        </w:rPr>
        <w:t>بت دلجوی را از حسن سیرت</w:t>
      </w:r>
    </w:p>
    <w:p>
      <w:pPr>
        <w:pStyle w:val="BookText"/>
        <w:rPr/>
      </w:pPr>
      <w:r>
        <w:rPr>
          <w:rFonts w:ascii="IRNazanin" w:hAnsi="IRNazanin" w:eastAsia="IRNazanin"/>
          <w:color w:val="111111"/>
          <w:sz w:val="28"/>
          <w:sz w:val="28"/>
          <w:szCs w:val="28"/>
          <w:rtl w:val="true"/>
          <w:lang w:bidi="fa-IR"/>
        </w:rPr>
        <w:t>به جان می خواستند اهل بصیرت</w:t>
      </w:r>
    </w:p>
    <w:p>
      <w:pPr>
        <w:pStyle w:val="BookText"/>
        <w:rPr/>
      </w:pPr>
      <w:r>
        <w:rPr>
          <w:rFonts w:ascii="IRNazanin" w:hAnsi="IRNazanin" w:eastAsia="IRNazanin"/>
          <w:color w:val="111111"/>
          <w:sz w:val="28"/>
          <w:sz w:val="28"/>
          <w:szCs w:val="28"/>
          <w:rtl w:val="true"/>
          <w:lang w:bidi="fa-IR"/>
        </w:rPr>
        <w:t>قدم هر جا نهادی بر سر کوی</w:t>
      </w:r>
    </w:p>
    <w:p>
      <w:pPr>
        <w:pStyle w:val="BookText"/>
        <w:rPr/>
      </w:pPr>
      <w:r>
        <w:rPr>
          <w:rFonts w:ascii="IRNazanin" w:hAnsi="IRNazanin" w:eastAsia="IRNazanin"/>
          <w:color w:val="111111"/>
          <w:sz w:val="28"/>
          <w:sz w:val="28"/>
          <w:szCs w:val="28"/>
          <w:rtl w:val="true"/>
          <w:lang w:bidi="fa-IR"/>
        </w:rPr>
        <w:t>ز بسیاری نگنجیدی سر موی</w:t>
      </w:r>
    </w:p>
    <w:p>
      <w:pPr>
        <w:pStyle w:val="BookText"/>
        <w:rPr/>
      </w:pPr>
      <w:r>
        <w:rPr>
          <w:rFonts w:ascii="IRNazanin" w:hAnsi="IRNazanin" w:eastAsia="IRNazanin"/>
          <w:color w:val="111111"/>
          <w:sz w:val="28"/>
          <w:sz w:val="28"/>
          <w:szCs w:val="28"/>
          <w:rtl w:val="true"/>
          <w:lang w:bidi="fa-IR"/>
        </w:rPr>
        <w:t>نگار تندخو، هر جا نشستی</w:t>
      </w:r>
    </w:p>
    <w:p>
      <w:pPr>
        <w:pStyle w:val="BookText"/>
        <w:rPr/>
      </w:pPr>
      <w:r>
        <w:rPr>
          <w:rFonts w:ascii="IRNazanin" w:hAnsi="IRNazanin" w:eastAsia="IRNazanin"/>
          <w:color w:val="111111"/>
          <w:sz w:val="28"/>
          <w:sz w:val="28"/>
          <w:szCs w:val="28"/>
          <w:rtl w:val="true"/>
          <w:lang w:bidi="fa-IR"/>
        </w:rPr>
        <w:t>ز دست خوی بد تنها نشستی</w:t>
      </w:r>
    </w:p>
    <w:p>
      <w:pPr>
        <w:pStyle w:val="BookText"/>
        <w:rPr/>
      </w:pPr>
      <w:r>
        <w:rPr>
          <w:rFonts w:ascii="IRNazanin" w:hAnsi="IRNazanin" w:eastAsia="IRNazanin"/>
          <w:color w:val="111111"/>
          <w:sz w:val="28"/>
          <w:sz w:val="28"/>
          <w:szCs w:val="28"/>
          <w:rtl w:val="true"/>
          <w:lang w:bidi="fa-IR"/>
        </w:rPr>
        <w:t>شنیدم گفت روزی از خجالت</w:t>
      </w:r>
    </w:p>
    <w:p>
      <w:pPr>
        <w:pStyle w:val="BookText"/>
        <w:rPr/>
      </w:pPr>
      <w:r>
        <w:rPr>
          <w:rFonts w:ascii="IRNazanin" w:hAnsi="IRNazanin" w:eastAsia="IRNazanin"/>
          <w:color w:val="111111"/>
          <w:sz w:val="28"/>
          <w:sz w:val="28"/>
          <w:szCs w:val="28"/>
          <w:rtl w:val="true"/>
          <w:lang w:bidi="fa-IR"/>
        </w:rPr>
        <w:t>که یارب این چه حال است و چه حالت؟</w:t>
      </w:r>
    </w:p>
    <w:p>
      <w:pPr>
        <w:pStyle w:val="BookText"/>
        <w:rPr/>
      </w:pPr>
      <w:r>
        <w:rPr>
          <w:rFonts w:ascii="IRNazanin" w:hAnsi="IRNazanin" w:eastAsia="IRNazanin"/>
          <w:color w:val="111111"/>
          <w:sz w:val="28"/>
          <w:sz w:val="28"/>
          <w:szCs w:val="28"/>
          <w:rtl w:val="true"/>
          <w:lang w:bidi="fa-IR"/>
        </w:rPr>
        <w:t>که در حسن و جمال ما شکی نیست</w:t>
      </w:r>
    </w:p>
    <w:p>
      <w:pPr>
        <w:pStyle w:val="BookText"/>
        <w:rPr/>
      </w:pPr>
      <w:r>
        <w:rPr>
          <w:rFonts w:ascii="IRNazanin" w:hAnsi="IRNazanin" w:eastAsia="IRNazanin"/>
          <w:color w:val="111111"/>
          <w:sz w:val="28"/>
          <w:sz w:val="28"/>
          <w:szCs w:val="28"/>
          <w:rtl w:val="true"/>
          <w:lang w:bidi="fa-IR"/>
        </w:rPr>
        <w:t>تو را صد عاشق و ما را یکی نیست</w:t>
      </w:r>
    </w:p>
    <w:p>
      <w:pPr>
        <w:pStyle w:val="BookText"/>
        <w:rPr/>
      </w:pPr>
      <w:r>
        <w:rPr>
          <w:rFonts w:ascii="IRNazanin" w:hAnsi="IRNazanin" w:eastAsia="IRNazanin"/>
          <w:color w:val="111111"/>
          <w:sz w:val="28"/>
          <w:sz w:val="28"/>
          <w:szCs w:val="28"/>
          <w:rtl w:val="true"/>
          <w:lang w:bidi="fa-IR"/>
        </w:rPr>
        <w:t>چو این حرف آن حریف تندخو گفت</w:t>
      </w:r>
    </w:p>
    <w:p>
      <w:pPr>
        <w:pStyle w:val="BookText"/>
        <w:rPr/>
      </w:pPr>
      <w:r>
        <w:rPr>
          <w:rFonts w:ascii="IRNazanin" w:hAnsi="IRNazanin" w:eastAsia="IRNazanin"/>
          <w:color w:val="111111"/>
          <w:sz w:val="28"/>
          <w:sz w:val="28"/>
          <w:szCs w:val="28"/>
          <w:rtl w:val="true"/>
          <w:lang w:bidi="fa-IR"/>
        </w:rPr>
        <w:t>نکوخو در جواب او، نکو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سود از حسن؟ چون احسان نداری</w:t>
      </w:r>
    </w:p>
    <w:p>
      <w:pPr>
        <w:pStyle w:val="BookText"/>
        <w:rPr/>
      </w:pPr>
      <w:r>
        <w:rPr>
          <w:rFonts w:ascii="IRNazanin" w:hAnsi="IRNazanin" w:eastAsia="IRNazanin"/>
          <w:color w:val="111111"/>
          <w:sz w:val="28"/>
          <w:sz w:val="28"/>
          <w:szCs w:val="28"/>
          <w:rtl w:val="true"/>
          <w:lang w:bidi="fa-IR"/>
        </w:rPr>
        <w:t>تو این داری و لیکن آن نداری</w:t>
      </w:r>
    </w:p>
    <w:p>
      <w:pPr>
        <w:pStyle w:val="BookText"/>
        <w:rPr/>
      </w:pPr>
      <w:r>
        <w:rPr>
          <w:rFonts w:ascii="IRNazanin" w:hAnsi="IRNazanin" w:eastAsia="IRNazanin"/>
          <w:color w:val="111111"/>
          <w:sz w:val="28"/>
          <w:sz w:val="28"/>
          <w:szCs w:val="28"/>
          <w:rtl w:val="true"/>
          <w:lang w:bidi="fa-IR"/>
        </w:rPr>
        <w:t>خداوندا، به حسن نیک خویان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خلق و سیرت پاکیزه رویان </w:t>
      </w:r>
    </w:p>
    <w:p>
      <w:pPr>
        <w:pStyle w:val="BookText"/>
        <w:rPr/>
      </w:pPr>
      <w:r>
        <w:rPr>
          <w:rFonts w:ascii="IRNazanin" w:hAnsi="IRNazanin" w:eastAsia="IRNazanin"/>
          <w:color w:val="111111"/>
          <w:sz w:val="28"/>
          <w:sz w:val="28"/>
          <w:szCs w:val="28"/>
          <w:rtl w:val="true"/>
          <w:lang w:bidi="fa-IR"/>
        </w:rPr>
        <w:t>که حسن خُلق عادت ساز ما 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اخلاق حسن، بفراز ما را</w:t>
      </w:r>
      <w:r>
        <w:rPr>
          <w:rStyle w:val="FootnoteAnchor"/>
          <w:rtl w:val="true"/>
        </w:rPr>
        <w:footnoteReference w:id="110"/>
      </w:r>
      <w:bookmarkStart w:id="294" w:name="pg3933_24652"/>
    </w:p>
    <w:p>
      <w:pPr>
        <w:pStyle w:val="Heading2"/>
        <w:numPr>
          <w:ilvl w:val="1"/>
          <w:numId w:val="1"/>
        </w:numPr>
        <w:rPr/>
      </w:pPr>
      <w:bookmarkStart w:id="295" w:name="__RefHeading___Toc1826231_2281741623"/>
      <w:bookmarkStart w:id="296" w:name="_Toc123"/>
      <w:bookmarkEnd w:id="294"/>
      <w:bookmarkEnd w:id="295"/>
      <w:r>
        <w:rPr>
          <w:rtl w:val="true"/>
        </w:rPr>
        <w:t>گوهر شانزدهم</w:t>
      </w:r>
      <w:r>
        <w:rPr>
          <w:rtl w:val="true"/>
        </w:rPr>
        <w:t xml:space="preserve">: </w:t>
      </w:r>
      <w:r>
        <w:rPr>
          <w:rtl w:val="true"/>
        </w:rPr>
        <w:t xml:space="preserve">خویشاوندی </w:t>
      </w:r>
      <w:r>
        <w:rPr>
          <w:rtl w:val="true"/>
        </w:rPr>
        <w:t>(</w:t>
      </w:r>
      <w:r>
        <w:rPr>
          <w:rtl w:val="true"/>
        </w:rPr>
        <w:t>صله رحم</w:t>
      </w:r>
      <w:r>
        <w:rPr>
          <w:rtl w:val="true"/>
        </w:rPr>
        <w:t>)</w:t>
      </w:r>
      <w:bookmarkEnd w:id="296"/>
    </w:p>
    <w:p>
      <w:pPr>
        <w:pStyle w:val="Heading3"/>
        <w:numPr>
          <w:ilvl w:val="2"/>
          <w:numId w:val="1"/>
        </w:numPr>
        <w:rPr/>
      </w:pPr>
      <w:bookmarkStart w:id="297" w:name="__RefHeading___Toc1826233_2281741623"/>
      <w:bookmarkStart w:id="298" w:name="_Toc12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گوهر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گرنکته دان عشقی، بشنو تو این حکایت</w:t>
      </w:r>
    </w:p>
    <w:p>
      <w:pPr>
        <w:pStyle w:val="Heading3"/>
        <w:numPr>
          <w:ilvl w:val="2"/>
          <w:numId w:val="1"/>
        </w:numPr>
        <w:rPr/>
      </w:pPr>
      <w:bookmarkStart w:id="299" w:name="__RefHeading___Toc1826235_2281741623"/>
      <w:bookmarkStart w:id="300" w:name="_Toc125"/>
      <w:bookmarkEnd w:id="299"/>
      <w:r>
        <w:rPr>
          <w:rtl w:val="true"/>
        </w:rPr>
        <w:t>کلام حق</w:t>
      </w:r>
      <w:bookmarkEnd w:id="300"/>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خویشاوند را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بگردانید، در زمین تباهی انگیزید و پیوندتان را با خویشاوندان بگسلید؟</w:t>
      </w:r>
    </w:p>
    <w:p>
      <w:pPr>
        <w:pStyle w:val="Heading3"/>
        <w:numPr>
          <w:ilvl w:val="2"/>
          <w:numId w:val="1"/>
        </w:numPr>
        <w:rPr/>
      </w:pPr>
      <w:bookmarkStart w:id="301" w:name="__RefHeading___Toc1826237_2281741623"/>
      <w:bookmarkStart w:id="302" w:name="_Toc126"/>
      <w:bookmarkEnd w:id="301"/>
      <w:r>
        <w:rPr>
          <w:rtl w:val="true"/>
        </w:rPr>
        <w:t>اختران عصمت و ولایت</w:t>
      </w:r>
      <w:bookmarkEnd w:id="302"/>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پاداش ترین نیکی ها، صله رحم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اخلاق ترین، بردبارترین و نیک کردارترین شما نسبت به خویشاوندانش و باانصاف ترین شما در حق خدا به من شبیه 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کنید، هر چند با سلام کردن باشد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w:t>
      </w:r>
      <w:bookmarkStart w:id="303" w:name="pg3933_24654"/>
    </w:p>
    <w:p>
      <w:pPr>
        <w:pStyle w:val="BookText"/>
        <w:rPr/>
      </w:pPr>
      <w:bookmarkEnd w:id="3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مال و فرزند داشته باشد، هرگز نباید از خویشاوند خود و از دوستی و کرامت و دفاع دستی و زبانی آنها رو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همه مردم، اطرافش را محکم تر دارند و به او مهربان ترند و اگر مصیبتی به او رسد، یا بدی برایش پیش آید، پریشانی او را سامان دهنده ترند و هر که دست کمک از فامیل خویش باز گیرد، از آنها یک دست گرفته شده است و از خود او دست های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زیان می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و به قصد صله رحم ازدواج کند، پروردگار جهان، او را به تاج بزرگی و عظمت، سرافراز خواهد ساخت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پاک کند و بلا را دور سازد و اموال را برکت دهد و مرگ را به تأخیر اندازد و روزی را وسعت دهد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304" w:name="__RefHeading___Toc1826239_2281741623"/>
      <w:bookmarkStart w:id="305" w:name="_Toc127"/>
      <w:bookmarkEnd w:id="304"/>
      <w:r>
        <w:rPr>
          <w:rtl w:val="true"/>
        </w:rPr>
        <w:t>قند پارسی</w:t>
      </w:r>
      <w:bookmarkEnd w:id="305"/>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فرض است خویشاوند را</w:t>
      </w:r>
    </w:p>
    <w:p>
      <w:pPr>
        <w:pStyle w:val="BookText"/>
        <w:rPr/>
      </w:pPr>
      <w:r>
        <w:rPr>
          <w:rFonts w:ascii="IRNazanin" w:hAnsi="IRNazanin" w:eastAsia="IRNazanin"/>
          <w:color w:val="111111"/>
          <w:sz w:val="28"/>
          <w:sz w:val="28"/>
          <w:szCs w:val="28"/>
          <w:rtl w:val="true"/>
          <w:lang w:bidi="fa-IR"/>
        </w:rPr>
        <w:t>که بجوید گم شده پیوند را</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گرداند ز خویشاوندانش رو</w:t>
      </w:r>
    </w:p>
    <w:p>
      <w:pPr>
        <w:pStyle w:val="BookText"/>
        <w:rPr/>
      </w:pPr>
      <w:r>
        <w:rPr>
          <w:rFonts w:ascii="IRNazanin" w:hAnsi="IRNazanin" w:eastAsia="IRNazanin"/>
          <w:color w:val="111111"/>
          <w:sz w:val="28"/>
          <w:sz w:val="28"/>
          <w:szCs w:val="28"/>
          <w:rtl w:val="true"/>
          <w:lang w:bidi="fa-IR"/>
        </w:rPr>
        <w:t>بی گمان، نقصان پذیرد عمر او</w:t>
      </w:r>
    </w:p>
    <w:p>
      <w:pPr>
        <w:pStyle w:val="BookText"/>
        <w:rPr/>
      </w:pPr>
      <w:r>
        <w:rPr>
          <w:rFonts w:ascii="IRNazanin" w:hAnsi="IRNazanin" w:eastAsia="IRNazanin"/>
          <w:color w:val="111111"/>
          <w:sz w:val="28"/>
          <w:sz w:val="28"/>
          <w:szCs w:val="28"/>
          <w:rtl w:val="true"/>
          <w:lang w:bidi="fa-IR"/>
        </w:rPr>
        <w:t>گرچه خویشان تو باشند از بدان</w:t>
      </w:r>
    </w:p>
    <w:p>
      <w:pPr>
        <w:pStyle w:val="BookText"/>
        <w:rPr/>
      </w:pPr>
      <w:r>
        <w:rPr>
          <w:rFonts w:ascii="IRNazanin" w:hAnsi="IRNazanin" w:eastAsia="IRNazanin"/>
          <w:color w:val="111111"/>
          <w:sz w:val="28"/>
          <w:sz w:val="28"/>
          <w:szCs w:val="28"/>
          <w:rtl w:val="true"/>
          <w:lang w:bidi="fa-IR"/>
        </w:rPr>
        <w:t>بدتر از قطع رحم کاری مدان</w:t>
      </w:r>
    </w:p>
    <w:p>
      <w:pPr>
        <w:pStyle w:val="BookText"/>
        <w:rPr/>
      </w:pPr>
      <w:r>
        <w:rPr>
          <w:rFonts w:ascii="IRNazanin" w:hAnsi="IRNazanin" w:eastAsia="IRNazanin"/>
          <w:color w:val="111111"/>
          <w:sz w:val="28"/>
          <w:sz w:val="28"/>
          <w:szCs w:val="28"/>
          <w:rtl w:val="true"/>
          <w:lang w:bidi="fa-IR"/>
        </w:rPr>
        <w:t>هر که او ترک اقارب می کند</w:t>
      </w:r>
    </w:p>
    <w:p>
      <w:pPr>
        <w:pStyle w:val="BookText"/>
        <w:rPr/>
      </w:pPr>
      <w:r>
        <w:rPr>
          <w:rFonts w:ascii="IRNazanin" w:hAnsi="IRNazanin" w:eastAsia="IRNazanin"/>
          <w:color w:val="111111"/>
          <w:sz w:val="28"/>
          <w:sz w:val="28"/>
          <w:szCs w:val="28"/>
          <w:rtl w:val="true"/>
          <w:lang w:bidi="fa-IR"/>
        </w:rPr>
        <w:t>جسم خود قُوت عقارب می کند</w:t>
      </w:r>
    </w:p>
    <w:p>
      <w:pPr>
        <w:pStyle w:val="BookText"/>
        <w:rPr/>
      </w:pPr>
      <w:r>
        <w:rPr>
          <w:rFonts w:ascii="IRNazanin" w:hAnsi="IRNazanin" w:eastAsia="IRNazanin"/>
          <w:color w:val="111111"/>
          <w:sz w:val="28"/>
          <w:sz w:val="28"/>
          <w:szCs w:val="28"/>
          <w:rtl w:val="true"/>
          <w:lang w:bidi="fa-IR"/>
        </w:rPr>
        <w:t>هر که او از خویش خود بیگانه گشت</w:t>
      </w:r>
    </w:p>
    <w:p>
      <w:pPr>
        <w:pStyle w:val="BookText"/>
        <w:rPr/>
      </w:pPr>
      <w:r>
        <w:rPr>
          <w:rFonts w:ascii="IRNazanin" w:hAnsi="IRNazanin" w:eastAsia="IRNazanin"/>
          <w:color w:val="111111"/>
          <w:sz w:val="28"/>
          <w:sz w:val="28"/>
          <w:szCs w:val="28"/>
          <w:rtl w:val="true"/>
          <w:lang w:bidi="fa-IR"/>
        </w:rPr>
        <w:t>نامش از روی بدان افسانه گشت</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پرسم ز یاد و خویشاوند</w:t>
      </w:r>
    </w:p>
    <w:p>
      <w:pPr>
        <w:pStyle w:val="BookText"/>
        <w:rPr/>
      </w:pPr>
      <w:r>
        <w:rPr>
          <w:rFonts w:ascii="IRNazanin" w:hAnsi="IRNazanin" w:eastAsia="IRNazanin"/>
          <w:color w:val="111111"/>
          <w:sz w:val="28"/>
          <w:sz w:val="28"/>
          <w:szCs w:val="28"/>
          <w:rtl w:val="true"/>
          <w:lang w:bidi="fa-IR"/>
        </w:rPr>
        <w:t>دل به درمان برم مگر زین بند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نیما یوشیج </w:t>
      </w:r>
      <w:bookmarkStart w:id="306" w:name="pg3933_24656"/>
    </w:p>
    <w:p>
      <w:pPr>
        <w:pStyle w:val="Heading3"/>
        <w:numPr>
          <w:ilvl w:val="2"/>
          <w:numId w:val="1"/>
        </w:numPr>
        <w:rPr/>
      </w:pPr>
      <w:bookmarkStart w:id="307" w:name="__RefHeading___Toc1826241_2281741623"/>
      <w:bookmarkStart w:id="308" w:name="_Toc128"/>
      <w:bookmarkEnd w:id="306"/>
      <w:bookmarkEnd w:id="307"/>
      <w:r>
        <w:rPr>
          <w:rtl w:val="true"/>
        </w:rPr>
        <w:t>ضرب المثل</w:t>
      </w:r>
      <w:bookmarkEnd w:id="308"/>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 who is a bad oned by close relations, is supported by remote strangers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خویشان نزدیکش را از دست بدهد، بیگانگان او را درمی یابند</w:t>
      </w:r>
      <w:r>
        <w:rPr>
          <w:rFonts w:eastAsia="IRNazanin" w:cs="IRNazanin"/>
          <w:color w:val="111111"/>
          <w:sz w:val="28"/>
          <w:szCs w:val="28"/>
          <w:rtl w:val="true"/>
          <w:lang w:bidi="fa-IR"/>
        </w:rPr>
        <w:t>.</w:t>
      </w:r>
    </w:p>
    <w:p>
      <w:pPr>
        <w:pStyle w:val="Heading3"/>
        <w:numPr>
          <w:ilvl w:val="2"/>
          <w:numId w:val="1"/>
        </w:numPr>
        <w:rPr/>
      </w:pPr>
      <w:bookmarkStart w:id="309" w:name="__RefHeading___Toc1826243_2281741623"/>
      <w:bookmarkStart w:id="310" w:name="_Toc129"/>
      <w:bookmarkEnd w:id="309"/>
      <w:r>
        <w:rPr>
          <w:rtl w:val="true"/>
        </w:rPr>
        <w:t>گرنکته دان عشقی، بشنو تو این حکایت</w:t>
      </w:r>
      <w:bookmarkEnd w:id="310"/>
    </w:p>
    <w:p>
      <w:pPr>
        <w:pStyle w:val="BookText"/>
        <w:rPr/>
      </w:pPr>
      <w:r>
        <w:rPr>
          <w:rFonts w:ascii="IRNazanin" w:hAnsi="IRNazanin" w:eastAsia="IRNazanin"/>
          <w:color w:val="111111"/>
          <w:sz w:val="28"/>
          <w:sz w:val="28"/>
          <w:szCs w:val="28"/>
          <w:rtl w:val="true"/>
          <w:lang w:bidi="fa-IR"/>
        </w:rPr>
        <w:t>گرنکته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نبود خویش را دیانت و تقوی</w:t>
      </w:r>
    </w:p>
    <w:p>
      <w:pPr>
        <w:pStyle w:val="BookText"/>
        <w:rPr/>
      </w:pPr>
      <w:r>
        <w:rPr>
          <w:rFonts w:ascii="IRNazanin" w:hAnsi="IRNazanin" w:eastAsia="IRNazanin"/>
          <w:color w:val="111111"/>
          <w:sz w:val="28"/>
          <w:sz w:val="28"/>
          <w:szCs w:val="28"/>
          <w:rtl w:val="true"/>
          <w:lang w:bidi="fa-IR"/>
        </w:rPr>
        <w:t>قطع رحم بهتر از مودَّت قربی</w:t>
      </w:r>
    </w:p>
    <w:p>
      <w:pPr>
        <w:pStyle w:val="BookText"/>
        <w:rPr/>
      </w:pPr>
      <w:r>
        <w:rPr>
          <w:rFonts w:ascii="IRNazanin" w:hAnsi="IRNazanin" w:eastAsia="IRNazanin"/>
          <w:color w:val="111111"/>
          <w:sz w:val="28"/>
          <w:sz w:val="28"/>
          <w:szCs w:val="28"/>
          <w:rtl w:val="true"/>
          <w:lang w:bidi="fa-IR"/>
        </w:rPr>
        <w:t>یاد دارم که مدعی در این بیت بر قول من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کتاب مجید از قطع رحم نهی کرده است و به مودت ذی القربی فرموده و آنچه تو گفتی، مناقض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غلط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جَاهَدَاکَ عَلی اَنْ تُشْرِکَ بِی مَا لَیْسَ لَکَ بِهِ عِلْمٌ فَلَا تُطِعْهُمَا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خویش که بیگانه از خدا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یک تن بیگانه که آشنا باشد</w:t>
      </w:r>
      <w:r>
        <w:rPr>
          <w:rStyle w:val="FootnoteAnchor"/>
          <w:rtl w:val="true"/>
        </w:rPr>
        <w:footnoteReference w:id="117"/>
      </w:r>
      <w:bookmarkStart w:id="311" w:name="pg3933_24658"/>
    </w:p>
    <w:p>
      <w:pPr>
        <w:pStyle w:val="Heading2"/>
        <w:numPr>
          <w:ilvl w:val="1"/>
          <w:numId w:val="1"/>
        </w:numPr>
        <w:rPr/>
      </w:pPr>
      <w:bookmarkStart w:id="312" w:name="__RefHeading___Toc1826245_2281741623"/>
      <w:bookmarkStart w:id="313" w:name="_Toc130"/>
      <w:bookmarkEnd w:id="311"/>
      <w:bookmarkEnd w:id="312"/>
      <w:r>
        <w:rPr>
          <w:rtl w:val="true"/>
        </w:rPr>
        <w:t>گوهر هفدهم</w:t>
      </w:r>
      <w:r>
        <w:rPr>
          <w:rtl w:val="true"/>
        </w:rPr>
        <w:t xml:space="preserve">: </w:t>
      </w:r>
      <w:r>
        <w:rPr>
          <w:rtl w:val="true"/>
        </w:rPr>
        <w:t xml:space="preserve">خویشتن داری </w:t>
      </w:r>
      <w:r>
        <w:rPr>
          <w:rtl w:val="true"/>
        </w:rPr>
        <w:t>(</w:t>
      </w:r>
      <w:r>
        <w:rPr>
          <w:rtl w:val="true"/>
        </w:rPr>
        <w:t>حلم</w:t>
      </w:r>
      <w:r>
        <w:rPr>
          <w:rtl w:val="true"/>
        </w:rPr>
        <w:t>)</w:t>
      </w:r>
      <w:bookmarkEnd w:id="313"/>
    </w:p>
    <w:p>
      <w:pPr>
        <w:pStyle w:val="Heading3"/>
        <w:numPr>
          <w:ilvl w:val="2"/>
          <w:numId w:val="1"/>
        </w:numPr>
        <w:rPr/>
      </w:pPr>
      <w:bookmarkStart w:id="314" w:name="__RefHeading___Toc1826247_2281741623"/>
      <w:bookmarkStart w:id="315" w:name="_Toc13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گوهر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316" w:name="__RefHeading___Toc1826249_2281741623"/>
      <w:bookmarkStart w:id="317" w:name="_Toc132"/>
      <w:bookmarkEnd w:id="316"/>
      <w:r>
        <w:rPr>
          <w:rtl w:val="true"/>
        </w:rPr>
        <w:t>کلام حق</w:t>
      </w:r>
      <w:bookmarkEnd w:id="317"/>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وَالْکَاظِمِینَ الْغَیْظَ وَالْعَافِینَ عَنِ النَّاسِ وَاللّهُ یُحِبُّ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فروخورندگان خشم و درگذرندگان از مردمند و خداوند، نیکوکاران را دوست می دارد</w:t>
      </w:r>
      <w:r>
        <w:rPr>
          <w:rFonts w:eastAsia="IRNazanin" w:cs="IRNazanin"/>
          <w:color w:val="111111"/>
          <w:sz w:val="28"/>
          <w:szCs w:val="28"/>
          <w:rtl w:val="true"/>
          <w:lang w:bidi="fa-IR"/>
        </w:rPr>
        <w:t>.</w:t>
      </w:r>
    </w:p>
    <w:p>
      <w:pPr>
        <w:pStyle w:val="Heading3"/>
        <w:numPr>
          <w:ilvl w:val="2"/>
          <w:numId w:val="1"/>
        </w:numPr>
        <w:rPr/>
      </w:pPr>
      <w:bookmarkStart w:id="318" w:name="__RefHeading___Toc1826251_2281741623"/>
      <w:bookmarkStart w:id="319" w:name="_Toc133"/>
      <w:bookmarkEnd w:id="318"/>
      <w:r>
        <w:rPr>
          <w:rtl w:val="true"/>
        </w:rPr>
        <w:t>اختران عصمت و ولایت</w:t>
      </w:r>
      <w:bookmarkEnd w:id="319"/>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با کُشتی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پیروز کسی است که هنگام خشم، خویشتن دار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اش در بردباری و نیمه دیگرش در شکر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خشمگین شدی، به زمین بنشین و بیندیش که چگونه خداوند بر بندگان قدرت دارد و حکم می کند و آنها را به خطاها بازخواست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غضب به تو گویند از خدا بترس؛ خشم را به دور افکن و به بردباری باز گرد</w:t>
      </w:r>
      <w:r>
        <w:rPr>
          <w:rFonts w:eastAsia="IRNazanin" w:cs="IRNazanin"/>
          <w:color w:val="111111"/>
          <w:sz w:val="28"/>
          <w:szCs w:val="28"/>
          <w:rtl w:val="true"/>
          <w:lang w:bidi="fa-IR"/>
        </w:rPr>
        <w:t>.</w:t>
      </w:r>
      <w:r>
        <w:rPr>
          <w:rStyle w:val="FootnoteAnchor"/>
          <w:rtl w:val="true"/>
        </w:rPr>
        <w:footnoteReference w:id="120"/>
      </w:r>
      <w:bookmarkStart w:id="320" w:name="pg3933_24660"/>
    </w:p>
    <w:p>
      <w:pPr>
        <w:pStyle w:val="BookText"/>
        <w:rPr/>
      </w:pPr>
      <w:bookmarkEnd w:id="320"/>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سرپوشی پوشاننده است و خِرَد، شمشیری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های خُلق خود را با بردباری خود بپوشان و با خِرد خود با هوای نفس به کارزار برخیز</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شرفی، برتر از اسلام نیست و نه عزتی، ارجمندتر از پرهیزگاری و نه پناهگاهی، نکوتر از خویشتن داری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جامه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از آن برهنه کنی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خشم خود را هنگام غضب فرو برد و از خود واکنشی نشان ندهد، خداوند او را دوست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چراغ الهی است که آدمی بدو، به جوار رحمت الهی و به فیض های بی پایان دست می یابد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21" w:name="__RefHeading___Toc1826253_2281741623"/>
      <w:bookmarkStart w:id="322" w:name="_Toc134"/>
      <w:bookmarkEnd w:id="321"/>
      <w:r>
        <w:rPr>
          <w:rtl w:val="true"/>
        </w:rPr>
        <w:t>قند پارسی</w:t>
      </w:r>
      <w:bookmarkEnd w:id="322"/>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زشت خویی داد دشنام</w:t>
      </w:r>
    </w:p>
    <w:p>
      <w:pPr>
        <w:pStyle w:val="BookText"/>
        <w:rPr/>
      </w:pPr>
      <w:r>
        <w:rPr>
          <w:rFonts w:ascii="IRNazanin" w:hAnsi="IRNazanin" w:eastAsia="IRNazanin"/>
          <w:color w:val="111111"/>
          <w:sz w:val="28"/>
          <w:sz w:val="28"/>
          <w:szCs w:val="28"/>
          <w:rtl w:val="true"/>
          <w:lang w:bidi="fa-IR"/>
        </w:rPr>
        <w:t>تحمل کرد و گفت ای نیک 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 زانم که خواهی گفتن آنی</w:t>
      </w:r>
    </w:p>
    <w:p>
      <w:pPr>
        <w:pStyle w:val="BookText"/>
        <w:rPr/>
      </w:pPr>
      <w:r>
        <w:rPr>
          <w:rFonts w:ascii="IRNazanin" w:hAnsi="IRNazanin" w:eastAsia="IRNazanin"/>
          <w:color w:val="111111"/>
          <w:sz w:val="28"/>
          <w:sz w:val="28"/>
          <w:szCs w:val="28"/>
          <w:rtl w:val="true"/>
          <w:lang w:bidi="fa-IR"/>
        </w:rPr>
        <w:t>که دانم عیب من چون من ندانی</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بیلقان برسیدم به عابدی</w:t>
      </w:r>
    </w:p>
    <w:p>
      <w:pPr>
        <w:pStyle w:val="BookText"/>
        <w:rPr/>
      </w:pPr>
      <w:r>
        <w:rPr>
          <w:rFonts w:ascii="IRNazanin" w:hAnsi="IRNazanin" w:eastAsia="IRNazanin"/>
          <w:color w:val="111111"/>
          <w:sz w:val="28"/>
          <w:sz w:val="28"/>
          <w:szCs w:val="28"/>
          <w:rtl w:val="true"/>
          <w:lang w:bidi="fa-IR"/>
        </w:rPr>
        <w:t>گفتم مرا به تربیت از جهل پاک کن</w:t>
      </w:r>
    </w:p>
    <w:p>
      <w:pPr>
        <w:pStyle w:val="BookText"/>
        <w:rPr/>
      </w:pPr>
      <w:r>
        <w:rPr>
          <w:rFonts w:ascii="IRNazanin" w:hAnsi="IRNazanin" w:eastAsia="IRNazanin"/>
          <w:color w:val="111111"/>
          <w:sz w:val="28"/>
          <w:sz w:val="28"/>
          <w:szCs w:val="28"/>
          <w:rtl w:val="true"/>
          <w:lang w:bidi="fa-IR"/>
        </w:rPr>
        <w:t>گفتا برو چو خاک تحمل کن ای فقیه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هر چه خوانده ای، همه در زیر خاک کن </w:t>
      </w:r>
      <w:bookmarkStart w:id="323" w:name="pg3933_24662"/>
    </w:p>
    <w:p>
      <w:pPr>
        <w:pStyle w:val="BookText"/>
        <w:rPr/>
      </w:pPr>
      <w:bookmarkEnd w:id="323"/>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قرآن به دل رسیدت فیض</w:t>
      </w:r>
    </w:p>
    <w:p>
      <w:pPr>
        <w:pStyle w:val="BookText"/>
        <w:rPr/>
      </w:pPr>
      <w:r>
        <w:rPr>
          <w:rFonts w:ascii="IRNazanin" w:hAnsi="IRNazanin" w:eastAsia="IRNazanin"/>
          <w:color w:val="111111"/>
          <w:sz w:val="28"/>
          <w:sz w:val="28"/>
          <w:szCs w:val="28"/>
          <w:rtl w:val="true"/>
          <w:lang w:bidi="fa-IR"/>
        </w:rPr>
        <w:t xml:space="preserve">یاد کن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مراغه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خوش تر از خویشتن دار نیست</w:t>
      </w:r>
    </w:p>
    <w:p>
      <w:pPr>
        <w:pStyle w:val="BookText"/>
        <w:rPr/>
      </w:pPr>
      <w:r>
        <w:rPr>
          <w:rFonts w:ascii="IRNazanin" w:hAnsi="IRNazanin" w:eastAsia="IRNazanin"/>
          <w:color w:val="111111"/>
          <w:sz w:val="28"/>
          <w:sz w:val="28"/>
          <w:szCs w:val="28"/>
          <w:rtl w:val="true"/>
          <w:lang w:bidi="fa-IR"/>
        </w:rPr>
        <w:t>که با خوب و زشت کسش کار نیست</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حلم از تیغ شمشیر، تیزتر</w:t>
      </w:r>
    </w:p>
    <w:p>
      <w:pPr>
        <w:pStyle w:val="BookText"/>
        <w:rPr/>
      </w:pPr>
      <w:r>
        <w:rPr>
          <w:rFonts w:ascii="IRNazanin" w:hAnsi="IRNazanin" w:eastAsia="IRNazanin"/>
          <w:color w:val="111111"/>
          <w:sz w:val="28"/>
          <w:sz w:val="28"/>
          <w:szCs w:val="28"/>
          <w:rtl w:val="true"/>
          <w:lang w:bidi="fa-IR"/>
        </w:rPr>
        <w:t>بَل ز صد لشکر، ظفرانگیزتر</w:t>
      </w:r>
    </w:p>
    <w:p>
      <w:pPr>
        <w:pStyle w:val="BookText"/>
        <w:rPr/>
      </w:pPr>
      <w:r>
        <w:rPr>
          <w:rFonts w:ascii="IRNazanin" w:hAnsi="IRNazanin" w:eastAsia="IRNazanin"/>
          <w:color w:val="111111"/>
          <w:sz w:val="28"/>
          <w:sz w:val="28"/>
          <w:szCs w:val="28"/>
          <w:rtl w:val="true"/>
          <w:lang w:bidi="fa-IR"/>
        </w:rPr>
        <w:t>مثنوی معنوی</w:t>
      </w:r>
    </w:p>
    <w:p>
      <w:pPr>
        <w:pStyle w:val="Heading3"/>
        <w:numPr>
          <w:ilvl w:val="2"/>
          <w:numId w:val="1"/>
        </w:numPr>
        <w:rPr/>
      </w:pPr>
      <w:bookmarkStart w:id="324" w:name="__RefHeading___Toc1826255_2281741623"/>
      <w:bookmarkStart w:id="325" w:name="_Toc135"/>
      <w:bookmarkEnd w:id="324"/>
      <w:r>
        <w:rPr>
          <w:rtl w:val="true"/>
        </w:rPr>
        <w:t>حدیث دیگران</w:t>
      </w:r>
      <w:bookmarkEnd w:id="325"/>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در سه حالت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را هنگام جنگ؛ بردبار را هنگام خشم و برادر را هنگامی که بدو نیاز داری</w:t>
      </w:r>
      <w:r>
        <w:rPr>
          <w:rFonts w:eastAsia="IRNazanin" w:cs="IRNazanin"/>
          <w:color w:val="111111"/>
          <w:sz w:val="28"/>
          <w:szCs w:val="28"/>
          <w:rtl w:val="true"/>
          <w:lang w:bidi="fa-IR"/>
        </w:rPr>
        <w:t>.</w:t>
      </w:r>
    </w:p>
    <w:p>
      <w:pPr>
        <w:pStyle w:val="Heading3"/>
        <w:numPr>
          <w:ilvl w:val="2"/>
          <w:numId w:val="1"/>
        </w:numPr>
        <w:rPr/>
      </w:pPr>
      <w:bookmarkStart w:id="326" w:name="__RefHeading___Toc1826257_2281741623"/>
      <w:bookmarkStart w:id="327" w:name="_Toc136"/>
      <w:bookmarkEnd w:id="326"/>
      <w:r>
        <w:rPr>
          <w:rtl w:val="true"/>
        </w:rPr>
        <w:t>ضرب المثل</w:t>
      </w:r>
      <w:bookmarkEnd w:id="327"/>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جهالت، خجالت است و نتیجه غضب، ندامت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What cant be cared must be endured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علاج ناپذیر است، باید تحمل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Let not the san go down on your wrath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خورشید روی خشمت غروب کند</w:t>
      </w:r>
      <w:r>
        <w:rPr>
          <w:rFonts w:eastAsia="IRNazanin" w:cs="IRNazanin"/>
          <w:color w:val="111111"/>
          <w:sz w:val="28"/>
          <w:szCs w:val="28"/>
          <w:rtl w:val="true"/>
          <w:lang w:bidi="fa-IR"/>
        </w:rPr>
        <w:t>.</w:t>
      </w:r>
    </w:p>
    <w:p>
      <w:pPr>
        <w:pStyle w:val="Heading3"/>
        <w:numPr>
          <w:ilvl w:val="2"/>
          <w:numId w:val="1"/>
        </w:numPr>
        <w:rPr/>
      </w:pPr>
      <w:bookmarkStart w:id="328" w:name="__RefHeading___Toc1826259_2281741623"/>
      <w:bookmarkStart w:id="329" w:name="_Toc137"/>
      <w:bookmarkEnd w:id="328"/>
      <w:r>
        <w:rPr>
          <w:rtl w:val="true"/>
        </w:rPr>
        <w:t>گر نکته دان عشقی، بشنو تو این حکایت</w:t>
      </w:r>
      <w:bookmarkEnd w:id="32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 دلان، زورآزمایی را دید به هم بر آمده و کف بر دماغ آمده، گفت این را چه حالت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دشنام 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فرومایه هزار من سنگ بر می دارد و طاقت سخنی نمی آرد؟</w:t>
      </w:r>
    </w:p>
    <w:p>
      <w:pPr>
        <w:pStyle w:val="BookText"/>
        <w:rPr/>
      </w:pPr>
      <w:r>
        <w:rPr>
          <w:rFonts w:ascii="IRNazanin" w:hAnsi="IRNazanin" w:eastAsia="IRNazanin"/>
          <w:color w:val="111111"/>
          <w:sz w:val="28"/>
          <w:sz w:val="28"/>
          <w:szCs w:val="28"/>
          <w:rtl w:val="true"/>
          <w:lang w:bidi="fa-IR"/>
        </w:rPr>
        <w:t>لاف سرپنجگی و دعوی مردی بگذار</w:t>
      </w:r>
    </w:p>
    <w:p>
      <w:pPr>
        <w:pStyle w:val="BookText"/>
        <w:rPr/>
      </w:pPr>
      <w:r>
        <w:rPr>
          <w:rFonts w:ascii="IRNazanin" w:hAnsi="IRNazanin" w:eastAsia="IRNazanin"/>
          <w:color w:val="111111"/>
          <w:sz w:val="28"/>
          <w:sz w:val="28"/>
          <w:szCs w:val="28"/>
          <w:rtl w:val="true"/>
          <w:lang w:bidi="fa-IR"/>
        </w:rPr>
        <w:t>عاجز نفس فرومایه چه مردی، چه زنی</w:t>
      </w:r>
    </w:p>
    <w:p>
      <w:pPr>
        <w:pStyle w:val="BookText"/>
        <w:rPr/>
      </w:pPr>
      <w:r>
        <w:rPr>
          <w:rFonts w:ascii="IRNazanin" w:hAnsi="IRNazanin" w:eastAsia="IRNazanin"/>
          <w:color w:val="111111"/>
          <w:sz w:val="28"/>
          <w:sz w:val="28"/>
          <w:szCs w:val="28"/>
          <w:rtl w:val="true"/>
          <w:lang w:bidi="fa-IR"/>
        </w:rPr>
        <w:t>گرت از دست بر آید، دهنی شیرین کن</w:t>
      </w:r>
    </w:p>
    <w:p>
      <w:pPr>
        <w:pStyle w:val="BookText"/>
        <w:rPr/>
      </w:pPr>
      <w:r>
        <w:rPr>
          <w:rFonts w:ascii="IRNazanin" w:hAnsi="IRNazanin" w:eastAsia="IRNazanin"/>
          <w:color w:val="111111"/>
          <w:sz w:val="28"/>
          <w:sz w:val="28"/>
          <w:szCs w:val="28"/>
          <w:rtl w:val="true"/>
          <w:lang w:bidi="fa-IR"/>
        </w:rPr>
        <w:t>مردی آن نیست که مشتی بزنی بر دهنی</w:t>
      </w:r>
    </w:p>
    <w:p>
      <w:pPr>
        <w:pStyle w:val="BookText"/>
        <w:rPr/>
      </w:pPr>
      <w:r>
        <w:rPr>
          <w:rFonts w:ascii="IRNazanin" w:hAnsi="IRNazanin" w:eastAsia="IRNazanin"/>
          <w:color w:val="111111"/>
          <w:sz w:val="28"/>
          <w:sz w:val="28"/>
          <w:szCs w:val="28"/>
          <w:rtl w:val="true"/>
          <w:lang w:bidi="fa-IR"/>
        </w:rPr>
        <w:t>اگر خود بر درَد پیشانی پیل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مرد است آن که در وی مردمی نیست </w:t>
      </w:r>
    </w:p>
    <w:p>
      <w:pPr>
        <w:pStyle w:val="BookText"/>
        <w:rPr/>
      </w:pPr>
      <w:r>
        <w:rPr>
          <w:rFonts w:ascii="IRNazanin" w:hAnsi="IRNazanin" w:eastAsia="IRNazanin"/>
          <w:color w:val="111111"/>
          <w:sz w:val="28"/>
          <w:sz w:val="28"/>
          <w:szCs w:val="28"/>
          <w:rtl w:val="true"/>
          <w:lang w:bidi="fa-IR"/>
        </w:rPr>
        <w:t>بنی آدم، سرشت از خاک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خاکی نباشد، آدمی نیست</w:t>
      </w:r>
      <w:r>
        <w:rPr>
          <w:rStyle w:val="FootnoteAnchor"/>
          <w:rtl w:val="true"/>
        </w:rPr>
        <w:footnoteReference w:id="126"/>
      </w:r>
      <w:bookmarkStart w:id="330" w:name="pg3933_24665"/>
    </w:p>
    <w:p>
      <w:pPr>
        <w:pStyle w:val="Heading2"/>
        <w:numPr>
          <w:ilvl w:val="1"/>
          <w:numId w:val="1"/>
        </w:numPr>
        <w:rPr/>
      </w:pPr>
      <w:bookmarkStart w:id="331" w:name="__RefHeading___Toc1826261_2281741623"/>
      <w:bookmarkStart w:id="332" w:name="_Toc138"/>
      <w:bookmarkEnd w:id="330"/>
      <w:bookmarkEnd w:id="331"/>
      <w:r>
        <w:rPr>
          <w:rtl w:val="true"/>
        </w:rPr>
        <w:t>گوهر هجدهم</w:t>
      </w:r>
      <w:r>
        <w:rPr>
          <w:rtl w:val="true"/>
        </w:rPr>
        <w:t xml:space="preserve">: </w:t>
      </w:r>
      <w:r>
        <w:rPr>
          <w:rtl w:val="true"/>
        </w:rPr>
        <w:t xml:space="preserve">دانش </w:t>
      </w:r>
      <w:r>
        <w:rPr>
          <w:rtl w:val="true"/>
        </w:rPr>
        <w:t>(</w:t>
      </w:r>
      <w:r>
        <w:rPr>
          <w:rtl w:val="true"/>
        </w:rPr>
        <w:t>علم</w:t>
      </w:r>
      <w:r>
        <w:rPr>
          <w:rtl w:val="true"/>
        </w:rPr>
        <w:t>)</w:t>
      </w:r>
      <w:bookmarkEnd w:id="332"/>
    </w:p>
    <w:p>
      <w:pPr>
        <w:pStyle w:val="Heading3"/>
        <w:numPr>
          <w:ilvl w:val="2"/>
          <w:numId w:val="1"/>
        </w:numPr>
        <w:rPr/>
      </w:pPr>
      <w:bookmarkStart w:id="333" w:name="__RefHeading___Toc1826263_2281741623"/>
      <w:bookmarkStart w:id="334" w:name="_Toc139"/>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گوهر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335" w:name="__RefHeading___Toc1826265_2281741623"/>
      <w:bookmarkStart w:id="336" w:name="_Toc140"/>
      <w:bookmarkEnd w:id="335"/>
      <w:r>
        <w:rPr>
          <w:rtl w:val="true"/>
        </w:rPr>
        <w:t>کلام حق</w:t>
      </w:r>
      <w:bookmarkEnd w:id="33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آنان را از دانش بهره داده اند، می بینند که آنچه از پروردگارت به سوی تو فرو فرستاده شده، راستین است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و ستوده، رهنمون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بردانش من بیفزای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می دانند، با آنها که نمی دانند، برابرند؟</w:t>
      </w:r>
    </w:p>
    <w:p>
      <w:pPr>
        <w:pStyle w:val="Heading3"/>
        <w:numPr>
          <w:ilvl w:val="2"/>
          <w:numId w:val="1"/>
        </w:numPr>
        <w:rPr/>
      </w:pPr>
      <w:bookmarkStart w:id="337" w:name="__RefHeading___Toc1826267_2281741623"/>
      <w:bookmarkStart w:id="338" w:name="_Toc141"/>
      <w:bookmarkEnd w:id="337"/>
      <w:r>
        <w:rPr>
          <w:rtl w:val="true"/>
        </w:rPr>
        <w:t>اختران عصمت و ولایت</w:t>
      </w:r>
      <w:bookmarkEnd w:id="33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آموختن دانش گام بردارد، خداوند او را به بهشت خواهد برد و به درستی که فرشتگان بال های خود را برای دانشجو از روی رضایت </w:t>
      </w:r>
      <w:bookmarkStart w:id="339" w:name="pg3933_24668"/>
    </w:p>
    <w:p>
      <w:pPr>
        <w:pStyle w:val="BookText"/>
        <w:rPr/>
      </w:pPr>
      <w:bookmarkEnd w:id="339"/>
      <w:r>
        <w:rPr>
          <w:rFonts w:ascii="IRNazanin" w:hAnsi="IRNazanin" w:eastAsia="IRNazanin"/>
          <w:color w:val="111111"/>
          <w:sz w:val="28"/>
          <w:sz w:val="28"/>
          <w:szCs w:val="28"/>
          <w:rtl w:val="true"/>
          <w:lang w:bidi="fa-IR"/>
        </w:rPr>
        <w:t>می گسترانند و همه آنچه در آسمان ها و زمین هستند، همه، حتی ماهیان دریا برای جوینده دانش آمرزش می خواهند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بجویید، هر چند در چین باشد؛ زیرا دانش جویی بر هر مسلمانی واجب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وارثان پیامبران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کمال دین در دانش جویی و به کار بستن آن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 که دانش آدمی زیادتر می شود، توجه خود را به خویشتن افزون می کند و برای دست یابی به سعادت و صلاح، کوشش خود را به کار می اندازد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در دانش اندوزی چه فایده ای است، آن را می طلبند، اگرچه با ریختن خون دل و فروختن درّ گران بها باشد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40" w:name="__RefHeading___Toc1826269_2281741623"/>
      <w:bookmarkStart w:id="341" w:name="_Toc142"/>
      <w:bookmarkEnd w:id="340"/>
      <w:r>
        <w:rPr>
          <w:rtl w:val="true"/>
        </w:rPr>
        <w:t>قند پارسی</w:t>
      </w:r>
      <w:bookmarkEnd w:id="341"/>
    </w:p>
    <w:p>
      <w:pPr>
        <w:pStyle w:val="BookText"/>
        <w:rPr/>
      </w:pPr>
      <w:r>
        <w:rPr>
          <w:rFonts w:ascii="IRNazanin" w:hAnsi="IRNazanin" w:eastAsia="IRNazanin"/>
          <w:color w:val="111111"/>
          <w:sz w:val="28"/>
          <w:sz w:val="28"/>
          <w:szCs w:val="28"/>
          <w:rtl w:val="true"/>
          <w:lang w:bidi="fa-IR"/>
        </w:rPr>
        <w:t>قند پارسی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هر که صادر شود، ناپسندیده است و از علما، ناخوب تر؛ که دانش، سلاح جنگ شیطان است و خداوندِ سلاح را چو به اسیری برند، شرمساری بیش برد</w:t>
      </w:r>
      <w:r>
        <w:rPr>
          <w:rFonts w:eastAsia="IRNazanin" w:cs="IRNazanin"/>
          <w:color w:val="111111"/>
          <w:sz w:val="28"/>
          <w:szCs w:val="28"/>
          <w:rtl w:val="true"/>
          <w:lang w:bidi="fa-IR"/>
        </w:rPr>
        <w:t xml:space="preserve">. </w:t>
      </w:r>
      <w:bookmarkStart w:id="342" w:name="pg3933_24670"/>
    </w:p>
    <w:p>
      <w:pPr>
        <w:pStyle w:val="BookText"/>
        <w:rPr/>
      </w:pPr>
      <w:bookmarkEnd w:id="342"/>
      <w:r>
        <w:rPr>
          <w:rFonts w:ascii="IRNazanin" w:hAnsi="IRNazanin" w:eastAsia="IRNazanin"/>
          <w:color w:val="111111"/>
          <w:sz w:val="28"/>
          <w:sz w:val="28"/>
          <w:szCs w:val="28"/>
          <w:rtl w:val="true"/>
          <w:lang w:bidi="fa-IR"/>
        </w:rPr>
        <w:t>عالم نادان پریشان روزگار</w:t>
      </w:r>
    </w:p>
    <w:p>
      <w:pPr>
        <w:pStyle w:val="BookText"/>
        <w:rPr/>
      </w:pPr>
      <w:r>
        <w:rPr>
          <w:rFonts w:ascii="IRNazanin" w:hAnsi="IRNazanin" w:eastAsia="IRNazanin"/>
          <w:color w:val="111111"/>
          <w:sz w:val="28"/>
          <w:sz w:val="28"/>
          <w:szCs w:val="28"/>
          <w:rtl w:val="true"/>
          <w:lang w:bidi="fa-IR"/>
        </w:rPr>
        <w:t>به ز دانشمند ناپرهیزگار</w:t>
      </w:r>
    </w:p>
    <w:p>
      <w:pPr>
        <w:pStyle w:val="BookText"/>
        <w:rPr/>
      </w:pPr>
      <w:r>
        <w:rPr>
          <w:rFonts w:ascii="IRNazanin" w:hAnsi="IRNazanin" w:eastAsia="IRNazanin"/>
          <w:color w:val="111111"/>
          <w:sz w:val="28"/>
          <w:sz w:val="28"/>
          <w:szCs w:val="28"/>
          <w:rtl w:val="true"/>
          <w:lang w:bidi="fa-IR"/>
        </w:rPr>
        <w:t>کان به نابینایی از راه اوفتاد</w:t>
      </w:r>
    </w:p>
    <w:p>
      <w:pPr>
        <w:pStyle w:val="BookText"/>
        <w:rPr/>
      </w:pPr>
      <w:r>
        <w:rPr>
          <w:rFonts w:ascii="IRNazanin" w:hAnsi="IRNazanin" w:eastAsia="IRNazanin"/>
          <w:color w:val="111111"/>
          <w:sz w:val="28"/>
          <w:sz w:val="28"/>
          <w:szCs w:val="28"/>
          <w:rtl w:val="true"/>
          <w:lang w:bidi="fa-IR"/>
        </w:rPr>
        <w:t>وین دو چشمش بود و در چاه اوفتاد</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ز دانش، دل پیر برنا بود</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جمله ارث انبیاست</w:t>
      </w:r>
    </w:p>
    <w:p>
      <w:pPr>
        <w:pStyle w:val="BookText"/>
        <w:rPr/>
      </w:pPr>
      <w:r>
        <w:rPr>
          <w:rFonts w:ascii="IRNazanin" w:hAnsi="IRNazanin" w:eastAsia="IRNazanin"/>
          <w:color w:val="111111"/>
          <w:sz w:val="28"/>
          <w:sz w:val="28"/>
          <w:szCs w:val="28"/>
          <w:rtl w:val="true"/>
          <w:lang w:bidi="fa-IR"/>
        </w:rPr>
        <w:t>انبیا را علم از نزد خداست</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بدانستی سبب را سهل شد</w:t>
      </w:r>
    </w:p>
    <w:p>
      <w:pPr>
        <w:pStyle w:val="BookText"/>
        <w:rPr/>
      </w:pPr>
      <w:r>
        <w:rPr>
          <w:rFonts w:ascii="IRNazanin" w:hAnsi="IRNazanin" w:eastAsia="IRNazanin"/>
          <w:color w:val="111111"/>
          <w:sz w:val="28"/>
          <w:sz w:val="28"/>
          <w:szCs w:val="28"/>
          <w:rtl w:val="true"/>
          <w:lang w:bidi="fa-IR"/>
        </w:rPr>
        <w:t>دانشت، اسباب دفع جهل شد</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بود از سر آدم فراز</w:t>
      </w:r>
    </w:p>
    <w:p>
      <w:pPr>
        <w:pStyle w:val="BookText"/>
        <w:rPr/>
      </w:pPr>
      <w:r>
        <w:rPr>
          <w:rFonts w:ascii="IRNazanin" w:hAnsi="IRNazanin" w:eastAsia="IRNazanin"/>
          <w:color w:val="111111"/>
          <w:sz w:val="28"/>
          <w:sz w:val="28"/>
          <w:szCs w:val="28"/>
          <w:rtl w:val="true"/>
          <w:lang w:bidi="fa-IR"/>
        </w:rPr>
        <w:t>کس نبود از راز دانش، بی نیاز</w:t>
      </w:r>
    </w:p>
    <w:p>
      <w:pPr>
        <w:pStyle w:val="BookText"/>
        <w:rPr/>
      </w:pPr>
      <w:r>
        <w:rPr>
          <w:rFonts w:ascii="IRNazanin" w:hAnsi="IRNazanin" w:eastAsia="IRNazanin"/>
          <w:color w:val="111111"/>
          <w:sz w:val="28"/>
          <w:sz w:val="28"/>
          <w:szCs w:val="28"/>
          <w:rtl w:val="true"/>
          <w:lang w:bidi="fa-IR"/>
        </w:rPr>
        <w:t>رودکی</w:t>
      </w:r>
    </w:p>
    <w:p>
      <w:pPr>
        <w:pStyle w:val="Heading3"/>
        <w:numPr>
          <w:ilvl w:val="2"/>
          <w:numId w:val="1"/>
        </w:numPr>
        <w:rPr/>
      </w:pPr>
      <w:bookmarkStart w:id="343" w:name="__RefHeading___Toc1826271_2281741623"/>
      <w:bookmarkStart w:id="344" w:name="_Toc143"/>
      <w:bookmarkEnd w:id="343"/>
      <w:r>
        <w:rPr>
          <w:rtl w:val="true"/>
        </w:rPr>
        <w:t>حدیث دیگران</w:t>
      </w:r>
      <w:bookmarkEnd w:id="344"/>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شگفتی و اعجاب آغاز می شود و هم به شگفتی و اعجاب پایان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تنها زمانی خطرناک می شود که خیال کند به هدف خود رسیده است</w:t>
      </w:r>
      <w:r>
        <w:rPr>
          <w:rFonts w:eastAsia="IRNazanin" w:cs="IRNazanin"/>
          <w:color w:val="111111"/>
          <w:sz w:val="28"/>
          <w:szCs w:val="28"/>
          <w:rtl w:val="true"/>
          <w:lang w:bidi="fa-IR"/>
        </w:rPr>
        <w:t>.</w:t>
      </w:r>
    </w:p>
    <w:p>
      <w:pPr>
        <w:pStyle w:val="Heading3"/>
        <w:numPr>
          <w:ilvl w:val="2"/>
          <w:numId w:val="1"/>
        </w:numPr>
        <w:rPr/>
      </w:pPr>
      <w:bookmarkStart w:id="345" w:name="__RefHeading___Toc1826273_2281741623"/>
      <w:bookmarkStart w:id="346" w:name="_Toc144"/>
      <w:bookmarkEnd w:id="345"/>
      <w:r>
        <w:rPr>
          <w:rtl w:val="true"/>
        </w:rPr>
        <w:t>ضرب المثل</w:t>
      </w:r>
      <w:bookmarkEnd w:id="346"/>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Knowledge is power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توانایی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man without know is as one that is dead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دانش همچون مرده است</w:t>
      </w:r>
      <w:r>
        <w:rPr>
          <w:rFonts w:eastAsia="IRNazanin" w:cs="IRNazanin"/>
          <w:color w:val="111111"/>
          <w:sz w:val="28"/>
          <w:szCs w:val="28"/>
          <w:rtl w:val="true"/>
          <w:lang w:bidi="fa-IR"/>
        </w:rPr>
        <w:t>.</w:t>
      </w:r>
    </w:p>
    <w:p>
      <w:pPr>
        <w:pStyle w:val="Heading3"/>
        <w:numPr>
          <w:ilvl w:val="2"/>
          <w:numId w:val="1"/>
        </w:numPr>
        <w:rPr/>
      </w:pPr>
      <w:bookmarkStart w:id="347" w:name="__RefHeading___Toc1826275_2281741623"/>
      <w:bookmarkStart w:id="348" w:name="_Toc145"/>
      <w:bookmarkEnd w:id="347"/>
      <w:r>
        <w:rPr>
          <w:rtl w:val="true"/>
        </w:rPr>
        <w:t>گر نکته دان عشقی، بشنو تو این حکایت</w:t>
      </w:r>
      <w:bookmarkEnd w:id="348"/>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اندر پیش افلاطون کسی</w:t>
      </w:r>
    </w:p>
    <w:p>
      <w:pPr>
        <w:pStyle w:val="BookText"/>
        <w:rPr/>
      </w:pPr>
      <w:r>
        <w:rPr>
          <w:rFonts w:ascii="IRNazanin" w:hAnsi="IRNazanin" w:eastAsia="IRNazanin"/>
          <w:color w:val="111111"/>
          <w:sz w:val="28"/>
          <w:sz w:val="28"/>
          <w:szCs w:val="28"/>
          <w:rtl w:val="true"/>
          <w:lang w:bidi="fa-IR"/>
        </w:rPr>
        <w:t>کای فلانی حمد می گفتت بسی</w:t>
      </w:r>
    </w:p>
    <w:p>
      <w:pPr>
        <w:pStyle w:val="BookText"/>
        <w:rPr/>
      </w:pPr>
      <w:r>
        <w:rPr>
          <w:rFonts w:ascii="IRNazanin" w:hAnsi="IRNazanin" w:eastAsia="IRNazanin"/>
          <w:color w:val="111111"/>
          <w:sz w:val="28"/>
          <w:sz w:val="28"/>
          <w:szCs w:val="28"/>
          <w:rtl w:val="true"/>
          <w:lang w:bidi="fa-IR"/>
        </w:rPr>
        <w:t>در هنر بستود بسیاری تو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فلک بنهاد مقداری تو را </w:t>
      </w:r>
    </w:p>
    <w:p>
      <w:pPr>
        <w:pStyle w:val="BookText"/>
        <w:rPr/>
      </w:pPr>
      <w:r>
        <w:rPr>
          <w:rFonts w:ascii="IRNazanin" w:hAnsi="IRNazanin" w:eastAsia="IRNazanin"/>
          <w:color w:val="111111"/>
          <w:sz w:val="28"/>
          <w:sz w:val="28"/>
          <w:szCs w:val="28"/>
          <w:rtl w:val="true"/>
          <w:lang w:bidi="fa-IR"/>
        </w:rPr>
        <w:t>زان سخن بگریست افلاطون به درد</w:t>
      </w:r>
    </w:p>
    <w:p>
      <w:pPr>
        <w:pStyle w:val="BookText"/>
        <w:rPr/>
      </w:pPr>
      <w:r>
        <w:rPr>
          <w:rFonts w:ascii="IRNazanin" w:hAnsi="IRNazanin" w:eastAsia="IRNazanin"/>
          <w:color w:val="111111"/>
          <w:sz w:val="28"/>
          <w:sz w:val="28"/>
          <w:szCs w:val="28"/>
          <w:rtl w:val="true"/>
          <w:lang w:bidi="fa-IR"/>
        </w:rPr>
        <w:t>روی آورد از سر دردی به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که در دل مشکلی است</w:t>
      </w:r>
    </w:p>
    <w:p>
      <w:pPr>
        <w:pStyle w:val="BookText"/>
        <w:rPr/>
      </w:pPr>
      <w:r>
        <w:rPr>
          <w:rFonts w:ascii="IRNazanin" w:hAnsi="IRNazanin" w:eastAsia="IRNazanin"/>
          <w:color w:val="111111"/>
          <w:sz w:val="28"/>
          <w:sz w:val="28"/>
          <w:szCs w:val="28"/>
          <w:rtl w:val="true"/>
          <w:lang w:bidi="fa-IR"/>
        </w:rPr>
        <w:t>تا چه کردم کان پسند جاهلی است</w:t>
      </w:r>
    </w:p>
    <w:p>
      <w:pPr>
        <w:pStyle w:val="BookText"/>
        <w:rPr/>
      </w:pPr>
      <w:r>
        <w:rPr>
          <w:rFonts w:ascii="IRNazanin" w:hAnsi="IRNazanin" w:eastAsia="IRNazanin"/>
          <w:color w:val="111111"/>
          <w:sz w:val="28"/>
          <w:sz w:val="28"/>
          <w:szCs w:val="28"/>
          <w:rtl w:val="true"/>
          <w:lang w:bidi="fa-IR"/>
        </w:rPr>
        <w:t>هر چه باشد مرد نادان را پسند</w:t>
      </w:r>
    </w:p>
    <w:p>
      <w:pPr>
        <w:pStyle w:val="BookText"/>
        <w:rPr/>
      </w:pPr>
      <w:r>
        <w:rPr>
          <w:rFonts w:ascii="IRNazanin" w:hAnsi="IRNazanin" w:eastAsia="IRNazanin"/>
          <w:color w:val="111111"/>
          <w:sz w:val="28"/>
          <w:sz w:val="28"/>
          <w:szCs w:val="28"/>
          <w:rtl w:val="true"/>
          <w:lang w:bidi="fa-IR"/>
        </w:rPr>
        <w:t>مرد دانا را بود آن تخته بند</w:t>
      </w:r>
    </w:p>
    <w:p>
      <w:pPr>
        <w:pStyle w:val="BookText"/>
        <w:rPr/>
      </w:pPr>
      <w:r>
        <w:rPr>
          <w:rFonts w:ascii="IRNazanin" w:hAnsi="IRNazanin" w:eastAsia="IRNazanin"/>
          <w:color w:val="111111"/>
          <w:sz w:val="28"/>
          <w:sz w:val="28"/>
          <w:szCs w:val="28"/>
          <w:rtl w:val="true"/>
          <w:lang w:bidi="fa-IR"/>
        </w:rPr>
        <w:t>می ندانم تا پسند او چه بود؟</w:t>
      </w:r>
    </w:p>
    <w:p>
      <w:pPr>
        <w:pStyle w:val="BookText"/>
        <w:rPr/>
      </w:pPr>
      <w:r>
        <w:rPr>
          <w:rFonts w:ascii="IRNazanin" w:hAnsi="IRNazanin" w:eastAsia="IRNazanin"/>
          <w:color w:val="111111"/>
          <w:sz w:val="28"/>
          <w:sz w:val="28"/>
          <w:szCs w:val="28"/>
          <w:rtl w:val="true"/>
          <w:lang w:bidi="fa-IR"/>
        </w:rPr>
        <w:t>تا از آن توبه کنم در حال، زود</w:t>
      </w:r>
    </w:p>
    <w:p>
      <w:pPr>
        <w:pStyle w:val="BookText"/>
        <w:rPr/>
      </w:pPr>
      <w:r>
        <w:rPr>
          <w:rFonts w:ascii="IRNazanin" w:hAnsi="IRNazanin" w:eastAsia="IRNazanin"/>
          <w:color w:val="111111"/>
          <w:sz w:val="28"/>
          <w:sz w:val="28"/>
          <w:szCs w:val="28"/>
          <w:rtl w:val="true"/>
          <w:lang w:bidi="fa-IR"/>
        </w:rPr>
        <w:t>یک ستایش کان ز جاهل آیدم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عقوبت دان که حاصل آیدم</w:t>
      </w:r>
      <w:r>
        <w:rPr>
          <w:rStyle w:val="FootnoteAnchor"/>
          <w:rtl w:val="true"/>
        </w:rPr>
        <w:footnoteReference w:id="133"/>
      </w:r>
      <w:bookmarkStart w:id="349" w:name="pg3933_24673"/>
    </w:p>
    <w:p>
      <w:pPr>
        <w:pStyle w:val="Heading2"/>
        <w:numPr>
          <w:ilvl w:val="1"/>
          <w:numId w:val="1"/>
        </w:numPr>
        <w:rPr/>
      </w:pPr>
      <w:bookmarkStart w:id="350" w:name="__RefHeading___Toc1826277_2281741623"/>
      <w:bookmarkStart w:id="351" w:name="_Toc146"/>
      <w:bookmarkEnd w:id="349"/>
      <w:bookmarkEnd w:id="350"/>
      <w:r>
        <w:rPr>
          <w:rtl w:val="true"/>
        </w:rPr>
        <w:t>گوهر نوزدهم</w:t>
      </w:r>
      <w:r>
        <w:rPr>
          <w:rtl w:val="true"/>
        </w:rPr>
        <w:t xml:space="preserve">: </w:t>
      </w:r>
      <w:r>
        <w:rPr>
          <w:rtl w:val="true"/>
        </w:rPr>
        <w:t xml:space="preserve">دوستی </w:t>
      </w:r>
      <w:r>
        <w:rPr>
          <w:rtl w:val="true"/>
        </w:rPr>
        <w:t>(</w:t>
      </w:r>
      <w:r>
        <w:rPr>
          <w:rtl w:val="true"/>
        </w:rPr>
        <w:t>رفاقت</w:t>
      </w:r>
      <w:r>
        <w:rPr>
          <w:rtl w:val="true"/>
        </w:rPr>
        <w:t>)</w:t>
      </w:r>
      <w:bookmarkEnd w:id="351"/>
    </w:p>
    <w:p>
      <w:pPr>
        <w:pStyle w:val="Heading3"/>
        <w:numPr>
          <w:ilvl w:val="2"/>
          <w:numId w:val="1"/>
        </w:numPr>
        <w:rPr/>
      </w:pPr>
      <w:bookmarkStart w:id="352" w:name="__RefHeading___Toc1826279_2281741623"/>
      <w:bookmarkStart w:id="353" w:name="_Toc14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گوهر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354" w:name="__RefHeading___Toc1826281_2281741623"/>
      <w:bookmarkStart w:id="355" w:name="_Toc148"/>
      <w:bookmarkEnd w:id="354"/>
      <w:r>
        <w:rPr>
          <w:rtl w:val="true"/>
        </w:rPr>
        <w:t>کلام حق</w:t>
      </w:r>
      <w:bookmarkEnd w:id="355"/>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 الله علیه و آله، پیامبر خداوند است و آنان که با وی هستند، بر کافران، سخت گیر و میان خویش مهربانند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قیامت شود، کافران انگشت ندامت به دندان می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دوستان گمراه خود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 به دوستی نمی گرفتم</w:t>
      </w:r>
      <w:r>
        <w:rPr>
          <w:rFonts w:eastAsia="IRNazanin" w:cs="IRNazanin"/>
          <w:color w:val="111111"/>
          <w:sz w:val="28"/>
          <w:szCs w:val="28"/>
          <w:rtl w:val="true"/>
          <w:lang w:bidi="fa-IR"/>
        </w:rPr>
        <w:t>.</w:t>
      </w:r>
    </w:p>
    <w:p>
      <w:pPr>
        <w:pStyle w:val="Heading3"/>
        <w:numPr>
          <w:ilvl w:val="2"/>
          <w:numId w:val="1"/>
        </w:numPr>
        <w:rPr/>
      </w:pPr>
      <w:bookmarkStart w:id="356" w:name="__RefHeading___Toc1826283_2281741623"/>
      <w:bookmarkStart w:id="357" w:name="_Toc149"/>
      <w:bookmarkEnd w:id="356"/>
      <w:r>
        <w:rPr>
          <w:rtl w:val="true"/>
        </w:rPr>
        <w:t>اختران عصمت و ولایت</w:t>
      </w:r>
      <w:bookmarkEnd w:id="357"/>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زنجیره ایمان، دوست داشتن است برای خدا و دشمن داشتن برای خدا و دوست داشتن دوستان خدا و بیزار بودن از دشمنان خدا</w:t>
      </w:r>
      <w:r>
        <w:rPr>
          <w:rFonts w:eastAsia="IRNazanin" w:cs="IRNazanin"/>
          <w:color w:val="111111"/>
          <w:sz w:val="28"/>
          <w:szCs w:val="28"/>
          <w:rtl w:val="true"/>
          <w:lang w:bidi="fa-IR"/>
        </w:rPr>
        <w:t>.</w:t>
      </w:r>
      <w:r>
        <w:rPr>
          <w:rStyle w:val="FootnoteAnchor"/>
          <w:rtl w:val="true"/>
        </w:rPr>
        <w:footnoteReference w:id="1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برادر مؤمنش را دوست بدارد، باید به او خبر دهد که دوستش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دوستی هایشان، تحکیم شود</w:t>
      </w:r>
      <w:r>
        <w:rPr>
          <w:rFonts w:eastAsia="IRNazanin" w:cs="IRNazanin"/>
          <w:color w:val="111111"/>
          <w:sz w:val="28"/>
          <w:szCs w:val="28"/>
          <w:rtl w:val="true"/>
          <w:lang w:bidi="fa-IR"/>
        </w:rPr>
        <w:t>).</w:t>
      </w:r>
      <w:r>
        <w:rPr>
          <w:rStyle w:val="FootnoteAnchor"/>
          <w:rtl w:val="true"/>
        </w:rPr>
        <w:footnoteReference w:id="135"/>
      </w:r>
      <w:bookmarkStart w:id="358" w:name="pg3933_24675"/>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آدمی بر اساس مذهب و سیر ه دوست صمیمی و رفیق دلبندش خواهد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ترین مردم کسی است که از دوست یابی، ناتوان باشد و ناتوان تر از او کسی است که دوستی را که به آن دست یافته است، از کف بدهد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کسانی که افکارشان، خطا و اعمالشان، ناپسند است، برحذر باش</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احمق پرهیز کن؛ چون او اراده می کند، به نفع تو قدمی بردارد، ولی بر اثر حماقت و نفهمی مایه زیانت می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رفیق بد هم نشین شود، سالم نمی ماند و سرانجام به ناپاکی آلوده می شود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59" w:name="__RefHeading___Toc1826285_2281741623"/>
      <w:bookmarkStart w:id="360" w:name="_Toc150"/>
      <w:bookmarkEnd w:id="359"/>
      <w:r>
        <w:rPr>
          <w:rtl w:val="true"/>
        </w:rPr>
        <w:t>قند پارسی</w:t>
      </w:r>
      <w:bookmarkEnd w:id="360"/>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 دانی که دوران را بقا نیست</w:t>
      </w:r>
    </w:p>
    <w:p>
      <w:pPr>
        <w:pStyle w:val="BookText"/>
        <w:rPr/>
      </w:pPr>
      <w:r>
        <w:rPr>
          <w:rFonts w:ascii="IRNazanin" w:hAnsi="IRNazanin" w:eastAsia="IRNazanin"/>
          <w:color w:val="111111"/>
          <w:sz w:val="28"/>
          <w:sz w:val="28"/>
          <w:szCs w:val="28"/>
          <w:rtl w:val="true"/>
          <w:lang w:bidi="fa-IR"/>
        </w:rPr>
        <w:t>غنیمت دان حضور دوستان را</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دوستی بنشان که کام دل به بار آرد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 دشمنی بر کن که رنج بی شمار آرد </w:t>
      </w:r>
      <w:bookmarkStart w:id="361" w:name="pg3933_24677"/>
    </w:p>
    <w:p>
      <w:pPr>
        <w:pStyle w:val="BookText"/>
        <w:rPr/>
      </w:pPr>
      <w:bookmarkEnd w:id="361"/>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می 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همی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مضایقه در عمر و مال نیست</w:t>
      </w:r>
    </w:p>
    <w:p>
      <w:pPr>
        <w:pStyle w:val="BookText"/>
        <w:rPr/>
      </w:pPr>
      <w:r>
        <w:rPr>
          <w:rFonts w:ascii="IRNazanin" w:hAnsi="IRNazanin" w:eastAsia="IRNazanin"/>
          <w:color w:val="111111"/>
          <w:sz w:val="28"/>
          <w:sz w:val="28"/>
          <w:szCs w:val="28"/>
          <w:rtl w:val="true"/>
          <w:lang w:bidi="fa-IR"/>
        </w:rPr>
        <w:t>صد جان فدای یار نصیحت نیوش کن</w:t>
      </w:r>
    </w:p>
    <w:p>
      <w:pPr>
        <w:pStyle w:val="BookText"/>
        <w:rPr/>
      </w:pPr>
      <w:r>
        <w:rPr>
          <w:rFonts w:ascii="IRNazanin" w:hAnsi="IRNazanin" w:eastAsia="IRNazanin"/>
          <w:color w:val="111111"/>
          <w:sz w:val="28"/>
          <w:sz w:val="28"/>
          <w:szCs w:val="28"/>
          <w:rtl w:val="true"/>
          <w:lang w:bidi="fa-IR"/>
        </w:rPr>
        <w:t>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صحبت یاران همدم است</w:t>
      </w:r>
    </w:p>
    <w:p>
      <w:pPr>
        <w:pStyle w:val="BookText"/>
        <w:rPr/>
      </w:pPr>
      <w:r>
        <w:rPr>
          <w:rFonts w:ascii="IRNazanin" w:hAnsi="IRNazanin" w:eastAsia="IRNazanin"/>
          <w:color w:val="111111"/>
          <w:sz w:val="28"/>
          <w:sz w:val="28"/>
          <w:szCs w:val="28"/>
          <w:rtl w:val="true"/>
          <w:lang w:bidi="fa-IR"/>
        </w:rPr>
        <w:t>دیدار یار نامتناسب، جهنّم است</w:t>
      </w:r>
    </w:p>
    <w:p>
      <w:pPr>
        <w:pStyle w:val="BookText"/>
        <w:rPr/>
      </w:pPr>
      <w:r>
        <w:rPr>
          <w:rFonts w:ascii="IRNazanin" w:hAnsi="IRNazanin" w:eastAsia="IRNazanin"/>
          <w:color w:val="111111"/>
          <w:sz w:val="28"/>
          <w:sz w:val="28"/>
          <w:szCs w:val="28"/>
          <w:rtl w:val="true"/>
          <w:lang w:bidi="fa-IR"/>
        </w:rPr>
        <w:t>هر دم که در حضور عزیزی به سر بری</w:t>
      </w:r>
    </w:p>
    <w:p>
      <w:pPr>
        <w:pStyle w:val="BookText"/>
        <w:rPr/>
      </w:pPr>
      <w:r>
        <w:rPr>
          <w:rFonts w:ascii="IRNazanin" w:hAnsi="IRNazanin" w:eastAsia="IRNazanin"/>
          <w:color w:val="111111"/>
          <w:sz w:val="28"/>
          <w:sz w:val="28"/>
          <w:szCs w:val="28"/>
          <w:rtl w:val="true"/>
          <w:lang w:bidi="fa-IR"/>
        </w:rPr>
        <w:t>دریاب کز حیات جهان، حاصل آن دم است</w:t>
      </w:r>
    </w:p>
    <w:p>
      <w:pPr>
        <w:pStyle w:val="BookText"/>
        <w:rPr/>
      </w:pPr>
      <w:r>
        <w:rPr>
          <w:rFonts w:ascii="IRNazanin" w:hAnsi="IRNazanin" w:eastAsia="IRNazanin"/>
          <w:color w:val="111111"/>
          <w:sz w:val="28"/>
          <w:sz w:val="28"/>
          <w:szCs w:val="28"/>
          <w:rtl w:val="true"/>
          <w:lang w:bidi="fa-IR"/>
        </w:rPr>
        <w:t>حافظ شیرازی</w:t>
      </w:r>
    </w:p>
    <w:p>
      <w:pPr>
        <w:pStyle w:val="Heading3"/>
        <w:numPr>
          <w:ilvl w:val="2"/>
          <w:numId w:val="1"/>
        </w:numPr>
        <w:rPr/>
      </w:pPr>
      <w:bookmarkStart w:id="362" w:name="__RefHeading___Toc1826287_2281741623"/>
      <w:bookmarkStart w:id="363" w:name="_Toc151"/>
      <w:bookmarkEnd w:id="362"/>
      <w:r>
        <w:rPr>
          <w:rtl w:val="true"/>
        </w:rPr>
        <w:t>حدیث دیگران</w:t>
      </w:r>
      <w:bookmarkEnd w:id="363"/>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 ترین چیزها در جهان، دوست خوب و صمیمی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خود را امتحان کردید و از یک رنگی آنها مطمئن شدید، قدرشان را بدانید؛ که دوست وفادار بسیار کم یاب است</w:t>
      </w:r>
      <w:r>
        <w:rPr>
          <w:rFonts w:eastAsia="IRNazanin" w:cs="IRNazanin"/>
          <w:color w:val="111111"/>
          <w:sz w:val="28"/>
          <w:szCs w:val="28"/>
          <w:rtl w:val="true"/>
          <w:lang w:bidi="fa-IR"/>
        </w:rPr>
        <w:t>.</w:t>
      </w:r>
    </w:p>
    <w:p>
      <w:pPr>
        <w:pStyle w:val="Heading3"/>
        <w:numPr>
          <w:ilvl w:val="2"/>
          <w:numId w:val="1"/>
        </w:numPr>
        <w:rPr/>
      </w:pPr>
      <w:bookmarkStart w:id="364" w:name="__RefHeading___Toc1826289_2281741623"/>
      <w:bookmarkStart w:id="365" w:name="_Toc152"/>
      <w:bookmarkEnd w:id="364"/>
      <w:r>
        <w:rPr>
          <w:rtl w:val="true"/>
        </w:rPr>
        <w:t>ضرب المثل</w:t>
      </w:r>
      <w:bookmarkEnd w:id="365"/>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Better be alone than in bad company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بهتر از هم نشینی با 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man is known by the company he keeps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از دوستانش می شناسند</w:t>
      </w:r>
      <w:r>
        <w:rPr>
          <w:rFonts w:eastAsia="IRNazanin" w:cs="IRNazanin"/>
          <w:color w:val="111111"/>
          <w:sz w:val="28"/>
          <w:szCs w:val="28"/>
          <w:rtl w:val="true"/>
          <w:lang w:bidi="fa-IR"/>
        </w:rPr>
        <w:t>.</w:t>
      </w:r>
    </w:p>
    <w:p>
      <w:pPr>
        <w:pStyle w:val="Heading3"/>
        <w:numPr>
          <w:ilvl w:val="2"/>
          <w:numId w:val="1"/>
        </w:numPr>
        <w:rPr/>
      </w:pPr>
      <w:bookmarkStart w:id="366" w:name="__RefHeading___Toc1826291_2281741623"/>
      <w:bookmarkStart w:id="367" w:name="_Toc153"/>
      <w:bookmarkEnd w:id="366"/>
      <w:r>
        <w:rPr>
          <w:rtl w:val="true"/>
        </w:rPr>
        <w:t>گر نکته دان عشقی، بشنو تو این حکایت</w:t>
      </w:r>
      <w:bookmarkEnd w:id="367"/>
    </w:p>
    <w:p>
      <w:pPr>
        <w:pStyle w:val="BookText"/>
        <w:rPr/>
      </w:pPr>
      <w:r>
        <w:rPr>
          <w:rFonts w:ascii="IRNazanin" w:hAnsi="IRNazanin" w:eastAsia="IRNazanin"/>
          <w:color w:val="111111"/>
          <w:sz w:val="28"/>
          <w:sz w:val="28"/>
          <w:szCs w:val="28"/>
          <w:rtl w:val="true"/>
          <w:lang w:bidi="fa-IR"/>
        </w:rPr>
        <w:t>گر نکته دان عشقی، بشنو تو این حکایت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را گفتند به چه سبب یافتی آنچه یافتی از دولت سلطنت و وسعت مملکت با صغر سن و حداثت عهد؟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استمالت دشمنان تا از غایله دشمنی زمام تافتند و از تعاهد دوستان تا در قاعده دوستی استحکام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بایدت ملک سکندر چون وی از حسن سِیَر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را دوست گردان، دوستان را دوست تر</w:t>
      </w:r>
      <w:r>
        <w:rPr>
          <w:rStyle w:val="FootnoteAnchor"/>
          <w:rtl w:val="true"/>
        </w:rPr>
        <w:footnoteReference w:id="141"/>
      </w:r>
      <w:bookmarkStart w:id="368" w:name="pg3933_24681"/>
    </w:p>
    <w:p>
      <w:pPr>
        <w:pStyle w:val="Heading2"/>
        <w:numPr>
          <w:ilvl w:val="1"/>
          <w:numId w:val="1"/>
        </w:numPr>
        <w:rPr/>
      </w:pPr>
      <w:bookmarkStart w:id="369" w:name="__RefHeading___Toc1826293_2281741623"/>
      <w:bookmarkStart w:id="370" w:name="_Toc154"/>
      <w:bookmarkEnd w:id="368"/>
      <w:bookmarkEnd w:id="369"/>
      <w:r>
        <w:rPr>
          <w:rtl w:val="true"/>
        </w:rPr>
        <w:t>گوهر بیستم</w:t>
      </w:r>
      <w:r>
        <w:rPr>
          <w:rtl w:val="true"/>
        </w:rPr>
        <w:t xml:space="preserve">: </w:t>
      </w:r>
      <w:r>
        <w:rPr>
          <w:rtl w:val="true"/>
        </w:rPr>
        <w:t>رازداری</w:t>
      </w:r>
      <w:bookmarkEnd w:id="370"/>
    </w:p>
    <w:p>
      <w:pPr>
        <w:pStyle w:val="Heading3"/>
        <w:numPr>
          <w:ilvl w:val="2"/>
          <w:numId w:val="1"/>
        </w:numPr>
        <w:rPr/>
      </w:pPr>
      <w:bookmarkStart w:id="371" w:name="__RefHeading___Toc1826295_2281741623"/>
      <w:bookmarkStart w:id="372" w:name="_Toc155"/>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گوهر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373" w:name="__RefHeading___Toc1826297_2281741623"/>
      <w:bookmarkStart w:id="374" w:name="_Toc156"/>
      <w:bookmarkEnd w:id="373"/>
      <w:r>
        <w:rPr>
          <w:rtl w:val="true"/>
        </w:rPr>
        <w:t>کلام حق</w:t>
      </w:r>
      <w:bookmarkEnd w:id="374"/>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بِطَانَةً مِّن دُونِکُمْ 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از غیر خودتان هم راز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نابکاری در حق شما کوتاهی نمی ورزند</w:t>
      </w:r>
      <w:r>
        <w:rPr>
          <w:rFonts w:eastAsia="IRNazanin" w:cs="IRNazanin"/>
          <w:color w:val="111111"/>
          <w:sz w:val="28"/>
          <w:szCs w:val="28"/>
          <w:rtl w:val="true"/>
          <w:lang w:bidi="fa-IR"/>
        </w:rPr>
        <w:t>.</w:t>
      </w:r>
    </w:p>
    <w:p>
      <w:pPr>
        <w:pStyle w:val="Heading3"/>
        <w:numPr>
          <w:ilvl w:val="2"/>
          <w:numId w:val="1"/>
        </w:numPr>
        <w:rPr/>
      </w:pPr>
      <w:bookmarkStart w:id="375" w:name="__RefHeading___Toc1826299_2281741623"/>
      <w:bookmarkStart w:id="376" w:name="_Toc157"/>
      <w:bookmarkEnd w:id="375"/>
      <w:r>
        <w:rPr>
          <w:rtl w:val="true"/>
        </w:rPr>
        <w:t>اختران عصمت و ولایت</w:t>
      </w:r>
      <w:bookmarkEnd w:id="376"/>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جلیسان، نگه دار امانت یکدیگرند و روا نیست یکی از آنها راز رفیق خود را آشکار سازد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 دنیا برای دیگران راز پوشی کند، خدا در روز قیامت، رازپوش وی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گوشه ای از سعادت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خردمند، صندوق راز اوست</w:t>
      </w:r>
      <w:r>
        <w:rPr>
          <w:rFonts w:eastAsia="IRNazanin" w:cs="IRNazanin"/>
          <w:color w:val="111111"/>
          <w:sz w:val="28"/>
          <w:szCs w:val="28"/>
          <w:rtl w:val="true"/>
          <w:lang w:bidi="fa-IR"/>
        </w:rPr>
        <w:t>.</w:t>
      </w:r>
      <w:r>
        <w:rPr>
          <w:rStyle w:val="FootnoteAnchor"/>
          <w:rtl w:val="true"/>
        </w:rPr>
        <w:footnoteReference w:id="145"/>
      </w:r>
      <w:bookmarkStart w:id="377" w:name="pg3933_24683"/>
    </w:p>
    <w:p>
      <w:pPr>
        <w:pStyle w:val="BookText"/>
        <w:rPr/>
      </w:pPr>
      <w:bookmarkEnd w:id="377"/>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از راز خود آگاه نکن، مگر تا آنجا که اگر دشمن تو بر آن راز آگاه شود، نتواند به تو زیان رساند؛ چون ممکن است دوست روزی دشمن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خود چیزی داری، دست دیگرت از آن اطلاع پیدا نکند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78" w:name="__RefHeading___Toc1826301_2281741623"/>
      <w:bookmarkStart w:id="379" w:name="_Toc158"/>
      <w:bookmarkEnd w:id="378"/>
      <w:r>
        <w:rPr>
          <w:rtl w:val="true"/>
        </w:rPr>
        <w:t>قند پارسی</w:t>
      </w:r>
      <w:bookmarkEnd w:id="379"/>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سرّی را که داری، با دوست در میان منه؛ چه دانی باشد که وقتی دشمن گردد؛ و هر بدی که توانی به دشمن مرسان؛ که باشد که وقتی دوست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که نهان خواهی، با کس در میان منه، اگر چه دوست مخلص باشد که مر آن دوست را نیز دوستان مخلص باشد همچنان مسلسل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خود امانت دار کردی</w:t>
      </w:r>
    </w:p>
    <w:p>
      <w:pPr>
        <w:pStyle w:val="BookText"/>
        <w:rPr/>
      </w:pPr>
      <w:r>
        <w:rPr>
          <w:rFonts w:ascii="IRNazanin" w:hAnsi="IRNazanin" w:eastAsia="IRNazanin"/>
          <w:color w:val="111111"/>
          <w:sz w:val="28"/>
          <w:sz w:val="28"/>
          <w:szCs w:val="28"/>
          <w:rtl w:val="true"/>
          <w:lang w:bidi="fa-IR"/>
        </w:rPr>
        <w:t>دلم را مخزن اسرار کردی</w:t>
      </w:r>
    </w:p>
    <w:p>
      <w:pPr>
        <w:pStyle w:val="BookText"/>
        <w:rPr/>
      </w:pPr>
      <w:r>
        <w:rPr>
          <w:rFonts w:ascii="IRNazanin" w:hAnsi="IRNazanin" w:eastAsia="IRNazanin"/>
          <w:color w:val="111111"/>
          <w:sz w:val="28"/>
          <w:sz w:val="28"/>
          <w:szCs w:val="28"/>
          <w:rtl w:val="true"/>
          <w:lang w:bidi="fa-IR"/>
        </w:rPr>
        <w:t>حزین لاهیجی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 مگشا با رازدار</w:t>
      </w:r>
    </w:p>
    <w:p>
      <w:pPr>
        <w:pStyle w:val="BookText"/>
        <w:rPr/>
      </w:pPr>
      <w:r>
        <w:rPr>
          <w:rFonts w:ascii="IRNazanin" w:hAnsi="IRNazanin" w:eastAsia="IRNazanin"/>
          <w:color w:val="111111"/>
          <w:sz w:val="28"/>
          <w:sz w:val="28"/>
          <w:szCs w:val="28"/>
          <w:rtl w:val="true"/>
          <w:lang w:bidi="fa-IR"/>
        </w:rPr>
        <w:t>که او را بود نیز انباز و یار</w:t>
      </w:r>
    </w:p>
    <w:p>
      <w:pPr>
        <w:pStyle w:val="BookText"/>
        <w:rPr/>
      </w:pPr>
      <w:r>
        <w:rPr>
          <w:rFonts w:ascii="IRNazanin" w:hAnsi="IRNazanin" w:eastAsia="IRNazanin"/>
          <w:color w:val="111111"/>
          <w:sz w:val="28"/>
          <w:sz w:val="28"/>
          <w:szCs w:val="28"/>
          <w:rtl w:val="true"/>
          <w:lang w:bidi="fa-IR"/>
        </w:rPr>
        <w:t>شاهنامه حکیم فردوسی</w:t>
      </w:r>
    </w:p>
    <w:p>
      <w:pPr>
        <w:pStyle w:val="Heading3"/>
        <w:numPr>
          <w:ilvl w:val="2"/>
          <w:numId w:val="1"/>
        </w:numPr>
        <w:rPr/>
      </w:pPr>
      <w:bookmarkStart w:id="380" w:name="__RefHeading___Toc1826303_2281741623"/>
      <w:bookmarkStart w:id="381" w:name="_Toc159"/>
      <w:bookmarkEnd w:id="380"/>
      <w:r>
        <w:rPr>
          <w:rtl w:val="true"/>
        </w:rPr>
        <w:t>حدیث دیگران</w:t>
      </w:r>
      <w:bookmarkEnd w:id="381"/>
    </w:p>
    <w:p>
      <w:pPr>
        <w:pStyle w:val="BookText"/>
        <w:rPr/>
      </w:pPr>
      <w:r>
        <w:rPr>
          <w:rFonts w:ascii="IRNazanin" w:hAnsi="IRNazanin" w:eastAsia="IRNazanin"/>
          <w:color w:val="111111"/>
          <w:sz w:val="28"/>
          <w:sz w:val="28"/>
          <w:szCs w:val="28"/>
          <w:rtl w:val="true"/>
          <w:lang w:bidi="fa-IR"/>
        </w:rPr>
        <w:t>حدیث دیگران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که نگهبان بیشتر بود، استوارتر گردد، مگر راز را که نگه دار آن هر چند زیاد باشد، آشکارتر گردد</w:t>
      </w:r>
      <w:r>
        <w:rPr>
          <w:rFonts w:eastAsia="IRNazanin" w:cs="IRNazanin"/>
          <w:color w:val="111111"/>
          <w:sz w:val="28"/>
          <w:szCs w:val="28"/>
          <w:rtl w:val="true"/>
          <w:lang w:bidi="fa-IR"/>
        </w:rPr>
        <w:t xml:space="preserve">. </w:t>
      </w:r>
      <w:bookmarkStart w:id="382" w:name="pg3933_24684"/>
    </w:p>
    <w:p>
      <w:pPr>
        <w:pStyle w:val="BookText"/>
        <w:rPr/>
      </w:pPr>
      <w:bookmarkEnd w:id="3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مهر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رکن دوستی، کتمان اسرار دوستان و رازداری آنهاست</w:t>
      </w:r>
      <w:r>
        <w:rPr>
          <w:rFonts w:eastAsia="IRNazanin" w:cs="IRNazanin"/>
          <w:color w:val="111111"/>
          <w:sz w:val="28"/>
          <w:szCs w:val="28"/>
          <w:rtl w:val="true"/>
          <w:lang w:bidi="fa-IR"/>
        </w:rPr>
        <w:t>.</w:t>
      </w:r>
    </w:p>
    <w:p>
      <w:pPr>
        <w:pStyle w:val="Heading3"/>
        <w:numPr>
          <w:ilvl w:val="2"/>
          <w:numId w:val="1"/>
        </w:numPr>
        <w:rPr/>
      </w:pPr>
      <w:bookmarkStart w:id="383" w:name="__RefHeading___Toc1826305_2281741623"/>
      <w:bookmarkStart w:id="384" w:name="_Toc160"/>
      <w:bookmarkEnd w:id="383"/>
      <w:r>
        <w:rPr>
          <w:rtl w:val="true"/>
        </w:rPr>
        <w:t>ضرب المثل</w:t>
      </w:r>
      <w:bookmarkEnd w:id="384"/>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lang w:val="en-US" w:bidi="en-US"/>
        </w:rPr>
        <w:t>Don̉t wash your dirty linen in public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کثیف را در ملأعام نشوی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دلت را پیش هر کس پهن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It is a foolish sheep that makes the wolf his confessor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احمق باید باشد که گرگ را محرم اسرار خود کند</w:t>
      </w:r>
      <w:r>
        <w:rPr>
          <w:rFonts w:eastAsia="IRNazanin" w:cs="IRNazanin"/>
          <w:color w:val="111111"/>
          <w:sz w:val="28"/>
          <w:szCs w:val="28"/>
          <w:rtl w:val="true"/>
          <w:lang w:bidi="fa-IR"/>
        </w:rPr>
        <w:t>.</w:t>
      </w:r>
    </w:p>
    <w:p>
      <w:pPr>
        <w:pStyle w:val="Heading3"/>
        <w:numPr>
          <w:ilvl w:val="2"/>
          <w:numId w:val="1"/>
        </w:numPr>
        <w:rPr/>
      </w:pPr>
      <w:bookmarkStart w:id="385" w:name="__RefHeading___Toc1826307_2281741623"/>
      <w:bookmarkStart w:id="386" w:name="_Toc161"/>
      <w:bookmarkEnd w:id="385"/>
      <w:r>
        <w:rPr>
          <w:rtl w:val="true"/>
        </w:rPr>
        <w:t>گر نکته دان عشقی، بشنو تو این حکایت</w:t>
      </w:r>
      <w:bookmarkEnd w:id="386"/>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مردی علیل از ورمی</w:t>
      </w:r>
    </w:p>
    <w:p>
      <w:pPr>
        <w:pStyle w:val="BookText"/>
        <w:rPr/>
      </w:pPr>
      <w:r>
        <w:rPr>
          <w:rFonts w:ascii="IRNazanin" w:hAnsi="IRNazanin" w:eastAsia="IRNazanin"/>
          <w:color w:val="111111"/>
          <w:sz w:val="28"/>
          <w:sz w:val="28"/>
          <w:szCs w:val="28"/>
          <w:rtl w:val="true"/>
          <w:lang w:bidi="fa-IR"/>
        </w:rPr>
        <w:t>وز ورم بر نیامدیش دمی</w:t>
      </w:r>
    </w:p>
    <w:p>
      <w:pPr>
        <w:pStyle w:val="BookText"/>
        <w:rPr/>
      </w:pPr>
      <w:r>
        <w:rPr>
          <w:rFonts w:ascii="IRNazanin" w:hAnsi="IRNazanin" w:eastAsia="IRNazanin"/>
          <w:color w:val="111111"/>
          <w:sz w:val="28"/>
          <w:sz w:val="28"/>
          <w:szCs w:val="28"/>
          <w:rtl w:val="true"/>
          <w:lang w:bidi="fa-IR"/>
        </w:rPr>
        <w:t>رفت روزی به نزد دانایی</w:t>
      </w:r>
    </w:p>
    <w:p>
      <w:pPr>
        <w:pStyle w:val="BookText"/>
        <w:rPr/>
      </w:pPr>
      <w:r>
        <w:rPr>
          <w:rFonts w:ascii="IRNazanin" w:hAnsi="IRNazanin" w:eastAsia="IRNazanin"/>
          <w:color w:val="111111"/>
          <w:sz w:val="28"/>
          <w:sz w:val="28"/>
          <w:szCs w:val="28"/>
          <w:rtl w:val="true"/>
          <w:lang w:bidi="fa-IR"/>
        </w:rPr>
        <w:t>زیرکی پر خرد توانایی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از چه معلولم</w:t>
      </w:r>
    </w:p>
    <w:p>
      <w:pPr>
        <w:pStyle w:val="BookText"/>
        <w:rPr/>
      </w:pPr>
      <w:r>
        <w:rPr>
          <w:rFonts w:ascii="IRNazanin" w:hAnsi="IRNazanin" w:eastAsia="IRNazanin"/>
          <w:color w:val="111111"/>
          <w:sz w:val="28"/>
          <w:sz w:val="28"/>
          <w:szCs w:val="28"/>
          <w:rtl w:val="true"/>
          <w:lang w:bidi="fa-IR"/>
        </w:rPr>
        <w:t>کز خور و خواب و عیش معزولم</w:t>
      </w:r>
    </w:p>
    <w:p>
      <w:pPr>
        <w:pStyle w:val="BookText"/>
        <w:rPr/>
      </w:pPr>
      <w:r>
        <w:rPr>
          <w:rFonts w:ascii="IRNazanin" w:hAnsi="IRNazanin" w:eastAsia="IRNazanin"/>
          <w:color w:val="111111"/>
          <w:sz w:val="28"/>
          <w:sz w:val="28"/>
          <w:szCs w:val="28"/>
          <w:rtl w:val="true"/>
          <w:lang w:bidi="fa-IR"/>
        </w:rPr>
        <w:t>محبسش چون بدید، مرد حکیم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نشین ز انده و بیم</w:t>
      </w:r>
    </w:p>
    <w:p>
      <w:pPr>
        <w:pStyle w:val="BookText"/>
        <w:rPr/>
      </w:pPr>
      <w:r>
        <w:rPr>
          <w:rFonts w:ascii="IRNazanin" w:hAnsi="IRNazanin" w:eastAsia="IRNazanin"/>
          <w:color w:val="111111"/>
          <w:sz w:val="28"/>
          <w:sz w:val="28"/>
          <w:szCs w:val="28"/>
          <w:rtl w:val="true"/>
          <w:lang w:bidi="fa-IR"/>
        </w:rPr>
        <w:t>نیست در باطن تو هیچ خلل</w:t>
      </w:r>
    </w:p>
    <w:p>
      <w:pPr>
        <w:pStyle w:val="BookText"/>
        <w:rPr/>
      </w:pPr>
      <w:r>
        <w:rPr>
          <w:rFonts w:ascii="IRNazanin" w:hAnsi="IRNazanin" w:eastAsia="IRNazanin"/>
          <w:color w:val="111111"/>
          <w:sz w:val="28"/>
          <w:sz w:val="28"/>
          <w:szCs w:val="28"/>
          <w:rtl w:val="true"/>
          <w:lang w:bidi="fa-IR"/>
        </w:rPr>
        <w:t>می نبینم ز هیچ نوع علل</w:t>
      </w:r>
    </w:p>
    <w:p>
      <w:pPr>
        <w:pStyle w:val="BookText"/>
        <w:rPr/>
      </w:pPr>
      <w:r>
        <w:rPr>
          <w:rFonts w:ascii="IRNazanin" w:hAnsi="IRNazanin" w:eastAsia="IRNazanin"/>
          <w:color w:val="111111"/>
          <w:sz w:val="28"/>
          <w:sz w:val="28"/>
          <w:szCs w:val="28"/>
          <w:rtl w:val="true"/>
          <w:lang w:bidi="fa-IR"/>
        </w:rPr>
        <w:t>مرد گفتا که بازگویم حال</w:t>
      </w:r>
    </w:p>
    <w:p>
      <w:pPr>
        <w:pStyle w:val="BookText"/>
        <w:rPr/>
      </w:pPr>
      <w:r>
        <w:rPr>
          <w:rFonts w:ascii="IRNazanin" w:hAnsi="IRNazanin" w:eastAsia="IRNazanin"/>
          <w:color w:val="111111"/>
          <w:sz w:val="28"/>
          <w:sz w:val="28"/>
          <w:szCs w:val="28"/>
          <w:rtl w:val="true"/>
          <w:lang w:bidi="fa-IR"/>
        </w:rPr>
        <w:t>کز چه افتاد بر من این اهوال</w:t>
      </w:r>
    </w:p>
    <w:p>
      <w:pPr>
        <w:pStyle w:val="BookText"/>
        <w:rPr/>
      </w:pPr>
      <w:r>
        <w:rPr>
          <w:rFonts w:ascii="IRNazanin" w:hAnsi="IRNazanin" w:eastAsia="IRNazanin"/>
          <w:color w:val="111111"/>
          <w:sz w:val="28"/>
          <w:sz w:val="28"/>
          <w:szCs w:val="28"/>
          <w:rtl w:val="true"/>
          <w:lang w:bidi="fa-IR"/>
        </w:rPr>
        <w:t>رازدار ملوک و پادشهم</w:t>
      </w:r>
    </w:p>
    <w:p>
      <w:pPr>
        <w:pStyle w:val="BookText"/>
        <w:rPr/>
      </w:pPr>
      <w:r>
        <w:rPr>
          <w:rFonts w:ascii="Amiri" w:hAnsi="Amiri" w:eastAsia="Amiri" w:cs="Amiri"/>
          <w:color w:val="111111"/>
          <w:sz w:val="28"/>
          <w:sz w:val="28"/>
          <w:szCs w:val="28"/>
          <w:rtl w:val="true"/>
          <w:lang w:bidi="ar-SA"/>
        </w:rPr>
        <w:t>با مزاج ملوَّن و تبهم</w:t>
      </w:r>
    </w:p>
    <w:p>
      <w:pPr>
        <w:pStyle w:val="BookText"/>
        <w:rPr/>
      </w:pPr>
      <w:r>
        <w:rPr>
          <w:rFonts w:ascii="IRNazanin" w:hAnsi="IRNazanin" w:eastAsia="IRNazanin"/>
          <w:color w:val="111111"/>
          <w:sz w:val="28"/>
          <w:sz w:val="28"/>
          <w:szCs w:val="28"/>
          <w:rtl w:val="true"/>
          <w:lang w:bidi="fa-IR"/>
        </w:rPr>
        <w:t>شه سکندر دهد همه کامم</w:t>
      </w:r>
    </w:p>
    <w:p>
      <w:pPr>
        <w:pStyle w:val="BookText"/>
        <w:rPr/>
      </w:pPr>
      <w:r>
        <w:rPr>
          <w:rFonts w:ascii="IRNazanin" w:hAnsi="IRNazanin" w:eastAsia="IRNazanin"/>
          <w:color w:val="111111"/>
          <w:sz w:val="28"/>
          <w:sz w:val="28"/>
          <w:szCs w:val="28"/>
          <w:rtl w:val="true"/>
          <w:lang w:bidi="fa-IR"/>
        </w:rPr>
        <w:t>که ورا، من گزیده حجامم</w:t>
      </w:r>
    </w:p>
    <w:p>
      <w:pPr>
        <w:pStyle w:val="BookText"/>
        <w:rPr/>
      </w:pPr>
      <w:r>
        <w:rPr>
          <w:rFonts w:ascii="IRNazanin" w:hAnsi="IRNazanin" w:eastAsia="IRNazanin"/>
          <w:color w:val="111111"/>
          <w:sz w:val="28"/>
          <w:sz w:val="28"/>
          <w:szCs w:val="28"/>
          <w:rtl w:val="true"/>
          <w:lang w:bidi="fa-IR"/>
        </w:rPr>
        <w:t>لیک رازی است در دلم پیوست</w:t>
      </w:r>
    </w:p>
    <w:p>
      <w:pPr>
        <w:pStyle w:val="BookText"/>
        <w:rPr/>
      </w:pPr>
      <w:r>
        <w:rPr>
          <w:rFonts w:ascii="IRNazanin" w:hAnsi="IRNazanin" w:eastAsia="IRNazanin"/>
          <w:color w:val="111111"/>
          <w:sz w:val="28"/>
          <w:sz w:val="28"/>
          <w:szCs w:val="28"/>
          <w:rtl w:val="true"/>
          <w:lang w:bidi="fa-IR"/>
        </w:rPr>
        <w:t>روز و شب جان نهاده بر کف دست</w:t>
      </w:r>
    </w:p>
    <w:p>
      <w:pPr>
        <w:pStyle w:val="BookText"/>
        <w:rPr/>
      </w:pPr>
      <w:r>
        <w:rPr>
          <w:rFonts w:ascii="IRNazanin" w:hAnsi="IRNazanin" w:eastAsia="IRNazanin"/>
          <w:color w:val="111111"/>
          <w:sz w:val="28"/>
          <w:sz w:val="28"/>
          <w:szCs w:val="28"/>
          <w:rtl w:val="true"/>
          <w:lang w:bidi="fa-IR"/>
        </w:rPr>
        <w:t>نتوانم گشاد راز نهان</w:t>
      </w:r>
    </w:p>
    <w:p>
      <w:pPr>
        <w:pStyle w:val="BookText"/>
        <w:rPr/>
      </w:pPr>
      <w:r>
        <w:rPr>
          <w:rFonts w:ascii="IRNazanin" w:hAnsi="IRNazanin" w:eastAsia="IRNazanin"/>
          <w:color w:val="111111"/>
          <w:sz w:val="28"/>
          <w:sz w:val="28"/>
          <w:szCs w:val="28"/>
          <w:rtl w:val="true"/>
          <w:lang w:bidi="fa-IR"/>
        </w:rPr>
        <w:t>که از آن بیم سر بود به زمان</w:t>
      </w:r>
    </w:p>
    <w:p>
      <w:pPr>
        <w:pStyle w:val="BookText"/>
        <w:rPr/>
      </w:pPr>
      <w:r>
        <w:rPr>
          <w:rFonts w:ascii="IRNazanin" w:hAnsi="IRNazanin" w:eastAsia="IRNazanin"/>
          <w:color w:val="111111"/>
          <w:sz w:val="28"/>
          <w:sz w:val="28"/>
          <w:szCs w:val="28"/>
          <w:rtl w:val="true"/>
          <w:lang w:bidi="fa-IR"/>
        </w:rPr>
        <w:t>سال و مه، مستمند و غمگینم</w:t>
      </w:r>
    </w:p>
    <w:p>
      <w:pPr>
        <w:pStyle w:val="BookText"/>
        <w:rPr/>
      </w:pPr>
      <w:r>
        <w:rPr>
          <w:rFonts w:ascii="IRNazanin" w:hAnsi="IRNazanin" w:eastAsia="IRNazanin"/>
          <w:color w:val="111111"/>
          <w:sz w:val="28"/>
          <w:sz w:val="28"/>
          <w:szCs w:val="28"/>
          <w:rtl w:val="true"/>
          <w:lang w:bidi="fa-IR"/>
        </w:rPr>
        <w:t>بیش از این نیست راه و آیینم</w:t>
      </w:r>
    </w:p>
    <w:p>
      <w:pPr>
        <w:pStyle w:val="BookText"/>
        <w:rPr/>
      </w:pPr>
      <w:r>
        <w:rPr>
          <w:rFonts w:ascii="IRNazanin" w:hAnsi="IRNazanin" w:eastAsia="IRNazanin"/>
          <w:color w:val="111111"/>
          <w:sz w:val="28"/>
          <w:sz w:val="28"/>
          <w:szCs w:val="28"/>
          <w:rtl w:val="true"/>
          <w:lang w:bidi="fa-IR"/>
        </w:rPr>
        <w:t>گفت مرد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تنها</w:t>
      </w:r>
    </w:p>
    <w:p>
      <w:pPr>
        <w:pStyle w:val="BookText"/>
        <w:rPr/>
      </w:pPr>
      <w:r>
        <w:rPr>
          <w:rFonts w:ascii="IRNazanin" w:hAnsi="IRNazanin" w:eastAsia="IRNazanin"/>
          <w:color w:val="111111"/>
          <w:sz w:val="28"/>
          <w:sz w:val="28"/>
          <w:szCs w:val="28"/>
          <w:rtl w:val="true"/>
          <w:lang w:bidi="fa-IR"/>
        </w:rPr>
        <w:t>بی علایق نهان سوی صحرا</w:t>
      </w:r>
    </w:p>
    <w:p>
      <w:pPr>
        <w:pStyle w:val="BookText"/>
        <w:rPr/>
      </w:pPr>
      <w:r>
        <w:rPr>
          <w:rFonts w:ascii="IRNazanin" w:hAnsi="IRNazanin" w:eastAsia="IRNazanin"/>
          <w:color w:val="111111"/>
          <w:sz w:val="28"/>
          <w:sz w:val="28"/>
          <w:szCs w:val="28"/>
          <w:rtl w:val="true"/>
          <w:lang w:bidi="fa-IR"/>
        </w:rPr>
        <w:t>چاهساری ببین خراب شده</w:t>
      </w:r>
    </w:p>
    <w:p>
      <w:pPr>
        <w:pStyle w:val="BookText"/>
        <w:rPr/>
      </w:pPr>
      <w:r>
        <w:rPr>
          <w:rFonts w:ascii="IRNazanin" w:hAnsi="IRNazanin" w:eastAsia="IRNazanin"/>
          <w:color w:val="111111"/>
          <w:sz w:val="28"/>
          <w:sz w:val="28"/>
          <w:szCs w:val="28"/>
          <w:rtl w:val="true"/>
          <w:lang w:bidi="fa-IR"/>
        </w:rPr>
        <w:t>گشته مطموس و خشک از آب شده</w:t>
      </w:r>
    </w:p>
    <w:p>
      <w:pPr>
        <w:pStyle w:val="BookText"/>
        <w:rPr/>
      </w:pPr>
      <w:r>
        <w:rPr>
          <w:rFonts w:ascii="IRNazanin" w:hAnsi="IRNazanin" w:eastAsia="IRNazanin"/>
          <w:color w:val="111111"/>
          <w:sz w:val="28"/>
          <w:sz w:val="28"/>
          <w:szCs w:val="28"/>
          <w:rtl w:val="true"/>
          <w:lang w:bidi="fa-IR"/>
        </w:rPr>
        <w:t>اندر آن چاه، گوی راز دلت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بیاساید این سرشته گِلت </w:t>
      </w:r>
    </w:p>
    <w:p>
      <w:pPr>
        <w:pStyle w:val="BookText"/>
        <w:rPr/>
      </w:pPr>
      <w:r>
        <w:rPr>
          <w:rFonts w:ascii="IRNazanin" w:hAnsi="IRNazanin" w:eastAsia="IRNazanin"/>
          <w:color w:val="111111"/>
          <w:sz w:val="28"/>
          <w:sz w:val="28"/>
          <w:szCs w:val="28"/>
          <w:rtl w:val="true"/>
          <w:lang w:bidi="fa-IR"/>
        </w:rPr>
        <w:t>مرد پند حکیم چون بشنید</w:t>
      </w:r>
    </w:p>
    <w:p>
      <w:pPr>
        <w:pStyle w:val="BookText"/>
        <w:rPr/>
      </w:pPr>
      <w:r>
        <w:rPr>
          <w:rFonts w:ascii="IRNazanin" w:hAnsi="IRNazanin" w:eastAsia="IRNazanin"/>
          <w:color w:val="111111"/>
          <w:sz w:val="28"/>
          <w:sz w:val="28"/>
          <w:szCs w:val="28"/>
          <w:rtl w:val="true"/>
          <w:lang w:bidi="fa-IR"/>
        </w:rPr>
        <w:t>همچنان کرد از آنکه چاره ندید</w:t>
      </w:r>
    </w:p>
    <w:p>
      <w:pPr>
        <w:pStyle w:val="BookText"/>
        <w:rPr/>
      </w:pPr>
      <w:r>
        <w:rPr>
          <w:rFonts w:ascii="IRNazanin" w:hAnsi="IRNazanin" w:eastAsia="IRNazanin"/>
          <w:color w:val="111111"/>
          <w:sz w:val="28"/>
          <w:sz w:val="28"/>
          <w:szCs w:val="28"/>
          <w:rtl w:val="true"/>
          <w:lang w:bidi="fa-IR"/>
        </w:rPr>
        <w:t>شد به صحرا برون دانا مرد</w:t>
      </w:r>
    </w:p>
    <w:p>
      <w:pPr>
        <w:pStyle w:val="BookText"/>
        <w:rPr/>
      </w:pPr>
      <w:r>
        <w:rPr>
          <w:rFonts w:ascii="IRNazanin" w:hAnsi="IRNazanin" w:eastAsia="IRNazanin"/>
          <w:color w:val="111111"/>
          <w:sz w:val="28"/>
          <w:sz w:val="28"/>
          <w:szCs w:val="28"/>
          <w:rtl w:val="true"/>
          <w:lang w:bidi="fa-IR"/>
        </w:rPr>
        <w:t>از پی دفع رنج و راحت درد</w:t>
      </w:r>
    </w:p>
    <w:p>
      <w:pPr>
        <w:pStyle w:val="BookText"/>
        <w:rPr/>
      </w:pPr>
      <w:r>
        <w:rPr>
          <w:rFonts w:ascii="IRNazanin" w:hAnsi="IRNazanin" w:eastAsia="IRNazanin"/>
          <w:color w:val="111111"/>
          <w:sz w:val="28"/>
          <w:sz w:val="28"/>
          <w:szCs w:val="28"/>
          <w:rtl w:val="true"/>
          <w:lang w:bidi="fa-IR"/>
        </w:rPr>
        <w:t>دید چاهی خراب و خالی جای</w:t>
      </w:r>
    </w:p>
    <w:p>
      <w:pPr>
        <w:pStyle w:val="BookText"/>
        <w:rPr/>
      </w:pPr>
      <w:r>
        <w:rPr>
          <w:rFonts w:ascii="IRNazanin" w:hAnsi="IRNazanin" w:eastAsia="IRNazanin"/>
          <w:color w:val="111111"/>
          <w:sz w:val="28"/>
          <w:sz w:val="28"/>
          <w:szCs w:val="28"/>
          <w:rtl w:val="true"/>
          <w:lang w:bidi="fa-IR"/>
        </w:rPr>
        <w:t>درد خود را در آن شناخت دوای</w:t>
      </w:r>
    </w:p>
    <w:p>
      <w:pPr>
        <w:pStyle w:val="BookText"/>
        <w:rPr/>
      </w:pPr>
      <w:r>
        <w:rPr>
          <w:rFonts w:ascii="IRNazanin" w:hAnsi="IRNazanin" w:eastAsia="IRNazanin"/>
          <w:color w:val="111111"/>
          <w:sz w:val="28"/>
          <w:sz w:val="28"/>
          <w:szCs w:val="28"/>
          <w:rtl w:val="true"/>
          <w:lang w:bidi="fa-IR"/>
        </w:rPr>
        <w:t>سر سوی چاه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w:t>
      </w:r>
    </w:p>
    <w:p>
      <w:pPr>
        <w:pStyle w:val="BookText"/>
        <w:rPr/>
      </w:pPr>
      <w:r>
        <w:rPr>
          <w:rFonts w:ascii="IRNazanin" w:hAnsi="IRNazanin" w:eastAsia="IRNazanin"/>
          <w:color w:val="111111"/>
          <w:sz w:val="28"/>
          <w:sz w:val="28"/>
          <w:szCs w:val="28"/>
          <w:rtl w:val="true"/>
          <w:lang w:bidi="fa-IR"/>
        </w:rPr>
        <w:t>راز من را نگاه دار نگاه</w:t>
      </w:r>
    </w:p>
    <w:p>
      <w:pPr>
        <w:pStyle w:val="BookText"/>
        <w:rPr/>
      </w:pPr>
      <w:r>
        <w:rPr>
          <w:rFonts w:ascii="IRNazanin" w:hAnsi="IRNazanin" w:eastAsia="IRNazanin"/>
          <w:color w:val="111111"/>
          <w:sz w:val="28"/>
          <w:sz w:val="28"/>
          <w:szCs w:val="28"/>
          <w:rtl w:val="true"/>
          <w:lang w:bidi="fa-IR"/>
        </w:rPr>
        <w:t>شه سکندر دو گوش همچو خران</w:t>
      </w:r>
    </w:p>
    <w:p>
      <w:pPr>
        <w:pStyle w:val="BookText"/>
        <w:rPr/>
      </w:pPr>
      <w:r>
        <w:rPr>
          <w:rFonts w:ascii="IRNazanin" w:hAnsi="IRNazanin" w:eastAsia="IRNazanin"/>
          <w:color w:val="111111"/>
          <w:sz w:val="28"/>
          <w:sz w:val="28"/>
          <w:szCs w:val="28"/>
          <w:rtl w:val="true"/>
          <w:lang w:bidi="fa-IR"/>
        </w:rPr>
        <w:t>دارد، این است راز، دار نهان</w:t>
      </w:r>
    </w:p>
    <w:p>
      <w:pPr>
        <w:pStyle w:val="BookText"/>
        <w:rPr/>
      </w:pPr>
      <w:r>
        <w:rPr>
          <w:rFonts w:ascii="IRNazanin" w:hAnsi="IRNazanin" w:eastAsia="IRNazanin"/>
          <w:color w:val="111111"/>
          <w:sz w:val="28"/>
          <w:sz w:val="28"/>
          <w:szCs w:val="28"/>
          <w:rtl w:val="true"/>
          <w:lang w:bidi="fa-IR"/>
        </w:rPr>
        <w:t>باز گفت این سخن سه بار و برفت</w:t>
      </w:r>
    </w:p>
    <w:p>
      <w:pPr>
        <w:pStyle w:val="BookText"/>
        <w:rPr/>
      </w:pPr>
      <w:r>
        <w:rPr>
          <w:rFonts w:ascii="IRNazanin" w:hAnsi="IRNazanin" w:eastAsia="IRNazanin"/>
          <w:color w:val="111111"/>
          <w:sz w:val="28"/>
          <w:sz w:val="28"/>
          <w:szCs w:val="28"/>
          <w:rtl w:val="true"/>
          <w:lang w:bidi="fa-IR"/>
        </w:rPr>
        <w:t>بنگر او را که چون گرفت آفت</w:t>
      </w:r>
    </w:p>
    <w:p>
      <w:pPr>
        <w:pStyle w:val="BookText"/>
        <w:rPr/>
      </w:pPr>
      <w:r>
        <w:rPr>
          <w:rFonts w:ascii="IRNazanin" w:hAnsi="IRNazanin" w:eastAsia="IRNazanin"/>
          <w:color w:val="111111"/>
          <w:sz w:val="28"/>
          <w:sz w:val="28"/>
          <w:szCs w:val="28"/>
          <w:rtl w:val="true"/>
          <w:lang w:bidi="fa-IR"/>
        </w:rPr>
        <w:t>زان کهن چاه، نی بُنی بر رست</w:t>
      </w:r>
    </w:p>
    <w:p>
      <w:pPr>
        <w:pStyle w:val="BookText"/>
        <w:rPr/>
      </w:pPr>
      <w:r>
        <w:rPr>
          <w:rFonts w:ascii="IRNazanin" w:hAnsi="IRNazanin" w:eastAsia="IRNazanin"/>
          <w:color w:val="111111"/>
          <w:sz w:val="28"/>
          <w:sz w:val="28"/>
          <w:szCs w:val="28"/>
          <w:rtl w:val="true"/>
          <w:lang w:bidi="fa-IR"/>
        </w:rPr>
        <w:t>شد قوی بُن و برآمد چست</w:t>
      </w:r>
    </w:p>
    <w:p>
      <w:pPr>
        <w:pStyle w:val="BookText"/>
        <w:rPr/>
      </w:pPr>
      <w:r>
        <w:rPr>
          <w:rFonts w:ascii="IRNazanin" w:hAnsi="IRNazanin" w:eastAsia="IRNazanin"/>
          <w:color w:val="111111"/>
          <w:sz w:val="28"/>
          <w:sz w:val="28"/>
          <w:szCs w:val="28"/>
          <w:rtl w:val="true"/>
          <w:lang w:bidi="fa-IR"/>
        </w:rPr>
        <w:t>دید مردی شبان در آن چَه نی</w:t>
      </w:r>
    </w:p>
    <w:p>
      <w:pPr>
        <w:pStyle w:val="BookText"/>
        <w:rPr/>
      </w:pPr>
      <w:r>
        <w:rPr>
          <w:rFonts w:ascii="IRNazanin" w:hAnsi="IRNazanin" w:eastAsia="IRNazanin"/>
          <w:color w:val="111111"/>
          <w:sz w:val="28"/>
          <w:sz w:val="28"/>
          <w:szCs w:val="28"/>
          <w:rtl w:val="true"/>
          <w:lang w:bidi="fa-IR"/>
        </w:rPr>
        <w:t>ببرید آن نی و شمردش فی</w:t>
      </w:r>
    </w:p>
    <w:p>
      <w:pPr>
        <w:pStyle w:val="BookText"/>
        <w:rPr/>
      </w:pPr>
      <w:r>
        <w:rPr>
          <w:rFonts w:ascii="IRNazanin" w:hAnsi="IRNazanin" w:eastAsia="IRNazanin"/>
          <w:color w:val="111111"/>
          <w:sz w:val="28"/>
          <w:sz w:val="28"/>
          <w:szCs w:val="28"/>
          <w:rtl w:val="true"/>
          <w:lang w:bidi="fa-IR"/>
        </w:rPr>
        <w:t>کرد نایی از آن نی تازه</w:t>
      </w:r>
    </w:p>
    <w:p>
      <w:pPr>
        <w:pStyle w:val="BookText"/>
        <w:rPr/>
      </w:pPr>
      <w:r>
        <w:rPr>
          <w:rFonts w:ascii="IRNazanin" w:hAnsi="IRNazanin" w:eastAsia="IRNazanin"/>
          <w:color w:val="111111"/>
          <w:sz w:val="28"/>
          <w:sz w:val="28"/>
          <w:szCs w:val="28"/>
          <w:rtl w:val="true"/>
          <w:lang w:bidi="fa-IR"/>
        </w:rPr>
        <w:t>راز دل را که داند اندازه؟</w:t>
      </w:r>
    </w:p>
    <w:p>
      <w:pPr>
        <w:pStyle w:val="BookText"/>
        <w:rPr/>
      </w:pPr>
      <w:r>
        <w:rPr>
          <w:rFonts w:ascii="IRNazanin" w:hAnsi="IRNazanin" w:eastAsia="IRNazanin"/>
          <w:color w:val="111111"/>
          <w:sz w:val="28"/>
          <w:sz w:val="28"/>
          <w:szCs w:val="28"/>
          <w:rtl w:val="true"/>
          <w:lang w:bidi="fa-IR"/>
        </w:rPr>
        <w:t>نای چون در دمید، کرد آواز</w:t>
      </w:r>
    </w:p>
    <w:p>
      <w:pPr>
        <w:pStyle w:val="BookText"/>
        <w:rPr/>
      </w:pPr>
      <w:r>
        <w:rPr>
          <w:rFonts w:ascii="IRNazanin" w:hAnsi="IRNazanin" w:eastAsia="IRNazanin"/>
          <w:color w:val="111111"/>
          <w:sz w:val="28"/>
          <w:sz w:val="28"/>
          <w:szCs w:val="28"/>
          <w:rtl w:val="true"/>
          <w:lang w:bidi="fa-IR"/>
        </w:rPr>
        <w:t>با خلایق که فاش کردم راز</w:t>
      </w:r>
    </w:p>
    <w:p>
      <w:pPr>
        <w:pStyle w:val="BookText"/>
        <w:rPr/>
      </w:pPr>
      <w:r>
        <w:rPr>
          <w:rFonts w:ascii="IRNazanin" w:hAnsi="IRNazanin" w:eastAsia="IRNazanin"/>
          <w:color w:val="111111"/>
          <w:sz w:val="28"/>
          <w:sz w:val="28"/>
          <w:szCs w:val="28"/>
          <w:rtl w:val="true"/>
          <w:lang w:bidi="fa-IR"/>
        </w:rPr>
        <w:t>شه سکندر دو گوش خر دارد</w:t>
      </w:r>
    </w:p>
    <w:p>
      <w:pPr>
        <w:pStyle w:val="BookText"/>
        <w:rPr/>
      </w:pPr>
      <w:r>
        <w:rPr>
          <w:rFonts w:ascii="IRNazanin" w:hAnsi="IRNazanin" w:eastAsia="IRNazanin"/>
          <w:color w:val="111111"/>
          <w:sz w:val="28"/>
          <w:sz w:val="28"/>
          <w:szCs w:val="28"/>
          <w:rtl w:val="true"/>
          <w:lang w:bidi="fa-IR"/>
        </w:rPr>
        <w:t>خلق را از این راز او خبر دارد</w:t>
      </w:r>
    </w:p>
    <w:p>
      <w:pPr>
        <w:pStyle w:val="BookText"/>
        <w:rPr/>
      </w:pPr>
      <w:r>
        <w:rPr>
          <w:rFonts w:ascii="IRNazanin" w:hAnsi="IRNazanin" w:eastAsia="IRNazanin"/>
          <w:color w:val="111111"/>
          <w:sz w:val="28"/>
          <w:sz w:val="28"/>
          <w:szCs w:val="28"/>
          <w:rtl w:val="true"/>
          <w:lang w:bidi="fa-IR"/>
        </w:rPr>
        <w:t>فاش گفت این سخن به گرد جهان</w:t>
      </w:r>
    </w:p>
    <w:p>
      <w:pPr>
        <w:pStyle w:val="BookText"/>
        <w:rPr/>
      </w:pPr>
      <w:r>
        <w:rPr>
          <w:rFonts w:ascii="IRNazanin" w:hAnsi="IRNazanin" w:eastAsia="IRNazanin"/>
          <w:color w:val="111111"/>
          <w:sz w:val="28"/>
          <w:sz w:val="28"/>
          <w:szCs w:val="28"/>
          <w:rtl w:val="true"/>
          <w:lang w:bidi="fa-IR"/>
        </w:rPr>
        <w:t>مرد حجام را برید زبان</w:t>
      </w:r>
    </w:p>
    <w:p>
      <w:pPr>
        <w:pStyle w:val="BookText"/>
        <w:rPr/>
      </w:pPr>
      <w:r>
        <w:rPr>
          <w:rFonts w:ascii="IRNazanin" w:hAnsi="IRNazanin" w:eastAsia="IRNazanin"/>
          <w:color w:val="111111"/>
          <w:sz w:val="28"/>
          <w:sz w:val="28"/>
          <w:szCs w:val="28"/>
          <w:rtl w:val="true"/>
          <w:lang w:bidi="fa-IR"/>
        </w:rPr>
        <w:t>تا بدانی که راز بهروزان</w:t>
      </w:r>
    </w:p>
    <w:p>
      <w:pPr>
        <w:pStyle w:val="BookText"/>
        <w:rPr/>
      </w:pPr>
      <w:r>
        <w:rPr>
          <w:rFonts w:ascii="IRNazanin" w:hAnsi="IRNazanin" w:eastAsia="IRNazanin"/>
          <w:color w:val="111111"/>
          <w:sz w:val="28"/>
          <w:sz w:val="28"/>
          <w:szCs w:val="28"/>
          <w:rtl w:val="true"/>
          <w:lang w:bidi="fa-IR"/>
        </w:rPr>
        <w:t>بهتر از جمر و آتش سوزان</w:t>
      </w:r>
    </w:p>
    <w:p>
      <w:pPr>
        <w:pStyle w:val="BookText"/>
        <w:rPr/>
      </w:pPr>
      <w:r>
        <w:rPr>
          <w:rFonts w:ascii="IRNazanin" w:hAnsi="IRNazanin" w:eastAsia="IRNazanin"/>
          <w:color w:val="111111"/>
          <w:sz w:val="28"/>
          <w:sz w:val="28"/>
          <w:szCs w:val="28"/>
          <w:rtl w:val="true"/>
          <w:lang w:bidi="fa-IR"/>
        </w:rPr>
        <w:t>عالمی پر از آتش و تف و دود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یک سخن که راز تو بود</w:t>
      </w:r>
      <w:r>
        <w:rPr>
          <w:rStyle w:val="FootnoteAnchor"/>
          <w:rtl w:val="true"/>
        </w:rPr>
        <w:footnoteReference w:id="148"/>
      </w:r>
      <w:bookmarkStart w:id="387" w:name="pg3933_24686"/>
    </w:p>
    <w:p>
      <w:pPr>
        <w:pStyle w:val="Heading2"/>
        <w:numPr>
          <w:ilvl w:val="1"/>
          <w:numId w:val="1"/>
        </w:numPr>
        <w:rPr/>
      </w:pPr>
      <w:bookmarkStart w:id="388" w:name="__RefHeading___Toc1826309_2281741623"/>
      <w:bookmarkStart w:id="389" w:name="_Toc162"/>
      <w:bookmarkEnd w:id="387"/>
      <w:bookmarkEnd w:id="388"/>
      <w:r>
        <w:rPr>
          <w:rtl w:val="true"/>
        </w:rPr>
        <w:t>گوهر بیست و یکم</w:t>
      </w:r>
      <w:r>
        <w:rPr>
          <w:rtl w:val="true"/>
        </w:rPr>
        <w:t xml:space="preserve">: </w:t>
      </w:r>
      <w:r>
        <w:rPr>
          <w:rtl w:val="true"/>
        </w:rPr>
        <w:t xml:space="preserve">راستی </w:t>
      </w:r>
      <w:r>
        <w:rPr>
          <w:rtl w:val="true"/>
        </w:rPr>
        <w:t>(</w:t>
      </w:r>
      <w:r>
        <w:rPr>
          <w:rtl w:val="true"/>
        </w:rPr>
        <w:t>صداقت</w:t>
      </w:r>
      <w:r>
        <w:rPr>
          <w:rtl w:val="true"/>
        </w:rPr>
        <w:t>)</w:t>
      </w:r>
      <w:bookmarkEnd w:id="389"/>
    </w:p>
    <w:p>
      <w:pPr>
        <w:pStyle w:val="Heading3"/>
        <w:numPr>
          <w:ilvl w:val="2"/>
          <w:numId w:val="1"/>
        </w:numPr>
        <w:rPr/>
      </w:pPr>
      <w:bookmarkStart w:id="390" w:name="__RefHeading___Toc1826311_2281741623"/>
      <w:bookmarkStart w:id="391" w:name="_Toc163"/>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گوهر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Heading3"/>
        <w:numPr>
          <w:ilvl w:val="2"/>
          <w:numId w:val="1"/>
        </w:numPr>
        <w:rPr/>
      </w:pPr>
      <w:bookmarkStart w:id="392" w:name="__RefHeading___Toc1826313_2281741623"/>
      <w:bookmarkStart w:id="393" w:name="_Toc164"/>
      <w:bookmarkEnd w:id="392"/>
      <w:r>
        <w:rPr>
          <w:rtl w:val="true"/>
        </w:rPr>
        <w:t>کلام حق</w:t>
      </w:r>
      <w:bookmarkEnd w:id="393"/>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از خداوند پروا کنید و با راست گویان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یَنفَعُ الصَّادِقِینَ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راست گویی راست گویان به آنها سود خواهد داد</w:t>
      </w:r>
      <w:r>
        <w:rPr>
          <w:rFonts w:eastAsia="IRNazanin" w:cs="IRNazanin"/>
          <w:color w:val="111111"/>
          <w:sz w:val="28"/>
          <w:szCs w:val="28"/>
          <w:rtl w:val="true"/>
          <w:lang w:bidi="fa-IR"/>
        </w:rPr>
        <w:t>.</w:t>
      </w:r>
    </w:p>
    <w:p>
      <w:pPr>
        <w:pStyle w:val="Heading3"/>
        <w:numPr>
          <w:ilvl w:val="2"/>
          <w:numId w:val="1"/>
        </w:numPr>
        <w:rPr/>
      </w:pPr>
      <w:bookmarkStart w:id="394" w:name="__RefHeading___Toc1826315_2281741623"/>
      <w:bookmarkStart w:id="395" w:name="_Toc165"/>
      <w:bookmarkEnd w:id="394"/>
      <w:r>
        <w:rPr>
          <w:rtl w:val="true"/>
        </w:rPr>
        <w:t>اختران عصمت و ولایت</w:t>
      </w:r>
      <w:bookmarkEnd w:id="395"/>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رفتاری همراه با راستی از مظاهر کمال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بجویید، اگرچه در ظاهر ببینید که هلاکت در خود دارد؛ چراکه راستی در پایان جز نجات و رستگاری در خود ندارد و از دروغ بپرهیزید، اگر چه در آن نجات بیابید؛ چرا که فرجام آن جز هلاکت همراه ندارد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دروغی را که موجب اصلاح باشد، دوست تر دارد از راستی که مایه فساد شود</w:t>
      </w:r>
      <w:r>
        <w:rPr>
          <w:rFonts w:eastAsia="IRNazanin" w:cs="IRNazanin"/>
          <w:color w:val="111111"/>
          <w:sz w:val="28"/>
          <w:szCs w:val="28"/>
          <w:rtl w:val="true"/>
          <w:lang w:bidi="fa-IR"/>
        </w:rPr>
        <w:t>.</w:t>
      </w:r>
      <w:r>
        <w:rPr>
          <w:rStyle w:val="FootnoteAnchor"/>
          <w:rtl w:val="true"/>
        </w:rPr>
        <w:footnoteReference w:id="151"/>
      </w:r>
      <w:bookmarkStart w:id="396" w:name="pg3933_24687"/>
    </w:p>
    <w:p>
      <w:pPr>
        <w:pStyle w:val="BookText"/>
        <w:rPr/>
      </w:pPr>
      <w:bookmarkEnd w:id="396"/>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فیروزمندترین راهنمایی است به سوی خیر و سعادت و از همه راهنماها، ظفر یابنده تر به مطلوب و رساننده تر به آن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راستی و درست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راست گویی و درست کاری آن را تصدیق کند، سرایی است پر عافیت برای آنان که این حقیقت را به خوبی از آن درک کنند و بازار سرمایه اندوزی و بی نیازی است برای کسی که از آن توشه برگیرد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پیامبران و برگزیدگان خود مأموریت داد مردم را به راست گویی و امانت داری فرا خوانند که ندای فطرت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97" w:name="__RefHeading___Toc1826317_2281741623"/>
      <w:bookmarkStart w:id="398" w:name="_Toc166"/>
      <w:bookmarkEnd w:id="397"/>
      <w:r>
        <w:rPr>
          <w:rtl w:val="true"/>
        </w:rPr>
        <w:t>قند پارسی</w:t>
      </w:r>
      <w:bookmarkEnd w:id="398"/>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پیش آر و یا خاموش کن</w:t>
      </w:r>
    </w:p>
    <w:p>
      <w:pPr>
        <w:pStyle w:val="BookText"/>
        <w:rPr/>
      </w:pPr>
      <w:r>
        <w:rPr>
          <w:rFonts w:ascii="IRNazanin" w:hAnsi="IRNazanin" w:eastAsia="IRNazanin"/>
          <w:color w:val="111111"/>
          <w:sz w:val="28"/>
          <w:sz w:val="28"/>
          <w:szCs w:val="28"/>
          <w:rtl w:val="true"/>
          <w:lang w:bidi="fa-IR"/>
        </w:rPr>
        <w:t>وانگهان رحمت ببین و نوش کن</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کوش که خورشید زاید از نفست</w:t>
      </w:r>
    </w:p>
    <w:p>
      <w:pPr>
        <w:pStyle w:val="BookText"/>
        <w:rPr/>
      </w:pPr>
      <w:r>
        <w:rPr>
          <w:rFonts w:ascii="IRNazanin" w:hAnsi="IRNazanin" w:eastAsia="IRNazanin"/>
          <w:color w:val="111111"/>
          <w:sz w:val="28"/>
          <w:sz w:val="28"/>
          <w:szCs w:val="28"/>
          <w:rtl w:val="true"/>
          <w:lang w:bidi="fa-IR"/>
        </w:rPr>
        <w:t>که از دروغ سیه روی گشت صبح نخست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گزین که راستی و پاکی</w:t>
      </w:r>
    </w:p>
    <w:p>
      <w:pPr>
        <w:pStyle w:val="BookText"/>
        <w:rPr/>
      </w:pPr>
      <w:r>
        <w:rPr>
          <w:rFonts w:ascii="IRNazanin" w:hAnsi="IRNazanin" w:eastAsia="IRNazanin"/>
          <w:color w:val="111111"/>
          <w:sz w:val="28"/>
          <w:sz w:val="28"/>
          <w:szCs w:val="28"/>
          <w:rtl w:val="true"/>
          <w:lang w:bidi="fa-IR"/>
        </w:rPr>
        <w:t>بر چرخ بر فراشت مسیحا را</w:t>
      </w:r>
    </w:p>
    <w:p>
      <w:pPr>
        <w:pStyle w:val="BookText"/>
        <w:rPr/>
      </w:pPr>
      <w:r>
        <w:rPr>
          <w:rFonts w:ascii="IRNazanin" w:hAnsi="IRNazanin" w:eastAsia="IRNazanin"/>
          <w:color w:val="111111"/>
          <w:sz w:val="28"/>
          <w:sz w:val="28"/>
          <w:szCs w:val="28"/>
          <w:rtl w:val="true"/>
          <w:lang w:bidi="fa-IR"/>
        </w:rPr>
        <w:t>پروین اعتصامی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فرزند ایران راست گویی پیشه کن </w:t>
      </w:r>
      <w:bookmarkStart w:id="399" w:name="pg3933_24688"/>
    </w:p>
    <w:p>
      <w:pPr>
        <w:pStyle w:val="BookText"/>
        <w:rPr/>
      </w:pPr>
      <w:bookmarkEnd w:id="399"/>
      <w:r>
        <w:rPr>
          <w:rFonts w:ascii="IRNazanin" w:hAnsi="IRNazanin" w:eastAsia="IRNazanin"/>
          <w:color w:val="111111"/>
          <w:sz w:val="28"/>
          <w:sz w:val="28"/>
          <w:szCs w:val="28"/>
          <w:rtl w:val="true"/>
          <w:lang w:bidi="fa-IR"/>
        </w:rPr>
        <w:t>پیشه ایران چنین بود از زمان پیشداد</w:t>
      </w:r>
    </w:p>
    <w:p>
      <w:pPr>
        <w:pStyle w:val="BookText"/>
        <w:rPr/>
      </w:pPr>
      <w:r>
        <w:rPr>
          <w:rFonts w:ascii="IRNazanin" w:hAnsi="IRNazanin" w:eastAsia="IRNazanin"/>
          <w:color w:val="111111"/>
          <w:sz w:val="28"/>
          <w:sz w:val="28"/>
          <w:szCs w:val="28"/>
          <w:rtl w:val="true"/>
          <w:lang w:bidi="fa-IR"/>
        </w:rPr>
        <w:t>ملک الشعراء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موجب رضای خداست</w:t>
      </w:r>
    </w:p>
    <w:p>
      <w:pPr>
        <w:pStyle w:val="BookText"/>
        <w:rPr/>
      </w:pPr>
      <w:r>
        <w:rPr>
          <w:rFonts w:ascii="IRNazanin" w:hAnsi="IRNazanin" w:eastAsia="IRNazanin"/>
          <w:color w:val="111111"/>
          <w:sz w:val="28"/>
          <w:sz w:val="28"/>
          <w:szCs w:val="28"/>
          <w:rtl w:val="true"/>
          <w:lang w:bidi="fa-IR"/>
        </w:rPr>
        <w:t>کس ندیدم که گم شد از ره راست</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آن نیست که بر خاک نهی صورت خویش</w:t>
      </w:r>
    </w:p>
    <w:p>
      <w:pPr>
        <w:pStyle w:val="BookText"/>
        <w:rPr/>
      </w:pPr>
      <w:r>
        <w:rPr>
          <w:rFonts w:ascii="IRNazanin" w:hAnsi="IRNazanin" w:eastAsia="IRNazanin"/>
          <w:color w:val="111111"/>
          <w:sz w:val="28"/>
          <w:sz w:val="28"/>
          <w:szCs w:val="28"/>
          <w:rtl w:val="true"/>
          <w:lang w:bidi="fa-IR"/>
        </w:rPr>
        <w:t>صدق پیش آر که اخلاص به پیشانی نیست</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400" w:name="__RefHeading___Toc1826319_2281741623"/>
      <w:bookmarkStart w:id="401" w:name="_Toc167"/>
      <w:bookmarkEnd w:id="400"/>
      <w:r>
        <w:rPr>
          <w:rtl w:val="true"/>
        </w:rPr>
        <w:t>حدیث دیگران</w:t>
      </w:r>
      <w:bookmarkEnd w:id="401"/>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میراثی گران بهاتر از راستی و درستی نیست</w:t>
      </w:r>
      <w:r>
        <w:rPr>
          <w:rFonts w:eastAsia="IRNazanin" w:cs="IRNazanin"/>
          <w:color w:val="111111"/>
          <w:sz w:val="28"/>
          <w:szCs w:val="28"/>
          <w:rtl w:val="true"/>
          <w:lang w:bidi="fa-IR"/>
        </w:rPr>
        <w:t>.</w:t>
      </w:r>
    </w:p>
    <w:p>
      <w:pPr>
        <w:pStyle w:val="Heading3"/>
        <w:numPr>
          <w:ilvl w:val="2"/>
          <w:numId w:val="1"/>
        </w:numPr>
        <w:rPr/>
      </w:pPr>
      <w:bookmarkStart w:id="402" w:name="__RefHeading___Toc1826321_2281741623"/>
      <w:bookmarkStart w:id="403" w:name="_Toc168"/>
      <w:bookmarkEnd w:id="402"/>
      <w:r>
        <w:rPr>
          <w:rtl w:val="true"/>
        </w:rPr>
        <w:t>ضرب المثل</w:t>
      </w:r>
      <w:bookmarkEnd w:id="403"/>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بشکن، ولی حقیقت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 truths will not bear telling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حقیقتی را نباید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 آمیز به از راست فتنه 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Honesty is the best policy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بهترین سیاست است</w:t>
      </w:r>
      <w:r>
        <w:rPr>
          <w:rFonts w:eastAsia="IRNazanin" w:cs="IRNazanin"/>
          <w:color w:val="111111"/>
          <w:sz w:val="28"/>
          <w:szCs w:val="28"/>
          <w:rtl w:val="true"/>
          <w:lang w:bidi="fa-IR"/>
        </w:rPr>
        <w:t>.</w:t>
      </w:r>
    </w:p>
    <w:p>
      <w:pPr>
        <w:pStyle w:val="Heading3"/>
        <w:numPr>
          <w:ilvl w:val="2"/>
          <w:numId w:val="1"/>
        </w:numPr>
        <w:rPr/>
      </w:pPr>
      <w:bookmarkStart w:id="404" w:name="__RefHeading___Toc1826323_2281741623"/>
      <w:bookmarkStart w:id="405" w:name="_Toc169"/>
      <w:bookmarkEnd w:id="404"/>
      <w:r>
        <w:rPr>
          <w:rtl w:val="true"/>
        </w:rPr>
        <w:t>گر نکته دان عشقی، بشنو تو این حکایت</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شنیدم که به کشتن اسیری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 حالت نومیدی، ملک را دشنام دادن گرفت و سقط گفتن؛ که گفته اند هر که دست از جان بشوید، هر چه در دل 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ضرورت چو نماند گریز</w:t>
      </w:r>
    </w:p>
    <w:p>
      <w:pPr>
        <w:pStyle w:val="BookText"/>
        <w:rPr/>
      </w:pPr>
      <w:r>
        <w:rPr>
          <w:rFonts w:ascii="IRNazanin" w:hAnsi="IRNazanin" w:eastAsia="IRNazanin"/>
          <w:color w:val="111111"/>
          <w:sz w:val="28"/>
          <w:sz w:val="28"/>
          <w:szCs w:val="28"/>
          <w:rtl w:val="true"/>
          <w:lang w:bidi="fa-IR"/>
        </w:rPr>
        <w:t>دست بگیرد سر شمشیر تیز</w:t>
      </w:r>
    </w:p>
    <w:p>
      <w:pPr>
        <w:pStyle w:val="BookText"/>
        <w:rPr/>
      </w:pPr>
      <w:r>
        <w:rPr>
          <w:rFonts w:ascii="Amiri" w:hAnsi="Amiri" w:eastAsia="Amiri" w:cs="Amiri"/>
          <w:color w:val="111111"/>
          <w:sz w:val="28"/>
          <w:sz w:val="28"/>
          <w:szCs w:val="28"/>
          <w:rtl w:val="true"/>
          <w:lang w:bidi="ar-SA"/>
        </w:rPr>
        <w:t>اِذا اَیئَس الانسانُ طال لِسانُه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کَسَنّور مغلوب یَصولُ عَلی الْکَلْب </w:t>
      </w:r>
    </w:p>
    <w:p>
      <w:pPr>
        <w:pStyle w:val="BookText"/>
        <w:rPr/>
      </w:pP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یکی از وزرای نیک محضر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رحمت آمد و از سر خون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دیگر که ضد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جنس ما را نشاید در حضرت پادشاهان جز به راستی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دشنام داد 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روی از این سخن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دروغ پسندیده تر آمد از این راست که تو گفتی؛ که آن را روی در مصلحتی بود و بنای این بر خبثی؛ و خردمندان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مصلحت آمیز به از راست فتنه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شاه آن کند که او گوید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باشد که جز نکو گوید</w:t>
      </w:r>
      <w:r>
        <w:rPr>
          <w:rStyle w:val="FootnoteAnchor"/>
          <w:rtl w:val="true"/>
        </w:rPr>
        <w:footnoteReference w:id="155"/>
      </w:r>
      <w:bookmarkStart w:id="406" w:name="pg3933_24690"/>
    </w:p>
    <w:p>
      <w:pPr>
        <w:pStyle w:val="Heading2"/>
        <w:numPr>
          <w:ilvl w:val="1"/>
          <w:numId w:val="1"/>
        </w:numPr>
        <w:rPr/>
      </w:pPr>
      <w:bookmarkStart w:id="407" w:name="__RefHeading___Toc1826325_2281741623"/>
      <w:bookmarkStart w:id="408" w:name="_Toc170"/>
      <w:bookmarkEnd w:id="406"/>
      <w:bookmarkEnd w:id="407"/>
      <w:r>
        <w:rPr>
          <w:rtl w:val="true"/>
        </w:rPr>
        <w:t>گوهر بیست و دوم</w:t>
      </w:r>
      <w:r>
        <w:rPr>
          <w:rtl w:val="true"/>
        </w:rPr>
        <w:t xml:space="preserve">: </w:t>
      </w:r>
      <w:r>
        <w:rPr>
          <w:rtl w:val="true"/>
        </w:rPr>
        <w:t>سخاوت</w:t>
      </w:r>
      <w:bookmarkEnd w:id="408"/>
    </w:p>
    <w:p>
      <w:pPr>
        <w:pStyle w:val="Heading3"/>
        <w:numPr>
          <w:ilvl w:val="2"/>
          <w:numId w:val="1"/>
        </w:numPr>
        <w:rPr/>
      </w:pPr>
      <w:bookmarkStart w:id="409" w:name="__RefHeading___Toc1826327_2281741623"/>
      <w:bookmarkStart w:id="410" w:name="_Toc17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گوهر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411" w:name="__RefHeading___Toc1826329_2281741623"/>
      <w:bookmarkStart w:id="412" w:name="_Toc172"/>
      <w:bookmarkEnd w:id="411"/>
      <w:r>
        <w:rPr>
          <w:rtl w:val="true"/>
        </w:rPr>
        <w:t>کلام حق</w:t>
      </w:r>
      <w:bookmarkEnd w:id="41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دارایی های خود را در شب و روز، پنهان و آشکار می بخشند، پاداششان نزد خداوند است و نه بیمی خواهند داشت و نه اندوهگین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مِنْ عِبَادِهِ وَیَقْدِرُ لَهُ وَمَا أَنفَقْتُم مِّن شَیْءٍ فَهُوَ یُخْلِفُهُ وَهُوَ خَیْرُ الرَّازِقِینَ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برای هرکس از بندگان که بخواهد، روزی را فراخ و تنگ می گرداند و هر چیزی را هزینه کنید، او جای گزین آن را می دهد و او بهترین روزی دهندگان است</w:t>
      </w:r>
      <w:r>
        <w:rPr>
          <w:rFonts w:eastAsia="IRNazanin" w:cs="IRNazanin"/>
          <w:color w:val="111111"/>
          <w:sz w:val="28"/>
          <w:szCs w:val="28"/>
          <w:rtl w:val="true"/>
          <w:lang w:bidi="fa-IR"/>
        </w:rPr>
        <w:t>.</w:t>
      </w:r>
    </w:p>
    <w:p>
      <w:pPr>
        <w:pStyle w:val="Heading3"/>
        <w:numPr>
          <w:ilvl w:val="2"/>
          <w:numId w:val="1"/>
        </w:numPr>
        <w:rPr/>
      </w:pPr>
      <w:bookmarkStart w:id="413" w:name="__RefHeading___Toc1826331_2281741623"/>
      <w:bookmarkStart w:id="414" w:name="_Toc173"/>
      <w:bookmarkEnd w:id="413"/>
      <w:r>
        <w:rPr>
          <w:rtl w:val="true"/>
        </w:rPr>
        <w:t>اختران عصمت و ولایت</w:t>
      </w:r>
      <w:bookmarkEnd w:id="41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مرد سخاوتمند، بگذرید؛ زیرا هر دم که بلغزد، خدا دست او را می گیرد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بخشش و انفاق، کسی است که نعمت خدا بر او فراوان تر باشد</w:t>
      </w:r>
      <w:r>
        <w:rPr>
          <w:rFonts w:eastAsia="IRNazanin" w:cs="IRNazanin"/>
          <w:color w:val="111111"/>
          <w:sz w:val="28"/>
          <w:szCs w:val="28"/>
          <w:rtl w:val="true"/>
          <w:lang w:bidi="fa-IR"/>
        </w:rPr>
        <w:t>.</w:t>
      </w:r>
      <w:r>
        <w:rPr>
          <w:rStyle w:val="FootnoteAnchor"/>
          <w:rtl w:val="true"/>
        </w:rPr>
        <w:footnoteReference w:id="157"/>
      </w:r>
      <w:bookmarkStart w:id="415" w:name="pg3933_24691"/>
    </w:p>
    <w:p>
      <w:pPr>
        <w:pStyle w:val="BookText"/>
        <w:rPr/>
      </w:pPr>
      <w:bookmarkEnd w:id="4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احسان و بخشش را تلخ و ناگوار می سازد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درختی است در بهشت که شاخه هایش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 ای از آن آویزد، آن شاخه، او را به بهشت می رساند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از غذای مردم می خورد تا مردم از غذایش بخورند، ولی بخیل از غذای مردم نمی خورد تا از غذایش نخورند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16" w:name="__RefHeading___Toc1826333_2281741623"/>
      <w:bookmarkStart w:id="417" w:name="_Toc174"/>
      <w:bookmarkEnd w:id="416"/>
      <w:r>
        <w:rPr>
          <w:rtl w:val="true"/>
        </w:rPr>
        <w:t>قند پارسی</w:t>
      </w:r>
      <w:bookmarkEnd w:id="41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بی دریغش، همه را رسیده و خوان نعمت بی دریغش، همه جا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ناموس بندگان به گناه فاحش ندرد و وظیفه روزی به خطای منکر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نانی گر خورد مرد خدای</w:t>
      </w:r>
    </w:p>
    <w:p>
      <w:pPr>
        <w:pStyle w:val="BookText"/>
        <w:rPr/>
      </w:pPr>
      <w:r>
        <w:rPr>
          <w:rFonts w:ascii="IRNazanin" w:hAnsi="IRNazanin" w:eastAsia="IRNazanin"/>
          <w:color w:val="111111"/>
          <w:sz w:val="28"/>
          <w:sz w:val="28"/>
          <w:szCs w:val="28"/>
          <w:rtl w:val="true"/>
          <w:lang w:bidi="fa-IR"/>
        </w:rPr>
        <w:t>بذل درویشان کند نیم دیگر</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سرای آمد، نانش دهید و از ایمانش نپرسید که هر که در درگاه حق تعالی به جانی ارزد، در پیش ما البته به نانی بیارزد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خرقانی</w:t>
      </w:r>
    </w:p>
    <w:p>
      <w:pPr>
        <w:pStyle w:val="Heading3"/>
        <w:numPr>
          <w:ilvl w:val="2"/>
          <w:numId w:val="1"/>
        </w:numPr>
        <w:rPr/>
      </w:pPr>
      <w:bookmarkStart w:id="418" w:name="__RefHeading___Toc1826335_2281741623"/>
      <w:bookmarkStart w:id="419" w:name="_Toc175"/>
      <w:bookmarkEnd w:id="418"/>
      <w:r>
        <w:rPr>
          <w:rtl w:val="true"/>
        </w:rPr>
        <w:t>حدیث دیگران</w:t>
      </w:r>
      <w:bookmarkEnd w:id="41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مهر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بی چیز باشد و با این حال سخاوت کند</w:t>
      </w:r>
      <w:r>
        <w:rPr>
          <w:rFonts w:eastAsia="IRNazanin" w:cs="IRNazanin"/>
          <w:color w:val="111111"/>
          <w:sz w:val="28"/>
          <w:szCs w:val="28"/>
          <w:rtl w:val="true"/>
          <w:lang w:bidi="fa-IR"/>
        </w:rPr>
        <w:t>.</w:t>
      </w:r>
    </w:p>
    <w:p>
      <w:pPr>
        <w:pStyle w:val="Heading3"/>
        <w:numPr>
          <w:ilvl w:val="2"/>
          <w:numId w:val="1"/>
        </w:numPr>
        <w:rPr/>
      </w:pPr>
      <w:bookmarkStart w:id="420" w:name="__RefHeading___Toc1826337_2281741623"/>
      <w:bookmarkStart w:id="421" w:name="_Toc176"/>
      <w:bookmarkEnd w:id="420"/>
      <w:r>
        <w:rPr>
          <w:rtl w:val="true"/>
        </w:rPr>
        <w:t>ضرب المثل</w:t>
      </w:r>
      <w:bookmarkEnd w:id="4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 </w:t>
      </w:r>
      <w:bookmarkStart w:id="422" w:name="pg3933_24692"/>
    </w:p>
    <w:p>
      <w:pPr>
        <w:pStyle w:val="BookText"/>
        <w:rPr/>
      </w:pPr>
      <w:bookmarkEnd w:id="4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نیمی از نان خود را به تو داده است، دوست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یونانی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Nobles oblige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 سخاوتمندند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It is better to give than to receive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بخشش بهتر از دریافت کردن و قبولی بخشش است</w:t>
      </w:r>
      <w:r>
        <w:rPr>
          <w:rFonts w:eastAsia="IRNazanin" w:cs="IRNazanin"/>
          <w:color w:val="111111"/>
          <w:sz w:val="28"/>
          <w:szCs w:val="28"/>
          <w:rtl w:val="true"/>
          <w:lang w:bidi="fa-IR"/>
        </w:rPr>
        <w:t>.</w:t>
      </w:r>
    </w:p>
    <w:p>
      <w:pPr>
        <w:pStyle w:val="Heading3"/>
        <w:numPr>
          <w:ilvl w:val="2"/>
          <w:numId w:val="1"/>
        </w:numPr>
        <w:rPr/>
      </w:pPr>
      <w:bookmarkStart w:id="423" w:name="__RefHeading___Toc1826339_2281741623"/>
      <w:bookmarkStart w:id="424" w:name="_Toc177"/>
      <w:bookmarkEnd w:id="423"/>
      <w:r>
        <w:rPr>
          <w:rtl w:val="true"/>
        </w:rPr>
        <w:t>گر نکته دان عشقی، بشنو تو این حکایت</w:t>
      </w:r>
      <w:bookmarkEnd w:id="42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تمییز</w:t>
      </w:r>
    </w:p>
    <w:p>
      <w:pPr>
        <w:pStyle w:val="BookText"/>
        <w:rPr/>
      </w:pPr>
      <w:r>
        <w:rPr>
          <w:rFonts w:ascii="IRNazanin" w:hAnsi="IRNazanin" w:eastAsia="IRNazanin"/>
          <w:color w:val="111111"/>
          <w:sz w:val="28"/>
          <w:sz w:val="28"/>
          <w:szCs w:val="28"/>
          <w:rtl w:val="true"/>
          <w:lang w:bidi="fa-IR"/>
        </w:rPr>
        <w:t>حکایت کند ز ابن عبدالعزیز</w:t>
      </w:r>
    </w:p>
    <w:p>
      <w:pPr>
        <w:pStyle w:val="BookText"/>
        <w:rPr/>
      </w:pPr>
      <w:r>
        <w:rPr>
          <w:rFonts w:ascii="IRNazanin" w:hAnsi="IRNazanin" w:eastAsia="IRNazanin"/>
          <w:color w:val="111111"/>
          <w:sz w:val="28"/>
          <w:sz w:val="28"/>
          <w:szCs w:val="28"/>
          <w:rtl w:val="true"/>
          <w:lang w:bidi="fa-IR"/>
        </w:rPr>
        <w:t>که بودش نگینی بر انگشتری</w:t>
      </w:r>
    </w:p>
    <w:p>
      <w:pPr>
        <w:pStyle w:val="BookText"/>
        <w:rPr/>
      </w:pPr>
      <w:r>
        <w:rPr>
          <w:rFonts w:ascii="IRNazanin" w:hAnsi="IRNazanin" w:eastAsia="IRNazanin"/>
          <w:color w:val="111111"/>
          <w:sz w:val="28"/>
          <w:sz w:val="28"/>
          <w:szCs w:val="28"/>
          <w:rtl w:val="true"/>
          <w:lang w:bidi="fa-IR"/>
        </w:rPr>
        <w:t>فرومانده در قیمتش، جوهری</w:t>
      </w:r>
    </w:p>
    <w:p>
      <w:pPr>
        <w:pStyle w:val="BookText"/>
        <w:rPr/>
      </w:pPr>
      <w:r>
        <w:rPr>
          <w:rFonts w:ascii="IRNazanin" w:hAnsi="IRNazanin" w:eastAsia="IRNazanin"/>
          <w:color w:val="111111"/>
          <w:sz w:val="28"/>
          <w:sz w:val="28"/>
          <w:szCs w:val="28"/>
          <w:rtl w:val="true"/>
          <w:lang w:bidi="fa-IR"/>
        </w:rPr>
        <w:t>به شب گفتی از جرم گیتی فروز</w:t>
      </w:r>
    </w:p>
    <w:p>
      <w:pPr>
        <w:pStyle w:val="BookText"/>
        <w:rPr/>
      </w:pPr>
      <w:r>
        <w:rPr>
          <w:rFonts w:ascii="IRNazanin" w:hAnsi="IRNazanin" w:eastAsia="IRNazanin"/>
          <w:color w:val="111111"/>
          <w:sz w:val="28"/>
          <w:sz w:val="28"/>
          <w:szCs w:val="28"/>
          <w:rtl w:val="true"/>
          <w:lang w:bidi="fa-IR"/>
        </w:rPr>
        <w:t>دری بود و در روشنایی چو روز</w:t>
      </w:r>
    </w:p>
    <w:p>
      <w:pPr>
        <w:pStyle w:val="BookText"/>
        <w:rPr/>
      </w:pPr>
      <w:r>
        <w:rPr>
          <w:rFonts w:ascii="IRNazanin" w:hAnsi="IRNazanin" w:eastAsia="IRNazanin"/>
          <w:color w:val="111111"/>
          <w:sz w:val="28"/>
          <w:sz w:val="28"/>
          <w:szCs w:val="28"/>
          <w:rtl w:val="true"/>
          <w:lang w:bidi="fa-IR"/>
        </w:rPr>
        <w:t>قضا را در آمد یکی خشک سال</w:t>
      </w:r>
    </w:p>
    <w:p>
      <w:pPr>
        <w:pStyle w:val="BookText"/>
        <w:rPr/>
      </w:pPr>
      <w:r>
        <w:rPr>
          <w:rFonts w:ascii="IRNazanin" w:hAnsi="IRNazanin" w:eastAsia="IRNazanin"/>
          <w:color w:val="111111"/>
          <w:sz w:val="28"/>
          <w:sz w:val="28"/>
          <w:szCs w:val="28"/>
          <w:rtl w:val="true"/>
          <w:lang w:bidi="fa-IR"/>
        </w:rPr>
        <w:t>که شد بدر سیمای مردم، هلال</w:t>
      </w:r>
    </w:p>
    <w:p>
      <w:pPr>
        <w:pStyle w:val="BookText"/>
        <w:rPr/>
      </w:pPr>
      <w:r>
        <w:rPr>
          <w:rFonts w:ascii="IRNazanin" w:hAnsi="IRNazanin" w:eastAsia="IRNazanin"/>
          <w:color w:val="111111"/>
          <w:sz w:val="28"/>
          <w:sz w:val="28"/>
          <w:szCs w:val="28"/>
          <w:rtl w:val="true"/>
          <w:lang w:bidi="fa-IR"/>
        </w:rPr>
        <w:t>چو در مردم، آرام و قوت ندید</w:t>
      </w:r>
    </w:p>
    <w:p>
      <w:pPr>
        <w:pStyle w:val="BookText"/>
        <w:rPr/>
      </w:pPr>
      <w:r>
        <w:rPr>
          <w:rFonts w:ascii="IRNazanin" w:hAnsi="IRNazanin" w:eastAsia="IRNazanin"/>
          <w:color w:val="111111"/>
          <w:sz w:val="28"/>
          <w:sz w:val="28"/>
          <w:szCs w:val="28"/>
          <w:rtl w:val="true"/>
          <w:lang w:bidi="fa-IR"/>
        </w:rPr>
        <w:t>خود، آسوده بودن مروّت ندید</w:t>
      </w:r>
    </w:p>
    <w:p>
      <w:pPr>
        <w:pStyle w:val="BookText"/>
        <w:rPr/>
      </w:pPr>
      <w:r>
        <w:rPr>
          <w:rFonts w:ascii="IRNazanin" w:hAnsi="IRNazanin" w:eastAsia="IRNazanin"/>
          <w:color w:val="111111"/>
          <w:sz w:val="28"/>
          <w:sz w:val="28"/>
          <w:szCs w:val="28"/>
          <w:rtl w:val="true"/>
          <w:lang w:bidi="fa-IR"/>
        </w:rPr>
        <w:t>چو بیند کسی زهر در کام خلق</w:t>
      </w:r>
    </w:p>
    <w:p>
      <w:pPr>
        <w:pStyle w:val="BookText"/>
        <w:rPr/>
      </w:pPr>
      <w:r>
        <w:rPr>
          <w:rFonts w:ascii="IRNazanin" w:hAnsi="IRNazanin" w:eastAsia="IRNazanin"/>
          <w:color w:val="111111"/>
          <w:sz w:val="28"/>
          <w:sz w:val="28"/>
          <w:szCs w:val="28"/>
          <w:rtl w:val="true"/>
          <w:lang w:bidi="fa-IR"/>
        </w:rPr>
        <w:t>کی اَش بگذرد آب نوشین به حلق</w:t>
      </w:r>
    </w:p>
    <w:p>
      <w:pPr>
        <w:pStyle w:val="BookText"/>
        <w:rPr/>
      </w:pPr>
      <w:r>
        <w:rPr>
          <w:rFonts w:ascii="IRNazanin" w:hAnsi="IRNazanin" w:eastAsia="IRNazanin"/>
          <w:color w:val="111111"/>
          <w:sz w:val="28"/>
          <w:sz w:val="28"/>
          <w:szCs w:val="28"/>
          <w:rtl w:val="true"/>
          <w:lang w:bidi="fa-IR"/>
        </w:rPr>
        <w:t>بفرمود و بفروختندش به سیم</w:t>
      </w:r>
    </w:p>
    <w:p>
      <w:pPr>
        <w:pStyle w:val="BookText"/>
        <w:rPr/>
      </w:pPr>
      <w:r>
        <w:rPr>
          <w:rFonts w:ascii="IRNazanin" w:hAnsi="IRNazanin" w:eastAsia="IRNazanin"/>
          <w:color w:val="111111"/>
          <w:sz w:val="28"/>
          <w:sz w:val="28"/>
          <w:szCs w:val="28"/>
          <w:rtl w:val="true"/>
          <w:lang w:bidi="fa-IR"/>
        </w:rPr>
        <w:t>که رحم آمدش بر غریب و یتیم</w:t>
      </w:r>
    </w:p>
    <w:p>
      <w:pPr>
        <w:pStyle w:val="BookText"/>
        <w:rPr/>
      </w:pPr>
      <w:r>
        <w:rPr>
          <w:rFonts w:ascii="IRNazanin" w:hAnsi="IRNazanin" w:eastAsia="IRNazanin"/>
          <w:color w:val="111111"/>
          <w:sz w:val="28"/>
          <w:sz w:val="28"/>
          <w:szCs w:val="28"/>
          <w:rtl w:val="true"/>
          <w:lang w:bidi="fa-IR"/>
        </w:rPr>
        <w:t>به یک هفته، نقدش به تاراج داد</w:t>
      </w:r>
    </w:p>
    <w:p>
      <w:pPr>
        <w:pStyle w:val="BookText"/>
        <w:rPr/>
      </w:pPr>
      <w:r>
        <w:rPr>
          <w:rFonts w:ascii="IRNazanin" w:hAnsi="IRNazanin" w:eastAsia="IRNazanin"/>
          <w:color w:val="111111"/>
          <w:sz w:val="28"/>
          <w:sz w:val="28"/>
          <w:szCs w:val="28"/>
          <w:rtl w:val="true"/>
          <w:lang w:bidi="fa-IR"/>
        </w:rPr>
        <w:t>به درویش و مسکین و محتاج داد</w:t>
      </w:r>
    </w:p>
    <w:p>
      <w:pPr>
        <w:pStyle w:val="BookText"/>
        <w:rPr/>
      </w:pPr>
      <w:r>
        <w:rPr>
          <w:rFonts w:ascii="IRNazanin" w:hAnsi="IRNazanin" w:eastAsia="IRNazanin"/>
          <w:color w:val="111111"/>
          <w:sz w:val="28"/>
          <w:sz w:val="28"/>
          <w:szCs w:val="28"/>
          <w:rtl w:val="true"/>
          <w:lang w:bidi="fa-IR"/>
        </w:rPr>
        <w:t>فتادند در وی ملامت کنان</w:t>
      </w:r>
    </w:p>
    <w:p>
      <w:pPr>
        <w:pStyle w:val="BookText"/>
        <w:rPr/>
      </w:pPr>
      <w:r>
        <w:rPr>
          <w:rFonts w:ascii="IRNazanin" w:hAnsi="IRNazanin" w:eastAsia="IRNazanin"/>
          <w:color w:val="111111"/>
          <w:sz w:val="28"/>
          <w:sz w:val="28"/>
          <w:szCs w:val="28"/>
          <w:rtl w:val="true"/>
          <w:lang w:bidi="fa-IR"/>
        </w:rPr>
        <w:t>که دیگر به دستت نیاید چنان</w:t>
      </w:r>
    </w:p>
    <w:p>
      <w:pPr>
        <w:pStyle w:val="BookText"/>
        <w:rPr/>
      </w:pPr>
      <w:r>
        <w:rPr>
          <w:rFonts w:ascii="IRNazanin" w:hAnsi="IRNazanin" w:eastAsia="IRNazanin"/>
          <w:color w:val="111111"/>
          <w:sz w:val="28"/>
          <w:sz w:val="28"/>
          <w:szCs w:val="28"/>
          <w:rtl w:val="true"/>
          <w:lang w:bidi="fa-IR"/>
        </w:rPr>
        <w:t>شنیدم که می گفت و باران دمع</w:t>
      </w:r>
    </w:p>
    <w:p>
      <w:pPr>
        <w:pStyle w:val="BookText"/>
        <w:rPr/>
      </w:pPr>
      <w:r>
        <w:rPr>
          <w:rFonts w:ascii="IRNazanin" w:hAnsi="IRNazanin" w:eastAsia="IRNazanin"/>
          <w:color w:val="111111"/>
          <w:sz w:val="28"/>
          <w:sz w:val="28"/>
          <w:szCs w:val="28"/>
          <w:rtl w:val="true"/>
          <w:lang w:bidi="fa-IR"/>
        </w:rPr>
        <w:t>فرو می دویدش به عارض چو شمع</w:t>
      </w:r>
    </w:p>
    <w:p>
      <w:pPr>
        <w:pStyle w:val="BookText"/>
        <w:rPr/>
      </w:pPr>
      <w:r>
        <w:rPr>
          <w:rFonts w:ascii="IRNazanin" w:hAnsi="IRNazanin" w:eastAsia="IRNazanin"/>
          <w:color w:val="111111"/>
          <w:sz w:val="28"/>
          <w:sz w:val="28"/>
          <w:szCs w:val="28"/>
          <w:rtl w:val="true"/>
          <w:lang w:bidi="fa-IR"/>
        </w:rPr>
        <w:t>که زشت است پیرایه بر شهریار</w:t>
      </w:r>
    </w:p>
    <w:p>
      <w:pPr>
        <w:pStyle w:val="BookText"/>
        <w:rPr/>
      </w:pPr>
      <w:r>
        <w:rPr>
          <w:rFonts w:ascii="IRNazanin" w:hAnsi="IRNazanin" w:eastAsia="IRNazanin"/>
          <w:color w:val="111111"/>
          <w:sz w:val="28"/>
          <w:sz w:val="28"/>
          <w:szCs w:val="28"/>
          <w:rtl w:val="true"/>
          <w:lang w:bidi="fa-IR"/>
        </w:rPr>
        <w:t>دل شهری از ناتوانی، فگار</w:t>
      </w:r>
    </w:p>
    <w:p>
      <w:pPr>
        <w:pStyle w:val="BookText"/>
        <w:rPr/>
      </w:pPr>
      <w:r>
        <w:rPr>
          <w:rFonts w:ascii="IRNazanin" w:hAnsi="IRNazanin" w:eastAsia="IRNazanin"/>
          <w:color w:val="111111"/>
          <w:sz w:val="28"/>
          <w:sz w:val="28"/>
          <w:szCs w:val="28"/>
          <w:rtl w:val="true"/>
          <w:lang w:bidi="fa-IR"/>
        </w:rPr>
        <w:t>مرا شاید انگشتری بی نگین</w:t>
      </w:r>
    </w:p>
    <w:p>
      <w:pPr>
        <w:pStyle w:val="BookText"/>
        <w:rPr/>
      </w:pPr>
      <w:r>
        <w:rPr>
          <w:rFonts w:ascii="IRNazanin" w:hAnsi="IRNazanin" w:eastAsia="IRNazanin"/>
          <w:color w:val="111111"/>
          <w:sz w:val="28"/>
          <w:sz w:val="28"/>
          <w:szCs w:val="28"/>
          <w:rtl w:val="true"/>
          <w:lang w:bidi="fa-IR"/>
        </w:rPr>
        <w:t>نشاید دل خلقی اندوهگین</w:t>
      </w:r>
    </w:p>
    <w:p>
      <w:pPr>
        <w:pStyle w:val="BookText"/>
        <w:rPr/>
      </w:pPr>
      <w:r>
        <w:rPr>
          <w:rFonts w:ascii="IRNazanin" w:hAnsi="IRNazanin" w:eastAsia="IRNazanin"/>
          <w:color w:val="111111"/>
          <w:sz w:val="28"/>
          <w:sz w:val="28"/>
          <w:szCs w:val="28"/>
          <w:rtl w:val="true"/>
          <w:lang w:bidi="fa-IR"/>
        </w:rPr>
        <w:t>خنک آن که آسایش مرد و زن</w:t>
      </w:r>
    </w:p>
    <w:p>
      <w:pPr>
        <w:pStyle w:val="BookText"/>
        <w:rPr/>
      </w:pPr>
      <w:r>
        <w:rPr>
          <w:rFonts w:ascii="IRNazanin" w:hAnsi="IRNazanin" w:eastAsia="IRNazanin"/>
          <w:color w:val="111111"/>
          <w:sz w:val="28"/>
          <w:sz w:val="28"/>
          <w:szCs w:val="28"/>
          <w:rtl w:val="true"/>
          <w:lang w:bidi="fa-IR"/>
        </w:rPr>
        <w:t>گزیند بر آرایش خویشتن</w:t>
      </w:r>
    </w:p>
    <w:p>
      <w:pPr>
        <w:pStyle w:val="BookText"/>
        <w:rPr/>
      </w:pPr>
      <w:r>
        <w:rPr>
          <w:rFonts w:ascii="IRNazanin" w:hAnsi="IRNazanin" w:eastAsia="IRNazanin"/>
          <w:color w:val="111111"/>
          <w:sz w:val="28"/>
          <w:sz w:val="28"/>
          <w:szCs w:val="28"/>
          <w:rtl w:val="true"/>
          <w:lang w:bidi="fa-IR"/>
        </w:rPr>
        <w:t>نکردند رغبت هنرپروران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شادی خویش از غم دیگران</w:t>
      </w:r>
      <w:r>
        <w:rPr>
          <w:rStyle w:val="FootnoteAnchor"/>
          <w:rtl w:val="true"/>
        </w:rPr>
        <w:footnoteReference w:id="16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3933_24694"/>
      <w:bookmarkStart w:id="426" w:name="pg3933_24694"/>
      <w:bookmarkEnd w:id="426"/>
    </w:p>
    <w:p>
      <w:pPr>
        <w:pStyle w:val="Heading2"/>
        <w:numPr>
          <w:ilvl w:val="1"/>
          <w:numId w:val="1"/>
        </w:numPr>
        <w:rPr/>
      </w:pPr>
      <w:bookmarkStart w:id="427" w:name="pg3933_24694"/>
      <w:bookmarkStart w:id="428" w:name="__RefHeading___Toc1826341_2281741623"/>
      <w:bookmarkStart w:id="429" w:name="_Toc178"/>
      <w:bookmarkEnd w:id="427"/>
      <w:bookmarkEnd w:id="428"/>
      <w:r>
        <w:rPr>
          <w:rtl w:val="true"/>
        </w:rPr>
        <w:t>گوهر بیست و سوم</w:t>
      </w:r>
      <w:r>
        <w:rPr>
          <w:rtl w:val="true"/>
        </w:rPr>
        <w:t xml:space="preserve">: </w:t>
      </w:r>
      <w:r>
        <w:rPr>
          <w:rtl w:val="true"/>
        </w:rPr>
        <w:t>شجاعت</w:t>
      </w:r>
      <w:bookmarkEnd w:id="429"/>
    </w:p>
    <w:p>
      <w:pPr>
        <w:pStyle w:val="Heading3"/>
        <w:numPr>
          <w:ilvl w:val="2"/>
          <w:numId w:val="1"/>
        </w:numPr>
        <w:rPr/>
      </w:pPr>
      <w:bookmarkStart w:id="430" w:name="__RefHeading___Toc1826343_2281741623"/>
      <w:bookmarkStart w:id="431" w:name="_Toc17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گوهر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432" w:name="__RefHeading___Toc1826345_2281741623"/>
      <w:bookmarkStart w:id="433" w:name="_Toc180"/>
      <w:bookmarkEnd w:id="432"/>
      <w:r>
        <w:rPr>
          <w:rtl w:val="true"/>
        </w:rPr>
        <w:t>کلام حق</w:t>
      </w:r>
      <w:bookmarkEnd w:id="433"/>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وَیَخْشَوْنَهُ وَلَا یَخْشَوْنَ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پیام های خدا را ابلاغ می کنند و از او می ترسند و از هیچ کس جز خدا بیم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یُجَاهِدُونَ فِی سَبِیلِ اللّهِ وَلاَ یَخَافُونَ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جهاد می کنند و از سرزنش هیچ ملامتگری نمی ترسند</w:t>
      </w:r>
      <w:r>
        <w:rPr>
          <w:rFonts w:eastAsia="IRNazanin" w:cs="IRNazanin"/>
          <w:color w:val="111111"/>
          <w:sz w:val="28"/>
          <w:szCs w:val="28"/>
          <w:rtl w:val="true"/>
          <w:lang w:bidi="fa-IR"/>
        </w:rPr>
        <w:t>.</w:t>
      </w:r>
    </w:p>
    <w:p>
      <w:pPr>
        <w:pStyle w:val="Heading3"/>
        <w:numPr>
          <w:ilvl w:val="2"/>
          <w:numId w:val="1"/>
        </w:numPr>
        <w:rPr/>
      </w:pPr>
      <w:bookmarkStart w:id="434" w:name="__RefHeading___Toc1826347_2281741623"/>
      <w:bookmarkStart w:id="435" w:name="_Toc181"/>
      <w:bookmarkEnd w:id="434"/>
      <w:r>
        <w:rPr>
          <w:rtl w:val="true"/>
        </w:rPr>
        <w:t>اختران عصمت و ولایت</w:t>
      </w:r>
      <w:bookmarkEnd w:id="435"/>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مردم کسانی هستند که بر تمایلات نفسانی خود پیروز شوند و آنها را مطیع و مسخر منطق عقل خویشتن سازند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را با سه غریزه سرشته اند که هر یک امتیازی ویژه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مورد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ننگ داشتن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بار ذلت نرفتن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جویی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سه این غریزه ها در وجود شخص شجاع کامل باشد، او همان قهرمانی است که هیچ کس را تاب مقاومتش نباشد و در عصر خود به </w:t>
      </w:r>
      <w:bookmarkStart w:id="436" w:name="pg3933_24695"/>
    </w:p>
    <w:p>
      <w:pPr>
        <w:pStyle w:val="BookText"/>
        <w:rPr/>
      </w:pPr>
      <w:bookmarkEnd w:id="436"/>
      <w:r>
        <w:rPr>
          <w:rFonts w:ascii="IRNazanin" w:hAnsi="IRNazanin" w:eastAsia="IRNazanin"/>
          <w:color w:val="111111"/>
          <w:sz w:val="28"/>
          <w:sz w:val="28"/>
          <w:szCs w:val="28"/>
          <w:rtl w:val="true"/>
          <w:lang w:bidi="fa-IR"/>
        </w:rPr>
        <w:t>دلیری نامور شود و اگر بعضی ناقص بود، شجاعتش در آن صفت که به حد کمال است، بیشتر و اقدامش در آن ناحیه، نیرومندتر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 در هر جا که باشد، خویشتن را به کام امواج سهمگین در افکن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شجاعت، جهاد در راه خداست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اندازه ای دارد که اگر اضافه بر آن شد، بی باکی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37" w:name="__RefHeading___Toc1826349_2281741623"/>
      <w:bookmarkStart w:id="438" w:name="_Toc182"/>
      <w:bookmarkEnd w:id="437"/>
      <w:r>
        <w:rPr>
          <w:rtl w:val="true"/>
        </w:rPr>
        <w:t>قند پارسی</w:t>
      </w:r>
      <w:bookmarkEnd w:id="438"/>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شجاعت و جمال مردانگی از جمله مردان جهان و دلیران عالم بر سر آمده بود تا از غایت دلاوری، سیدالمرسلین علیه السلام او را اسدالله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الحکایات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خامان ره نرفته چه دانند ذوق عشق</w:t>
      </w:r>
    </w:p>
    <w:p>
      <w:pPr>
        <w:pStyle w:val="BookText"/>
        <w:rPr/>
      </w:pPr>
      <w:r>
        <w:rPr>
          <w:rFonts w:ascii="IRNazanin" w:hAnsi="IRNazanin" w:eastAsia="IRNazanin"/>
          <w:color w:val="111111"/>
          <w:sz w:val="28"/>
          <w:sz w:val="28"/>
          <w:szCs w:val="28"/>
          <w:rtl w:val="true"/>
          <w:lang w:bidi="fa-IR"/>
        </w:rPr>
        <w:t>دریادلی بجوی، دلیری، سرآمدی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زور و دلیری ز یزدان شناس</w:t>
      </w:r>
    </w:p>
    <w:p>
      <w:pPr>
        <w:pStyle w:val="BookText"/>
        <w:rPr/>
      </w:pPr>
      <w:r>
        <w:rPr>
          <w:rFonts w:ascii="IRNazanin" w:hAnsi="IRNazanin" w:eastAsia="IRNazanin"/>
          <w:color w:val="111111"/>
          <w:sz w:val="28"/>
          <w:sz w:val="28"/>
          <w:szCs w:val="28"/>
          <w:rtl w:val="true"/>
          <w:lang w:bidi="fa-IR"/>
        </w:rPr>
        <w:t>از او دار تا زنده باشی سپاس</w:t>
      </w:r>
    </w:p>
    <w:p>
      <w:pPr>
        <w:pStyle w:val="BookText"/>
        <w:rPr/>
      </w:pPr>
      <w:r>
        <w:rPr>
          <w:rFonts w:ascii="IRNazanin" w:hAnsi="IRNazanin" w:eastAsia="IRNazanin"/>
          <w:color w:val="111111"/>
          <w:sz w:val="28"/>
          <w:sz w:val="28"/>
          <w:szCs w:val="28"/>
          <w:rtl w:val="true"/>
          <w:lang w:bidi="fa-IR"/>
        </w:rPr>
        <w:t>شاهنامه فردوسی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شجاعت بر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bookmarkStart w:id="439" w:name="pg3933_24696"/>
    </w:p>
    <w:p>
      <w:pPr>
        <w:pStyle w:val="BookText"/>
        <w:rPr/>
      </w:pPr>
      <w:bookmarkEnd w:id="439"/>
      <w:r>
        <w:rPr>
          <w:rFonts w:ascii="IRNazanin" w:hAnsi="IRNazanin" w:eastAsia="IRNazanin"/>
          <w:color w:val="111111"/>
          <w:sz w:val="28"/>
          <w:sz w:val="28"/>
          <w:szCs w:val="28"/>
          <w:rtl w:val="true"/>
          <w:lang w:bidi="fa-IR"/>
        </w:rPr>
        <w:t>که پیش تیر حوادث، سپر نخواسته است</w:t>
      </w:r>
    </w:p>
    <w:p>
      <w:pPr>
        <w:pStyle w:val="BookText"/>
        <w:rPr/>
      </w:pPr>
      <w:r>
        <w:rPr>
          <w:rFonts w:ascii="IRNazanin" w:hAnsi="IRNazanin" w:eastAsia="IRNazanin"/>
          <w:color w:val="111111"/>
          <w:sz w:val="28"/>
          <w:sz w:val="28"/>
          <w:szCs w:val="28"/>
          <w:rtl w:val="true"/>
          <w:lang w:bidi="fa-IR"/>
        </w:rPr>
        <w:t>صائب تبریزی</w:t>
      </w:r>
    </w:p>
    <w:p>
      <w:pPr>
        <w:pStyle w:val="Heading3"/>
        <w:numPr>
          <w:ilvl w:val="2"/>
          <w:numId w:val="1"/>
        </w:numPr>
        <w:rPr/>
      </w:pPr>
      <w:bookmarkStart w:id="440" w:name="__RefHeading___Toc1826351_2281741623"/>
      <w:bookmarkStart w:id="441" w:name="_Toc183"/>
      <w:bookmarkEnd w:id="440"/>
      <w:r>
        <w:rPr>
          <w:rtl w:val="true"/>
        </w:rPr>
        <w:t>حدیث دیگران</w:t>
      </w:r>
      <w:bookmarkEnd w:id="441"/>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واقعی در غلبه بر سختی های زندگی است</w:t>
      </w:r>
      <w:r>
        <w:rPr>
          <w:rFonts w:eastAsia="IRNazanin" w:cs="IRNazanin"/>
          <w:color w:val="111111"/>
          <w:sz w:val="28"/>
          <w:szCs w:val="28"/>
          <w:rtl w:val="true"/>
          <w:lang w:bidi="fa-IR"/>
        </w:rPr>
        <w:t>.</w:t>
      </w:r>
    </w:p>
    <w:p>
      <w:pPr>
        <w:pStyle w:val="Heading3"/>
        <w:numPr>
          <w:ilvl w:val="2"/>
          <w:numId w:val="1"/>
        </w:numPr>
        <w:rPr/>
      </w:pPr>
      <w:bookmarkStart w:id="442" w:name="__RefHeading___Toc1826353_2281741623"/>
      <w:bookmarkStart w:id="443" w:name="_Toc184"/>
      <w:bookmarkEnd w:id="442"/>
      <w:r>
        <w:rPr>
          <w:rtl w:val="true"/>
        </w:rPr>
        <w:t>ضرب المثل</w:t>
      </w:r>
      <w:bookmarkEnd w:id="443"/>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Fortune favours the brave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با شخص شجاع، مساعد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None but the brave deserves the fair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شجاع است که استحقاق چیز خوب و زیبا را دارد</w:t>
      </w:r>
      <w:r>
        <w:rPr>
          <w:rFonts w:eastAsia="IRNazanin" w:cs="IRNazanin"/>
          <w:color w:val="111111"/>
          <w:sz w:val="28"/>
          <w:szCs w:val="28"/>
          <w:rtl w:val="true"/>
          <w:lang w:bidi="fa-IR"/>
        </w:rPr>
        <w:t>.</w:t>
      </w:r>
    </w:p>
    <w:p>
      <w:pPr>
        <w:pStyle w:val="Heading3"/>
        <w:numPr>
          <w:ilvl w:val="2"/>
          <w:numId w:val="1"/>
        </w:numPr>
        <w:rPr/>
      </w:pPr>
      <w:bookmarkStart w:id="444" w:name="__RefHeading___Toc1826355_2281741623"/>
      <w:bookmarkStart w:id="445" w:name="_Toc185"/>
      <w:bookmarkEnd w:id="444"/>
      <w:r>
        <w:rPr>
          <w:rtl w:val="true"/>
        </w:rPr>
        <w:t>گر نکته دان عشقی، بشنو تو این حکایت</w:t>
      </w:r>
      <w:bookmarkEnd w:id="445"/>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آخر حمزه چون در صف شدی</w:t>
      </w:r>
    </w:p>
    <w:p>
      <w:pPr>
        <w:pStyle w:val="BookText"/>
        <w:rPr/>
      </w:pPr>
      <w:r>
        <w:rPr>
          <w:rFonts w:ascii="IRNazanin" w:hAnsi="IRNazanin" w:eastAsia="IRNazanin"/>
          <w:color w:val="111111"/>
          <w:sz w:val="28"/>
          <w:sz w:val="28"/>
          <w:szCs w:val="28"/>
          <w:rtl w:val="true"/>
          <w:lang w:bidi="fa-IR"/>
        </w:rPr>
        <w:t>بی زره، سرمست در غزو آمدی</w:t>
      </w:r>
    </w:p>
    <w:p>
      <w:pPr>
        <w:pStyle w:val="BookText"/>
        <w:rPr/>
      </w:pPr>
      <w:r>
        <w:rPr>
          <w:rFonts w:ascii="IRNazanin" w:hAnsi="IRNazanin" w:eastAsia="IRNazanin"/>
          <w:color w:val="111111"/>
          <w:sz w:val="28"/>
          <w:sz w:val="28"/>
          <w:szCs w:val="28"/>
          <w:rtl w:val="true"/>
          <w:lang w:bidi="fa-IR"/>
        </w:rPr>
        <w:t>سینه باز و تن برهنه پیش پیش</w:t>
      </w:r>
    </w:p>
    <w:p>
      <w:pPr>
        <w:pStyle w:val="BookText"/>
        <w:rPr/>
      </w:pPr>
      <w:r>
        <w:rPr>
          <w:rFonts w:ascii="IRNazanin" w:hAnsi="IRNazanin" w:eastAsia="IRNazanin"/>
          <w:color w:val="111111"/>
          <w:sz w:val="28"/>
          <w:sz w:val="28"/>
          <w:szCs w:val="28"/>
          <w:rtl w:val="true"/>
          <w:lang w:bidi="fa-IR"/>
        </w:rPr>
        <w:t>در فکندی در صف شمشیر، خویش</w:t>
      </w:r>
    </w:p>
    <w:p>
      <w:pPr>
        <w:pStyle w:val="BookText"/>
        <w:rPr/>
      </w:pPr>
      <w:r>
        <w:rPr>
          <w:rFonts w:ascii="IRNazanin" w:hAnsi="IRNazanin" w:eastAsia="IRNazanin"/>
          <w:color w:val="111111"/>
          <w:sz w:val="28"/>
          <w:sz w:val="28"/>
          <w:szCs w:val="28"/>
          <w:rtl w:val="true"/>
          <w:lang w:bidi="fa-IR"/>
        </w:rPr>
        <w:t>خلق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عم رسول</w:t>
      </w:r>
    </w:p>
    <w:p>
      <w:pPr>
        <w:pStyle w:val="BookText"/>
        <w:rPr/>
      </w:pPr>
      <w:r>
        <w:rPr>
          <w:rFonts w:ascii="IRNazanin" w:hAnsi="IRNazanin" w:eastAsia="IRNazanin"/>
          <w:color w:val="111111"/>
          <w:sz w:val="28"/>
          <w:sz w:val="28"/>
          <w:szCs w:val="28"/>
          <w:rtl w:val="true"/>
          <w:lang w:bidi="fa-IR"/>
        </w:rPr>
        <w:t>ای هژبر صف شکن، شاه فحول</w:t>
      </w:r>
    </w:p>
    <w:p>
      <w:pPr>
        <w:pStyle w:val="BookText"/>
        <w:rPr/>
      </w:pPr>
      <w:r>
        <w:rPr>
          <w:rFonts w:ascii="Amiri" w:hAnsi="Amiri" w:eastAsia="Amiri" w:cs="Amiri"/>
          <w:color w:val="111111"/>
          <w:sz w:val="28"/>
          <w:sz w:val="28"/>
          <w:szCs w:val="28"/>
          <w:rtl w:val="true"/>
          <w:lang w:bidi="ar-SA"/>
        </w:rPr>
        <w:t>نه تو لا تُلْقُوا بِاَیْدیکُمْ اِلی</w:t>
      </w:r>
    </w:p>
    <w:p>
      <w:pPr>
        <w:pStyle w:val="BookText"/>
        <w:rPr/>
      </w:pPr>
      <w:r>
        <w:rPr>
          <w:rFonts w:ascii="IRNazanin" w:hAnsi="IRNazanin" w:eastAsia="IRNazanin"/>
          <w:color w:val="111111"/>
          <w:sz w:val="28"/>
          <w:sz w:val="28"/>
          <w:szCs w:val="28"/>
          <w:rtl w:val="true"/>
          <w:lang w:bidi="fa-IR"/>
        </w:rPr>
        <w:t>تَهْلُکَه خواندی ز پیغام خدا</w:t>
      </w:r>
    </w:p>
    <w:p>
      <w:pPr>
        <w:pStyle w:val="BookText"/>
        <w:rPr/>
      </w:pPr>
      <w:r>
        <w:rPr>
          <w:rFonts w:ascii="IRNazanin" w:hAnsi="IRNazanin" w:eastAsia="IRNazanin"/>
          <w:color w:val="111111"/>
          <w:sz w:val="28"/>
          <w:sz w:val="28"/>
          <w:szCs w:val="28"/>
          <w:rtl w:val="true"/>
          <w:lang w:bidi="fa-IR"/>
        </w:rPr>
        <w:t>پس چرا تو خویش را در تهلکه</w:t>
      </w:r>
    </w:p>
    <w:p>
      <w:pPr>
        <w:pStyle w:val="BookText"/>
        <w:rPr/>
      </w:pPr>
      <w:r>
        <w:rPr>
          <w:rFonts w:ascii="IRNazanin" w:hAnsi="IRNazanin" w:eastAsia="IRNazanin"/>
          <w:color w:val="111111"/>
          <w:sz w:val="28"/>
          <w:sz w:val="28"/>
          <w:szCs w:val="28"/>
          <w:rtl w:val="true"/>
          <w:lang w:bidi="fa-IR"/>
        </w:rPr>
        <w:t>می دراندازی چنین در معرکه</w:t>
      </w:r>
    </w:p>
    <w:p>
      <w:pPr>
        <w:pStyle w:val="BookText"/>
        <w:rPr/>
      </w:pPr>
      <w:r>
        <w:rPr>
          <w:rFonts w:ascii="IRNazanin" w:hAnsi="IRNazanin" w:eastAsia="IRNazanin"/>
          <w:color w:val="111111"/>
          <w:sz w:val="28"/>
          <w:sz w:val="28"/>
          <w:szCs w:val="28"/>
          <w:rtl w:val="true"/>
          <w:lang w:bidi="fa-IR"/>
        </w:rPr>
        <w:t>چون جوان بودی و زفت و سخت زه</w:t>
      </w:r>
    </w:p>
    <w:p>
      <w:pPr>
        <w:pStyle w:val="BookText"/>
        <w:rPr/>
      </w:pPr>
      <w:r>
        <w:rPr>
          <w:rFonts w:ascii="IRNazanin" w:hAnsi="IRNazanin" w:eastAsia="IRNazanin"/>
          <w:color w:val="111111"/>
          <w:sz w:val="28"/>
          <w:sz w:val="28"/>
          <w:szCs w:val="28"/>
          <w:rtl w:val="true"/>
          <w:lang w:bidi="fa-IR"/>
        </w:rPr>
        <w:t>تو نمی رفتی سوی صف بی زره</w:t>
      </w:r>
    </w:p>
    <w:p>
      <w:pPr>
        <w:pStyle w:val="BookText"/>
        <w:rPr/>
      </w:pPr>
      <w:r>
        <w:rPr>
          <w:rFonts w:ascii="IRNazanin" w:hAnsi="IRNazanin" w:eastAsia="IRNazanin"/>
          <w:color w:val="111111"/>
          <w:sz w:val="28"/>
          <w:sz w:val="28"/>
          <w:szCs w:val="28"/>
          <w:rtl w:val="true"/>
          <w:lang w:bidi="fa-IR"/>
        </w:rPr>
        <w:t>لاابالی وار با تیغ و سنان</w:t>
      </w:r>
    </w:p>
    <w:p>
      <w:pPr>
        <w:pStyle w:val="BookText"/>
        <w:rPr/>
      </w:pPr>
      <w:r>
        <w:rPr>
          <w:rFonts w:ascii="IRNazanin" w:hAnsi="IRNazanin" w:eastAsia="IRNazanin"/>
          <w:color w:val="111111"/>
          <w:sz w:val="28"/>
          <w:sz w:val="28"/>
          <w:szCs w:val="28"/>
          <w:rtl w:val="true"/>
          <w:lang w:bidi="fa-IR"/>
        </w:rPr>
        <w:t>می نمایی دار و گیر و امتحان</w:t>
      </w:r>
    </w:p>
    <w:p>
      <w:pPr>
        <w:pStyle w:val="BookText"/>
        <w:rPr/>
      </w:pPr>
      <w:r>
        <w:rPr>
          <w:rFonts w:ascii="IRNazanin" w:hAnsi="IRNazanin" w:eastAsia="IRNazanin"/>
          <w:color w:val="111111"/>
          <w:sz w:val="28"/>
          <w:sz w:val="28"/>
          <w:szCs w:val="28"/>
          <w:rtl w:val="true"/>
          <w:lang w:bidi="fa-IR"/>
        </w:rPr>
        <w:t>تیغ حرمت می ندارد پیر را</w:t>
      </w:r>
    </w:p>
    <w:p>
      <w:pPr>
        <w:pStyle w:val="BookText"/>
        <w:rPr/>
      </w:pPr>
      <w:r>
        <w:rPr>
          <w:rFonts w:ascii="IRNazanin" w:hAnsi="IRNazanin" w:eastAsia="IRNazanin"/>
          <w:color w:val="111111"/>
          <w:sz w:val="28"/>
          <w:sz w:val="28"/>
          <w:szCs w:val="28"/>
          <w:rtl w:val="true"/>
          <w:lang w:bidi="fa-IR"/>
        </w:rPr>
        <w:t>کی بود تمییز تیغ و تیر را</w:t>
      </w:r>
    </w:p>
    <w:p>
      <w:pPr>
        <w:pStyle w:val="BookText"/>
        <w:rPr/>
      </w:pPr>
      <w:r>
        <w:rPr>
          <w:rFonts w:ascii="IRNazanin" w:hAnsi="IRNazanin" w:eastAsia="IRNazanin"/>
          <w:color w:val="111111"/>
          <w:sz w:val="28"/>
          <w:sz w:val="28"/>
          <w:szCs w:val="28"/>
          <w:rtl w:val="true"/>
          <w:lang w:bidi="fa-IR"/>
        </w:rPr>
        <w:t>زین نسق غم خوارگان بی خبر</w:t>
      </w:r>
    </w:p>
    <w:p>
      <w:pPr>
        <w:pStyle w:val="BookText"/>
        <w:rPr/>
      </w:pPr>
      <w:r>
        <w:rPr>
          <w:rFonts w:ascii="IRNazanin" w:hAnsi="IRNazanin" w:eastAsia="IRNazanin"/>
          <w:color w:val="111111"/>
          <w:sz w:val="28"/>
          <w:sz w:val="28"/>
          <w:szCs w:val="28"/>
          <w:rtl w:val="true"/>
          <w:lang w:bidi="fa-IR"/>
        </w:rPr>
        <w:t>پند می دادند او را از غِیَر</w:t>
      </w:r>
    </w:p>
    <w:p>
      <w:pPr>
        <w:pStyle w:val="BookText"/>
        <w:rPr/>
      </w:pPr>
      <w:r>
        <w:rPr>
          <w:rFonts w:ascii="IRNazanin" w:hAnsi="IRNazanin" w:eastAsia="IRNazanin"/>
          <w:color w:val="111111"/>
          <w:sz w:val="28"/>
          <w:sz w:val="28"/>
          <w:szCs w:val="28"/>
          <w:rtl w:val="true"/>
          <w:lang w:bidi="fa-IR"/>
        </w:rPr>
        <w:t>گفت حمزه چونک بودم من جوان</w:t>
      </w:r>
    </w:p>
    <w:p>
      <w:pPr>
        <w:pStyle w:val="BookText"/>
        <w:rPr/>
      </w:pPr>
      <w:r>
        <w:rPr>
          <w:rFonts w:ascii="IRNazanin" w:hAnsi="IRNazanin" w:eastAsia="IRNazanin"/>
          <w:color w:val="111111"/>
          <w:sz w:val="28"/>
          <w:sz w:val="28"/>
          <w:szCs w:val="28"/>
          <w:rtl w:val="true"/>
          <w:lang w:bidi="fa-IR"/>
        </w:rPr>
        <w:t>مرگ می دیدم وداع این جهان</w:t>
      </w:r>
    </w:p>
    <w:p>
      <w:pPr>
        <w:pStyle w:val="BookText"/>
        <w:rPr/>
      </w:pPr>
      <w:r>
        <w:rPr>
          <w:rFonts w:ascii="IRNazanin" w:hAnsi="IRNazanin" w:eastAsia="IRNazanin"/>
          <w:color w:val="111111"/>
          <w:sz w:val="28"/>
          <w:sz w:val="28"/>
          <w:szCs w:val="28"/>
          <w:rtl w:val="true"/>
          <w:lang w:bidi="fa-IR"/>
        </w:rPr>
        <w:t>سوی مردن کس به رغبت کی رود؟</w:t>
      </w:r>
    </w:p>
    <w:p>
      <w:pPr>
        <w:pStyle w:val="BookText"/>
        <w:rPr/>
      </w:pPr>
      <w:r>
        <w:rPr>
          <w:rFonts w:ascii="IRNazanin" w:hAnsi="IRNazanin" w:eastAsia="IRNazanin"/>
          <w:color w:val="111111"/>
          <w:sz w:val="28"/>
          <w:sz w:val="28"/>
          <w:szCs w:val="28"/>
          <w:rtl w:val="true"/>
          <w:lang w:bidi="fa-IR"/>
        </w:rPr>
        <w:t>پیش اژدرها برهنه کی شود؟</w:t>
      </w:r>
    </w:p>
    <w:p>
      <w:pPr>
        <w:pStyle w:val="BookText"/>
        <w:rPr/>
      </w:pPr>
      <w:r>
        <w:rPr>
          <w:rFonts w:ascii="IRNazanin" w:hAnsi="IRNazanin" w:eastAsia="IRNazanin"/>
          <w:color w:val="111111"/>
          <w:sz w:val="28"/>
          <w:sz w:val="28"/>
          <w:szCs w:val="28"/>
          <w:rtl w:val="true"/>
          <w:lang w:bidi="fa-IR"/>
        </w:rPr>
        <w:t>لیک از نور محمد من کنون</w:t>
      </w:r>
    </w:p>
    <w:p>
      <w:pPr>
        <w:pStyle w:val="BookText"/>
        <w:rPr/>
      </w:pPr>
      <w:r>
        <w:rPr>
          <w:rFonts w:ascii="IRNazanin" w:hAnsi="IRNazanin" w:eastAsia="IRNazanin"/>
          <w:color w:val="111111"/>
          <w:sz w:val="28"/>
          <w:sz w:val="28"/>
          <w:szCs w:val="28"/>
          <w:rtl w:val="true"/>
          <w:lang w:bidi="fa-IR"/>
        </w:rPr>
        <w:t>نیستم این شهر فانی را زبون</w:t>
      </w:r>
    </w:p>
    <w:p>
      <w:pPr>
        <w:pStyle w:val="BookText"/>
        <w:rPr/>
      </w:pPr>
      <w:r>
        <w:rPr>
          <w:rFonts w:ascii="IRNazanin" w:hAnsi="IRNazanin" w:eastAsia="IRNazanin"/>
          <w:color w:val="111111"/>
          <w:sz w:val="28"/>
          <w:sz w:val="28"/>
          <w:szCs w:val="28"/>
          <w:rtl w:val="true"/>
          <w:lang w:bidi="fa-IR"/>
        </w:rPr>
        <w:t>خیمه در خیمه، طناب اندر طناب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آنکه کرد بیدارم ز خواب </w:t>
      </w:r>
    </w:p>
    <w:p>
      <w:pPr>
        <w:pStyle w:val="BookText"/>
        <w:rPr/>
      </w:pPr>
      <w:r>
        <w:rPr>
          <w:rFonts w:ascii="IRNazanin" w:hAnsi="IRNazanin" w:eastAsia="IRNazanin"/>
          <w:color w:val="111111"/>
          <w:sz w:val="28"/>
          <w:sz w:val="28"/>
          <w:szCs w:val="28"/>
          <w:rtl w:val="true"/>
          <w:lang w:bidi="fa-IR"/>
        </w:rPr>
        <w:t>آنک مردن پیش چشمش، تهلُکه است</w:t>
      </w:r>
    </w:p>
    <w:p>
      <w:pPr>
        <w:pStyle w:val="BookText"/>
        <w:rPr/>
      </w:pPr>
      <w:r>
        <w:rPr>
          <w:rFonts w:ascii="IRNazanin" w:hAnsi="IRNazanin" w:eastAsia="IRNazanin"/>
          <w:color w:val="111111"/>
          <w:sz w:val="28"/>
          <w:sz w:val="28"/>
          <w:szCs w:val="28"/>
          <w:rtl w:val="true"/>
          <w:lang w:bidi="fa-IR"/>
        </w:rPr>
        <w:t>امر لاتُلْقُوا بگیرد او به دست</w:t>
      </w:r>
    </w:p>
    <w:p>
      <w:pPr>
        <w:pStyle w:val="BookText"/>
        <w:rPr/>
      </w:pPr>
      <w:r>
        <w:rPr>
          <w:rFonts w:ascii="IRNazanin" w:hAnsi="IRNazanin" w:eastAsia="IRNazanin"/>
          <w:color w:val="111111"/>
          <w:sz w:val="28"/>
          <w:sz w:val="28"/>
          <w:szCs w:val="28"/>
          <w:rtl w:val="true"/>
          <w:lang w:bidi="fa-IR"/>
        </w:rPr>
        <w:t>و آنک مردن پیش او شد فتح باب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سارِعُوا آید مر او را در خطاب</w:t>
      </w:r>
      <w:r>
        <w:rPr>
          <w:rStyle w:val="FootnoteAnchor"/>
          <w:rtl w:val="true"/>
        </w:rPr>
        <w:footnoteReference w:id="167"/>
      </w:r>
      <w:bookmarkStart w:id="446" w:name="pg3933_24698"/>
    </w:p>
    <w:p>
      <w:pPr>
        <w:pStyle w:val="Heading2"/>
        <w:numPr>
          <w:ilvl w:val="1"/>
          <w:numId w:val="1"/>
        </w:numPr>
        <w:rPr/>
      </w:pPr>
      <w:bookmarkStart w:id="447" w:name="__RefHeading___Toc1826357_2281741623"/>
      <w:bookmarkStart w:id="448" w:name="_Toc186"/>
      <w:bookmarkEnd w:id="446"/>
      <w:bookmarkEnd w:id="447"/>
      <w:r>
        <w:rPr>
          <w:rtl w:val="true"/>
        </w:rPr>
        <w:t>گوهر بیست و چهارم</w:t>
      </w:r>
      <w:r>
        <w:rPr>
          <w:rtl w:val="true"/>
        </w:rPr>
        <w:t xml:space="preserve">: </w:t>
      </w:r>
      <w:r>
        <w:rPr>
          <w:rtl w:val="true"/>
        </w:rPr>
        <w:t>شکر و سپاس</w:t>
      </w:r>
      <w:bookmarkEnd w:id="448"/>
    </w:p>
    <w:p>
      <w:pPr>
        <w:pStyle w:val="Heading3"/>
        <w:numPr>
          <w:ilvl w:val="2"/>
          <w:numId w:val="1"/>
        </w:numPr>
        <w:rPr/>
      </w:pPr>
      <w:bookmarkStart w:id="449" w:name="__RefHeading___Toc1826359_2281741623"/>
      <w:bookmarkStart w:id="450" w:name="_Toc187"/>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گوهر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451" w:name="__RefHeading___Toc1826361_2281741623"/>
      <w:bookmarkStart w:id="452" w:name="_Toc188"/>
      <w:bookmarkEnd w:id="451"/>
      <w:r>
        <w:rPr>
          <w:rtl w:val="true"/>
        </w:rPr>
        <w:t>کلام حق</w:t>
      </w:r>
      <w:bookmarkEnd w:id="45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وَاشْکُرُواْ نِعْمَتَ اللّهِ إِن کُنتُمْ إِیَّاهُ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خداوند را سپاس بگزارید، اگر تنها او را می 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سپاس گزار باشید، بر نعمت شما می افزاییم و اگر ناسپاسی کنید، بی گمان، عذاب من سخت است</w:t>
      </w:r>
      <w:r>
        <w:rPr>
          <w:rFonts w:eastAsia="IRNazanin" w:cs="IRNazanin"/>
          <w:color w:val="111111"/>
          <w:sz w:val="28"/>
          <w:szCs w:val="28"/>
          <w:rtl w:val="true"/>
          <w:lang w:bidi="fa-IR"/>
        </w:rPr>
        <w:t>.</w:t>
      </w:r>
    </w:p>
    <w:p>
      <w:pPr>
        <w:pStyle w:val="Heading3"/>
        <w:numPr>
          <w:ilvl w:val="2"/>
          <w:numId w:val="1"/>
        </w:numPr>
        <w:rPr/>
      </w:pPr>
      <w:bookmarkStart w:id="453" w:name="__RefHeading___Toc1826363_2281741623"/>
      <w:bookmarkStart w:id="454" w:name="_Toc189"/>
      <w:bookmarkEnd w:id="453"/>
      <w:r>
        <w:rPr>
          <w:rtl w:val="true"/>
        </w:rPr>
        <w:t>اختران عصمت و ولایت</w:t>
      </w:r>
      <w:bookmarkEnd w:id="45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 را سپاس نگوید، بسیار را نیز شکر نمی گزارد و کسی که از مردم تشکر نمی کند، تشکر خداوند را نیز نمی گزارد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کفران نعمت مایه پیش آمدن مصایب و گرفتاری هاست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bookmarkStart w:id="455" w:name="pg3933_24699"/>
    </w:p>
    <w:p>
      <w:pPr>
        <w:pStyle w:val="BookText"/>
        <w:rPr/>
      </w:pPr>
      <w:bookmarkEnd w:id="4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تسکین خاطر و تخفیف اندوه خود، همواره به کسی نظر کن که نصیبش از نعمت های الهی کمتر از توست تا شکر نعمت های موجود را به جای آوری و برای افزایش نعمت خداوند شایسته باشی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نعمت داد، سپاسش گزار و به کسی که از تو سپاس گزاری کرد، نعمتش ده؛ زیرا با سپاس گزاری، نعمت ها نابود نشود و با ناسپاسی،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مایه افزایش نعمت و ایمنی از دگرگونی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جواد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سپاس گزاری نشود، مانند گناهی است که بخشوده نمی شود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456" w:name="__RefHeading___Toc1826365_2281741623"/>
      <w:bookmarkStart w:id="457" w:name="_Toc190"/>
      <w:bookmarkEnd w:id="456"/>
      <w:r>
        <w:rPr>
          <w:rtl w:val="true"/>
        </w:rPr>
        <w:t>قند پارسی</w:t>
      </w:r>
      <w:bookmarkEnd w:id="45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 رود، ممدّ حیات است و چون بر می آید،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نفسی، دو نعمت موجود است و بر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دیباچه 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بویش نیست، بی بینی بود</w:t>
      </w:r>
    </w:p>
    <w:p>
      <w:pPr>
        <w:pStyle w:val="BookText"/>
        <w:rPr/>
      </w:pPr>
      <w:r>
        <w:rPr>
          <w:rFonts w:ascii="IRNazanin" w:hAnsi="IRNazanin" w:eastAsia="IRNazanin"/>
          <w:color w:val="111111"/>
          <w:sz w:val="28"/>
          <w:sz w:val="28"/>
          <w:szCs w:val="28"/>
          <w:rtl w:val="true"/>
          <w:lang w:bidi="fa-IR"/>
        </w:rPr>
        <w:t>بوی آن بوی است کان دینی بود</w:t>
      </w:r>
    </w:p>
    <w:p>
      <w:pPr>
        <w:pStyle w:val="BookText"/>
        <w:rPr/>
      </w:pPr>
      <w:r>
        <w:rPr>
          <w:rFonts w:ascii="IRNazanin" w:hAnsi="IRNazanin" w:eastAsia="IRNazanin"/>
          <w:color w:val="111111"/>
          <w:sz w:val="28"/>
          <w:sz w:val="28"/>
          <w:szCs w:val="28"/>
          <w:rtl w:val="true"/>
          <w:lang w:bidi="fa-IR"/>
        </w:rPr>
        <w:t>چونک جویی برد و شکر آن نکرد</w:t>
      </w:r>
    </w:p>
    <w:p>
      <w:pPr>
        <w:pStyle w:val="BookText"/>
        <w:rPr/>
      </w:pPr>
      <w:r>
        <w:rPr>
          <w:rFonts w:ascii="IRNazanin" w:hAnsi="IRNazanin" w:eastAsia="IRNazanin"/>
          <w:color w:val="111111"/>
          <w:sz w:val="28"/>
          <w:sz w:val="28"/>
          <w:szCs w:val="28"/>
          <w:rtl w:val="true"/>
          <w:lang w:bidi="fa-IR"/>
        </w:rPr>
        <w:t>کفر نعمت آن دو بینیش خورد</w:t>
      </w:r>
    </w:p>
    <w:p>
      <w:pPr>
        <w:pStyle w:val="BookText"/>
        <w:rPr/>
      </w:pPr>
      <w:r>
        <w:rPr>
          <w:rFonts w:ascii="IRNazanin" w:hAnsi="IRNazanin" w:eastAsia="IRNazanin"/>
          <w:color w:val="111111"/>
          <w:sz w:val="28"/>
          <w:sz w:val="28"/>
          <w:szCs w:val="28"/>
          <w:rtl w:val="true"/>
          <w:lang w:bidi="fa-IR"/>
        </w:rPr>
        <w:t>شکر کن مر شاکران را بنده باش</w:t>
      </w:r>
    </w:p>
    <w:p>
      <w:pPr>
        <w:pStyle w:val="BookText"/>
        <w:rPr/>
      </w:pPr>
      <w:r>
        <w:rPr>
          <w:rFonts w:ascii="IRNazanin" w:hAnsi="IRNazanin" w:eastAsia="IRNazanin"/>
          <w:color w:val="111111"/>
          <w:sz w:val="28"/>
          <w:sz w:val="28"/>
          <w:szCs w:val="28"/>
          <w:rtl w:val="true"/>
          <w:lang w:bidi="fa-IR"/>
        </w:rPr>
        <w:t>پیش ایشان مرده شو، پاینده باش</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بندگی، شکر است، هرگز مردم دانا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نسپاسی ز حد بندگی اندر نیاجارد </w:t>
      </w:r>
      <w:bookmarkStart w:id="458" w:name="pg3933_24700"/>
    </w:p>
    <w:p>
      <w:pPr>
        <w:pStyle w:val="BookText"/>
        <w:rPr/>
      </w:pPr>
      <w:bookmarkEnd w:id="458"/>
      <w:r>
        <w:rPr>
          <w:rFonts w:ascii="IRNazanin" w:hAnsi="IRNazanin" w:eastAsia="IRNazanin"/>
          <w:color w:val="111111"/>
          <w:sz w:val="28"/>
          <w:sz w:val="28"/>
          <w:szCs w:val="28"/>
          <w:rtl w:val="true"/>
          <w:lang w:bidi="fa-IR"/>
        </w:rPr>
        <w:t>ناصر خسرو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از ثنای تو قاصر</w:t>
      </w:r>
    </w:p>
    <w:p>
      <w:pPr>
        <w:pStyle w:val="BookText"/>
        <w:rPr/>
      </w:pPr>
      <w:r>
        <w:rPr>
          <w:rFonts w:ascii="IRNazanin" w:hAnsi="IRNazanin" w:eastAsia="IRNazanin"/>
          <w:color w:val="111111"/>
          <w:sz w:val="28"/>
          <w:sz w:val="28"/>
          <w:szCs w:val="28"/>
          <w:rtl w:val="true"/>
          <w:lang w:bidi="fa-IR"/>
        </w:rPr>
        <w:t>هم خرد در سپاس تو حیران</w:t>
      </w:r>
    </w:p>
    <w:p>
      <w:pPr>
        <w:pStyle w:val="BookText"/>
        <w:rPr/>
      </w:pPr>
      <w:r>
        <w:rPr>
          <w:rFonts w:ascii="IRNazanin" w:hAnsi="IRNazanin" w:eastAsia="IRNazanin"/>
          <w:color w:val="111111"/>
          <w:sz w:val="28"/>
          <w:sz w:val="28"/>
          <w:szCs w:val="28"/>
          <w:rtl w:val="true"/>
          <w:lang w:bidi="fa-IR"/>
        </w:rPr>
        <w:t>ملامحسن فیض کاشانی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را که تواند که شمار کرد</w:t>
      </w:r>
    </w:p>
    <w:p>
      <w:pPr>
        <w:pStyle w:val="BookText"/>
        <w:rPr/>
      </w:pPr>
      <w:r>
        <w:rPr>
          <w:rFonts w:ascii="IRNazanin" w:hAnsi="IRNazanin" w:eastAsia="IRNazanin"/>
          <w:color w:val="111111"/>
          <w:sz w:val="28"/>
          <w:sz w:val="28"/>
          <w:szCs w:val="28"/>
          <w:rtl w:val="true"/>
          <w:lang w:bidi="fa-IR"/>
        </w:rPr>
        <w:t>یا کیست آن که شکر یکی از هزار کرد؟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ایزد چون گزاریم</w:t>
      </w:r>
    </w:p>
    <w:p>
      <w:pPr>
        <w:pStyle w:val="BookText"/>
        <w:rPr/>
      </w:pPr>
      <w:r>
        <w:rPr>
          <w:rFonts w:ascii="IRNazanin" w:hAnsi="IRNazanin" w:eastAsia="IRNazanin"/>
          <w:color w:val="111111"/>
          <w:sz w:val="28"/>
          <w:sz w:val="28"/>
          <w:szCs w:val="28"/>
          <w:rtl w:val="true"/>
          <w:lang w:bidi="fa-IR"/>
        </w:rPr>
        <w:t>مگر جان را به شکر او سپاریم</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جهان دار پیروزگر</w:t>
      </w:r>
    </w:p>
    <w:p>
      <w:pPr>
        <w:pStyle w:val="BookText"/>
        <w:rPr/>
      </w:pPr>
      <w:r>
        <w:rPr>
          <w:rFonts w:ascii="IRNazanin" w:hAnsi="IRNazanin" w:eastAsia="IRNazanin"/>
          <w:color w:val="111111"/>
          <w:sz w:val="28"/>
          <w:sz w:val="28"/>
          <w:szCs w:val="28"/>
          <w:rtl w:val="true"/>
          <w:lang w:bidi="fa-IR"/>
        </w:rPr>
        <w:t>کز اویست مردی و بخت و هنر</w:t>
      </w:r>
    </w:p>
    <w:p>
      <w:pPr>
        <w:pStyle w:val="BookText"/>
        <w:rPr/>
      </w:pPr>
      <w:r>
        <w:rPr>
          <w:rFonts w:ascii="IRNazanin" w:hAnsi="IRNazanin" w:eastAsia="IRNazanin"/>
          <w:color w:val="111111"/>
          <w:sz w:val="28"/>
          <w:sz w:val="28"/>
          <w:szCs w:val="28"/>
          <w:rtl w:val="true"/>
          <w:lang w:bidi="fa-IR"/>
        </w:rPr>
        <w:t>شاهنامه فردوسی</w:t>
      </w:r>
    </w:p>
    <w:p>
      <w:pPr>
        <w:pStyle w:val="Heading3"/>
        <w:numPr>
          <w:ilvl w:val="2"/>
          <w:numId w:val="1"/>
        </w:numPr>
        <w:rPr/>
      </w:pPr>
      <w:bookmarkStart w:id="459" w:name="__RefHeading___Toc1826367_2281741623"/>
      <w:bookmarkStart w:id="460" w:name="_Toc191"/>
      <w:bookmarkEnd w:id="459"/>
      <w:r>
        <w:rPr>
          <w:rtl w:val="true"/>
        </w:rPr>
        <w:t>حدیث دیگران</w:t>
      </w:r>
      <w:bookmarkEnd w:id="46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راهای خوشبختی این است که شخص در برابر کوچک ترین نعمت ها شکرگزار باشد</w:t>
      </w:r>
      <w:r>
        <w:rPr>
          <w:rFonts w:eastAsia="IRNazanin" w:cs="IRNazanin"/>
          <w:color w:val="111111"/>
          <w:sz w:val="28"/>
          <w:szCs w:val="28"/>
          <w:rtl w:val="true"/>
          <w:lang w:bidi="fa-IR"/>
        </w:rPr>
        <w:t>.</w:t>
      </w:r>
    </w:p>
    <w:p>
      <w:pPr>
        <w:pStyle w:val="Heading3"/>
        <w:numPr>
          <w:ilvl w:val="2"/>
          <w:numId w:val="1"/>
        </w:numPr>
        <w:rPr/>
      </w:pPr>
      <w:bookmarkStart w:id="461" w:name="__RefHeading___Toc1826369_2281741623"/>
      <w:bookmarkStart w:id="462" w:name="_Toc192"/>
      <w:bookmarkEnd w:id="461"/>
      <w:r>
        <w:rPr>
          <w:rtl w:val="true"/>
        </w:rPr>
        <w:t>ضرب المثل</w:t>
      </w:r>
      <w:bookmarkEnd w:id="462"/>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Who gives not thanks to men, gives not thanks to God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بندگان خدا سپاس گزاری نکند، از خدا سپاس گزاری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p>
    <w:p>
      <w:pPr>
        <w:pStyle w:val="Heading3"/>
        <w:numPr>
          <w:ilvl w:val="2"/>
          <w:numId w:val="1"/>
        </w:numPr>
        <w:rPr/>
      </w:pPr>
      <w:bookmarkStart w:id="463" w:name="__RefHeading___Toc1826371_2281741623"/>
      <w:bookmarkStart w:id="464" w:name="_Toc193"/>
      <w:bookmarkEnd w:id="463"/>
      <w:r>
        <w:rPr>
          <w:rtl w:val="true"/>
        </w:rPr>
        <w:t>گر نکته دان عشقی، بشنو تو این حکایت</w:t>
      </w:r>
      <w:bookmarkEnd w:id="46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دور زمان ننالیدم و روی از گردش آسمان در هم نکشیدم، مگر وقتی که پایم برهنه بود و استطاعت پای پوشی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 کوفه درآمدم دل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دیدم که پای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 حق به جای آوردم و بر بی کفشی خود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بریان به چشم مردم سیر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برگ تره برخان است </w:t>
      </w:r>
    </w:p>
    <w:p>
      <w:pPr>
        <w:pStyle w:val="BookText"/>
        <w:rPr/>
      </w:pPr>
      <w:r>
        <w:rPr>
          <w:rFonts w:ascii="IRNazanin" w:hAnsi="IRNazanin" w:eastAsia="IRNazanin"/>
          <w:color w:val="111111"/>
          <w:sz w:val="28"/>
          <w:sz w:val="28"/>
          <w:szCs w:val="28"/>
          <w:rtl w:val="true"/>
          <w:lang w:bidi="fa-IR"/>
        </w:rPr>
        <w:t>وآن که را دستگاه و شوکت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شلغم پخته، مرغ بریان است</w:t>
      </w:r>
      <w:r>
        <w:rPr>
          <w:rStyle w:val="FootnoteAnchor"/>
          <w:rtl w:val="true"/>
        </w:rPr>
        <w:footnoteReference w:id="173"/>
      </w:r>
      <w:bookmarkStart w:id="465" w:name="pg3933_24702"/>
    </w:p>
    <w:p>
      <w:pPr>
        <w:pStyle w:val="Heading2"/>
        <w:numPr>
          <w:ilvl w:val="1"/>
          <w:numId w:val="1"/>
        </w:numPr>
        <w:rPr/>
      </w:pPr>
      <w:bookmarkStart w:id="466" w:name="__RefHeading___Toc1826373_2281741623"/>
      <w:bookmarkStart w:id="467" w:name="_Toc194"/>
      <w:bookmarkEnd w:id="465"/>
      <w:bookmarkEnd w:id="466"/>
      <w:r>
        <w:rPr>
          <w:rtl w:val="true"/>
        </w:rPr>
        <w:t>گوهر بیست و پنجم</w:t>
      </w:r>
      <w:r>
        <w:rPr>
          <w:rtl w:val="true"/>
        </w:rPr>
        <w:t xml:space="preserve">: </w:t>
      </w:r>
      <w:r>
        <w:rPr>
          <w:rtl w:val="true"/>
        </w:rPr>
        <w:t>صبر</w:t>
      </w:r>
      <w:bookmarkEnd w:id="467"/>
    </w:p>
    <w:p>
      <w:pPr>
        <w:pStyle w:val="Heading3"/>
        <w:numPr>
          <w:ilvl w:val="2"/>
          <w:numId w:val="1"/>
        </w:numPr>
        <w:rPr/>
      </w:pPr>
      <w:bookmarkStart w:id="468" w:name="__RefHeading___Toc1826375_2281741623"/>
      <w:bookmarkStart w:id="469" w:name="_Toc19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گوهر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470" w:name="__RefHeading___Toc1826377_2281741623"/>
      <w:bookmarkStart w:id="471" w:name="_Toc196"/>
      <w:bookmarkEnd w:id="470"/>
      <w:r>
        <w:rPr>
          <w:rtl w:val="true"/>
        </w:rPr>
        <w:t>کلام حق</w:t>
      </w:r>
      <w:bookmarkEnd w:id="47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وَاصْبِرُواْ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شکیبا باشید؛ که خداوند با شکیبایان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وَبَشِّرِ الصَّابِرِینَ الَّذِینَ إِذَا أَصَابَتْهُم مُّصِیبَةٌ قَالُواْ إِنَّا لِلّهِ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إِلَیْهِ رَاجِعونَ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عَلَیْهِمْ صَلَوَاتٌ مِّن رَّبِّهِمْ وَرَحْمَةٌ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شکیبایان را نوید بخش، همان کسانی که چون بدیشان مصیبتی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اناالیه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خداوندیم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پروردگارشان آمرزش ها و بخشایشی است و آنانند که ره یافته اند</w:t>
      </w:r>
      <w:r>
        <w:rPr>
          <w:rFonts w:eastAsia="IRNazanin" w:cs="IRNazanin"/>
          <w:color w:val="111111"/>
          <w:sz w:val="28"/>
          <w:szCs w:val="28"/>
          <w:rtl w:val="true"/>
          <w:lang w:bidi="fa-IR"/>
        </w:rPr>
        <w:t>.</w:t>
      </w:r>
    </w:p>
    <w:p>
      <w:pPr>
        <w:pStyle w:val="Heading3"/>
        <w:numPr>
          <w:ilvl w:val="2"/>
          <w:numId w:val="1"/>
        </w:numPr>
        <w:rPr/>
      </w:pPr>
      <w:bookmarkStart w:id="472" w:name="__RefHeading___Toc1826379_2281741623"/>
      <w:bookmarkStart w:id="473" w:name="_Toc197"/>
      <w:bookmarkEnd w:id="472"/>
      <w:r>
        <w:rPr>
          <w:rtl w:val="true"/>
        </w:rPr>
        <w:t>اختران عصمت و ولایت</w:t>
      </w:r>
      <w:bookmarkEnd w:id="47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گنجی از گنج های بهشت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یاب ترین چیزهایی که به شما داده شده، صبر و یقین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که نیکو و زیباست و نیکوتر از آن صبر و خودداری از چیزی است که خدای عزّوجلّ آن را بر تو حرام کرده است</w:t>
      </w:r>
      <w:r>
        <w:rPr>
          <w:rFonts w:eastAsia="IRNazanin" w:cs="IRNazanin"/>
          <w:color w:val="111111"/>
          <w:sz w:val="28"/>
          <w:szCs w:val="28"/>
          <w:rtl w:val="true"/>
          <w:lang w:bidi="fa-IR"/>
        </w:rPr>
        <w:t>.</w:t>
      </w:r>
      <w:r>
        <w:rPr>
          <w:rStyle w:val="FootnoteAnchor"/>
          <w:rtl w:val="true"/>
        </w:rPr>
        <w:footnoteReference w:id="176"/>
      </w:r>
      <w:bookmarkStart w:id="474" w:name="pg3933_24703"/>
    </w:p>
    <w:p>
      <w:pPr>
        <w:pStyle w:val="BookText"/>
        <w:rPr/>
      </w:pPr>
      <w:bookmarkEnd w:id="4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های آهنین و صبر، غم هایی را که بر تو وارد می شوند، دور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شکیبایی عادت ده؛ که شکیبایی، اخلاقی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را در ترس ها و اندوه های دنیا که به تو رسیده است، به مشقت افکن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میان ناگواری ها و شکیبایی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دنیا برناگواری ها صبر کند، به بهشت رود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مانند سر است نسبت به تن که چون سر برود، تن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صبر برود، ایمان هم می رود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75" w:name="__RefHeading___Toc1826381_2281741623"/>
      <w:bookmarkStart w:id="476" w:name="_Toc198"/>
      <w:bookmarkEnd w:id="475"/>
      <w:r>
        <w:rPr>
          <w:rtl w:val="true"/>
        </w:rPr>
        <w:t>قند پارسی</w:t>
      </w:r>
      <w:bookmarkEnd w:id="47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حافظ به سختی روز و شب</w:t>
      </w:r>
    </w:p>
    <w:p>
      <w:pPr>
        <w:pStyle w:val="BookText"/>
        <w:rPr/>
      </w:pPr>
      <w:r>
        <w:rPr>
          <w:rFonts w:ascii="IRNazanin" w:hAnsi="IRNazanin" w:eastAsia="IRNazanin"/>
          <w:color w:val="111111"/>
          <w:sz w:val="28"/>
          <w:sz w:val="28"/>
          <w:szCs w:val="28"/>
          <w:rtl w:val="true"/>
          <w:lang w:bidi="fa-IR"/>
        </w:rPr>
        <w:t>عاقبت روزی بیابی کام را</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 که هاتف غیبم به مژده گفت</w:t>
      </w:r>
    </w:p>
    <w:p>
      <w:pPr>
        <w:pStyle w:val="BookText"/>
        <w:rPr/>
      </w:pPr>
      <w:r>
        <w:rPr>
          <w:rFonts w:ascii="IRNazanin" w:hAnsi="IRNazanin" w:eastAsia="IRNazanin"/>
          <w:color w:val="111111"/>
          <w:sz w:val="28"/>
          <w:sz w:val="28"/>
          <w:szCs w:val="28"/>
          <w:rtl w:val="true"/>
          <w:lang w:bidi="fa-IR"/>
        </w:rPr>
        <w:t>با درد صبر کن، که دوا می فرستمت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نور حق و دفع حرج</w:t>
      </w:r>
    </w:p>
    <w:p>
      <w:pPr>
        <w:pStyle w:val="BookText"/>
        <w:rPr/>
      </w:pPr>
      <w:r>
        <w:rPr>
          <w:rFonts w:ascii="IRNazanin" w:hAnsi="IRNazanin" w:eastAsia="IRNazanin"/>
          <w:color w:val="111111"/>
          <w:sz w:val="28"/>
          <w:sz w:val="28"/>
          <w:szCs w:val="28"/>
          <w:rtl w:val="true"/>
          <w:lang w:bidi="fa-IR"/>
        </w:rPr>
        <w:t>معنی الصبر، مفتاح الفرج</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پیغامبر خداش ایمان نداد</w:t>
      </w:r>
    </w:p>
    <w:p>
      <w:pPr>
        <w:pStyle w:val="BookText"/>
        <w:rPr/>
      </w:pPr>
      <w:r>
        <w:rPr>
          <w:rFonts w:ascii="IRNazanin" w:hAnsi="IRNazanin" w:eastAsia="IRNazanin"/>
          <w:color w:val="111111"/>
          <w:sz w:val="28"/>
          <w:sz w:val="28"/>
          <w:szCs w:val="28"/>
          <w:rtl w:val="true"/>
          <w:lang w:bidi="fa-IR"/>
        </w:rPr>
        <w:t>هر که را صبری نباشد در نهاد</w:t>
      </w:r>
    </w:p>
    <w:p>
      <w:pPr>
        <w:pStyle w:val="BookText"/>
        <w:rPr/>
      </w:pPr>
      <w:r>
        <w:rPr>
          <w:rFonts w:ascii="IRNazanin" w:hAnsi="IRNazanin" w:eastAsia="IRNazanin"/>
          <w:color w:val="111111"/>
          <w:sz w:val="28"/>
          <w:sz w:val="28"/>
          <w:szCs w:val="28"/>
          <w:rtl w:val="true"/>
          <w:lang w:bidi="fa-IR"/>
        </w:rPr>
        <w:t>مثنوی معنوی</w:t>
      </w:r>
    </w:p>
    <w:p>
      <w:pPr>
        <w:pStyle w:val="Heading3"/>
        <w:numPr>
          <w:ilvl w:val="2"/>
          <w:numId w:val="1"/>
        </w:numPr>
        <w:rPr/>
      </w:pPr>
      <w:bookmarkStart w:id="477" w:name="__RefHeading___Toc1826383_2281741623"/>
      <w:bookmarkStart w:id="478" w:name="_Toc199"/>
      <w:bookmarkEnd w:id="477"/>
      <w:r>
        <w:rPr>
          <w:rtl w:val="true"/>
        </w:rPr>
        <w:t>حدیث دیگران</w:t>
      </w:r>
      <w:bookmarkEnd w:id="4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دیگران </w:t>
      </w:r>
      <w:bookmarkStart w:id="479" w:name="pg3933_24704"/>
    </w:p>
    <w:p>
      <w:pPr>
        <w:pStyle w:val="BookText"/>
        <w:rPr/>
      </w:pPr>
      <w:bookmarkEnd w:id="4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مقام و منزلت صبر را بشناسد، هرگز راضی نمی شود که در مقدمات و موجبات صبر، توقف و کوتاهی ورزد و خود را آماده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دانش های آدمی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امیدواری</w:t>
      </w:r>
      <w:r>
        <w:rPr>
          <w:rFonts w:eastAsia="IRNazanin" w:cs="IRNazanin"/>
          <w:color w:val="111111"/>
          <w:sz w:val="28"/>
          <w:szCs w:val="28"/>
          <w:rtl w:val="true"/>
          <w:lang w:bidi="fa-IR"/>
        </w:rPr>
        <w:t>.</w:t>
      </w:r>
    </w:p>
    <w:p>
      <w:pPr>
        <w:pStyle w:val="Heading3"/>
        <w:numPr>
          <w:ilvl w:val="2"/>
          <w:numId w:val="1"/>
        </w:numPr>
        <w:rPr/>
      </w:pPr>
      <w:bookmarkStart w:id="480" w:name="__RefHeading___Toc1826385_2281741623"/>
      <w:bookmarkStart w:id="481" w:name="_Toc200"/>
      <w:bookmarkEnd w:id="480"/>
      <w:r>
        <w:rPr>
          <w:rtl w:val="true"/>
        </w:rPr>
        <w:t>ضرب المثل</w:t>
      </w:r>
      <w:bookmarkEnd w:id="481"/>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بالاترین هنر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صبر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Patience is a virtue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فضیلت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 things come to those who wait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چیزها به آنان که انتظار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می کنند</w:t>
      </w:r>
      <w:r>
        <w:rPr>
          <w:rFonts w:eastAsia="IRNazanin" w:cs="IRNazanin"/>
          <w:color w:val="111111"/>
          <w:sz w:val="28"/>
          <w:szCs w:val="28"/>
          <w:rtl w:val="true"/>
          <w:lang w:bidi="fa-IR"/>
        </w:rPr>
        <w:t>.</w:t>
      </w:r>
    </w:p>
    <w:p>
      <w:pPr>
        <w:pStyle w:val="Heading3"/>
        <w:numPr>
          <w:ilvl w:val="2"/>
          <w:numId w:val="1"/>
        </w:numPr>
        <w:rPr/>
      </w:pPr>
      <w:bookmarkStart w:id="482" w:name="__RefHeading___Toc1826387_2281741623"/>
      <w:bookmarkStart w:id="483" w:name="_Toc201"/>
      <w:bookmarkEnd w:id="482"/>
      <w:r>
        <w:rPr>
          <w:rtl w:val="true"/>
        </w:rPr>
        <w:t>گر نکته دان عشقی، بشنو تو این حکایت</w:t>
      </w:r>
      <w:bookmarkEnd w:id="483"/>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لقمان سوی داوود صفا</w:t>
      </w:r>
    </w:p>
    <w:p>
      <w:pPr>
        <w:pStyle w:val="BookText"/>
        <w:rPr/>
      </w:pPr>
      <w:r>
        <w:rPr>
          <w:rFonts w:ascii="IRNazanin" w:hAnsi="IRNazanin" w:eastAsia="IRNazanin"/>
          <w:color w:val="111111"/>
          <w:sz w:val="28"/>
          <w:sz w:val="28"/>
          <w:szCs w:val="28"/>
          <w:rtl w:val="true"/>
          <w:lang w:bidi="fa-IR"/>
        </w:rPr>
        <w:t>دید کو می کرد ز آهن، حلقه ها</w:t>
      </w:r>
    </w:p>
    <w:p>
      <w:pPr>
        <w:pStyle w:val="BookText"/>
        <w:rPr/>
      </w:pPr>
      <w:r>
        <w:rPr>
          <w:rFonts w:ascii="IRNazanin" w:hAnsi="IRNazanin" w:eastAsia="IRNazanin"/>
          <w:color w:val="111111"/>
          <w:sz w:val="28"/>
          <w:sz w:val="28"/>
          <w:szCs w:val="28"/>
          <w:rtl w:val="true"/>
          <w:lang w:bidi="fa-IR"/>
        </w:rPr>
        <w:t>جمله را با همدگر در می فکند</w:t>
      </w:r>
    </w:p>
    <w:p>
      <w:pPr>
        <w:pStyle w:val="BookText"/>
        <w:rPr/>
      </w:pPr>
      <w:r>
        <w:rPr>
          <w:rFonts w:ascii="IRNazanin" w:hAnsi="IRNazanin" w:eastAsia="IRNazanin"/>
          <w:color w:val="111111"/>
          <w:sz w:val="28"/>
          <w:sz w:val="28"/>
          <w:szCs w:val="28"/>
          <w:rtl w:val="true"/>
          <w:lang w:bidi="fa-IR"/>
        </w:rPr>
        <w:t>ز آهن پولاد آن شاه بلند</w:t>
      </w:r>
    </w:p>
    <w:p>
      <w:pPr>
        <w:pStyle w:val="BookText"/>
        <w:rPr/>
      </w:pPr>
      <w:r>
        <w:rPr>
          <w:rFonts w:ascii="IRNazanin" w:hAnsi="IRNazanin" w:eastAsia="IRNazanin"/>
          <w:color w:val="111111"/>
          <w:sz w:val="28"/>
          <w:sz w:val="28"/>
          <w:szCs w:val="28"/>
          <w:rtl w:val="true"/>
          <w:lang w:bidi="fa-IR"/>
        </w:rPr>
        <w:t>صنعت زراد، او کم دیده بود</w:t>
      </w:r>
    </w:p>
    <w:p>
      <w:pPr>
        <w:pStyle w:val="BookText"/>
        <w:rPr/>
      </w:pPr>
      <w:r>
        <w:rPr>
          <w:rFonts w:ascii="IRNazanin" w:hAnsi="IRNazanin" w:eastAsia="IRNazanin"/>
          <w:color w:val="111111"/>
          <w:sz w:val="28"/>
          <w:sz w:val="28"/>
          <w:szCs w:val="28"/>
          <w:rtl w:val="true"/>
          <w:lang w:bidi="fa-IR"/>
        </w:rPr>
        <w:t>در عجب می ماند، وسواسش فزود</w:t>
      </w:r>
    </w:p>
    <w:p>
      <w:pPr>
        <w:pStyle w:val="BookText"/>
        <w:rPr/>
      </w:pPr>
      <w:r>
        <w:rPr>
          <w:rFonts w:ascii="IRNazanin" w:hAnsi="IRNazanin" w:eastAsia="IRNazanin"/>
          <w:color w:val="111111"/>
          <w:sz w:val="28"/>
          <w:sz w:val="28"/>
          <w:szCs w:val="28"/>
          <w:rtl w:val="true"/>
          <w:lang w:bidi="fa-IR"/>
        </w:rPr>
        <w:t>کاین چه شاید بود واپرسم از او</w:t>
      </w:r>
    </w:p>
    <w:p>
      <w:pPr>
        <w:pStyle w:val="BookText"/>
        <w:rPr/>
      </w:pPr>
      <w:r>
        <w:rPr>
          <w:rFonts w:ascii="IRNazanin" w:hAnsi="IRNazanin" w:eastAsia="IRNazanin"/>
          <w:color w:val="111111"/>
          <w:sz w:val="28"/>
          <w:sz w:val="28"/>
          <w:szCs w:val="28"/>
          <w:rtl w:val="true"/>
          <w:lang w:bidi="fa-IR"/>
        </w:rPr>
        <w:t>که چه می سازی ز حلقه تو به تو</w:t>
      </w:r>
    </w:p>
    <w:p>
      <w:pPr>
        <w:pStyle w:val="BookText"/>
        <w:rPr/>
      </w:pPr>
      <w:r>
        <w:rPr>
          <w:rFonts w:ascii="IRNazanin" w:hAnsi="IRNazanin" w:eastAsia="IRNazanin"/>
          <w:color w:val="111111"/>
          <w:sz w:val="28"/>
          <w:sz w:val="28"/>
          <w:szCs w:val="28"/>
          <w:rtl w:val="true"/>
          <w:lang w:bidi="fa-IR"/>
        </w:rPr>
        <w:t>باز با خود گفت صبر اولی تر است</w:t>
      </w:r>
    </w:p>
    <w:p>
      <w:pPr>
        <w:pStyle w:val="BookText"/>
        <w:rPr/>
      </w:pPr>
      <w:r>
        <w:rPr>
          <w:rFonts w:ascii="IRNazanin" w:hAnsi="IRNazanin" w:eastAsia="IRNazanin"/>
          <w:color w:val="111111"/>
          <w:sz w:val="28"/>
          <w:sz w:val="28"/>
          <w:szCs w:val="28"/>
          <w:rtl w:val="true"/>
          <w:lang w:bidi="fa-IR"/>
        </w:rPr>
        <w:t>صبر تا مقصود زوتر رهبر است</w:t>
      </w:r>
    </w:p>
    <w:p>
      <w:pPr>
        <w:pStyle w:val="BookText"/>
        <w:rPr/>
      </w:pPr>
      <w:r>
        <w:rPr>
          <w:rFonts w:ascii="IRNazanin" w:hAnsi="IRNazanin" w:eastAsia="IRNazanin"/>
          <w:color w:val="111111"/>
          <w:sz w:val="28"/>
          <w:sz w:val="28"/>
          <w:szCs w:val="28"/>
          <w:rtl w:val="true"/>
          <w:lang w:bidi="fa-IR"/>
        </w:rPr>
        <w:t>چون نپرسی، زودتر کشفت شود</w:t>
      </w:r>
    </w:p>
    <w:p>
      <w:pPr>
        <w:pStyle w:val="BookText"/>
        <w:rPr/>
      </w:pPr>
      <w:r>
        <w:rPr>
          <w:rFonts w:ascii="IRNazanin" w:hAnsi="IRNazanin" w:eastAsia="IRNazanin"/>
          <w:color w:val="111111"/>
          <w:sz w:val="28"/>
          <w:sz w:val="28"/>
          <w:szCs w:val="28"/>
          <w:rtl w:val="true"/>
          <w:lang w:bidi="fa-IR"/>
        </w:rPr>
        <w:t>مرغ صبر از جمله پران تر بود</w:t>
      </w:r>
    </w:p>
    <w:p>
      <w:pPr>
        <w:pStyle w:val="BookText"/>
        <w:rPr/>
      </w:pPr>
      <w:r>
        <w:rPr>
          <w:rFonts w:ascii="IRNazanin" w:hAnsi="IRNazanin" w:eastAsia="IRNazanin"/>
          <w:color w:val="111111"/>
          <w:sz w:val="28"/>
          <w:sz w:val="28"/>
          <w:szCs w:val="28"/>
          <w:rtl w:val="true"/>
          <w:lang w:bidi="fa-IR"/>
        </w:rPr>
        <w:t>ور بپرسی، دیرتر حاصل شود</w:t>
      </w:r>
    </w:p>
    <w:p>
      <w:pPr>
        <w:pStyle w:val="BookText"/>
        <w:rPr/>
      </w:pPr>
      <w:r>
        <w:rPr>
          <w:rFonts w:ascii="IRNazanin" w:hAnsi="IRNazanin" w:eastAsia="IRNazanin"/>
          <w:color w:val="111111"/>
          <w:sz w:val="28"/>
          <w:sz w:val="28"/>
          <w:szCs w:val="28"/>
          <w:rtl w:val="true"/>
          <w:lang w:bidi="fa-IR"/>
        </w:rPr>
        <w:t>سهل از بی صبریت مشکل شود</w:t>
      </w:r>
    </w:p>
    <w:p>
      <w:pPr>
        <w:pStyle w:val="BookText"/>
        <w:rPr/>
      </w:pPr>
      <w:r>
        <w:rPr>
          <w:rFonts w:ascii="IRNazanin" w:hAnsi="IRNazanin" w:eastAsia="IRNazanin"/>
          <w:color w:val="111111"/>
          <w:sz w:val="28"/>
          <w:sz w:val="28"/>
          <w:szCs w:val="28"/>
          <w:rtl w:val="true"/>
          <w:lang w:bidi="fa-IR"/>
        </w:rPr>
        <w:t>چونک لقمان تن بزد هم در زمان</w:t>
      </w:r>
    </w:p>
    <w:p>
      <w:pPr>
        <w:pStyle w:val="BookText"/>
        <w:rPr/>
      </w:pPr>
      <w:r>
        <w:rPr>
          <w:rFonts w:ascii="IRNazanin" w:hAnsi="IRNazanin" w:eastAsia="IRNazanin"/>
          <w:color w:val="111111"/>
          <w:sz w:val="28"/>
          <w:sz w:val="28"/>
          <w:szCs w:val="28"/>
          <w:rtl w:val="true"/>
          <w:lang w:bidi="fa-IR"/>
        </w:rPr>
        <w:t>شد تمام از صنعت داوود، آن</w:t>
      </w:r>
    </w:p>
    <w:p>
      <w:pPr>
        <w:pStyle w:val="BookText"/>
        <w:rPr/>
      </w:pPr>
      <w:r>
        <w:rPr>
          <w:rFonts w:ascii="IRNazanin" w:hAnsi="IRNazanin" w:eastAsia="IRNazanin"/>
          <w:color w:val="111111"/>
          <w:sz w:val="28"/>
          <w:sz w:val="28"/>
          <w:szCs w:val="28"/>
          <w:rtl w:val="true"/>
          <w:lang w:bidi="fa-IR"/>
        </w:rPr>
        <w:t>پس زره سازید و در پوشید او</w:t>
      </w:r>
    </w:p>
    <w:p>
      <w:pPr>
        <w:pStyle w:val="BookText"/>
        <w:rPr/>
      </w:pPr>
      <w:r>
        <w:rPr>
          <w:rFonts w:ascii="IRNazanin" w:hAnsi="IRNazanin" w:eastAsia="IRNazanin"/>
          <w:color w:val="111111"/>
          <w:sz w:val="28"/>
          <w:sz w:val="28"/>
          <w:szCs w:val="28"/>
          <w:rtl w:val="true"/>
          <w:lang w:bidi="fa-IR"/>
        </w:rPr>
        <w:t>پیش لقمان کریم صبرخو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 لباس است ای فتی</w:t>
      </w:r>
    </w:p>
    <w:p>
      <w:pPr>
        <w:pStyle w:val="BookText"/>
        <w:rPr/>
      </w:pPr>
      <w:r>
        <w:rPr>
          <w:rFonts w:ascii="IRNazanin" w:hAnsi="IRNazanin" w:eastAsia="IRNazanin"/>
          <w:color w:val="111111"/>
          <w:sz w:val="28"/>
          <w:sz w:val="28"/>
          <w:szCs w:val="28"/>
          <w:rtl w:val="true"/>
          <w:lang w:bidi="fa-IR"/>
        </w:rPr>
        <w:t>در مصاف و جنگ، دفع زخم را</w:t>
      </w:r>
    </w:p>
    <w:p>
      <w:pPr>
        <w:pStyle w:val="BookText"/>
        <w:rPr/>
      </w:pPr>
      <w:r>
        <w:rPr>
          <w:rFonts w:ascii="IRNazanin" w:hAnsi="IRNazanin" w:eastAsia="IRNazanin"/>
          <w:color w:val="111111"/>
          <w:sz w:val="28"/>
          <w:sz w:val="28"/>
          <w:szCs w:val="28"/>
          <w:rtl w:val="true"/>
          <w:lang w:bidi="fa-IR"/>
        </w:rPr>
        <w:t>گفت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 نیکودمی است</w:t>
      </w:r>
    </w:p>
    <w:p>
      <w:pPr>
        <w:pStyle w:val="BookText"/>
        <w:rPr/>
      </w:pPr>
      <w:r>
        <w:rPr>
          <w:rFonts w:ascii="IRNazanin" w:hAnsi="IRNazanin" w:eastAsia="IRNazanin"/>
          <w:color w:val="111111"/>
          <w:sz w:val="28"/>
          <w:sz w:val="28"/>
          <w:szCs w:val="28"/>
          <w:rtl w:val="true"/>
          <w:lang w:bidi="fa-IR"/>
        </w:rPr>
        <w:t>که پناه و دافع هر جا غمی است</w:t>
      </w:r>
    </w:p>
    <w:p>
      <w:pPr>
        <w:pStyle w:val="BookText"/>
        <w:rPr/>
      </w:pPr>
      <w:r>
        <w:rPr>
          <w:rFonts w:ascii="IRNazanin" w:hAnsi="IRNazanin" w:eastAsia="IRNazanin"/>
          <w:color w:val="111111"/>
          <w:sz w:val="28"/>
          <w:sz w:val="28"/>
          <w:szCs w:val="28"/>
          <w:rtl w:val="true"/>
          <w:lang w:bidi="fa-IR"/>
        </w:rPr>
        <w:t>صبر را با حق قرین کرد ای فلان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والعصر را آگه بخوان </w:t>
      </w:r>
    </w:p>
    <w:p>
      <w:pPr>
        <w:pStyle w:val="BookText"/>
        <w:rPr/>
      </w:pPr>
      <w:r>
        <w:rPr>
          <w:rFonts w:ascii="IRNazanin" w:hAnsi="IRNazanin" w:eastAsia="IRNazanin"/>
          <w:color w:val="111111"/>
          <w:sz w:val="28"/>
          <w:sz w:val="28"/>
          <w:szCs w:val="28"/>
          <w:rtl w:val="true"/>
          <w:lang w:bidi="fa-IR"/>
        </w:rPr>
        <w:t>صد هزاران کیمیا حق آفرید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کیمیایی همچو صبر، آدم ندید</w:t>
      </w:r>
      <w:r>
        <w:rPr>
          <w:rStyle w:val="FootnoteAnchor"/>
          <w:rtl w:val="true"/>
        </w:rPr>
        <w:footnoteReference w:id="180"/>
      </w:r>
      <w:bookmarkStart w:id="484" w:name="pg3933_24706"/>
    </w:p>
    <w:p>
      <w:pPr>
        <w:pStyle w:val="Heading2"/>
        <w:numPr>
          <w:ilvl w:val="1"/>
          <w:numId w:val="1"/>
        </w:numPr>
        <w:rPr/>
      </w:pPr>
      <w:bookmarkStart w:id="485" w:name="__RefHeading___Toc1826389_2281741623"/>
      <w:bookmarkStart w:id="486" w:name="_Toc202"/>
      <w:bookmarkEnd w:id="484"/>
      <w:bookmarkEnd w:id="485"/>
      <w:r>
        <w:rPr>
          <w:rtl w:val="true"/>
        </w:rPr>
        <w:t>گوهر بیست و ششم</w:t>
      </w:r>
      <w:r>
        <w:rPr>
          <w:rtl w:val="true"/>
        </w:rPr>
        <w:t xml:space="preserve">: </w:t>
      </w:r>
      <w:r>
        <w:rPr>
          <w:rtl w:val="true"/>
        </w:rPr>
        <w:t>عدالت</w:t>
      </w:r>
      <w:bookmarkEnd w:id="486"/>
    </w:p>
    <w:p>
      <w:pPr>
        <w:pStyle w:val="Heading3"/>
        <w:numPr>
          <w:ilvl w:val="2"/>
          <w:numId w:val="1"/>
        </w:numPr>
        <w:rPr/>
      </w:pPr>
      <w:bookmarkStart w:id="487" w:name="__RefHeading___Toc1826391_2281741623"/>
      <w:bookmarkStart w:id="488" w:name="_Toc203"/>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گوهر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489" w:name="__RefHeading___Toc1826393_2281741623"/>
      <w:bookmarkStart w:id="490" w:name="_Toc204"/>
      <w:bookmarkEnd w:id="489"/>
      <w:r>
        <w:rPr>
          <w:rtl w:val="true"/>
        </w:rPr>
        <w:t>کلام حق</w:t>
      </w:r>
      <w:bookmarkEnd w:id="490"/>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خداوند به دادگری و نیکی کردن فرمان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پا خیزید و با دادگری گواهی دهید و نباید دشمنی با گروهی شما را وا دارد که دادگری نکنید</w:t>
      </w:r>
      <w:r>
        <w:rPr>
          <w:rFonts w:eastAsia="IRNazanin" w:cs="IRNazanin"/>
          <w:color w:val="111111"/>
          <w:sz w:val="28"/>
          <w:szCs w:val="28"/>
          <w:rtl w:val="true"/>
          <w:lang w:bidi="fa-IR"/>
        </w:rPr>
        <w:t>.</w:t>
      </w:r>
    </w:p>
    <w:p>
      <w:pPr>
        <w:pStyle w:val="Heading3"/>
        <w:numPr>
          <w:ilvl w:val="2"/>
          <w:numId w:val="1"/>
        </w:numPr>
        <w:rPr/>
      </w:pPr>
      <w:bookmarkStart w:id="491" w:name="__RefHeading___Toc1826395_2281741623"/>
      <w:bookmarkStart w:id="492" w:name="_Toc205"/>
      <w:bookmarkEnd w:id="491"/>
      <w:r>
        <w:rPr>
          <w:rtl w:val="true"/>
        </w:rPr>
        <w:t>اختران عصمت و ولایت</w:t>
      </w:r>
      <w:bookmarkEnd w:id="492"/>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 مردم کسی است که آنچه را بر خود نمی پسندد، بر دیگران نیز نپسندد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کشاکش های اجتماعی همانند سپر نگهبانی است که افراد در پناه آن از تعدّی دیگران محفوظند و مانند بهشت پایداری است که همواره مردم از نعمت های آن برخوردارند</w:t>
      </w:r>
      <w:r>
        <w:rPr>
          <w:rFonts w:eastAsia="IRNazanin" w:cs="IRNazanin"/>
          <w:color w:val="111111"/>
          <w:sz w:val="28"/>
          <w:szCs w:val="28"/>
          <w:rtl w:val="true"/>
          <w:lang w:bidi="fa-IR"/>
        </w:rPr>
        <w:t>.</w:t>
      </w:r>
      <w:r>
        <w:rPr>
          <w:rStyle w:val="FootnoteAnchor"/>
          <w:rtl w:val="true"/>
        </w:rPr>
        <w:footnoteReference w:id="182"/>
      </w:r>
      <w:bookmarkStart w:id="493" w:name="pg3933_24707"/>
    </w:p>
    <w:p>
      <w:pPr>
        <w:pStyle w:val="BookText"/>
        <w:rPr/>
      </w:pPr>
      <w:bookmarkEnd w:id="4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 خود به عدالت رفتار کنید؛ همان گونه که مایلید فرزندان شما و مردم بین شما به عدل، داد و ستد کنند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گشایش و آزادگی در عدل است و کسی که محیط عدل و داد در نظرش تنگ آید، عرصه جور و ستم بر وی تنگ تر خواهد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بر پایه های عدل و داد بنا شود و به پشتوانه های عقل و خرد تقویت گردد، خدا هوادار آن را یاری می کند و دشمنش را مغلوب می سازد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شیرین تر از آبی است که به لب تشنه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 گشایش همراه است، اگر چه کم باشد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94" w:name="__RefHeading___Toc1826397_2281741623"/>
      <w:bookmarkStart w:id="495" w:name="_Toc206"/>
      <w:bookmarkEnd w:id="494"/>
      <w:r>
        <w:rPr>
          <w:rtl w:val="true"/>
        </w:rPr>
        <w:t>قند پارسی</w:t>
      </w:r>
      <w:bookmarkEnd w:id="495"/>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به جام عدل بده باده تا گدا</w:t>
      </w:r>
    </w:p>
    <w:p>
      <w:pPr>
        <w:pStyle w:val="BookText"/>
        <w:rPr/>
      </w:pPr>
      <w:r>
        <w:rPr>
          <w:rFonts w:ascii="IRNazanin" w:hAnsi="IRNazanin" w:eastAsia="IRNazanin"/>
          <w:color w:val="111111"/>
          <w:sz w:val="28"/>
          <w:sz w:val="28"/>
          <w:szCs w:val="28"/>
          <w:rtl w:val="true"/>
          <w:lang w:bidi="fa-IR"/>
        </w:rPr>
        <w:t>غیرت نیاورد که جهان پر بلا کند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ظلم، بیخ کن باشد</w:t>
      </w:r>
    </w:p>
    <w:p>
      <w:pPr>
        <w:pStyle w:val="BookText"/>
        <w:rPr/>
      </w:pPr>
      <w:r>
        <w:rPr>
          <w:rFonts w:ascii="IRNazanin" w:hAnsi="IRNazanin" w:eastAsia="IRNazanin"/>
          <w:color w:val="111111"/>
          <w:sz w:val="28"/>
          <w:sz w:val="28"/>
          <w:szCs w:val="28"/>
          <w:rtl w:val="true"/>
          <w:lang w:bidi="fa-IR"/>
        </w:rPr>
        <w:t>عدل و دادش، حصار تن باشد</w:t>
      </w:r>
    </w:p>
    <w:p>
      <w:pPr>
        <w:pStyle w:val="BookText"/>
        <w:rPr/>
      </w:pPr>
      <w:r>
        <w:rPr>
          <w:rFonts w:ascii="IRNazanin" w:hAnsi="IRNazanin" w:eastAsia="IRNazanin"/>
          <w:color w:val="111111"/>
          <w:sz w:val="28"/>
          <w:sz w:val="28"/>
          <w:szCs w:val="28"/>
          <w:rtl w:val="true"/>
          <w:lang w:bidi="fa-IR"/>
        </w:rPr>
        <w:t>اوحدی مراغه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عدل، نور و رحمت آمد</w:t>
      </w:r>
    </w:p>
    <w:p>
      <w:pPr>
        <w:pStyle w:val="BookText"/>
        <w:rPr/>
      </w:pPr>
      <w:r>
        <w:rPr>
          <w:rFonts w:ascii="IRNazanin" w:hAnsi="IRNazanin" w:eastAsia="IRNazanin"/>
          <w:color w:val="111111"/>
          <w:sz w:val="28"/>
          <w:sz w:val="28"/>
          <w:szCs w:val="28"/>
          <w:rtl w:val="true"/>
          <w:lang w:bidi="fa-IR"/>
        </w:rPr>
        <w:t>سزای ظلم، لعن و ظلمت آمد</w:t>
      </w:r>
    </w:p>
    <w:p>
      <w:pPr>
        <w:pStyle w:val="BookText"/>
        <w:rPr/>
      </w:pPr>
      <w:r>
        <w:rPr>
          <w:rFonts w:ascii="IRNazanin" w:hAnsi="IRNazanin" w:eastAsia="IRNazanin"/>
          <w:color w:val="111111"/>
          <w:sz w:val="28"/>
          <w:sz w:val="28"/>
          <w:szCs w:val="28"/>
          <w:rtl w:val="true"/>
          <w:lang w:bidi="fa-IR"/>
        </w:rPr>
        <w:t>گلشن 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چه بود؛ وضع اندر موضعش</w:t>
      </w:r>
    </w:p>
    <w:p>
      <w:pPr>
        <w:pStyle w:val="BookText"/>
        <w:rPr/>
      </w:pPr>
      <w:r>
        <w:rPr>
          <w:rFonts w:ascii="IRNazanin" w:hAnsi="IRNazanin" w:eastAsia="IRNazanin"/>
          <w:color w:val="111111"/>
          <w:sz w:val="28"/>
          <w:sz w:val="28"/>
          <w:szCs w:val="28"/>
          <w:rtl w:val="true"/>
          <w:lang w:bidi="fa-IR"/>
        </w:rPr>
        <w:t>ظلم چه بود؛ وضع در نا موضعش</w:t>
      </w:r>
    </w:p>
    <w:p>
      <w:pPr>
        <w:pStyle w:val="BookText"/>
        <w:rPr/>
      </w:pPr>
      <w:r>
        <w:rPr>
          <w:rFonts w:ascii="IRNazanin" w:hAnsi="IRNazanin" w:eastAsia="IRNazanin"/>
          <w:color w:val="111111"/>
          <w:sz w:val="28"/>
          <w:sz w:val="28"/>
          <w:szCs w:val="28"/>
          <w:rtl w:val="true"/>
          <w:lang w:bidi="fa-IR"/>
        </w:rPr>
        <w:t>عدل، وضع نعمتی در موضعش</w:t>
      </w:r>
    </w:p>
    <w:p>
      <w:pPr>
        <w:pStyle w:val="BookText"/>
        <w:rPr/>
      </w:pPr>
      <w:r>
        <w:rPr>
          <w:rFonts w:ascii="IRNazanin" w:hAnsi="IRNazanin" w:eastAsia="IRNazanin"/>
          <w:color w:val="111111"/>
          <w:sz w:val="28"/>
          <w:sz w:val="28"/>
          <w:szCs w:val="28"/>
          <w:rtl w:val="true"/>
          <w:lang w:bidi="fa-IR"/>
        </w:rPr>
        <w:t>نه بهر بیخی که باشد آبکش</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معنوی </w:t>
      </w:r>
      <w:bookmarkStart w:id="496" w:name="pg3933_24708"/>
    </w:p>
    <w:p>
      <w:pPr>
        <w:pStyle w:val="BookText"/>
        <w:rPr/>
      </w:pPr>
      <w:bookmarkEnd w:id="4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از عدل شود پایدار</w:t>
      </w:r>
    </w:p>
    <w:p>
      <w:pPr>
        <w:pStyle w:val="BookText"/>
        <w:rPr/>
      </w:pPr>
      <w:r>
        <w:rPr>
          <w:rFonts w:ascii="IRNazanin" w:hAnsi="IRNazanin" w:eastAsia="IRNazanin"/>
          <w:color w:val="111111"/>
          <w:sz w:val="28"/>
          <w:sz w:val="28"/>
          <w:szCs w:val="28"/>
          <w:rtl w:val="true"/>
          <w:lang w:bidi="fa-IR"/>
        </w:rPr>
        <w:t>کار تو از عدل تو گیرد قرار</w:t>
      </w:r>
    </w:p>
    <w:p>
      <w:pPr>
        <w:pStyle w:val="BookText"/>
        <w:rPr/>
      </w:pPr>
      <w:r>
        <w:rPr>
          <w:rFonts w:ascii="IRNazanin" w:hAnsi="IRNazanin" w:eastAsia="IRNazanin"/>
          <w:color w:val="111111"/>
          <w:sz w:val="28"/>
          <w:sz w:val="28"/>
          <w:szCs w:val="28"/>
          <w:rtl w:val="true"/>
          <w:lang w:bidi="fa-IR"/>
        </w:rPr>
        <w:t>مخزن الاسرار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 که در عدل آنچه یک ساعت به دست آید</w:t>
      </w:r>
    </w:p>
    <w:p>
      <w:pPr>
        <w:pStyle w:val="BookText"/>
        <w:rPr/>
      </w:pPr>
      <w:r>
        <w:rPr>
          <w:rFonts w:ascii="IRNazanin" w:hAnsi="IRNazanin" w:eastAsia="IRNazanin"/>
          <w:color w:val="111111"/>
          <w:sz w:val="28"/>
          <w:sz w:val="28"/>
          <w:szCs w:val="28"/>
          <w:rtl w:val="true"/>
          <w:lang w:bidi="fa-IR"/>
        </w:rPr>
        <w:t>میسر نیست در هفتاد سال، اهل عبادت را</w:t>
      </w:r>
    </w:p>
    <w:p>
      <w:pPr>
        <w:pStyle w:val="BookText"/>
        <w:rPr/>
      </w:pPr>
      <w:r>
        <w:rPr>
          <w:rFonts w:ascii="IRNazanin" w:hAnsi="IRNazanin" w:eastAsia="IRNazanin"/>
          <w:color w:val="111111"/>
          <w:sz w:val="28"/>
          <w:sz w:val="28"/>
          <w:szCs w:val="28"/>
          <w:rtl w:val="true"/>
          <w:lang w:bidi="fa-IR"/>
        </w:rPr>
        <w:t>صائب تبریزی</w:t>
      </w:r>
    </w:p>
    <w:p>
      <w:pPr>
        <w:pStyle w:val="Heading3"/>
        <w:numPr>
          <w:ilvl w:val="2"/>
          <w:numId w:val="1"/>
        </w:numPr>
        <w:rPr/>
      </w:pPr>
      <w:bookmarkStart w:id="497" w:name="__RefHeading___Toc1826399_2281741623"/>
      <w:bookmarkStart w:id="498" w:name="_Toc207"/>
      <w:bookmarkEnd w:id="497"/>
      <w:r>
        <w:rPr>
          <w:rtl w:val="true"/>
        </w:rPr>
        <w:t>حدیث دیگران</w:t>
      </w:r>
      <w:bookmarkEnd w:id="498"/>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کردم که مملکت، وزیر عاقل می خواهد، ولی اشتباه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امانوئل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نابود شود، دیگر زندگی انسان روی زمین به رنج و زحمتش نمی ارزد</w:t>
      </w:r>
      <w:r>
        <w:rPr>
          <w:rFonts w:eastAsia="IRNazanin" w:cs="IRNazanin"/>
          <w:color w:val="111111"/>
          <w:sz w:val="28"/>
          <w:szCs w:val="28"/>
          <w:rtl w:val="true"/>
          <w:lang w:bidi="fa-IR"/>
        </w:rPr>
        <w:t>.</w:t>
      </w:r>
    </w:p>
    <w:p>
      <w:pPr>
        <w:pStyle w:val="Heading3"/>
        <w:numPr>
          <w:ilvl w:val="2"/>
          <w:numId w:val="1"/>
        </w:numPr>
        <w:rPr/>
      </w:pPr>
      <w:bookmarkStart w:id="499" w:name="__RefHeading___Toc1826401_2281741623"/>
      <w:bookmarkStart w:id="500" w:name="_Toc208"/>
      <w:bookmarkEnd w:id="499"/>
      <w:r>
        <w:rPr>
          <w:rtl w:val="true"/>
        </w:rPr>
        <w:t>ضرب المثل</w:t>
      </w:r>
      <w:bookmarkEnd w:id="500"/>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 just before your generous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سخاوتمند باشی، عادل باش</w:t>
      </w:r>
      <w:r>
        <w:rPr>
          <w:rFonts w:eastAsia="IRNazanin" w:cs="IRNazanin"/>
          <w:color w:val="111111"/>
          <w:sz w:val="28"/>
          <w:szCs w:val="28"/>
          <w:rtl w:val="true"/>
          <w:lang w:bidi="fa-IR"/>
        </w:rPr>
        <w:t>.</w:t>
      </w:r>
    </w:p>
    <w:p>
      <w:pPr>
        <w:pStyle w:val="Heading3"/>
        <w:numPr>
          <w:ilvl w:val="2"/>
          <w:numId w:val="1"/>
        </w:numPr>
        <w:rPr/>
      </w:pPr>
      <w:bookmarkStart w:id="501" w:name="__RefHeading___Toc1826403_2281741623"/>
      <w:bookmarkStart w:id="502" w:name="_Toc209"/>
      <w:bookmarkEnd w:id="501"/>
      <w:r>
        <w:rPr>
          <w:rtl w:val="true"/>
        </w:rPr>
        <w:t>گر نکته دان عشقی، بشنو تو این حکایت</w:t>
      </w:r>
      <w:bookmarkEnd w:id="502"/>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نوشیروان عادل را در شکارگاهی، صیدی کباب کردند و نمک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روستا رفت تا نمک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به قیمت بستان تا رسمی نشود و ده خراب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 چه خلل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ظلم در جهان اول اندکی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آمد، مزیدی کرد تا بدین نهایت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 باغ رعیت، ملک خورد سیبی</w:t>
      </w:r>
    </w:p>
    <w:p>
      <w:pPr>
        <w:pStyle w:val="BookText"/>
        <w:rPr/>
      </w:pPr>
      <w:r>
        <w:rPr>
          <w:rFonts w:ascii="IRNazanin" w:hAnsi="IRNazanin" w:eastAsia="IRNazanin"/>
          <w:color w:val="111111"/>
          <w:sz w:val="28"/>
          <w:sz w:val="28"/>
          <w:szCs w:val="28"/>
          <w:rtl w:val="true"/>
          <w:lang w:bidi="fa-IR"/>
        </w:rPr>
        <w:t>برآورند غلامان او درخت از بیخ</w:t>
      </w:r>
    </w:p>
    <w:p>
      <w:pPr>
        <w:pStyle w:val="BookText"/>
        <w:rPr/>
      </w:pPr>
      <w:r>
        <w:rPr>
          <w:rFonts w:ascii="IRNazanin" w:hAnsi="IRNazanin" w:eastAsia="IRNazanin"/>
          <w:color w:val="111111"/>
          <w:sz w:val="28"/>
          <w:sz w:val="28"/>
          <w:szCs w:val="28"/>
          <w:rtl w:val="true"/>
          <w:lang w:bidi="fa-IR"/>
        </w:rPr>
        <w:t>به پنج بیضه که سلطان ستم روا دارد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زنند لشکریانش هزار مرغ به سیخ</w:t>
      </w:r>
      <w:r>
        <w:rPr>
          <w:rStyle w:val="FootnoteAnchor"/>
          <w:rtl w:val="true"/>
        </w:rPr>
        <w:footnoteReference w:id="187"/>
      </w:r>
      <w:bookmarkStart w:id="503" w:name="pg3933_24709"/>
    </w:p>
    <w:p>
      <w:pPr>
        <w:pStyle w:val="Heading2"/>
        <w:numPr>
          <w:ilvl w:val="1"/>
          <w:numId w:val="1"/>
        </w:numPr>
        <w:rPr/>
      </w:pPr>
      <w:bookmarkStart w:id="504" w:name="__RefHeading___Toc1826405_2281741623"/>
      <w:bookmarkStart w:id="505" w:name="_Toc210"/>
      <w:bookmarkEnd w:id="503"/>
      <w:bookmarkEnd w:id="504"/>
      <w:r>
        <w:rPr>
          <w:rtl w:val="true"/>
        </w:rPr>
        <w:t>گوهر بیست و هفتم</w:t>
      </w:r>
      <w:r>
        <w:rPr>
          <w:rtl w:val="true"/>
        </w:rPr>
        <w:t xml:space="preserve">: </w:t>
      </w:r>
      <w:r>
        <w:rPr>
          <w:rtl w:val="true"/>
        </w:rPr>
        <w:t xml:space="preserve">عزت </w:t>
      </w:r>
      <w:r>
        <w:rPr>
          <w:rtl w:val="true"/>
        </w:rPr>
        <w:t>(</w:t>
      </w:r>
      <w:r>
        <w:rPr>
          <w:rtl w:val="true"/>
        </w:rPr>
        <w:t>شرف</w:t>
      </w:r>
      <w:r>
        <w:rPr>
          <w:rtl w:val="true"/>
        </w:rPr>
        <w:t>)</w:t>
      </w:r>
      <w:bookmarkEnd w:id="505"/>
    </w:p>
    <w:p>
      <w:pPr>
        <w:pStyle w:val="Heading3"/>
        <w:numPr>
          <w:ilvl w:val="2"/>
          <w:numId w:val="1"/>
        </w:numPr>
        <w:rPr/>
      </w:pPr>
      <w:bookmarkStart w:id="506" w:name="__RefHeading___Toc1826407_2281741623"/>
      <w:bookmarkStart w:id="507" w:name="_Toc211"/>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گوهر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08" w:name="__RefHeading___Toc1826409_2281741623"/>
      <w:bookmarkStart w:id="509" w:name="_Toc212"/>
      <w:bookmarkEnd w:id="508"/>
      <w:r>
        <w:rPr>
          <w:rtl w:val="true"/>
        </w:rPr>
        <w:t>کلام حق</w:t>
      </w:r>
      <w:bookmarkEnd w:id="509"/>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برای خدا و برای پیامبر و برای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 مَن تَشَاء وَتُذِلُّ مَن تَشَاء بِیَدِکَ الْخَیْرُ إِنَّکَ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را بخواهی، گرامی می داری و هرکس را بخواهی، خوار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کف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به هر کاری، توانایی</w:t>
      </w:r>
      <w:r>
        <w:rPr>
          <w:rFonts w:eastAsia="IRNazanin" w:cs="IRNazanin"/>
          <w:color w:val="111111"/>
          <w:sz w:val="28"/>
          <w:szCs w:val="28"/>
          <w:rtl w:val="true"/>
          <w:lang w:bidi="fa-IR"/>
        </w:rPr>
        <w:t>.</w:t>
      </w:r>
    </w:p>
    <w:p>
      <w:pPr>
        <w:pStyle w:val="Heading3"/>
        <w:numPr>
          <w:ilvl w:val="2"/>
          <w:numId w:val="1"/>
        </w:numPr>
        <w:rPr/>
      </w:pPr>
      <w:bookmarkStart w:id="510" w:name="__RefHeading___Toc1826411_2281741623"/>
      <w:bookmarkStart w:id="511" w:name="_Toc213"/>
      <w:bookmarkEnd w:id="510"/>
      <w:r>
        <w:rPr>
          <w:rtl w:val="true"/>
        </w:rPr>
        <w:t>اختران عصمت و ولایت</w:t>
      </w:r>
      <w:bookmarkEnd w:id="511"/>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مردم باایمان در بی نیازی از مردم است و آزادی و شرافت در پرتو قناعت به دست می آید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شرافت و بزرگی، فخرفروشی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ریشه خانوادگی اش، شریف و باکرامت است، در حضور و در غیاب و در هر حال، بافضیلت است</w:t>
      </w:r>
      <w:r>
        <w:rPr>
          <w:rFonts w:eastAsia="IRNazanin" w:cs="IRNazanin"/>
          <w:color w:val="111111"/>
          <w:sz w:val="28"/>
          <w:szCs w:val="28"/>
          <w:rtl w:val="true"/>
          <w:lang w:bidi="fa-IR"/>
        </w:rPr>
        <w:t>.</w:t>
      </w:r>
      <w:r>
        <w:rPr>
          <w:rStyle w:val="FootnoteAnchor"/>
          <w:rtl w:val="true"/>
        </w:rPr>
        <w:footnoteReference w:id="190"/>
      </w:r>
      <w:bookmarkStart w:id="512" w:name="pg3933_24710"/>
    </w:p>
    <w:p>
      <w:pPr>
        <w:pStyle w:val="BookText"/>
        <w:rPr/>
      </w:pPr>
      <w:bookmarkEnd w:id="5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خواهندگی و دریوزگی، طوق ذلّتی است که عزت را از عزیزان و شرافت خانوادگی را از شریفان سلب می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عزیز خویش را عزیز شمار و به هیچ پستی تن نده، گرچه عمل پست، تو را به تمنیات برساند؛ زیرا هیچ چیز با شرافت نفس برابری نمی کند و هرگز به جای عزت از دست رفته، چیزی همانند آن نصیب انسان نخواهد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عزت از زندگی ذلت بار بهتر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شرف مؤمن در این است که از دیگران ناامید باشد و از آنچه در دست مردم است، قطع امید کند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513" w:name="__RefHeading___Toc1826413_2281741623"/>
      <w:bookmarkStart w:id="514" w:name="_Toc214"/>
      <w:bookmarkEnd w:id="513"/>
      <w:r>
        <w:rPr>
          <w:rtl w:val="true"/>
        </w:rPr>
        <w:t>قند پارسی</w:t>
      </w:r>
      <w:bookmarkEnd w:id="514"/>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اگر فروشند، فی المثل به آب روی؛ دانا نخرد که مردن به علت، به از زندگانی به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تقدیر حیات باشد، شجاعت سبب نیک نامی بوده و اگر خلاف آن باشد، مرگ در نام نیک، به از زندگانی به بدنامی، چنان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نکو گر بمیرم رواست</w:t>
      </w:r>
    </w:p>
    <w:p>
      <w:pPr>
        <w:pStyle w:val="BookText"/>
        <w:rPr/>
      </w:pPr>
      <w:r>
        <w:rPr>
          <w:rFonts w:ascii="IRNazanin" w:hAnsi="IRNazanin" w:eastAsia="IRNazanin"/>
          <w:color w:val="111111"/>
          <w:sz w:val="28"/>
          <w:sz w:val="28"/>
          <w:szCs w:val="28"/>
          <w:rtl w:val="true"/>
          <w:lang w:bidi="fa-IR"/>
        </w:rPr>
        <w:t>مرا نام باید که تن مرگ راست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الحکایات </w:t>
      </w:r>
      <w:bookmarkStart w:id="515" w:name="pg3933_24711"/>
    </w:p>
    <w:p>
      <w:pPr>
        <w:pStyle w:val="BookText"/>
        <w:rPr/>
      </w:pPr>
      <w:bookmarkEnd w:id="5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یار پرده عزت برافکند</w:t>
      </w:r>
    </w:p>
    <w:p>
      <w:pPr>
        <w:pStyle w:val="BookText"/>
        <w:rPr/>
      </w:pPr>
      <w:r>
        <w:rPr>
          <w:rFonts w:ascii="IRNazanin" w:hAnsi="IRNazanin" w:eastAsia="IRNazanin"/>
          <w:color w:val="111111"/>
          <w:sz w:val="28"/>
          <w:sz w:val="28"/>
          <w:szCs w:val="28"/>
          <w:rtl w:val="true"/>
          <w:lang w:bidi="fa-IR"/>
        </w:rPr>
        <w:t>عارف، کمال بیند و اهل نظر، جمال</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سرافرازان عزت، سر مکش</w:t>
      </w:r>
    </w:p>
    <w:p>
      <w:pPr>
        <w:pStyle w:val="BookText"/>
        <w:rPr/>
      </w:pPr>
      <w:r>
        <w:rPr>
          <w:rFonts w:ascii="IRNazanin" w:hAnsi="IRNazanin" w:eastAsia="IRNazanin"/>
          <w:color w:val="111111"/>
          <w:sz w:val="28"/>
          <w:sz w:val="28"/>
          <w:szCs w:val="28"/>
          <w:rtl w:val="true"/>
          <w:lang w:bidi="fa-IR"/>
        </w:rPr>
        <w:t>از چنین خوش محرمان، خود در مکش</w:t>
      </w:r>
    </w:p>
    <w:p>
      <w:pPr>
        <w:pStyle w:val="BookText"/>
        <w:rPr/>
      </w:pPr>
      <w:r>
        <w:rPr>
          <w:rFonts w:ascii="IRNazanin" w:hAnsi="IRNazanin" w:eastAsia="IRNazanin"/>
          <w:color w:val="111111"/>
          <w:sz w:val="28"/>
          <w:sz w:val="28"/>
          <w:szCs w:val="28"/>
          <w:rtl w:val="true"/>
          <w:lang w:bidi="fa-IR"/>
        </w:rPr>
        <w:t>مثنوی معنوی</w:t>
      </w:r>
    </w:p>
    <w:p>
      <w:pPr>
        <w:pStyle w:val="Heading3"/>
        <w:numPr>
          <w:ilvl w:val="2"/>
          <w:numId w:val="1"/>
        </w:numPr>
        <w:rPr/>
      </w:pPr>
      <w:bookmarkStart w:id="516" w:name="__RefHeading___Toc1826415_2281741623"/>
      <w:bookmarkStart w:id="517" w:name="_Toc215"/>
      <w:bookmarkEnd w:id="516"/>
      <w:r>
        <w:rPr>
          <w:rtl w:val="true"/>
        </w:rPr>
        <w:t>حدیث دیگران</w:t>
      </w:r>
      <w:bookmarkEnd w:id="517"/>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خون هایی که در راه شرف بر خاک می ریزد</w:t>
      </w:r>
      <w:r>
        <w:rPr>
          <w:rFonts w:eastAsia="IRNazanin" w:cs="IRNazanin"/>
          <w:color w:val="111111"/>
          <w:sz w:val="28"/>
          <w:szCs w:val="28"/>
          <w:rtl w:val="true"/>
          <w:lang w:bidi="fa-IR"/>
        </w:rPr>
        <w:t>.</w:t>
      </w:r>
    </w:p>
    <w:p>
      <w:pPr>
        <w:pStyle w:val="Heading3"/>
        <w:numPr>
          <w:ilvl w:val="2"/>
          <w:numId w:val="1"/>
        </w:numPr>
        <w:rPr/>
      </w:pPr>
      <w:bookmarkStart w:id="518" w:name="__RefHeading___Toc1826417_2281741623"/>
      <w:bookmarkStart w:id="519" w:name="_Toc216"/>
      <w:bookmarkEnd w:id="518"/>
      <w:r>
        <w:rPr>
          <w:rtl w:val="true"/>
        </w:rPr>
        <w:t>ضرب المثل</w:t>
      </w:r>
      <w:bookmarkEnd w:id="519"/>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Kind hearts are more than coronets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مهربان بر اصل و نسب، شرف دارند</w:t>
      </w:r>
      <w:r>
        <w:rPr>
          <w:rFonts w:eastAsia="IRNazanin" w:cs="IRNazanin"/>
          <w:color w:val="111111"/>
          <w:sz w:val="28"/>
          <w:szCs w:val="28"/>
          <w:rtl w:val="true"/>
          <w:lang w:bidi="fa-IR"/>
        </w:rPr>
        <w:t>.</w:t>
      </w:r>
    </w:p>
    <w:p>
      <w:pPr>
        <w:pStyle w:val="Heading3"/>
        <w:numPr>
          <w:ilvl w:val="2"/>
          <w:numId w:val="1"/>
        </w:numPr>
        <w:rPr/>
      </w:pPr>
      <w:bookmarkStart w:id="520" w:name="__RefHeading___Toc1826419_2281741623"/>
      <w:bookmarkStart w:id="521" w:name="_Toc217"/>
      <w:bookmarkEnd w:id="520"/>
      <w:r>
        <w:rPr>
          <w:rtl w:val="true"/>
        </w:rPr>
        <w:t>گر نکته دان عشقی، بشنو تو این حکایت</w:t>
      </w:r>
      <w:bookmarkEnd w:id="521"/>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لیث بیمار شد و بیماری سخت گشت و همه طبیبان در علاج او عاجز آمدند و مداومت ایشان هیچ مفید نیفتاد،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پیران و بزرگواران تقرب باید کرد و از همت ایشان استمداد طلبید تا مگر شفا 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فرستادند و سهل عبدالله تستری را بطلبید و التماس نمود تا دعایی کند تا خدای عزّوجلّ او را شفا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ذلّ معصیت او بدو نمودی، عزّ بندگی من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ساعت، یعقوب شفا یافت و آن درد از وی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بفرمود تا مال بسیار پیش خدمت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عزت به ناگرفتن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دنیا میل بودی، دعای ما را اجابت نیاوردی</w:t>
      </w:r>
      <w:r>
        <w:rPr>
          <w:rFonts w:eastAsia="IRNazanin" w:cs="IRNazanin"/>
          <w:color w:val="111111"/>
          <w:sz w:val="28"/>
          <w:szCs w:val="28"/>
          <w:rtl w:val="true"/>
          <w:lang w:bidi="fa-IR"/>
        </w:rPr>
        <w:t>.</w:t>
      </w:r>
      <w:r>
        <w:rPr>
          <w:rStyle w:val="FootnoteAnchor"/>
          <w:rtl w:val="true"/>
        </w:rPr>
        <w:footnoteReference w:id="19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3933_24713"/>
      <w:bookmarkStart w:id="523" w:name="pg3933_24713"/>
      <w:bookmarkEnd w:id="523"/>
    </w:p>
    <w:p>
      <w:pPr>
        <w:pStyle w:val="Heading2"/>
        <w:numPr>
          <w:ilvl w:val="1"/>
          <w:numId w:val="1"/>
        </w:numPr>
        <w:rPr/>
      </w:pPr>
      <w:bookmarkStart w:id="524" w:name="pg3933_24713"/>
      <w:bookmarkStart w:id="525" w:name="__RefHeading___Toc1826421_2281741623"/>
      <w:bookmarkStart w:id="526" w:name="_Toc218"/>
      <w:bookmarkEnd w:id="524"/>
      <w:bookmarkEnd w:id="525"/>
      <w:r>
        <w:rPr>
          <w:rtl w:val="true"/>
        </w:rPr>
        <w:t>گوهر بیست و هشتم</w:t>
      </w:r>
      <w:r>
        <w:rPr>
          <w:rtl w:val="true"/>
        </w:rPr>
        <w:t xml:space="preserve">: </w:t>
      </w:r>
      <w:r>
        <w:rPr>
          <w:rtl w:val="true"/>
        </w:rPr>
        <w:t xml:space="preserve">عفو </w:t>
      </w:r>
      <w:r>
        <w:rPr>
          <w:rtl w:val="true"/>
        </w:rPr>
        <w:t>(</w:t>
      </w:r>
      <w:r>
        <w:rPr>
          <w:rtl w:val="true"/>
        </w:rPr>
        <w:t>گذشت</w:t>
      </w:r>
      <w:r>
        <w:rPr>
          <w:rtl w:val="true"/>
        </w:rPr>
        <w:t>)</w:t>
      </w:r>
      <w:bookmarkEnd w:id="526"/>
    </w:p>
    <w:p>
      <w:pPr>
        <w:pStyle w:val="Heading3"/>
        <w:numPr>
          <w:ilvl w:val="2"/>
          <w:numId w:val="1"/>
        </w:numPr>
        <w:rPr/>
      </w:pPr>
      <w:bookmarkStart w:id="527" w:name="__RefHeading___Toc1826423_2281741623"/>
      <w:bookmarkStart w:id="528" w:name="_Toc219"/>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گوهر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29" w:name="__RefHeading___Toc1826425_2281741623"/>
      <w:bookmarkStart w:id="530" w:name="_Toc220"/>
      <w:bookmarkEnd w:id="529"/>
      <w:r>
        <w:rPr>
          <w:rtl w:val="true"/>
        </w:rPr>
        <w:t>کلام حق</w:t>
      </w:r>
      <w:bookmarkEnd w:id="530"/>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را در پیش گیر و به نیکی فرمان ده و از نادان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تَعْفُواْ عَن سُوَءٍ فَإِنَّ اللّهَ کَانَ عَفُوًّا 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گذرید، بی گمان، خداوند درگذرنده ای تواناست</w:t>
      </w:r>
      <w:r>
        <w:rPr>
          <w:rFonts w:eastAsia="IRNazanin" w:cs="IRNazanin"/>
          <w:color w:val="111111"/>
          <w:sz w:val="28"/>
          <w:szCs w:val="28"/>
          <w:rtl w:val="true"/>
          <w:lang w:bidi="fa-IR"/>
        </w:rPr>
        <w:t>.</w:t>
      </w:r>
    </w:p>
    <w:p>
      <w:pPr>
        <w:pStyle w:val="Heading3"/>
        <w:numPr>
          <w:ilvl w:val="2"/>
          <w:numId w:val="1"/>
        </w:numPr>
        <w:rPr/>
      </w:pPr>
      <w:bookmarkStart w:id="531" w:name="__RefHeading___Toc1826427_2281741623"/>
      <w:bookmarkStart w:id="532" w:name="_Toc221"/>
      <w:bookmarkEnd w:id="531"/>
      <w:r>
        <w:rPr>
          <w:rtl w:val="true"/>
        </w:rPr>
        <w:t>اختران عصمت و ولایت</w:t>
      </w:r>
      <w:bookmarkEnd w:id="532"/>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را از هر کس، قبول کنید؛ چه محق باشد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عذر قبول نکند، به شفاعت من نخواهد رسید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گذشت و عفو؛ زیرا گذشت بر عزت بنده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همدیگر را عفو کنید تا خداوند شما را عزیز گرداند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عیب ها، کم گذشتن از لغزش های مردم و بزرگ ترین گناهان، شتاب کردن در انتقام گیری است</w:t>
      </w:r>
      <w:r>
        <w:rPr>
          <w:rFonts w:eastAsia="IRNazanin" w:cs="IRNazanin"/>
          <w:color w:val="111111"/>
          <w:sz w:val="28"/>
          <w:szCs w:val="28"/>
          <w:rtl w:val="true"/>
          <w:lang w:bidi="fa-IR"/>
        </w:rPr>
        <w:t>.</w:t>
      </w:r>
      <w:r>
        <w:rPr>
          <w:rStyle w:val="FootnoteAnchor"/>
          <w:rtl w:val="true"/>
        </w:rPr>
        <w:footnoteReference w:id="198"/>
      </w:r>
      <w:bookmarkStart w:id="533" w:name="pg3933_24714"/>
    </w:p>
    <w:p>
      <w:pPr>
        <w:pStyle w:val="BookText"/>
        <w:rPr/>
      </w:pPr>
      <w:bookmarkEnd w:id="5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دشمنت پیروز شدی، گذشت از او را شکرانه ی پیروزی ات قرار بده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اخلاقی آن کس که به تو بد کرده، این است که او را عفو کنی، مگر اینکه بدانی عفو او زیان بار است و او را به گستاخی و تجاوز وا می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و از تقصیر کسی گذشتن با وجود قدرت داشتن بر انتقام، روش پیامبران و پرهیزگاران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آوردن بر بدان، ستم است بر نیکان و عفو کردن از ظالمان، جور است بر درویشان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راست مسلّم بزرگواری و حکم</w:t>
      </w:r>
    </w:p>
    <w:p>
      <w:pPr>
        <w:pStyle w:val="BookText"/>
        <w:rPr/>
      </w:pPr>
      <w:r>
        <w:rPr>
          <w:rFonts w:ascii="IRNazanin" w:hAnsi="IRNazanin" w:eastAsia="IRNazanin"/>
          <w:color w:val="111111"/>
          <w:sz w:val="28"/>
          <w:sz w:val="28"/>
          <w:szCs w:val="28"/>
          <w:rtl w:val="true"/>
          <w:lang w:bidi="fa-IR"/>
        </w:rPr>
        <w:t>که جرم می بیند و نان برقرار می دارد</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بناز و به خوبی ببخش</w:t>
      </w:r>
    </w:p>
    <w:p>
      <w:pPr>
        <w:pStyle w:val="BookText"/>
        <w:rPr/>
      </w:pPr>
      <w:r>
        <w:rPr>
          <w:rFonts w:ascii="IRNazanin" w:hAnsi="IRNazanin" w:eastAsia="IRNazanin"/>
          <w:color w:val="111111"/>
          <w:sz w:val="28"/>
          <w:sz w:val="28"/>
          <w:szCs w:val="28"/>
          <w:rtl w:val="true"/>
          <w:lang w:bidi="fa-IR"/>
        </w:rPr>
        <w:t>مکن روز را بر دل خویش رخش</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عذرخواهان را خطاکاری ببخش</w:t>
      </w:r>
    </w:p>
    <w:p>
      <w:pPr>
        <w:pStyle w:val="BookText"/>
        <w:rPr/>
      </w:pPr>
      <w:r>
        <w:rPr>
          <w:rFonts w:ascii="IRNazanin" w:hAnsi="IRNazanin" w:eastAsia="IRNazanin"/>
          <w:color w:val="111111"/>
          <w:sz w:val="28"/>
          <w:sz w:val="28"/>
          <w:szCs w:val="28"/>
          <w:rtl w:val="true"/>
          <w:lang w:bidi="fa-IR"/>
        </w:rPr>
        <w:t>زینهاری را به جان ده زینهار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گردیم اگر بر روی ما آری گناه</w:t>
      </w:r>
    </w:p>
    <w:p>
      <w:pPr>
        <w:pStyle w:val="BookText"/>
        <w:rPr/>
      </w:pPr>
      <w:r>
        <w:rPr>
          <w:rFonts w:ascii="IRNazanin" w:hAnsi="IRNazanin" w:eastAsia="IRNazanin"/>
          <w:color w:val="111111"/>
          <w:sz w:val="28"/>
          <w:sz w:val="28"/>
          <w:szCs w:val="28"/>
          <w:rtl w:val="true"/>
          <w:lang w:bidi="fa-IR"/>
        </w:rPr>
        <w:t>بگذر ای پیرمغان، دانسته، از تقصیر ما</w:t>
      </w:r>
    </w:p>
    <w:p>
      <w:pPr>
        <w:pStyle w:val="BookText"/>
        <w:rPr/>
      </w:pPr>
      <w:r>
        <w:rPr>
          <w:rFonts w:ascii="IRNazanin" w:hAnsi="IRNazanin" w:eastAsia="IRNazanin"/>
          <w:color w:val="111111"/>
          <w:sz w:val="28"/>
          <w:sz w:val="28"/>
          <w:szCs w:val="28"/>
          <w:rtl w:val="true"/>
          <w:lang w:bidi="fa-IR"/>
        </w:rPr>
        <w:t>صائب تبریزی</w:t>
      </w:r>
    </w:p>
    <w:p>
      <w:pPr>
        <w:pStyle w:val="Heading3"/>
        <w:numPr>
          <w:ilvl w:val="2"/>
          <w:numId w:val="1"/>
        </w:numPr>
        <w:rPr/>
      </w:pPr>
      <w:bookmarkStart w:id="534" w:name="__RefHeading___Toc1826429_2281741623"/>
      <w:bookmarkStart w:id="535" w:name="_Toc222"/>
      <w:bookmarkEnd w:id="534"/>
      <w:r>
        <w:rPr>
          <w:rtl w:val="true"/>
        </w:rPr>
        <w:t>حدیث دیگران</w:t>
      </w:r>
      <w:bookmarkEnd w:id="5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دیگران </w:t>
      </w:r>
      <w:bookmarkStart w:id="536" w:name="pg3933_24715"/>
    </w:p>
    <w:p>
      <w:pPr>
        <w:pStyle w:val="BookText"/>
        <w:rPr/>
      </w:pPr>
      <w:bookmarkEnd w:id="5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هنگام قدرت، نشان دلیری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دوست بدار، ولی اشتباه و خطا را عفو کن</w:t>
      </w:r>
      <w:r>
        <w:rPr>
          <w:rFonts w:eastAsia="IRNazanin" w:cs="IRNazanin"/>
          <w:color w:val="111111"/>
          <w:sz w:val="28"/>
          <w:szCs w:val="28"/>
          <w:rtl w:val="true"/>
          <w:lang w:bidi="fa-IR"/>
        </w:rPr>
        <w:t>.</w:t>
      </w:r>
    </w:p>
    <w:p>
      <w:pPr>
        <w:pStyle w:val="Heading3"/>
        <w:numPr>
          <w:ilvl w:val="2"/>
          <w:numId w:val="1"/>
        </w:numPr>
        <w:rPr/>
      </w:pPr>
      <w:bookmarkStart w:id="537" w:name="__RefHeading___Toc1826431_2281741623"/>
      <w:bookmarkStart w:id="538" w:name="_Toc223"/>
      <w:bookmarkEnd w:id="537"/>
      <w:r>
        <w:rPr>
          <w:rtl w:val="true"/>
        </w:rPr>
        <w:t>ضرب المثل</w:t>
      </w:r>
      <w:bookmarkEnd w:id="538"/>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Forgive and forget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To err is humane, to forgive divine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کردن، انسانی و بخشودن،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39" w:name="__RefHeading___Toc1826433_2281741623"/>
      <w:bookmarkStart w:id="540" w:name="_Toc224"/>
      <w:bookmarkEnd w:id="539"/>
      <w:r>
        <w:rPr>
          <w:rtl w:val="true"/>
        </w:rPr>
        <w:t>گر نکته دان عشقی، بشنو تو این حکایت</w:t>
      </w:r>
      <w:bookmarkEnd w:id="540"/>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لقمان سیه فام بود</w:t>
      </w:r>
    </w:p>
    <w:p>
      <w:pPr>
        <w:pStyle w:val="BookText"/>
        <w:rPr/>
      </w:pPr>
      <w:r>
        <w:rPr>
          <w:rFonts w:ascii="IRNazanin" w:hAnsi="IRNazanin" w:eastAsia="IRNazanin"/>
          <w:color w:val="111111"/>
          <w:sz w:val="28"/>
          <w:sz w:val="28"/>
          <w:szCs w:val="28"/>
          <w:rtl w:val="true"/>
          <w:lang w:bidi="fa-IR"/>
        </w:rPr>
        <w:t>نه تن پرور و نازک اندام بود</w:t>
      </w:r>
    </w:p>
    <w:p>
      <w:pPr>
        <w:pStyle w:val="BookText"/>
        <w:rPr/>
      </w:pPr>
      <w:r>
        <w:rPr>
          <w:rFonts w:ascii="IRNazanin" w:hAnsi="IRNazanin" w:eastAsia="IRNazanin"/>
          <w:color w:val="111111"/>
          <w:sz w:val="28"/>
          <w:sz w:val="28"/>
          <w:szCs w:val="28"/>
          <w:rtl w:val="true"/>
          <w:lang w:bidi="fa-IR"/>
        </w:rPr>
        <w:t>یکی بنده خویش پنداشتش</w:t>
      </w:r>
    </w:p>
    <w:p>
      <w:pPr>
        <w:pStyle w:val="BookText"/>
        <w:rPr/>
      </w:pPr>
      <w:r>
        <w:rPr>
          <w:rFonts w:ascii="IRNazanin" w:hAnsi="IRNazanin" w:eastAsia="IRNazanin"/>
          <w:color w:val="111111"/>
          <w:sz w:val="28"/>
          <w:sz w:val="28"/>
          <w:szCs w:val="28"/>
          <w:rtl w:val="true"/>
          <w:lang w:bidi="fa-IR"/>
        </w:rPr>
        <w:t>زبون دید و در کار گل داشتش</w:t>
      </w:r>
    </w:p>
    <w:p>
      <w:pPr>
        <w:pStyle w:val="BookText"/>
        <w:rPr/>
      </w:pPr>
      <w:r>
        <w:rPr>
          <w:rFonts w:ascii="IRNazanin" w:hAnsi="IRNazanin" w:eastAsia="IRNazanin"/>
          <w:color w:val="111111"/>
          <w:sz w:val="28"/>
          <w:sz w:val="28"/>
          <w:szCs w:val="28"/>
          <w:rtl w:val="true"/>
          <w:lang w:bidi="fa-IR"/>
        </w:rPr>
        <w:t>جفا دید و با جور و قهرش بساخت</w:t>
      </w:r>
    </w:p>
    <w:p>
      <w:pPr>
        <w:pStyle w:val="BookText"/>
        <w:rPr/>
      </w:pPr>
      <w:r>
        <w:rPr>
          <w:rFonts w:ascii="IRNazanin" w:hAnsi="IRNazanin" w:eastAsia="IRNazanin"/>
          <w:color w:val="111111"/>
          <w:sz w:val="28"/>
          <w:sz w:val="28"/>
          <w:szCs w:val="28"/>
          <w:rtl w:val="true"/>
          <w:lang w:bidi="fa-IR"/>
        </w:rPr>
        <w:t>به سالی، سرایی ز بهرش بساخت</w:t>
      </w:r>
    </w:p>
    <w:p>
      <w:pPr>
        <w:pStyle w:val="BookText"/>
        <w:rPr/>
      </w:pPr>
      <w:r>
        <w:rPr>
          <w:rFonts w:ascii="IRNazanin" w:hAnsi="IRNazanin" w:eastAsia="IRNazanin"/>
          <w:color w:val="111111"/>
          <w:sz w:val="28"/>
          <w:sz w:val="28"/>
          <w:szCs w:val="28"/>
          <w:rtl w:val="true"/>
          <w:lang w:bidi="fa-IR"/>
        </w:rPr>
        <w:t>چو پیش آمدش بنده رفته باز</w:t>
      </w:r>
    </w:p>
    <w:p>
      <w:pPr>
        <w:pStyle w:val="BookText"/>
        <w:rPr/>
      </w:pPr>
      <w:r>
        <w:rPr>
          <w:rFonts w:ascii="IRNazanin" w:hAnsi="IRNazanin" w:eastAsia="IRNazanin"/>
          <w:color w:val="111111"/>
          <w:sz w:val="28"/>
          <w:sz w:val="28"/>
          <w:szCs w:val="28"/>
          <w:rtl w:val="true"/>
          <w:lang w:bidi="fa-IR"/>
        </w:rPr>
        <w:t>ز لقمانش آمد نهیبی فراز</w:t>
      </w:r>
    </w:p>
    <w:p>
      <w:pPr>
        <w:pStyle w:val="BookText"/>
        <w:rPr/>
      </w:pPr>
      <w:r>
        <w:rPr>
          <w:rFonts w:ascii="IRNazanin" w:hAnsi="IRNazanin" w:eastAsia="IRNazanin"/>
          <w:color w:val="111111"/>
          <w:sz w:val="28"/>
          <w:sz w:val="28"/>
          <w:szCs w:val="28"/>
          <w:rtl w:val="true"/>
          <w:lang w:bidi="fa-IR"/>
        </w:rPr>
        <w:t>به پایش درافتاد و پوزش نمود</w:t>
      </w:r>
    </w:p>
    <w:p>
      <w:pPr>
        <w:pStyle w:val="BookText"/>
        <w:rPr/>
      </w:pPr>
      <w:r>
        <w:rPr>
          <w:rFonts w:ascii="IRNazanin" w:hAnsi="IRNazanin" w:eastAsia="IRNazanin"/>
          <w:color w:val="111111"/>
          <w:sz w:val="28"/>
          <w:sz w:val="28"/>
          <w:szCs w:val="28"/>
          <w:rtl w:val="true"/>
          <w:lang w:bidi="fa-IR"/>
        </w:rPr>
        <w:t>بخندید لقمان که پوزش چه سود؟</w:t>
      </w:r>
    </w:p>
    <w:p>
      <w:pPr>
        <w:pStyle w:val="BookText"/>
        <w:rPr/>
      </w:pPr>
      <w:r>
        <w:rPr>
          <w:rFonts w:ascii="IRNazanin" w:hAnsi="IRNazanin" w:eastAsia="IRNazanin"/>
          <w:color w:val="111111"/>
          <w:sz w:val="28"/>
          <w:sz w:val="28"/>
          <w:szCs w:val="28"/>
          <w:rtl w:val="true"/>
          <w:lang w:bidi="fa-IR"/>
        </w:rPr>
        <w:t>به سالی ز جورت جگر خون کنم</w:t>
      </w:r>
    </w:p>
    <w:p>
      <w:pPr>
        <w:pStyle w:val="BookText"/>
        <w:rPr/>
      </w:pPr>
      <w:r>
        <w:rPr>
          <w:rFonts w:ascii="IRNazanin" w:hAnsi="IRNazanin" w:eastAsia="IRNazanin"/>
          <w:color w:val="111111"/>
          <w:sz w:val="28"/>
          <w:sz w:val="28"/>
          <w:szCs w:val="28"/>
          <w:rtl w:val="true"/>
          <w:lang w:bidi="fa-IR"/>
        </w:rPr>
        <w:t>به یک ساعت از دل به در چون کنم؟</w:t>
      </w:r>
    </w:p>
    <w:p>
      <w:pPr>
        <w:pStyle w:val="BookText"/>
        <w:rPr/>
      </w:pPr>
      <w:r>
        <w:rPr>
          <w:rFonts w:ascii="IRNazanin" w:hAnsi="IRNazanin" w:eastAsia="IRNazanin"/>
          <w:color w:val="111111"/>
          <w:sz w:val="28"/>
          <w:sz w:val="28"/>
          <w:szCs w:val="28"/>
          <w:rtl w:val="true"/>
          <w:lang w:bidi="fa-IR"/>
        </w:rPr>
        <w:t>ولی هم ببخشایم ای نیک مرد</w:t>
      </w:r>
    </w:p>
    <w:p>
      <w:pPr>
        <w:pStyle w:val="BookText"/>
        <w:rPr/>
      </w:pPr>
      <w:r>
        <w:rPr>
          <w:rFonts w:ascii="IRNazanin" w:hAnsi="IRNazanin" w:eastAsia="IRNazanin"/>
          <w:color w:val="111111"/>
          <w:sz w:val="28"/>
          <w:sz w:val="28"/>
          <w:szCs w:val="28"/>
          <w:rtl w:val="true"/>
          <w:lang w:bidi="fa-IR"/>
        </w:rPr>
        <w:t>که سود تو ما را زیانی نکرد</w:t>
      </w:r>
    </w:p>
    <w:p>
      <w:pPr>
        <w:pStyle w:val="BookText"/>
        <w:rPr/>
      </w:pPr>
      <w:r>
        <w:rPr>
          <w:rFonts w:ascii="IRNazanin" w:hAnsi="IRNazanin" w:eastAsia="IRNazanin"/>
          <w:color w:val="111111"/>
          <w:sz w:val="28"/>
          <w:sz w:val="28"/>
          <w:szCs w:val="28"/>
          <w:rtl w:val="true"/>
          <w:lang w:bidi="fa-IR"/>
        </w:rPr>
        <w:t>تو آباد کردی شبستان خویش</w:t>
      </w:r>
    </w:p>
    <w:p>
      <w:pPr>
        <w:pStyle w:val="BookText"/>
        <w:rPr/>
      </w:pPr>
      <w:r>
        <w:rPr>
          <w:rFonts w:ascii="IRNazanin" w:hAnsi="IRNazanin" w:eastAsia="IRNazanin"/>
          <w:color w:val="111111"/>
          <w:sz w:val="28"/>
          <w:sz w:val="28"/>
          <w:szCs w:val="28"/>
          <w:rtl w:val="true"/>
          <w:lang w:bidi="fa-IR"/>
        </w:rPr>
        <w:t>مرا حکمت و معرفت گشت بیش</w:t>
      </w:r>
    </w:p>
    <w:p>
      <w:pPr>
        <w:pStyle w:val="BookText"/>
        <w:rPr/>
      </w:pPr>
      <w:r>
        <w:rPr>
          <w:rFonts w:ascii="IRNazanin" w:hAnsi="IRNazanin" w:eastAsia="IRNazanin"/>
          <w:color w:val="111111"/>
          <w:sz w:val="28"/>
          <w:sz w:val="28"/>
          <w:szCs w:val="28"/>
          <w:rtl w:val="true"/>
          <w:lang w:bidi="fa-IR"/>
        </w:rPr>
        <w:t>غلامی است در خیلم ای نیک بخت</w:t>
      </w:r>
    </w:p>
    <w:p>
      <w:pPr>
        <w:pStyle w:val="BookText"/>
        <w:rPr/>
      </w:pPr>
      <w:r>
        <w:rPr>
          <w:rFonts w:ascii="IRNazanin" w:hAnsi="IRNazanin" w:eastAsia="IRNazanin"/>
          <w:color w:val="111111"/>
          <w:sz w:val="28"/>
          <w:sz w:val="28"/>
          <w:szCs w:val="28"/>
          <w:rtl w:val="true"/>
          <w:lang w:bidi="fa-IR"/>
        </w:rPr>
        <w:t>که فرمایمش وقت ها کار سخت</w:t>
      </w:r>
    </w:p>
    <w:p>
      <w:pPr>
        <w:pStyle w:val="BookText"/>
        <w:rPr/>
      </w:pPr>
      <w:r>
        <w:rPr>
          <w:rFonts w:ascii="IRNazanin" w:hAnsi="IRNazanin" w:eastAsia="IRNazanin"/>
          <w:color w:val="111111"/>
          <w:sz w:val="28"/>
          <w:sz w:val="28"/>
          <w:szCs w:val="28"/>
          <w:rtl w:val="true"/>
          <w:lang w:bidi="fa-IR"/>
        </w:rPr>
        <w:t>دگر ره نیازارمش سخت دل</w:t>
      </w:r>
    </w:p>
    <w:p>
      <w:pPr>
        <w:pStyle w:val="BookText"/>
        <w:rPr/>
      </w:pPr>
      <w:r>
        <w:rPr>
          <w:rFonts w:ascii="IRNazanin" w:hAnsi="IRNazanin" w:eastAsia="IRNazanin"/>
          <w:color w:val="111111"/>
          <w:sz w:val="28"/>
          <w:sz w:val="28"/>
          <w:szCs w:val="28"/>
          <w:rtl w:val="true"/>
          <w:lang w:bidi="fa-IR"/>
        </w:rPr>
        <w:t>چو یاد آیدم سختی کار گل</w:t>
      </w:r>
    </w:p>
    <w:p>
      <w:pPr>
        <w:pStyle w:val="BookText"/>
        <w:rPr/>
      </w:pPr>
      <w:r>
        <w:rPr>
          <w:rFonts w:ascii="IRNazanin" w:hAnsi="IRNazanin" w:eastAsia="IRNazanin"/>
          <w:color w:val="111111"/>
          <w:sz w:val="28"/>
          <w:sz w:val="28"/>
          <w:szCs w:val="28"/>
          <w:rtl w:val="true"/>
          <w:lang w:bidi="fa-IR"/>
        </w:rPr>
        <w:t>هر آن کس که جور بزرگان نبرد</w:t>
      </w:r>
    </w:p>
    <w:p>
      <w:pPr>
        <w:pStyle w:val="BookText"/>
        <w:rPr/>
      </w:pPr>
      <w:r>
        <w:rPr>
          <w:rFonts w:ascii="IRNazanin" w:hAnsi="IRNazanin" w:eastAsia="IRNazanin"/>
          <w:color w:val="111111"/>
          <w:sz w:val="28"/>
          <w:sz w:val="28"/>
          <w:szCs w:val="28"/>
          <w:rtl w:val="true"/>
          <w:lang w:bidi="fa-IR"/>
        </w:rPr>
        <w:t>نسوزد دلش بر ضعیفان خرد</w:t>
      </w:r>
    </w:p>
    <w:p>
      <w:pPr>
        <w:pStyle w:val="BookText"/>
        <w:rPr/>
      </w:pPr>
      <w:r>
        <w:rPr>
          <w:rFonts w:ascii="IRNazanin" w:hAnsi="IRNazanin" w:eastAsia="IRNazanin"/>
          <w:color w:val="111111"/>
          <w:sz w:val="28"/>
          <w:sz w:val="28"/>
          <w:szCs w:val="28"/>
          <w:rtl w:val="true"/>
          <w:lang w:bidi="fa-IR"/>
        </w:rPr>
        <w:t>گر از حاکمان سختت آید سخن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زیردستان درشتی مکن</w:t>
      </w:r>
      <w:r>
        <w:rPr>
          <w:rStyle w:val="FootnoteAnchor"/>
          <w:rtl w:val="true"/>
        </w:rPr>
        <w:footnoteReference w:id="202"/>
      </w:r>
      <w:bookmarkStart w:id="541" w:name="pg3933_24716"/>
    </w:p>
    <w:p>
      <w:pPr>
        <w:pStyle w:val="Heading2"/>
        <w:numPr>
          <w:ilvl w:val="1"/>
          <w:numId w:val="1"/>
        </w:numPr>
        <w:rPr/>
      </w:pPr>
      <w:bookmarkStart w:id="542" w:name="__RefHeading___Toc1826435_2281741623"/>
      <w:bookmarkStart w:id="543" w:name="_Toc225"/>
      <w:bookmarkEnd w:id="541"/>
      <w:bookmarkEnd w:id="542"/>
      <w:r>
        <w:rPr>
          <w:rtl w:val="true"/>
        </w:rPr>
        <w:t>گوهر بیست و نهم</w:t>
      </w:r>
      <w:r>
        <w:rPr>
          <w:rtl w:val="true"/>
        </w:rPr>
        <w:t xml:space="preserve">: </w:t>
      </w:r>
      <w:r>
        <w:rPr>
          <w:rtl w:val="true"/>
        </w:rPr>
        <w:t xml:space="preserve">عهد </w:t>
      </w:r>
      <w:r>
        <w:rPr>
          <w:rtl w:val="true"/>
        </w:rPr>
        <w:t>(</w:t>
      </w:r>
      <w:r>
        <w:rPr>
          <w:rtl w:val="true"/>
        </w:rPr>
        <w:t>پیمان</w:t>
      </w:r>
      <w:r>
        <w:rPr>
          <w:rtl w:val="true"/>
        </w:rPr>
        <w:t>)</w:t>
      </w:r>
      <w:bookmarkEnd w:id="543"/>
    </w:p>
    <w:p>
      <w:pPr>
        <w:pStyle w:val="Heading3"/>
        <w:numPr>
          <w:ilvl w:val="2"/>
          <w:numId w:val="1"/>
        </w:numPr>
        <w:rPr/>
      </w:pPr>
      <w:bookmarkStart w:id="544" w:name="__RefHeading___Toc1826437_2281741623"/>
      <w:bookmarkStart w:id="545" w:name="_Toc226"/>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گوهر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46" w:name="__RefHeading___Toc1826439_2281741623"/>
      <w:bookmarkStart w:id="547" w:name="_Toc227"/>
      <w:bookmarkEnd w:id="546"/>
      <w:r>
        <w:rPr>
          <w:rtl w:val="true"/>
        </w:rPr>
        <w:t>کلام حق</w:t>
      </w:r>
      <w:bookmarkEnd w:id="547"/>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 وفا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آن کس که به پیمان خود وفا کند و پرهیزگاری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خداوند پرهیزگاران را دوست دارد</w:t>
      </w:r>
      <w:r>
        <w:rPr>
          <w:rFonts w:eastAsia="IRNazanin" w:cs="IRNazanin"/>
          <w:color w:val="111111"/>
          <w:sz w:val="28"/>
          <w:szCs w:val="28"/>
          <w:rtl w:val="true"/>
          <w:lang w:bidi="fa-IR"/>
        </w:rPr>
        <w:t>.</w:t>
      </w:r>
    </w:p>
    <w:p>
      <w:pPr>
        <w:pStyle w:val="Heading3"/>
        <w:numPr>
          <w:ilvl w:val="2"/>
          <w:numId w:val="1"/>
        </w:numPr>
        <w:rPr/>
      </w:pPr>
      <w:bookmarkStart w:id="548" w:name="__RefHeading___Toc1826441_2281741623"/>
      <w:bookmarkStart w:id="549" w:name="_Toc228"/>
      <w:bookmarkEnd w:id="548"/>
      <w:r>
        <w:rPr>
          <w:rtl w:val="true"/>
        </w:rPr>
        <w:t>اختران عصمت و ولایت</w:t>
      </w:r>
      <w:bookmarkEnd w:id="549"/>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 آن که به عهد و پیمان خود وفادار نباشد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کودکان خود وعده ای دادید، وفا کنید و تخلف نکنید؛ زیرا کودکان گمان می کنند شما رزاق آنها هستید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آراستن جوانمردی است</w:t>
      </w:r>
      <w:r>
        <w:rPr>
          <w:rFonts w:eastAsia="IRNazanin" w:cs="IRNazanin"/>
          <w:color w:val="111111"/>
          <w:sz w:val="28"/>
          <w:szCs w:val="28"/>
          <w:rtl w:val="true"/>
          <w:lang w:bidi="fa-IR"/>
        </w:rPr>
        <w:t>.</w:t>
      </w:r>
      <w:r>
        <w:rPr>
          <w:rStyle w:val="FootnoteAnchor"/>
          <w:rtl w:val="true"/>
        </w:rPr>
        <w:footnoteReference w:id="205"/>
      </w:r>
      <w:bookmarkStart w:id="550" w:name="pg3933_24717"/>
    </w:p>
    <w:p>
      <w:pPr>
        <w:pStyle w:val="BookText"/>
        <w:rPr/>
      </w:pPr>
      <w:bookmarkEnd w:id="5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رخ داد و ناچار شدی با دشمن صلحی برقرار کنی یا عهد و میثاقی ببندی، باید به پیمان خود وفادار باشی و قرارداد را با کمال درستی محترم بشماری و جان خود را سپر پیمان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دستورهای خداوند همانند پیمان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ملت ها با همه اختلافاتی که در آرا و عقاید و ادیان دارند، به قول و قرار خویش پای بندند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موسی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آن به اجازه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چه خوب باشند و چه بد؛ وفای به عهد برای هر خوب و بدی و پس دادن سپردنی به گذارنده، چه خوب و چه بد باشد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551" w:name="__RefHeading___Toc1826443_2281741623"/>
      <w:bookmarkStart w:id="552" w:name="_Toc229"/>
      <w:bookmarkEnd w:id="551"/>
      <w:r>
        <w:rPr>
          <w:rtl w:val="true"/>
        </w:rPr>
        <w:t>قند پارسی</w:t>
      </w:r>
      <w:bookmarkEnd w:id="552"/>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حافظ و در شرط عشق بازی او</w:t>
      </w:r>
    </w:p>
    <w:p>
      <w:pPr>
        <w:pStyle w:val="BookText"/>
        <w:rPr/>
      </w:pPr>
      <w:r>
        <w:rPr>
          <w:rFonts w:ascii="IRNazanin" w:hAnsi="IRNazanin" w:eastAsia="IRNazanin"/>
          <w:color w:val="111111"/>
          <w:sz w:val="28"/>
          <w:sz w:val="28"/>
          <w:szCs w:val="28"/>
          <w:rtl w:val="true"/>
          <w:lang w:bidi="fa-IR"/>
        </w:rPr>
        <w:t>هنوز بر سر عهد و وفای خویشتن است</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شفیقی، درست پیمان باش</w:t>
      </w:r>
    </w:p>
    <w:p>
      <w:pPr>
        <w:pStyle w:val="BookText"/>
        <w:rPr/>
      </w:pPr>
      <w:r>
        <w:rPr>
          <w:rFonts w:ascii="IRNazanin" w:hAnsi="IRNazanin" w:eastAsia="IRNazanin"/>
          <w:color w:val="111111"/>
          <w:sz w:val="28"/>
          <w:sz w:val="28"/>
          <w:szCs w:val="28"/>
          <w:rtl w:val="true"/>
          <w:lang w:bidi="fa-IR"/>
        </w:rPr>
        <w:t>حریف خانه و گرمابه و گلستان باش</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عهد نگه دار و از جفا بگذر</w:t>
      </w:r>
    </w:p>
    <w:p>
      <w:pPr>
        <w:pStyle w:val="BookText"/>
        <w:rPr/>
      </w:pPr>
      <w:r>
        <w:rPr>
          <w:rFonts w:ascii="IRNazanin" w:hAnsi="IRNazanin" w:eastAsia="IRNazanin"/>
          <w:color w:val="111111"/>
          <w:sz w:val="28"/>
          <w:sz w:val="28"/>
          <w:szCs w:val="28"/>
          <w:rtl w:val="true"/>
          <w:lang w:bidi="fa-IR"/>
        </w:rPr>
        <w:t>به حق آن که نِیَم یار بی فا ای دوست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وفا به عهد کردن</w:t>
      </w:r>
    </w:p>
    <w:p>
      <w:pPr>
        <w:pStyle w:val="BookText"/>
        <w:rPr/>
      </w:pPr>
      <w:r>
        <w:rPr>
          <w:rFonts w:ascii="IRNazanin" w:hAnsi="IRNazanin" w:eastAsia="IRNazanin"/>
          <w:color w:val="111111"/>
          <w:sz w:val="28"/>
          <w:sz w:val="28"/>
          <w:szCs w:val="28"/>
          <w:rtl w:val="true"/>
          <w:lang w:bidi="fa-IR"/>
        </w:rPr>
        <w:t>در پاس عهود جهد کردن</w:t>
      </w:r>
    </w:p>
    <w:p>
      <w:pPr>
        <w:pStyle w:val="BookText"/>
        <w:rPr/>
      </w:pPr>
      <w:r>
        <w:rPr>
          <w:rFonts w:ascii="IRNazanin" w:hAnsi="IRNazanin" w:eastAsia="IRNazanin"/>
          <w:color w:val="111111"/>
          <w:sz w:val="28"/>
          <w:sz w:val="28"/>
          <w:szCs w:val="28"/>
          <w:rtl w:val="true"/>
          <w:lang w:bidi="fa-IR"/>
        </w:rPr>
        <w:t>هفت اورنگ</w:t>
      </w:r>
    </w:p>
    <w:p>
      <w:pPr>
        <w:pStyle w:val="Heading3"/>
        <w:numPr>
          <w:ilvl w:val="2"/>
          <w:numId w:val="1"/>
        </w:numPr>
        <w:rPr/>
      </w:pPr>
      <w:bookmarkStart w:id="553" w:name="__RefHeading___Toc1826445_2281741623"/>
      <w:bookmarkStart w:id="554" w:name="_Toc230"/>
      <w:bookmarkEnd w:id="553"/>
      <w:r>
        <w:rPr>
          <w:rtl w:val="true"/>
        </w:rPr>
        <w:t>حدیث دیگران</w:t>
      </w:r>
      <w:bookmarkEnd w:id="5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دیگران </w:t>
      </w:r>
      <w:bookmarkStart w:id="555" w:name="pg3933_24718"/>
    </w:p>
    <w:p>
      <w:pPr>
        <w:pStyle w:val="BookText"/>
        <w:rPr/>
      </w:pPr>
      <w:bookmarkEnd w:id="55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وعده کرده ای، وفا کن تا به فضیلت جود و صدق آراسته شوی</w:t>
      </w:r>
      <w:r>
        <w:rPr>
          <w:rFonts w:eastAsia="IRNazanin" w:cs="IRNazanin"/>
          <w:color w:val="111111"/>
          <w:sz w:val="28"/>
          <w:szCs w:val="28"/>
          <w:rtl w:val="true"/>
          <w:lang w:bidi="fa-IR"/>
        </w:rPr>
        <w:t>.</w:t>
      </w:r>
    </w:p>
    <w:p>
      <w:pPr>
        <w:pStyle w:val="Heading3"/>
        <w:numPr>
          <w:ilvl w:val="2"/>
          <w:numId w:val="1"/>
        </w:numPr>
        <w:rPr/>
      </w:pPr>
      <w:bookmarkStart w:id="556" w:name="__RefHeading___Toc1826447_2281741623"/>
      <w:bookmarkStart w:id="557" w:name="_Toc231"/>
      <w:bookmarkEnd w:id="556"/>
      <w:r>
        <w:rPr>
          <w:rtl w:val="true"/>
        </w:rPr>
        <w:t>ضرب‌المثل</w:t>
      </w:r>
      <w:bookmarkEnd w:id="55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پاره می‌شود، قول پاره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به شاخش بسته می‌َشود و مرد به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ژاپنی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An honest man's word is as good as his bond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یک مرد درست‌کار همچون قرارداد و سندش اعتبار دارد</w:t>
      </w:r>
      <w:r>
        <w:rPr>
          <w:rFonts w:eastAsia="IRNazanin" w:cs="IRNazanin"/>
          <w:color w:val="111111"/>
          <w:sz w:val="28"/>
          <w:szCs w:val="28"/>
          <w:rtl w:val="true"/>
          <w:lang w:bidi="fa-IR"/>
        </w:rPr>
        <w:t>.</w:t>
      </w:r>
    </w:p>
    <w:p>
      <w:pPr>
        <w:pStyle w:val="Heading3"/>
        <w:numPr>
          <w:ilvl w:val="2"/>
          <w:numId w:val="1"/>
        </w:numPr>
        <w:rPr/>
      </w:pPr>
      <w:bookmarkStart w:id="558" w:name="__RefHeading___Toc1826449_2281741623"/>
      <w:bookmarkStart w:id="559" w:name="_Toc232"/>
      <w:bookmarkEnd w:id="558"/>
      <w:r>
        <w:rPr>
          <w:rtl w:val="true"/>
        </w:rPr>
        <w:t>گر نکته دان عشقی، بشنو تو این حکایت</w:t>
      </w:r>
      <w:bookmarkEnd w:id="55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سلمان فارسی در شهری از شهرهای شام امیر بود و عادت و سیرت او در ایام امارت و موسم ولایت، هیچ تفاوتی نکرده بود، بلکه پیوسته گلیم پوشیدی و پیاده رفتی و اسباب خانه خود را تکفل کردی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میان بازار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 که اسبست</w:t>
      </w:r>
      <w:r>
        <w:rPr>
          <w:rStyle w:val="FootnoteAnchor"/>
          <w:rtl w:val="true"/>
        </w:rPr>
        <w:footnoteReference w:id="208"/>
      </w:r>
      <w:r>
        <w:rPr>
          <w:rFonts w:ascii="IRNazanin" w:hAnsi="IRNazanin" w:eastAsia="IRNazanin"/>
          <w:color w:val="111111"/>
          <w:sz w:val="28"/>
          <w:sz w:val="28"/>
          <w:szCs w:val="28"/>
          <w:rtl w:val="true"/>
          <w:lang w:bidi="fa-IR"/>
        </w:rPr>
        <w:t>خریده بود و در راه نهاده و کسی می طلبید تا او را به بیگار بگیرد و آن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سلمان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وی را نشناخت و به بیگار گرفت و آن اسبست در پشت او نهاد و سلمان هیچ امتناع نکرد و همچنان می رفت تا او را مردی در راه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کجا می بری؟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که او، سلمان است، در پایش افتاد و دست او بوسیدن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نشناختم و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از سر مبارک بردار تا من خاک تو توتیای دیده سازم</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قبول کرده ام که این بار به خانه تو رسانم، مرا از عهده عهد خود بیرون باید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آن بار را به خانه آن مرد برسانید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خود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عهد کن تا هیچ کس را به بیگاری نگیری</w:t>
      </w:r>
      <w:r>
        <w:rPr>
          <w:rFonts w:eastAsia="IRNazanin" w:cs="IRNazanin"/>
          <w:color w:val="111111"/>
          <w:sz w:val="28"/>
          <w:szCs w:val="28"/>
          <w:rtl w:val="true"/>
          <w:lang w:bidi="fa-IR"/>
        </w:rPr>
        <w:t>.</w:t>
      </w:r>
      <w:r>
        <w:rPr>
          <w:rStyle w:val="FootnoteAnchor"/>
          <w:rtl w:val="true"/>
        </w:rPr>
        <w:footnoteReference w:id="209"/>
      </w:r>
      <w:bookmarkStart w:id="560" w:name="pg3933_24720"/>
    </w:p>
    <w:p>
      <w:pPr>
        <w:pStyle w:val="Heading2"/>
        <w:numPr>
          <w:ilvl w:val="1"/>
          <w:numId w:val="1"/>
        </w:numPr>
        <w:rPr/>
      </w:pPr>
      <w:bookmarkStart w:id="561" w:name="__RefHeading___Toc1826451_2281741623"/>
      <w:bookmarkStart w:id="562" w:name="_Toc233"/>
      <w:bookmarkEnd w:id="560"/>
      <w:bookmarkEnd w:id="561"/>
      <w:r>
        <w:rPr>
          <w:rtl w:val="true"/>
        </w:rPr>
        <w:t>گوهر سی ام</w:t>
      </w:r>
      <w:r>
        <w:rPr>
          <w:rtl w:val="true"/>
        </w:rPr>
        <w:t xml:space="preserve">: </w:t>
      </w:r>
      <w:r>
        <w:rPr>
          <w:rtl w:val="true"/>
        </w:rPr>
        <w:t>عیادت بیمار</w:t>
      </w:r>
      <w:bookmarkEnd w:id="562"/>
    </w:p>
    <w:p>
      <w:pPr>
        <w:pStyle w:val="Heading3"/>
        <w:numPr>
          <w:ilvl w:val="2"/>
          <w:numId w:val="1"/>
        </w:numPr>
        <w:rPr/>
      </w:pPr>
      <w:bookmarkStart w:id="563" w:name="__RefHeading___Toc1826453_2281741623"/>
      <w:bookmarkStart w:id="564" w:name="_Toc234"/>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گوهر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65" w:name="__RefHeading___Toc1826455_2281741623"/>
      <w:bookmarkStart w:id="566" w:name="_Toc235"/>
      <w:bookmarkEnd w:id="565"/>
      <w:r>
        <w:rPr>
          <w:rtl w:val="true"/>
        </w:rPr>
        <w:t>کلام حق</w:t>
      </w:r>
      <w:bookmarkEnd w:id="56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که به صراحت و یا تلویحی به این موضوع اشاره کرده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برخی آیات، به بعضی تخفیف ها و معافیت هایی که پروردگار در بیماری مؤمنان در نظر می گیرد، اشاره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جهاد،</w:t>
      </w:r>
      <w:r>
        <w:rPr>
          <w:rStyle w:val="FootnoteAnchor"/>
          <w:rtl w:val="true"/>
        </w:rPr>
        <w:footnoteReference w:id="210"/>
      </w:r>
      <w:r>
        <w:rPr>
          <w:rFonts w:ascii="IRNazanin" w:hAnsi="IRNazanin" w:eastAsia="IRNazanin"/>
          <w:color w:val="111111"/>
          <w:sz w:val="28"/>
          <w:sz w:val="28"/>
          <w:szCs w:val="28"/>
          <w:rtl w:val="true"/>
          <w:lang w:bidi="fa-IR"/>
        </w:rPr>
        <w:t>معافیت روزه،</w:t>
      </w:r>
      <w:r>
        <w:rPr>
          <w:rStyle w:val="FootnoteAnchor"/>
          <w:rtl w:val="true"/>
        </w:rPr>
        <w:footnoteReference w:id="211"/>
      </w:r>
      <w:r>
        <w:rPr>
          <w:rFonts w:ascii="IRNazanin" w:hAnsi="IRNazanin" w:eastAsia="IRNazanin"/>
          <w:color w:val="111111"/>
          <w:sz w:val="28"/>
          <w:sz w:val="28"/>
          <w:szCs w:val="28"/>
          <w:rtl w:val="true"/>
          <w:lang w:bidi="fa-IR"/>
        </w:rPr>
        <w:t>معافیت وجوب حج یا برخی مناسک آن</w:t>
      </w:r>
      <w:r>
        <w:rPr>
          <w:rStyle w:val="FootnoteAnchor"/>
          <w:rtl w:val="true"/>
        </w:rPr>
        <w:footnoteReference w:id="212"/>
      </w:r>
      <w:r>
        <w:rPr>
          <w:rFonts w:ascii="IRNazanin" w:hAnsi="IRNazanin" w:eastAsia="IRNazanin"/>
          <w:color w:val="111111"/>
          <w:sz w:val="28"/>
          <w:sz w:val="28"/>
          <w:szCs w:val="28"/>
          <w:rtl w:val="true"/>
          <w:lang w:bidi="fa-IR"/>
        </w:rPr>
        <w:t>و موارد مشابه دیگر</w:t>
      </w:r>
      <w:r>
        <w:rPr>
          <w:rFonts w:eastAsia="IRNazanin" w:cs="IRNazanin"/>
          <w:color w:val="111111"/>
          <w:sz w:val="28"/>
          <w:szCs w:val="28"/>
          <w:rtl w:val="true"/>
          <w:lang w:bidi="fa-IR"/>
        </w:rPr>
        <w:t>.</w:t>
      </w:r>
    </w:p>
    <w:p>
      <w:pPr>
        <w:pStyle w:val="Heading3"/>
        <w:numPr>
          <w:ilvl w:val="2"/>
          <w:numId w:val="1"/>
        </w:numPr>
        <w:rPr/>
      </w:pPr>
      <w:bookmarkStart w:id="567" w:name="__RefHeading___Toc1826457_2281741623"/>
      <w:bookmarkStart w:id="568" w:name="_Toc236"/>
      <w:bookmarkEnd w:id="567"/>
      <w:r>
        <w:rPr>
          <w:rtl w:val="true"/>
        </w:rPr>
        <w:t>اختران عصمت و ولایت</w:t>
      </w:r>
      <w:bookmarkEnd w:id="56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آن است که چون او را ببیند، به او سلام کند و چون بیمار شد، به عیادتش برود و چون بمیرد، جنازه اش را تشییع کند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را عیادت کند، آوازدهنده ای، او را به نامش از آسمان آواز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خوش باد پاداش قدم رنجه ات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عیادتی از پاداش بیشتری برخوردار است که مدتش کوتاه باشد</w:t>
      </w:r>
      <w:r>
        <w:rPr>
          <w:rFonts w:eastAsia="IRNazanin" w:cs="IRNazanin"/>
          <w:color w:val="111111"/>
          <w:sz w:val="28"/>
          <w:szCs w:val="28"/>
          <w:rtl w:val="true"/>
          <w:lang w:bidi="fa-IR"/>
        </w:rPr>
        <w:t>.</w:t>
      </w:r>
      <w:r>
        <w:rPr>
          <w:rStyle w:val="FootnoteAnchor"/>
          <w:rtl w:val="true"/>
        </w:rPr>
        <w:footnoteReference w:id="214"/>
      </w:r>
      <w:bookmarkStart w:id="569" w:name="pg3933_24721"/>
    </w:p>
    <w:p>
      <w:pPr>
        <w:pStyle w:val="BookText"/>
        <w:rPr/>
      </w:pPr>
      <w:bookmarkEnd w:id="569"/>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یکی از بهترین حسنات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به عیادت بیماری رود، آنچه را بیمار در حق او دعا کند، خداوند آن را مستجاب می فرماید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570" w:name="__RefHeading___Toc1826459_2281741623"/>
      <w:bookmarkStart w:id="571" w:name="_Toc237"/>
      <w:bookmarkEnd w:id="570"/>
      <w:r>
        <w:rPr>
          <w:rtl w:val="true"/>
        </w:rPr>
        <w:t>قند پارسی</w:t>
      </w:r>
      <w:bookmarkEnd w:id="571"/>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عیادت بیماری رفت و بسیار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 نشستن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شیخ بهایی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عیادت من بیمار پیش گیر</w:t>
      </w:r>
    </w:p>
    <w:p>
      <w:pPr>
        <w:pStyle w:val="BookText"/>
        <w:rPr/>
      </w:pPr>
      <w:r>
        <w:rPr>
          <w:rFonts w:ascii="IRNazanin" w:hAnsi="IRNazanin" w:eastAsia="IRNazanin"/>
          <w:color w:val="111111"/>
          <w:sz w:val="28"/>
          <w:sz w:val="28"/>
          <w:szCs w:val="28"/>
          <w:rtl w:val="true"/>
          <w:lang w:bidi="fa-IR"/>
        </w:rPr>
        <w:t>نبود گنه، عیادت یاران به هیچ کیش</w:t>
      </w:r>
    </w:p>
    <w:p>
      <w:pPr>
        <w:pStyle w:val="BookText"/>
        <w:rPr/>
      </w:pPr>
      <w:r>
        <w:rPr>
          <w:rFonts w:ascii="IRNazanin" w:hAnsi="IRNazanin" w:eastAsia="IRNazanin"/>
          <w:color w:val="111111"/>
          <w:sz w:val="28"/>
          <w:sz w:val="28"/>
          <w:szCs w:val="28"/>
          <w:rtl w:val="true"/>
          <w:lang w:bidi="fa-IR"/>
        </w:rPr>
        <w:t>ملک الشعراء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همه شب بر سر بیمار گریست</w:t>
      </w:r>
    </w:p>
    <w:p>
      <w:pPr>
        <w:pStyle w:val="BookText"/>
        <w:rPr/>
      </w:pPr>
      <w:r>
        <w:rPr>
          <w:rFonts w:ascii="IRNazanin" w:hAnsi="IRNazanin" w:eastAsia="IRNazanin"/>
          <w:color w:val="111111"/>
          <w:sz w:val="28"/>
          <w:sz w:val="28"/>
          <w:szCs w:val="28"/>
          <w:rtl w:val="true"/>
          <w:lang w:bidi="fa-IR"/>
        </w:rPr>
        <w:t>چون صبح شد، او بمرد و بیمار بزیست</w:t>
      </w:r>
    </w:p>
    <w:p>
      <w:pPr>
        <w:pStyle w:val="BookText"/>
        <w:rPr/>
      </w:pPr>
      <w:r>
        <w:rPr>
          <w:rFonts w:ascii="IRNazanin" w:hAnsi="IRNazanin" w:eastAsia="IRNazanin"/>
          <w:color w:val="111111"/>
          <w:sz w:val="28"/>
          <w:sz w:val="28"/>
          <w:szCs w:val="28"/>
          <w:rtl w:val="true"/>
          <w:lang w:bidi="fa-IR"/>
        </w:rPr>
        <w:t>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عیادت که دوست می آید</w:t>
      </w:r>
    </w:p>
    <w:p>
      <w:pPr>
        <w:pStyle w:val="BookText"/>
        <w:rPr/>
      </w:pPr>
      <w:r>
        <w:rPr>
          <w:rFonts w:ascii="IRNazanin" w:hAnsi="IRNazanin" w:eastAsia="IRNazanin"/>
          <w:color w:val="111111"/>
          <w:sz w:val="28"/>
          <w:sz w:val="28"/>
          <w:szCs w:val="28"/>
          <w:rtl w:val="true"/>
          <w:lang w:bidi="fa-IR"/>
        </w:rPr>
        <w:t>خوش است بر دل رنجور، عشق بیماری</w:t>
      </w:r>
    </w:p>
    <w:p>
      <w:pPr>
        <w:pStyle w:val="BookText"/>
        <w:rPr/>
      </w:pPr>
      <w:r>
        <w:rPr>
          <w:rFonts w:ascii="IRNazanin" w:hAnsi="IRNazanin" w:eastAsia="IRNazanin"/>
          <w:color w:val="111111"/>
          <w:sz w:val="28"/>
          <w:sz w:val="28"/>
          <w:szCs w:val="28"/>
          <w:rtl w:val="true"/>
          <w:lang w:bidi="fa-IR"/>
        </w:rPr>
        <w:t>سعدی</w:t>
      </w:r>
    </w:p>
    <w:p>
      <w:pPr>
        <w:pStyle w:val="Heading3"/>
        <w:numPr>
          <w:ilvl w:val="2"/>
          <w:numId w:val="1"/>
        </w:numPr>
        <w:rPr/>
      </w:pPr>
      <w:bookmarkStart w:id="572" w:name="__RefHeading___Toc1826461_2281741623"/>
      <w:bookmarkStart w:id="573" w:name="_Toc238"/>
      <w:bookmarkEnd w:id="572"/>
      <w:r>
        <w:rPr>
          <w:rtl w:val="true"/>
        </w:rPr>
        <w:t>حدیث دیگران</w:t>
      </w:r>
      <w:bookmarkEnd w:id="573"/>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علی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 سخت تر از درد بیماری، تحمل گران جانی بر بالین است</w:t>
      </w:r>
      <w:r>
        <w:rPr>
          <w:rFonts w:eastAsia="IRNazanin" w:cs="IRNazanin"/>
          <w:color w:val="111111"/>
          <w:sz w:val="28"/>
          <w:szCs w:val="28"/>
          <w:rtl w:val="true"/>
          <w:lang w:bidi="fa-IR"/>
        </w:rPr>
        <w:t>.</w:t>
      </w:r>
    </w:p>
    <w:p>
      <w:pPr>
        <w:pStyle w:val="Heading3"/>
        <w:numPr>
          <w:ilvl w:val="2"/>
          <w:numId w:val="1"/>
        </w:numPr>
        <w:rPr/>
      </w:pPr>
      <w:bookmarkStart w:id="574" w:name="__RefHeading___Toc1826463_2281741623"/>
      <w:bookmarkStart w:id="575" w:name="_Toc239"/>
      <w:bookmarkEnd w:id="574"/>
      <w:r>
        <w:rPr>
          <w:rtl w:val="true"/>
        </w:rPr>
        <w:t>ضرب المثل</w:t>
      </w:r>
      <w:bookmarkEnd w:id="5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المثل </w:t>
      </w:r>
      <w:bookmarkStart w:id="576" w:name="pg3933_24722"/>
    </w:p>
    <w:p>
      <w:pPr>
        <w:pStyle w:val="BookText"/>
        <w:rPr/>
      </w:pPr>
      <w:bookmarkEnd w:id="576"/>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Taking care of the sick is worse than sickness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بیماری، تیمار بیمار و بیمارداری است</w:t>
      </w:r>
      <w:r>
        <w:rPr>
          <w:rFonts w:eastAsia="IRNazanin" w:cs="IRNazanin"/>
          <w:color w:val="111111"/>
          <w:sz w:val="28"/>
          <w:szCs w:val="28"/>
          <w:rtl w:val="true"/>
          <w:lang w:bidi="fa-IR"/>
        </w:rPr>
        <w:t>.</w:t>
      </w:r>
    </w:p>
    <w:p>
      <w:pPr>
        <w:pStyle w:val="Heading3"/>
        <w:numPr>
          <w:ilvl w:val="2"/>
          <w:numId w:val="1"/>
        </w:numPr>
        <w:rPr/>
      </w:pPr>
      <w:bookmarkStart w:id="577" w:name="__RefHeading___Toc1826465_2281741623"/>
      <w:bookmarkStart w:id="578" w:name="_Toc240"/>
      <w:bookmarkEnd w:id="577"/>
      <w:r>
        <w:rPr>
          <w:rtl w:val="true"/>
        </w:rPr>
        <w:t>گر نکته دان عشقی، بشنو تو این حکایت</w:t>
      </w:r>
      <w:bookmarkEnd w:id="578"/>
    </w:p>
    <w:p>
      <w:pPr>
        <w:pStyle w:val="Heading4"/>
        <w:numPr>
          <w:ilvl w:val="3"/>
          <w:numId w:val="1"/>
        </w:numPr>
        <w:rPr/>
      </w:pPr>
      <w:bookmarkStart w:id="579" w:name="__RefHeading___Toc1826467_2281741623"/>
      <w:bookmarkStart w:id="580" w:name="_Toc241"/>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 عیادت رفتن کر بر همسایه رنجور خویش</w:t>
      </w:r>
    </w:p>
    <w:p>
      <w:pPr>
        <w:pStyle w:val="Heading4"/>
        <w:numPr>
          <w:ilvl w:val="3"/>
          <w:numId w:val="1"/>
        </w:numPr>
        <w:rPr/>
      </w:pPr>
      <w:bookmarkStart w:id="581" w:name="__RefHeading___Toc1826469_2281741623"/>
      <w:bookmarkStart w:id="582" w:name="_Toc242"/>
      <w:bookmarkEnd w:id="581"/>
      <w:r>
        <w:rPr>
          <w:rtl w:val="true"/>
        </w:rPr>
        <w:t>به عیادت رفتن کر بر همسایه رنجور خویش</w:t>
      </w:r>
      <w:bookmarkEnd w:id="582"/>
    </w:p>
    <w:p>
      <w:pPr>
        <w:pStyle w:val="BookText"/>
        <w:rPr/>
      </w:pPr>
      <w:r>
        <w:rPr>
          <w:rFonts w:ascii="IRNazanin" w:hAnsi="IRNazanin" w:eastAsia="IRNazanin"/>
          <w:color w:val="111111"/>
          <w:sz w:val="28"/>
          <w:sz w:val="28"/>
          <w:szCs w:val="28"/>
          <w:rtl w:val="true"/>
          <w:lang w:bidi="fa-IR"/>
        </w:rPr>
        <w:t>به عیادت رفتن کر بر همسایه رنجور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کری را گفت افزون مایه ای</w:t>
      </w:r>
    </w:p>
    <w:p>
      <w:pPr>
        <w:pStyle w:val="BookText"/>
        <w:rPr/>
      </w:pPr>
      <w:r>
        <w:rPr>
          <w:rFonts w:ascii="IRNazanin" w:hAnsi="IRNazanin" w:eastAsia="IRNazanin"/>
          <w:color w:val="111111"/>
          <w:sz w:val="28"/>
          <w:sz w:val="28"/>
          <w:szCs w:val="28"/>
          <w:rtl w:val="true"/>
          <w:lang w:bidi="fa-IR"/>
        </w:rPr>
        <w:t>که تو را رنجور شد همسایه ای</w:t>
      </w:r>
    </w:p>
    <w:p>
      <w:pPr>
        <w:pStyle w:val="BookText"/>
        <w:rPr/>
      </w:pPr>
      <w:r>
        <w:rPr>
          <w:rFonts w:ascii="IRNazanin" w:hAnsi="IRNazanin" w:eastAsia="IRNazanin"/>
          <w:color w:val="111111"/>
          <w:sz w:val="28"/>
          <w:sz w:val="28"/>
          <w:szCs w:val="28"/>
          <w:rtl w:val="true"/>
          <w:lang w:bidi="fa-IR"/>
        </w:rPr>
        <w:t>گفت با خود کر که با گوش گران</w:t>
      </w:r>
    </w:p>
    <w:p>
      <w:pPr>
        <w:pStyle w:val="BookText"/>
        <w:rPr/>
      </w:pPr>
      <w:r>
        <w:rPr>
          <w:rFonts w:ascii="IRNazanin" w:hAnsi="IRNazanin" w:eastAsia="IRNazanin"/>
          <w:color w:val="111111"/>
          <w:sz w:val="28"/>
          <w:sz w:val="28"/>
          <w:szCs w:val="28"/>
          <w:rtl w:val="true"/>
          <w:lang w:bidi="fa-IR"/>
        </w:rPr>
        <w:t>من چه دریابم ز گفت آن جوان</w:t>
      </w:r>
    </w:p>
    <w:p>
      <w:pPr>
        <w:pStyle w:val="BookText"/>
        <w:rPr/>
      </w:pPr>
      <w:r>
        <w:rPr>
          <w:rFonts w:ascii="IRNazanin" w:hAnsi="IRNazanin" w:eastAsia="IRNazanin"/>
          <w:color w:val="111111"/>
          <w:sz w:val="28"/>
          <w:sz w:val="28"/>
          <w:szCs w:val="28"/>
          <w:rtl w:val="true"/>
          <w:lang w:bidi="fa-IR"/>
        </w:rPr>
        <w:t>خاصه رنجور و ضعیف آواز شد</w:t>
      </w:r>
    </w:p>
    <w:p>
      <w:pPr>
        <w:pStyle w:val="BookText"/>
        <w:rPr/>
      </w:pPr>
      <w:r>
        <w:rPr>
          <w:rFonts w:ascii="IRNazanin" w:hAnsi="IRNazanin" w:eastAsia="IRNazanin"/>
          <w:color w:val="111111"/>
          <w:sz w:val="28"/>
          <w:sz w:val="28"/>
          <w:szCs w:val="28"/>
          <w:rtl w:val="true"/>
          <w:lang w:bidi="fa-IR"/>
        </w:rPr>
        <w:t>لیک باید رفت آنجا نیست بد</w:t>
      </w:r>
    </w:p>
    <w:p>
      <w:pPr>
        <w:pStyle w:val="BookText"/>
        <w:rPr/>
      </w:pPr>
      <w:r>
        <w:rPr>
          <w:rFonts w:ascii="IRNazanin" w:hAnsi="IRNazanin" w:eastAsia="IRNazanin"/>
          <w:color w:val="111111"/>
          <w:sz w:val="28"/>
          <w:sz w:val="28"/>
          <w:szCs w:val="28"/>
          <w:rtl w:val="true"/>
          <w:lang w:bidi="fa-IR"/>
        </w:rPr>
        <w:t>چون ببینم کان لبش جنبان شود</w:t>
      </w:r>
    </w:p>
    <w:p>
      <w:pPr>
        <w:pStyle w:val="BookText"/>
        <w:rPr/>
      </w:pPr>
      <w:r>
        <w:rPr>
          <w:rFonts w:ascii="IRNazanin" w:hAnsi="IRNazanin" w:eastAsia="IRNazanin"/>
          <w:color w:val="111111"/>
          <w:sz w:val="28"/>
          <w:sz w:val="28"/>
          <w:szCs w:val="28"/>
          <w:rtl w:val="true"/>
          <w:lang w:bidi="fa-IR"/>
        </w:rPr>
        <w:t>من قیاسی گیرم آن را هم ز خود</w:t>
      </w:r>
    </w:p>
    <w:p>
      <w:pPr>
        <w:pStyle w:val="BookText"/>
        <w:rPr/>
      </w:pPr>
      <w:r>
        <w:rPr>
          <w:rFonts w:ascii="IRNazanin" w:hAnsi="IRNazanin" w:eastAsia="IRNazanin"/>
          <w:color w:val="111111"/>
          <w:sz w:val="28"/>
          <w:sz w:val="28"/>
          <w:szCs w:val="28"/>
          <w:rtl w:val="true"/>
          <w:lang w:bidi="fa-IR"/>
        </w:rPr>
        <w:t>چون بگویم چونی ای محنت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بخواهد گفت نیکم یا خوشم</w:t>
      </w:r>
    </w:p>
    <w:p>
      <w:pPr>
        <w:pStyle w:val="BookText"/>
        <w:rPr/>
      </w:pPr>
      <w:r>
        <w:rPr>
          <w:rFonts w:ascii="IRNazanin" w:hAnsi="IRNazanin" w:eastAsia="IRNazanin"/>
          <w:color w:val="111111"/>
          <w:sz w:val="28"/>
          <w:sz w:val="28"/>
          <w:szCs w:val="28"/>
          <w:rtl w:val="true"/>
          <w:lang w:bidi="fa-IR"/>
        </w:rPr>
        <w:t>من بگویم شکر چه خوردی ابا</w:t>
      </w:r>
    </w:p>
    <w:p>
      <w:pPr>
        <w:pStyle w:val="BookText"/>
        <w:rPr/>
      </w:pPr>
      <w:r>
        <w:rPr>
          <w:rFonts w:ascii="IRNazanin" w:hAnsi="IRNazanin" w:eastAsia="IRNazanin"/>
          <w:color w:val="111111"/>
          <w:sz w:val="28"/>
          <w:sz w:val="28"/>
          <w:szCs w:val="28"/>
          <w:rtl w:val="true"/>
          <w:lang w:bidi="fa-IR"/>
        </w:rPr>
        <w:t>او بگوید شربتی یا ماش با</w:t>
      </w:r>
    </w:p>
    <w:p>
      <w:pPr>
        <w:pStyle w:val="BookText"/>
        <w:rPr/>
      </w:pPr>
      <w:r>
        <w:rPr>
          <w:rFonts w:ascii="IRNazanin" w:hAnsi="IRNazanin" w:eastAsia="IRNazanin"/>
          <w:color w:val="111111"/>
          <w:sz w:val="28"/>
          <w:sz w:val="28"/>
          <w:szCs w:val="28"/>
          <w:rtl w:val="true"/>
          <w:lang w:bidi="fa-IR"/>
        </w:rPr>
        <w:t>من بگویم صحه نوشت، کیست آن</w:t>
      </w:r>
    </w:p>
    <w:p>
      <w:pPr>
        <w:pStyle w:val="BookText"/>
        <w:rPr/>
      </w:pPr>
      <w:r>
        <w:rPr>
          <w:rFonts w:ascii="IRNazanin" w:hAnsi="IRNazanin" w:eastAsia="IRNazanin"/>
          <w:color w:val="111111"/>
          <w:sz w:val="28"/>
          <w:sz w:val="28"/>
          <w:szCs w:val="28"/>
          <w:rtl w:val="true"/>
          <w:lang w:bidi="fa-IR"/>
        </w:rPr>
        <w:t>از طبیبان پیش تو، گوید فلان</w:t>
      </w:r>
    </w:p>
    <w:p>
      <w:pPr>
        <w:pStyle w:val="BookText"/>
        <w:rPr/>
      </w:pPr>
      <w:r>
        <w:rPr>
          <w:rFonts w:ascii="IRNazanin" w:hAnsi="IRNazanin" w:eastAsia="IRNazanin"/>
          <w:color w:val="111111"/>
          <w:sz w:val="28"/>
          <w:sz w:val="28"/>
          <w:szCs w:val="28"/>
          <w:rtl w:val="true"/>
          <w:lang w:bidi="fa-IR"/>
        </w:rPr>
        <w:t>من بگویم بس مبارک پاست او</w:t>
      </w:r>
    </w:p>
    <w:p>
      <w:pPr>
        <w:pStyle w:val="BookText"/>
        <w:rPr/>
      </w:pPr>
      <w:r>
        <w:rPr>
          <w:rFonts w:ascii="IRNazanin" w:hAnsi="IRNazanin" w:eastAsia="IRNazanin"/>
          <w:color w:val="111111"/>
          <w:sz w:val="28"/>
          <w:sz w:val="28"/>
          <w:szCs w:val="28"/>
          <w:rtl w:val="true"/>
          <w:lang w:bidi="fa-IR"/>
        </w:rPr>
        <w:t>چونک او آمد، شود کارت نکو</w:t>
      </w:r>
    </w:p>
    <w:p>
      <w:pPr>
        <w:pStyle w:val="BookText"/>
        <w:rPr/>
      </w:pPr>
      <w:r>
        <w:rPr>
          <w:rFonts w:ascii="IRNazanin" w:hAnsi="IRNazanin" w:eastAsia="IRNazanin"/>
          <w:color w:val="111111"/>
          <w:sz w:val="28"/>
          <w:sz w:val="28"/>
          <w:szCs w:val="28"/>
          <w:rtl w:val="true"/>
          <w:lang w:bidi="fa-IR"/>
        </w:rPr>
        <w:t>پای او را آزمودستیم ما</w:t>
      </w:r>
    </w:p>
    <w:p>
      <w:pPr>
        <w:pStyle w:val="BookText"/>
        <w:rPr/>
      </w:pPr>
      <w:r>
        <w:rPr>
          <w:rFonts w:ascii="IRNazanin" w:hAnsi="IRNazanin" w:eastAsia="IRNazanin"/>
          <w:color w:val="111111"/>
          <w:sz w:val="28"/>
          <w:sz w:val="28"/>
          <w:szCs w:val="28"/>
          <w:rtl w:val="true"/>
          <w:lang w:bidi="fa-IR"/>
        </w:rPr>
        <w:t>هر کجا شد، می شود حاجت روا</w:t>
      </w:r>
    </w:p>
    <w:p>
      <w:pPr>
        <w:pStyle w:val="BookText"/>
        <w:rPr/>
      </w:pPr>
      <w:r>
        <w:rPr>
          <w:rFonts w:ascii="IRNazanin" w:hAnsi="IRNazanin" w:eastAsia="IRNazanin"/>
          <w:color w:val="111111"/>
          <w:sz w:val="28"/>
          <w:sz w:val="28"/>
          <w:szCs w:val="28"/>
          <w:rtl w:val="true"/>
          <w:lang w:bidi="fa-IR"/>
        </w:rPr>
        <w:t>این جوابات قیاسی راست کرد</w:t>
      </w:r>
    </w:p>
    <w:p>
      <w:pPr>
        <w:pStyle w:val="BookText"/>
        <w:rPr/>
      </w:pPr>
      <w:r>
        <w:rPr>
          <w:rFonts w:ascii="IRNazanin" w:hAnsi="IRNazanin" w:eastAsia="IRNazanin"/>
          <w:color w:val="111111"/>
          <w:sz w:val="28"/>
          <w:sz w:val="28"/>
          <w:szCs w:val="28"/>
          <w:rtl w:val="true"/>
          <w:lang w:bidi="fa-IR"/>
        </w:rPr>
        <w:t>پیش آن رنجور شد آن نیک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چونی؟ گفت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شد از این رنجور پر آزار و نکر</w:t>
      </w:r>
    </w:p>
    <w:p>
      <w:pPr>
        <w:pStyle w:val="BookText"/>
        <w:rPr/>
      </w:pPr>
      <w:r>
        <w:rPr>
          <w:rFonts w:ascii="IRNazanin" w:hAnsi="IRNazanin" w:eastAsia="IRNazanin"/>
          <w:color w:val="111111"/>
          <w:sz w:val="28"/>
          <w:sz w:val="28"/>
          <w:szCs w:val="28"/>
          <w:rtl w:val="true"/>
          <w:lang w:bidi="fa-IR"/>
        </w:rPr>
        <w:t>کاین چه شکر است، او مگر با ما بد است</w:t>
      </w:r>
    </w:p>
    <w:p>
      <w:pPr>
        <w:pStyle w:val="BookText"/>
        <w:rPr/>
      </w:pPr>
      <w:r>
        <w:rPr>
          <w:rFonts w:ascii="IRNazanin" w:hAnsi="IRNazanin" w:eastAsia="IRNazanin"/>
          <w:color w:val="111111"/>
          <w:sz w:val="28"/>
          <w:sz w:val="28"/>
          <w:szCs w:val="28"/>
          <w:rtl w:val="true"/>
          <w:lang w:bidi="fa-IR"/>
        </w:rPr>
        <w:t>کر قیاسی کرد و آن کژ آمد است</w:t>
      </w:r>
    </w:p>
    <w:p>
      <w:pPr>
        <w:pStyle w:val="BookText"/>
        <w:rPr/>
      </w:pPr>
      <w:r>
        <w:rPr>
          <w:rFonts w:ascii="IRNazanin" w:hAnsi="IRNazanin" w:eastAsia="IRNazanin"/>
          <w:color w:val="111111"/>
          <w:sz w:val="28"/>
          <w:sz w:val="28"/>
          <w:szCs w:val="28"/>
          <w:rtl w:val="true"/>
          <w:lang w:bidi="fa-IR"/>
        </w:rPr>
        <w:t>بعد از آن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باد؛ افزون گشت قهر</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طبیبان کیست او</w:t>
      </w:r>
    </w:p>
    <w:p>
      <w:pPr>
        <w:pStyle w:val="BookText"/>
        <w:rPr/>
      </w:pPr>
      <w:r>
        <w:rPr>
          <w:rFonts w:ascii="IRNazanin" w:hAnsi="IRNazanin" w:eastAsia="IRNazanin"/>
          <w:color w:val="111111"/>
          <w:sz w:val="28"/>
          <w:sz w:val="28"/>
          <w:szCs w:val="28"/>
          <w:rtl w:val="true"/>
          <w:lang w:bidi="fa-IR"/>
        </w:rPr>
        <w:t>که همی آید به چاره پیش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 می آید، برو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بس مبارک، شاد شو </w:t>
      </w:r>
    </w:p>
    <w:p>
      <w:pPr>
        <w:pStyle w:val="BookText"/>
        <w:rPr/>
      </w:pPr>
      <w:r>
        <w:rPr>
          <w:rFonts w:ascii="IRNazanin" w:hAnsi="IRNazanin" w:eastAsia="IRNazanin"/>
          <w:color w:val="111111"/>
          <w:sz w:val="28"/>
          <w:sz w:val="28"/>
          <w:szCs w:val="28"/>
          <w:rtl w:val="true"/>
          <w:lang w:bidi="fa-IR"/>
        </w:rPr>
        <w:t>کر برون آمد، بگفت او شادمان</w:t>
      </w:r>
    </w:p>
    <w:p>
      <w:pPr>
        <w:pStyle w:val="BookText"/>
        <w:rPr/>
      </w:pPr>
      <w:r>
        <w:rPr>
          <w:rFonts w:ascii="IRNazanin" w:hAnsi="IRNazanin" w:eastAsia="IRNazanin"/>
          <w:color w:val="111111"/>
          <w:sz w:val="28"/>
          <w:sz w:val="28"/>
          <w:szCs w:val="28"/>
          <w:rtl w:val="true"/>
          <w:lang w:bidi="fa-IR"/>
        </w:rPr>
        <w:t>شکر کش کردم مراعات این زمان</w:t>
      </w:r>
    </w:p>
    <w:p>
      <w:pPr>
        <w:pStyle w:val="BookText"/>
        <w:rPr/>
      </w:pPr>
      <w:r>
        <w:rPr>
          <w:rFonts w:ascii="IRNazanin" w:hAnsi="IRNazanin" w:eastAsia="IRNazanin"/>
          <w:color w:val="111111"/>
          <w:sz w:val="28"/>
          <w:sz w:val="28"/>
          <w:szCs w:val="28"/>
          <w:rtl w:val="true"/>
          <w:lang w:bidi="fa-IR"/>
        </w:rPr>
        <w:t>گفت رنجور این عدوی جان ماست</w:t>
      </w:r>
    </w:p>
    <w:p>
      <w:pPr>
        <w:pStyle w:val="BookText"/>
        <w:rPr/>
      </w:pPr>
      <w:r>
        <w:rPr>
          <w:rFonts w:ascii="IRNazanin" w:hAnsi="IRNazanin" w:eastAsia="IRNazanin"/>
          <w:color w:val="111111"/>
          <w:sz w:val="28"/>
          <w:sz w:val="28"/>
          <w:szCs w:val="28"/>
          <w:rtl w:val="true"/>
          <w:lang w:bidi="fa-IR"/>
        </w:rPr>
        <w:t>ما ندانستیم کو کان جفاست</w:t>
      </w:r>
    </w:p>
    <w:p>
      <w:pPr>
        <w:pStyle w:val="BookText"/>
        <w:rPr/>
      </w:pPr>
      <w:r>
        <w:rPr>
          <w:rFonts w:ascii="IRNazanin" w:hAnsi="IRNazanin" w:eastAsia="IRNazanin"/>
          <w:color w:val="111111"/>
          <w:sz w:val="28"/>
          <w:sz w:val="28"/>
          <w:szCs w:val="28"/>
          <w:rtl w:val="true"/>
          <w:lang w:bidi="fa-IR"/>
        </w:rPr>
        <w:t>خاطر رنجورجویان شد سقط</w:t>
      </w:r>
    </w:p>
    <w:p>
      <w:pPr>
        <w:pStyle w:val="BookText"/>
        <w:rPr/>
      </w:pPr>
      <w:r>
        <w:rPr>
          <w:rFonts w:ascii="IRNazanin" w:hAnsi="IRNazanin" w:eastAsia="IRNazanin"/>
          <w:color w:val="111111"/>
          <w:sz w:val="28"/>
          <w:sz w:val="28"/>
          <w:szCs w:val="28"/>
          <w:rtl w:val="true"/>
          <w:lang w:bidi="fa-IR"/>
        </w:rPr>
        <w:t>تا که پیغامش کند از هر نمط</w:t>
      </w:r>
    </w:p>
    <w:p>
      <w:pPr>
        <w:pStyle w:val="BookText"/>
        <w:rPr/>
      </w:pPr>
      <w:r>
        <w:rPr>
          <w:rFonts w:ascii="IRNazanin" w:hAnsi="IRNazanin" w:eastAsia="IRNazanin"/>
          <w:color w:val="111111"/>
          <w:sz w:val="28"/>
          <w:sz w:val="28"/>
          <w:szCs w:val="28"/>
          <w:rtl w:val="true"/>
          <w:lang w:bidi="fa-IR"/>
        </w:rPr>
        <w:t>چون کسی که خورده باشد آش بد</w:t>
      </w:r>
    </w:p>
    <w:p>
      <w:pPr>
        <w:pStyle w:val="BookText"/>
        <w:rPr/>
      </w:pPr>
      <w:r>
        <w:rPr>
          <w:rFonts w:ascii="IRNazanin" w:hAnsi="IRNazanin" w:eastAsia="IRNazanin"/>
          <w:color w:val="111111"/>
          <w:sz w:val="28"/>
          <w:sz w:val="28"/>
          <w:szCs w:val="28"/>
          <w:rtl w:val="true"/>
          <w:lang w:bidi="fa-IR"/>
        </w:rPr>
        <w:t>می بشوراند دلش، تا قی کند</w:t>
      </w:r>
    </w:p>
    <w:p>
      <w:pPr>
        <w:pStyle w:val="BookText"/>
        <w:rPr/>
      </w:pPr>
      <w:r>
        <w:rPr>
          <w:rFonts w:ascii="IRNazanin" w:hAnsi="IRNazanin" w:eastAsia="IRNazanin"/>
          <w:color w:val="111111"/>
          <w:sz w:val="28"/>
          <w:sz w:val="28"/>
          <w:szCs w:val="28"/>
          <w:rtl w:val="true"/>
          <w:lang w:bidi="fa-IR"/>
        </w:rPr>
        <w:t>کظم غیظ این است، آن را قی مکن</w:t>
      </w:r>
    </w:p>
    <w:p>
      <w:pPr>
        <w:pStyle w:val="BookText"/>
        <w:rPr/>
      </w:pPr>
      <w:r>
        <w:rPr>
          <w:rFonts w:ascii="IRNazanin" w:hAnsi="IRNazanin" w:eastAsia="IRNazanin"/>
          <w:color w:val="111111"/>
          <w:sz w:val="28"/>
          <w:sz w:val="28"/>
          <w:szCs w:val="28"/>
          <w:rtl w:val="true"/>
          <w:lang w:bidi="fa-IR"/>
        </w:rPr>
        <w:t>تا بیابی در جزا شیرین سخن</w:t>
      </w:r>
    </w:p>
    <w:p>
      <w:pPr>
        <w:pStyle w:val="BookText"/>
        <w:rPr/>
      </w:pPr>
      <w:r>
        <w:rPr>
          <w:rFonts w:ascii="IRNazanin" w:hAnsi="IRNazanin" w:eastAsia="IRNazanin"/>
          <w:color w:val="111111"/>
          <w:sz w:val="28"/>
          <w:sz w:val="28"/>
          <w:szCs w:val="28"/>
          <w:rtl w:val="true"/>
          <w:lang w:bidi="fa-IR"/>
        </w:rPr>
        <w:t>چون عیادت بهر دل آرامی است</w:t>
      </w:r>
    </w:p>
    <w:p>
      <w:pPr>
        <w:pStyle w:val="BookText"/>
        <w:rPr/>
      </w:pPr>
      <w:r>
        <w:rPr>
          <w:rFonts w:ascii="IRNazanin" w:hAnsi="IRNazanin" w:eastAsia="IRNazanin"/>
          <w:color w:val="111111"/>
          <w:sz w:val="28"/>
          <w:sz w:val="28"/>
          <w:szCs w:val="28"/>
          <w:rtl w:val="true"/>
          <w:lang w:bidi="fa-IR"/>
        </w:rPr>
        <w:t>این عیادت نیست، دشمن کامی است</w:t>
      </w:r>
    </w:p>
    <w:p>
      <w:pPr>
        <w:pStyle w:val="BookText"/>
        <w:rPr/>
      </w:pPr>
      <w:r>
        <w:rPr>
          <w:rFonts w:ascii="IRNazanin" w:hAnsi="IRNazanin" w:eastAsia="IRNazanin"/>
          <w:color w:val="111111"/>
          <w:sz w:val="28"/>
          <w:sz w:val="28"/>
          <w:szCs w:val="28"/>
          <w:rtl w:val="true"/>
          <w:lang w:bidi="fa-IR"/>
        </w:rPr>
        <w:t>تا ببیند دشمن خود را نزار</w:t>
      </w:r>
    </w:p>
    <w:p>
      <w:pPr>
        <w:pStyle w:val="BookText"/>
        <w:rPr/>
      </w:pPr>
      <w:r>
        <w:rPr>
          <w:rFonts w:ascii="IRNazanin" w:hAnsi="IRNazanin" w:eastAsia="IRNazanin"/>
          <w:color w:val="111111"/>
          <w:sz w:val="28"/>
          <w:sz w:val="28"/>
          <w:szCs w:val="28"/>
          <w:rtl w:val="true"/>
          <w:lang w:bidi="fa-IR"/>
        </w:rPr>
        <w:t>تا بگیرد خاطر زشتش قرار</w:t>
      </w:r>
    </w:p>
    <w:p>
      <w:pPr>
        <w:pStyle w:val="BookText"/>
        <w:rPr/>
      </w:pPr>
      <w:r>
        <w:rPr>
          <w:rFonts w:ascii="IRNazanin" w:hAnsi="IRNazanin" w:eastAsia="IRNazanin"/>
          <w:color w:val="111111"/>
          <w:sz w:val="28"/>
          <w:sz w:val="28"/>
          <w:szCs w:val="28"/>
          <w:rtl w:val="true"/>
          <w:lang w:bidi="fa-IR"/>
        </w:rPr>
        <w:t>بس کسان کایشان ز طاعت گمرهند</w:t>
      </w:r>
    </w:p>
    <w:p>
      <w:pPr>
        <w:pStyle w:val="BookText"/>
        <w:rPr/>
      </w:pPr>
      <w:r>
        <w:rPr>
          <w:rFonts w:ascii="IRNazanin" w:hAnsi="IRNazanin" w:eastAsia="IRNazanin"/>
          <w:color w:val="111111"/>
          <w:sz w:val="28"/>
          <w:sz w:val="28"/>
          <w:szCs w:val="28"/>
          <w:rtl w:val="true"/>
          <w:lang w:bidi="fa-IR"/>
        </w:rPr>
        <w:t>دل به رضوان و ثواب آن دهند</w:t>
      </w:r>
    </w:p>
    <w:p>
      <w:pPr>
        <w:pStyle w:val="BookText"/>
        <w:rPr/>
      </w:pPr>
      <w:r>
        <w:rPr>
          <w:rFonts w:ascii="IRNazanin" w:hAnsi="IRNazanin" w:eastAsia="IRNazanin"/>
          <w:color w:val="111111"/>
          <w:sz w:val="28"/>
          <w:sz w:val="28"/>
          <w:szCs w:val="28"/>
          <w:rtl w:val="true"/>
          <w:lang w:bidi="fa-IR"/>
        </w:rPr>
        <w:t>خود حقیقت معصیت باشد خفی</w:t>
      </w:r>
    </w:p>
    <w:p>
      <w:pPr>
        <w:pStyle w:val="BookText"/>
        <w:rPr/>
      </w:pPr>
      <w:r>
        <w:rPr>
          <w:rFonts w:ascii="IRNazanin" w:hAnsi="IRNazanin" w:eastAsia="IRNazanin"/>
          <w:color w:val="111111"/>
          <w:sz w:val="28"/>
          <w:sz w:val="28"/>
          <w:szCs w:val="28"/>
          <w:rtl w:val="true"/>
          <w:lang w:bidi="fa-IR"/>
        </w:rPr>
        <w:t>بس کدر کان را تو پنداری صفی</w:t>
      </w:r>
    </w:p>
    <w:p>
      <w:pPr>
        <w:pStyle w:val="BookText"/>
        <w:rPr/>
      </w:pPr>
      <w:r>
        <w:rPr>
          <w:rFonts w:ascii="IRNazanin" w:hAnsi="IRNazanin" w:eastAsia="IRNazanin"/>
          <w:color w:val="111111"/>
          <w:sz w:val="28"/>
          <w:sz w:val="28"/>
          <w:szCs w:val="28"/>
          <w:rtl w:val="true"/>
          <w:lang w:bidi="fa-IR"/>
        </w:rPr>
        <w:t>همچو آن کر کو همی پنداشتست</w:t>
      </w:r>
    </w:p>
    <w:p>
      <w:pPr>
        <w:pStyle w:val="BookText"/>
        <w:rPr/>
      </w:pPr>
      <w:r>
        <w:rPr>
          <w:rFonts w:ascii="IRNazanin" w:hAnsi="IRNazanin" w:eastAsia="IRNazanin"/>
          <w:color w:val="111111"/>
          <w:sz w:val="28"/>
          <w:sz w:val="28"/>
          <w:szCs w:val="28"/>
          <w:rtl w:val="true"/>
          <w:lang w:bidi="fa-IR"/>
        </w:rPr>
        <w:t>کو نکویی کرد و آن برعکس جست</w:t>
      </w:r>
    </w:p>
    <w:p>
      <w:pPr>
        <w:pStyle w:val="BookText"/>
        <w:rPr/>
      </w:pPr>
      <w:r>
        <w:rPr>
          <w:rFonts w:ascii="IRNazanin" w:hAnsi="IRNazanin" w:eastAsia="IRNazanin"/>
          <w:color w:val="111111"/>
          <w:sz w:val="28"/>
          <w:sz w:val="28"/>
          <w:szCs w:val="28"/>
          <w:rtl w:val="true"/>
          <w:lang w:bidi="fa-IR"/>
        </w:rPr>
        <w:t>او نشسته خوش که خدمت کرده ام</w:t>
      </w:r>
    </w:p>
    <w:p>
      <w:pPr>
        <w:pStyle w:val="BookText"/>
        <w:rPr/>
      </w:pPr>
      <w:r>
        <w:rPr>
          <w:rFonts w:ascii="IRNazanin" w:hAnsi="IRNazanin" w:eastAsia="IRNazanin"/>
          <w:color w:val="111111"/>
          <w:sz w:val="28"/>
          <w:sz w:val="28"/>
          <w:szCs w:val="28"/>
          <w:rtl w:val="true"/>
          <w:lang w:bidi="fa-IR"/>
        </w:rPr>
        <w:t>حق همسایه به جا آورده ام</w:t>
      </w:r>
    </w:p>
    <w:p>
      <w:pPr>
        <w:pStyle w:val="BookText"/>
        <w:rPr/>
      </w:pPr>
      <w:r>
        <w:rPr>
          <w:rFonts w:ascii="IRNazanin" w:hAnsi="IRNazanin" w:eastAsia="IRNazanin"/>
          <w:color w:val="111111"/>
          <w:sz w:val="28"/>
          <w:sz w:val="28"/>
          <w:szCs w:val="28"/>
          <w:rtl w:val="true"/>
          <w:lang w:bidi="fa-IR"/>
        </w:rPr>
        <w:t>بهر خود او آتشی افروخته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رنجور و خود را سوخته است</w:t>
      </w:r>
      <w:r>
        <w:rPr>
          <w:rStyle w:val="FootnoteAnchor"/>
          <w:rtl w:val="true"/>
        </w:rPr>
        <w:footnoteReference w:id="217"/>
      </w:r>
      <w:bookmarkStart w:id="583" w:name="pg3933_24724"/>
    </w:p>
    <w:p>
      <w:pPr>
        <w:pStyle w:val="Heading2"/>
        <w:numPr>
          <w:ilvl w:val="1"/>
          <w:numId w:val="1"/>
        </w:numPr>
        <w:rPr/>
      </w:pPr>
      <w:bookmarkStart w:id="584" w:name="__RefHeading___Toc1826471_2281741623"/>
      <w:bookmarkStart w:id="585" w:name="_Toc243"/>
      <w:bookmarkEnd w:id="583"/>
      <w:bookmarkEnd w:id="584"/>
      <w:r>
        <w:rPr>
          <w:rtl w:val="true"/>
        </w:rPr>
        <w:t>گوهر سی و یکم</w:t>
      </w:r>
      <w:r>
        <w:rPr>
          <w:rtl w:val="true"/>
        </w:rPr>
        <w:t xml:space="preserve">: </w:t>
      </w:r>
      <w:r>
        <w:rPr>
          <w:rtl w:val="true"/>
        </w:rPr>
        <w:t>عیب پوشی</w:t>
      </w:r>
      <w:bookmarkEnd w:id="585"/>
    </w:p>
    <w:p>
      <w:pPr>
        <w:pStyle w:val="Heading3"/>
        <w:numPr>
          <w:ilvl w:val="2"/>
          <w:numId w:val="1"/>
        </w:numPr>
        <w:rPr/>
      </w:pPr>
      <w:bookmarkStart w:id="586" w:name="__RefHeading___Toc1826473_2281741623"/>
      <w:bookmarkStart w:id="587" w:name="_Toc244"/>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گوهر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588" w:name="__RefHeading___Toc1826475_2281741623"/>
      <w:bookmarkStart w:id="589" w:name="_Toc245"/>
      <w:bookmarkEnd w:id="588"/>
      <w:r>
        <w:rPr>
          <w:rtl w:val="true"/>
        </w:rPr>
        <w:t>کلام حق</w:t>
      </w:r>
      <w:bookmarkEnd w:id="589"/>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عیب جوی طعنه زن</w:t>
      </w:r>
      <w:r>
        <w:rPr>
          <w:rFonts w:eastAsia="IRNazanin" w:cs="IRNazanin"/>
          <w:color w:val="111111"/>
          <w:sz w:val="28"/>
          <w:szCs w:val="28"/>
          <w:rtl w:val="true"/>
          <w:lang w:bidi="fa-IR"/>
        </w:rPr>
        <w:t>.</w:t>
      </w:r>
    </w:p>
    <w:p>
      <w:pPr>
        <w:pStyle w:val="Heading3"/>
        <w:numPr>
          <w:ilvl w:val="2"/>
          <w:numId w:val="1"/>
        </w:numPr>
        <w:rPr/>
      </w:pPr>
      <w:bookmarkStart w:id="590" w:name="__RefHeading___Toc1826477_2281741623"/>
      <w:bookmarkStart w:id="591" w:name="_Toc246"/>
      <w:bookmarkEnd w:id="590"/>
      <w:r>
        <w:rPr>
          <w:rtl w:val="true"/>
        </w:rPr>
        <w:t>اختران عصمت و ولایت</w:t>
      </w:r>
      <w:bookmarkEnd w:id="591"/>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من بخشش می یابند جز پرده دران</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زشتی را آشکار سازد، همچون آغازگر و انجام دهنده آن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عیب مرد همین بس که از دیدن عیب خود کور باشد و به خرده دیگران پردازد و مردمان را بر کاری نکوهش کند که خود قدرت ترک آن را ندارد و همدم خود را به آنچه سود ندارد، آزار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عیب خویش اندیشه کند، از عیب جویی دیگران باز می ماند</w:t>
      </w:r>
      <w:r>
        <w:rPr>
          <w:rFonts w:eastAsia="IRNazanin" w:cs="IRNazanin"/>
          <w:color w:val="111111"/>
          <w:sz w:val="28"/>
          <w:szCs w:val="28"/>
          <w:rtl w:val="true"/>
          <w:lang w:bidi="fa-IR"/>
        </w:rPr>
        <w:t>.</w:t>
      </w:r>
      <w:r>
        <w:rPr>
          <w:rStyle w:val="FootnoteAnchor"/>
          <w:rtl w:val="true"/>
        </w:rPr>
        <w:footnoteReference w:id="221"/>
      </w:r>
      <w:bookmarkStart w:id="592" w:name="pg3933_24725"/>
    </w:p>
    <w:p>
      <w:pPr>
        <w:pStyle w:val="BookText"/>
        <w:rPr/>
      </w:pPr>
      <w:bookmarkEnd w:id="5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در گفتن عیب کسی که گناهی کرده است، شتاب مکن؛ چراکه امید می رود که آن گناه را بر او ببخشند و به گناه خویش ایمن مباش؛ چه بود که تو را به آن عذاب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بنده از درگاه خداوند کسی است که در حال دوستی و برادری دیگری، لغزش های وی را به خاطر بسپارد تا روزی او را برای آن لغزش ها سرزنش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کسی که عیب مؤمنی را که از آشکار شدن آن می ترسد، بپوشاند، خداوند هفتاد عیب او را که از آشکار شدن آنها بیمناک است، در دنیا و آخرت پنهان می سازد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593" w:name="__RefHeading___Toc1826479_2281741623"/>
      <w:bookmarkStart w:id="594" w:name="_Toc247"/>
      <w:bookmarkEnd w:id="593"/>
      <w:r>
        <w:rPr>
          <w:rtl w:val="true"/>
        </w:rPr>
        <w:t>قند پارسی</w:t>
      </w:r>
      <w:r>
        <w:rPr>
          <w:rtl w:val="true"/>
        </w:rPr>
        <w:t>:</w:t>
      </w:r>
      <w:bookmarkEnd w:id="594"/>
    </w:p>
    <w:p>
      <w:pPr>
        <w:pStyle w:val="BookText"/>
        <w:rPr/>
      </w:pPr>
      <w:r>
        <w:rPr>
          <w:rFonts w:ascii="IRNazanin" w:hAnsi="IRNazanin" w:eastAsia="IRNazanin"/>
          <w:color w:val="111111"/>
          <w:sz w:val="28"/>
          <w:sz w:val="28"/>
          <w:szCs w:val="28"/>
          <w:rtl w:val="true"/>
          <w:lang w:bidi="fa-IR"/>
        </w:rPr>
        <w:t>قند پارسی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عیب نهان پیدا مکن که مر ایشان را رسوا کنی و خود را بی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هنرمند پاکیزه خوی</w:t>
      </w:r>
    </w:p>
    <w:p>
      <w:pPr>
        <w:pStyle w:val="BookText"/>
        <w:rPr/>
      </w:pPr>
      <w:r>
        <w:rPr>
          <w:rFonts w:ascii="IRNazanin" w:hAnsi="IRNazanin" w:eastAsia="IRNazanin"/>
          <w:color w:val="111111"/>
          <w:sz w:val="28"/>
          <w:sz w:val="28"/>
          <w:szCs w:val="28"/>
          <w:rtl w:val="true"/>
          <w:lang w:bidi="fa-IR"/>
        </w:rPr>
        <w:t>هنرمند نشنیده ام عیب جوی</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 و علا می بیند و می پوشد و همسایه نمی بیند و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کرم، کو سترپوشی، کوحیا</w:t>
      </w:r>
    </w:p>
    <w:p>
      <w:pPr>
        <w:pStyle w:val="BookText"/>
        <w:rPr/>
      </w:pPr>
      <w:r>
        <w:rPr>
          <w:rFonts w:ascii="IRNazanin" w:hAnsi="IRNazanin" w:eastAsia="IRNazanin"/>
          <w:color w:val="111111"/>
          <w:sz w:val="28"/>
          <w:sz w:val="28"/>
          <w:szCs w:val="28"/>
          <w:rtl w:val="true"/>
          <w:lang w:bidi="fa-IR"/>
        </w:rPr>
        <w:t>صد هزاران عیب پوشند انبیا</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ببینی ز آشنا، عیبی</w:t>
      </w:r>
    </w:p>
    <w:p>
      <w:pPr>
        <w:pStyle w:val="BookText"/>
        <w:rPr/>
      </w:pPr>
      <w:r>
        <w:rPr>
          <w:rFonts w:ascii="IRNazanin" w:hAnsi="IRNazanin" w:eastAsia="IRNazanin"/>
          <w:color w:val="111111"/>
          <w:sz w:val="28"/>
          <w:sz w:val="28"/>
          <w:szCs w:val="28"/>
          <w:rtl w:val="true"/>
          <w:lang w:bidi="fa-IR"/>
        </w:rPr>
        <w:t>گر به بیگانگان نگویی، به</w:t>
      </w:r>
    </w:p>
    <w:p>
      <w:pPr>
        <w:pStyle w:val="BookText"/>
        <w:rPr/>
      </w:pPr>
      <w:r>
        <w:rPr>
          <w:rFonts w:ascii="IRNazanin" w:hAnsi="IRNazanin" w:eastAsia="IRNazanin"/>
          <w:color w:val="111111"/>
          <w:sz w:val="28"/>
          <w:sz w:val="28"/>
          <w:szCs w:val="28"/>
          <w:rtl w:val="true"/>
          <w:lang w:bidi="fa-IR"/>
        </w:rPr>
        <w:t>ز آنکه در کیش آخراندیشان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پوشی ز عیب جویی به </w:t>
      </w:r>
      <w:bookmarkStart w:id="595" w:name="pg3933_24726"/>
    </w:p>
    <w:p>
      <w:pPr>
        <w:pStyle w:val="BookText"/>
        <w:rPr/>
      </w:pPr>
      <w:bookmarkEnd w:id="595"/>
      <w:r>
        <w:rPr>
          <w:rFonts w:ascii="IRNazanin" w:hAnsi="IRNazanin" w:eastAsia="IRNazanin"/>
          <w:color w:val="111111"/>
          <w:sz w:val="28"/>
          <w:sz w:val="28"/>
          <w:szCs w:val="28"/>
          <w:rtl w:val="true"/>
          <w:lang w:bidi="fa-IR"/>
        </w:rPr>
        <w:t>بهارستان جامی</w:t>
      </w:r>
    </w:p>
    <w:p>
      <w:pPr>
        <w:pStyle w:val="Heading3"/>
        <w:numPr>
          <w:ilvl w:val="2"/>
          <w:numId w:val="1"/>
        </w:numPr>
        <w:rPr/>
      </w:pPr>
      <w:bookmarkStart w:id="596" w:name="__RefHeading___Toc1826481_2281741623"/>
      <w:bookmarkStart w:id="597" w:name="_Toc248"/>
      <w:bookmarkEnd w:id="596"/>
      <w:r>
        <w:rPr>
          <w:rtl w:val="true"/>
        </w:rPr>
        <w:t>حدیث دیگران</w:t>
      </w:r>
      <w:bookmarkEnd w:id="597"/>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کسانی هستند که عیب های مردم را جست وجو می کنند تا به آن بچسبند و نیکویی آنان را نادیده و فراموش گذارند، مانند پشه که در جاهای کثیف و زخم بدن می نشیند و از جاهای تمیز دوری می کند</w:t>
      </w:r>
      <w:r>
        <w:rPr>
          <w:rFonts w:eastAsia="IRNazanin" w:cs="IRNazanin"/>
          <w:color w:val="111111"/>
          <w:sz w:val="28"/>
          <w:szCs w:val="28"/>
          <w:rtl w:val="true"/>
          <w:lang w:bidi="fa-IR"/>
        </w:rPr>
        <w:t>.</w:t>
      </w:r>
    </w:p>
    <w:p>
      <w:pPr>
        <w:pStyle w:val="Heading3"/>
        <w:numPr>
          <w:ilvl w:val="2"/>
          <w:numId w:val="1"/>
        </w:numPr>
        <w:rPr/>
      </w:pPr>
      <w:bookmarkStart w:id="598" w:name="__RefHeading___Toc1826483_2281741623"/>
      <w:bookmarkStart w:id="599" w:name="_Toc249"/>
      <w:bookmarkEnd w:id="598"/>
      <w:r>
        <w:rPr>
          <w:rtl w:val="true"/>
        </w:rPr>
        <w:t>ضرب المثل</w:t>
      </w:r>
      <w:bookmarkEnd w:id="599"/>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Nothing is perfect but God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بی عیب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Men are blind in their own cause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نسبت به عیب های خویش کورند</w:t>
      </w:r>
      <w:r>
        <w:rPr>
          <w:rFonts w:eastAsia="IRNazanin" w:cs="IRNazanin"/>
          <w:color w:val="111111"/>
          <w:sz w:val="28"/>
          <w:szCs w:val="28"/>
          <w:rtl w:val="true"/>
          <w:lang w:bidi="fa-IR"/>
        </w:rPr>
        <w:t>.</w:t>
      </w:r>
    </w:p>
    <w:p>
      <w:pPr>
        <w:pStyle w:val="Heading3"/>
        <w:numPr>
          <w:ilvl w:val="2"/>
          <w:numId w:val="1"/>
        </w:numPr>
        <w:rPr/>
      </w:pPr>
      <w:bookmarkStart w:id="600" w:name="__RefHeading___Toc1826485_2281741623"/>
      <w:bookmarkStart w:id="601" w:name="_Toc250"/>
      <w:bookmarkEnd w:id="600"/>
      <w:r>
        <w:rPr>
          <w:rtl w:val="true"/>
        </w:rPr>
        <w:t>گر نکته دان عشقی، بشنو تو این حکایت</w:t>
      </w:r>
      <w:bookmarkEnd w:id="601"/>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هنرمند و فرزانه بود</w:t>
      </w:r>
    </w:p>
    <w:p>
      <w:pPr>
        <w:pStyle w:val="BookText"/>
        <w:rPr/>
      </w:pPr>
      <w:r>
        <w:rPr>
          <w:rFonts w:ascii="IRNazanin" w:hAnsi="IRNazanin" w:eastAsia="IRNazanin"/>
          <w:color w:val="111111"/>
          <w:sz w:val="28"/>
          <w:sz w:val="28"/>
          <w:szCs w:val="28"/>
          <w:rtl w:val="true"/>
          <w:lang w:bidi="fa-IR"/>
        </w:rPr>
        <w:t>که در وعظ، چالاک و مردانه بود</w:t>
      </w:r>
    </w:p>
    <w:p>
      <w:pPr>
        <w:pStyle w:val="BookText"/>
        <w:rPr/>
      </w:pPr>
      <w:r>
        <w:rPr>
          <w:rFonts w:ascii="IRNazanin" w:hAnsi="IRNazanin" w:eastAsia="IRNazanin"/>
          <w:color w:val="111111"/>
          <w:sz w:val="28"/>
          <w:sz w:val="28"/>
          <w:szCs w:val="28"/>
          <w:rtl w:val="true"/>
          <w:lang w:bidi="fa-IR"/>
        </w:rPr>
        <w:t>نکونام و صاحب دل و حق پرست</w:t>
      </w:r>
    </w:p>
    <w:p>
      <w:pPr>
        <w:pStyle w:val="BookText"/>
        <w:rPr/>
      </w:pPr>
      <w:r>
        <w:rPr>
          <w:rFonts w:ascii="IRNazanin" w:hAnsi="IRNazanin" w:eastAsia="IRNazanin"/>
          <w:color w:val="111111"/>
          <w:sz w:val="28"/>
          <w:sz w:val="28"/>
          <w:szCs w:val="28"/>
          <w:rtl w:val="true"/>
          <w:lang w:bidi="fa-IR"/>
        </w:rPr>
        <w:t>خط عارضش خوش تر از خط دست</w:t>
      </w:r>
    </w:p>
    <w:p>
      <w:pPr>
        <w:pStyle w:val="BookText"/>
        <w:rPr/>
      </w:pPr>
      <w:r>
        <w:rPr>
          <w:rFonts w:ascii="IRNazanin" w:hAnsi="IRNazanin" w:eastAsia="IRNazanin"/>
          <w:color w:val="111111"/>
          <w:sz w:val="28"/>
          <w:sz w:val="28"/>
          <w:szCs w:val="28"/>
          <w:rtl w:val="true"/>
          <w:lang w:bidi="fa-IR"/>
        </w:rPr>
        <w:t>قوی در بلاغات و در نحو، چست</w:t>
      </w:r>
    </w:p>
    <w:p>
      <w:pPr>
        <w:pStyle w:val="BookText"/>
        <w:rPr/>
      </w:pPr>
      <w:r>
        <w:rPr>
          <w:rFonts w:ascii="IRNazanin" w:hAnsi="IRNazanin" w:eastAsia="IRNazanin"/>
          <w:color w:val="111111"/>
          <w:sz w:val="28"/>
          <w:sz w:val="28"/>
          <w:szCs w:val="28"/>
          <w:rtl w:val="true"/>
          <w:lang w:bidi="fa-IR"/>
        </w:rPr>
        <w:t>ولی حرف ابجد نگفتی درست</w:t>
      </w:r>
    </w:p>
    <w:p>
      <w:pPr>
        <w:pStyle w:val="BookText"/>
        <w:rPr/>
      </w:pPr>
      <w:r>
        <w:rPr>
          <w:rFonts w:ascii="IRNazanin" w:hAnsi="IRNazanin" w:eastAsia="IRNazanin"/>
          <w:color w:val="111111"/>
          <w:sz w:val="28"/>
          <w:sz w:val="28"/>
          <w:szCs w:val="28"/>
          <w:rtl w:val="true"/>
          <w:lang w:bidi="fa-IR"/>
        </w:rPr>
        <w:t>یکی را بگفتم ز صاحب دلان</w:t>
      </w:r>
    </w:p>
    <w:p>
      <w:pPr>
        <w:pStyle w:val="BookText"/>
        <w:rPr/>
      </w:pPr>
      <w:r>
        <w:rPr>
          <w:rFonts w:ascii="IRNazanin" w:hAnsi="IRNazanin" w:eastAsia="IRNazanin"/>
          <w:color w:val="111111"/>
          <w:sz w:val="28"/>
          <w:sz w:val="28"/>
          <w:szCs w:val="28"/>
          <w:rtl w:val="true"/>
          <w:lang w:bidi="fa-IR"/>
        </w:rPr>
        <w:t>که دندان پیشین ندارد فلان</w:t>
      </w:r>
    </w:p>
    <w:p>
      <w:pPr>
        <w:pStyle w:val="BookText"/>
        <w:rPr/>
      </w:pPr>
      <w:r>
        <w:rPr>
          <w:rFonts w:ascii="IRNazanin" w:hAnsi="IRNazanin" w:eastAsia="IRNazanin"/>
          <w:color w:val="111111"/>
          <w:sz w:val="28"/>
          <w:sz w:val="28"/>
          <w:szCs w:val="28"/>
          <w:rtl w:val="true"/>
          <w:lang w:bidi="fa-IR"/>
        </w:rPr>
        <w:t>برآمد ز سودای من سرخ روی</w:t>
      </w:r>
    </w:p>
    <w:p>
      <w:pPr>
        <w:pStyle w:val="BookText"/>
        <w:rPr/>
      </w:pPr>
      <w:r>
        <w:rPr>
          <w:rFonts w:ascii="IRNazanin" w:hAnsi="IRNazanin" w:eastAsia="IRNazanin"/>
          <w:color w:val="111111"/>
          <w:sz w:val="28"/>
          <w:sz w:val="28"/>
          <w:szCs w:val="28"/>
          <w:rtl w:val="true"/>
          <w:lang w:bidi="fa-IR"/>
        </w:rPr>
        <w:t>کز این جنس بیهوده دیگر مگوی</w:t>
      </w:r>
    </w:p>
    <w:p>
      <w:pPr>
        <w:pStyle w:val="BookText"/>
        <w:rPr/>
      </w:pPr>
      <w:r>
        <w:rPr>
          <w:rFonts w:ascii="IRNazanin" w:hAnsi="IRNazanin" w:eastAsia="IRNazanin"/>
          <w:color w:val="111111"/>
          <w:sz w:val="28"/>
          <w:sz w:val="28"/>
          <w:szCs w:val="28"/>
          <w:rtl w:val="true"/>
          <w:lang w:bidi="fa-IR"/>
        </w:rPr>
        <w:t>تو در وی همان عیب دیدی که هست</w:t>
      </w:r>
    </w:p>
    <w:p>
      <w:pPr>
        <w:pStyle w:val="BookText"/>
        <w:rPr/>
      </w:pPr>
      <w:r>
        <w:rPr>
          <w:rFonts w:ascii="IRNazanin" w:hAnsi="IRNazanin" w:eastAsia="IRNazanin"/>
          <w:color w:val="111111"/>
          <w:sz w:val="28"/>
          <w:sz w:val="28"/>
          <w:szCs w:val="28"/>
          <w:rtl w:val="true"/>
          <w:lang w:bidi="fa-IR"/>
        </w:rPr>
        <w:t>ز چندان هنر، چشم عقلت ببست؟</w:t>
      </w:r>
    </w:p>
    <w:p>
      <w:pPr>
        <w:pStyle w:val="BookText"/>
        <w:rPr/>
      </w:pPr>
      <w:r>
        <w:rPr>
          <w:rFonts w:ascii="IRNazanin" w:hAnsi="IRNazanin" w:eastAsia="IRNazanin"/>
          <w:color w:val="111111"/>
          <w:sz w:val="28"/>
          <w:sz w:val="28"/>
          <w:szCs w:val="28"/>
          <w:rtl w:val="true"/>
          <w:lang w:bidi="fa-IR"/>
        </w:rPr>
        <w:t>یقین بشنو از من که روز یقین</w:t>
      </w:r>
    </w:p>
    <w:p>
      <w:pPr>
        <w:pStyle w:val="BookText"/>
        <w:rPr/>
      </w:pPr>
      <w:r>
        <w:rPr>
          <w:rFonts w:ascii="IRNazanin" w:hAnsi="IRNazanin" w:eastAsia="IRNazanin"/>
          <w:color w:val="111111"/>
          <w:sz w:val="28"/>
          <w:sz w:val="28"/>
          <w:szCs w:val="28"/>
          <w:rtl w:val="true"/>
          <w:lang w:bidi="fa-IR"/>
        </w:rPr>
        <w:t>نبینند بد مردم نیک بین</w:t>
      </w:r>
    </w:p>
    <w:p>
      <w:pPr>
        <w:pStyle w:val="BookText"/>
        <w:rPr/>
      </w:pPr>
      <w:r>
        <w:rPr>
          <w:rFonts w:ascii="IRNazanin" w:hAnsi="IRNazanin" w:eastAsia="IRNazanin"/>
          <w:color w:val="111111"/>
          <w:sz w:val="28"/>
          <w:sz w:val="28"/>
          <w:szCs w:val="28"/>
          <w:rtl w:val="true"/>
          <w:lang w:bidi="fa-IR"/>
        </w:rPr>
        <w:t>منه عیب خلق ای خردمند پیش</w:t>
      </w:r>
    </w:p>
    <w:p>
      <w:pPr>
        <w:pStyle w:val="BookText"/>
        <w:rPr/>
      </w:pPr>
      <w:r>
        <w:rPr>
          <w:rFonts w:ascii="IRNazanin" w:hAnsi="IRNazanin" w:eastAsia="IRNazanin"/>
          <w:color w:val="111111"/>
          <w:sz w:val="28"/>
          <w:sz w:val="28"/>
          <w:szCs w:val="28"/>
          <w:rtl w:val="true"/>
          <w:lang w:bidi="fa-IR"/>
        </w:rPr>
        <w:t>که چشمت فرو دوزد از عیب خویش</w:t>
      </w:r>
    </w:p>
    <w:p>
      <w:pPr>
        <w:pStyle w:val="BookText"/>
        <w:rPr/>
      </w:pPr>
      <w:r>
        <w:rPr>
          <w:rFonts w:ascii="IRNazanin" w:hAnsi="IRNazanin" w:eastAsia="IRNazanin"/>
          <w:color w:val="111111"/>
          <w:sz w:val="28"/>
          <w:sz w:val="28"/>
          <w:szCs w:val="28"/>
          <w:rtl w:val="true"/>
          <w:lang w:bidi="fa-IR"/>
        </w:rPr>
        <w:t>من ار حق شناسم و گر خودنمای</w:t>
      </w:r>
    </w:p>
    <w:p>
      <w:pPr>
        <w:pStyle w:val="BookText"/>
        <w:rPr/>
      </w:pPr>
      <w:r>
        <w:rPr>
          <w:rFonts w:ascii="IRNazanin" w:hAnsi="IRNazanin" w:eastAsia="IRNazanin"/>
          <w:color w:val="111111"/>
          <w:sz w:val="28"/>
          <w:sz w:val="28"/>
          <w:szCs w:val="28"/>
          <w:rtl w:val="true"/>
          <w:lang w:bidi="fa-IR"/>
        </w:rPr>
        <w:t>برون با تو دارم، درون با خدای</w:t>
      </w:r>
    </w:p>
    <w:p>
      <w:pPr>
        <w:pStyle w:val="BookText"/>
        <w:rPr/>
      </w:pPr>
      <w:r>
        <w:rPr>
          <w:rFonts w:ascii="IRNazanin" w:hAnsi="IRNazanin" w:eastAsia="IRNazanin"/>
          <w:color w:val="111111"/>
          <w:sz w:val="28"/>
          <w:sz w:val="28"/>
          <w:szCs w:val="28"/>
          <w:rtl w:val="true"/>
          <w:lang w:bidi="fa-IR"/>
        </w:rPr>
        <w:t>اگر سیرتم، خوب و گر منکر است</w:t>
      </w:r>
    </w:p>
    <w:p>
      <w:pPr>
        <w:pStyle w:val="BookText"/>
        <w:rPr/>
      </w:pPr>
      <w:r>
        <w:rPr>
          <w:rFonts w:ascii="IRNazanin" w:hAnsi="IRNazanin" w:eastAsia="IRNazanin"/>
          <w:color w:val="111111"/>
          <w:sz w:val="28"/>
          <w:sz w:val="28"/>
          <w:szCs w:val="28"/>
          <w:rtl w:val="true"/>
          <w:lang w:bidi="fa-IR"/>
        </w:rPr>
        <w:t>خدایم به سر از تو داناتر است</w:t>
      </w:r>
    </w:p>
    <w:p>
      <w:pPr>
        <w:pStyle w:val="BookText"/>
        <w:rPr/>
      </w:pPr>
      <w:r>
        <w:rPr>
          <w:rFonts w:ascii="IRNazanin" w:hAnsi="IRNazanin" w:eastAsia="IRNazanin"/>
          <w:color w:val="111111"/>
          <w:sz w:val="28"/>
          <w:sz w:val="28"/>
          <w:szCs w:val="28"/>
          <w:rtl w:val="true"/>
          <w:lang w:bidi="fa-IR"/>
        </w:rPr>
        <w:t>نکوکاری از مردم نیک رأی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را به ده می نویسد خدای </w:t>
      </w:r>
    </w:p>
    <w:p>
      <w:pPr>
        <w:pStyle w:val="BookText"/>
        <w:rPr/>
      </w:pPr>
      <w:r>
        <w:rPr>
          <w:rFonts w:ascii="IRNazanin" w:hAnsi="IRNazanin" w:eastAsia="IRNazanin"/>
          <w:color w:val="111111"/>
          <w:sz w:val="28"/>
          <w:sz w:val="28"/>
          <w:szCs w:val="28"/>
          <w:rtl w:val="true"/>
          <w:lang w:bidi="fa-IR"/>
        </w:rPr>
        <w:t>تو نیز ای عجب هر که را یک هنر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 ز ده عیبش اندر گذر</w:t>
      </w:r>
      <w:r>
        <w:rPr>
          <w:rStyle w:val="FootnoteAnchor"/>
          <w:rtl w:val="true"/>
        </w:rPr>
        <w:footnoteReference w:id="225"/>
      </w:r>
      <w:bookmarkStart w:id="602" w:name="pg3933_24728"/>
    </w:p>
    <w:p>
      <w:pPr>
        <w:pStyle w:val="Heading2"/>
        <w:numPr>
          <w:ilvl w:val="1"/>
          <w:numId w:val="1"/>
        </w:numPr>
        <w:rPr/>
      </w:pPr>
      <w:bookmarkStart w:id="603" w:name="__RefHeading___Toc1826487_2281741623"/>
      <w:bookmarkStart w:id="604" w:name="_Toc251"/>
      <w:bookmarkEnd w:id="602"/>
      <w:bookmarkEnd w:id="603"/>
      <w:r>
        <w:rPr>
          <w:rtl w:val="true"/>
        </w:rPr>
        <w:t>گوهر سی و دوم</w:t>
      </w:r>
      <w:r>
        <w:rPr>
          <w:rtl w:val="true"/>
        </w:rPr>
        <w:t xml:space="preserve">: </w:t>
      </w:r>
      <w:r>
        <w:rPr>
          <w:rtl w:val="true"/>
        </w:rPr>
        <w:t>قناعت</w:t>
      </w:r>
      <w:bookmarkEnd w:id="604"/>
    </w:p>
    <w:p>
      <w:pPr>
        <w:pStyle w:val="Heading3"/>
        <w:numPr>
          <w:ilvl w:val="2"/>
          <w:numId w:val="1"/>
        </w:numPr>
        <w:rPr/>
      </w:pPr>
      <w:bookmarkStart w:id="605" w:name="__RefHeading___Toc1826489_2281741623"/>
      <w:bookmarkStart w:id="606" w:name="_Toc252"/>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گوهر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607" w:name="__RefHeading___Toc1826491_2281741623"/>
      <w:bookmarkStart w:id="608" w:name="_Toc253"/>
      <w:bookmarkEnd w:id="607"/>
      <w:r>
        <w:rPr>
          <w:rtl w:val="true"/>
        </w:rPr>
        <w:t>کلام حق</w:t>
      </w:r>
      <w:bookmarkEnd w:id="608"/>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یَکُونُوا فُقَرَاء یُغْنِهِمُ اللَّهُ مِن فَضْلِهِ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نادار باشند، خداوند از بخشش خویش به آنان،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خداوند، نعمت گستری داناست</w:t>
      </w:r>
      <w:r>
        <w:rPr>
          <w:rFonts w:eastAsia="IRNazanin" w:cs="IRNazanin"/>
          <w:color w:val="111111"/>
          <w:sz w:val="28"/>
          <w:szCs w:val="28"/>
          <w:rtl w:val="true"/>
          <w:lang w:bidi="fa-IR"/>
        </w:rPr>
        <w:t>.</w:t>
      </w:r>
    </w:p>
    <w:p>
      <w:pPr>
        <w:pStyle w:val="Heading3"/>
        <w:numPr>
          <w:ilvl w:val="2"/>
          <w:numId w:val="1"/>
        </w:numPr>
        <w:rPr/>
      </w:pPr>
      <w:bookmarkStart w:id="609" w:name="__RefHeading___Toc1826493_2281741623"/>
      <w:bookmarkStart w:id="610" w:name="_Toc254"/>
      <w:bookmarkEnd w:id="609"/>
      <w:r>
        <w:rPr>
          <w:rtl w:val="true"/>
        </w:rPr>
        <w:t>اختران عصمت و ولایت</w:t>
      </w:r>
      <w:bookmarkEnd w:id="610"/>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پادشاهی بی پایان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طمع ورزد، نیازمند و هر که قناعت کند، بی نیاز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مردم باایمان در بی نیازی از مردم است و آزادی و شرافت در پرتو قناعت به دست می آید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تمام نشدنی است</w:t>
      </w:r>
      <w:r>
        <w:rPr>
          <w:rFonts w:eastAsia="IRNazanin" w:cs="IRNazanin"/>
          <w:color w:val="111111"/>
          <w:sz w:val="28"/>
          <w:szCs w:val="28"/>
          <w:rtl w:val="true"/>
          <w:lang w:bidi="fa-IR"/>
        </w:rPr>
        <w:t>.</w:t>
      </w:r>
      <w:r>
        <w:rPr>
          <w:rStyle w:val="FootnoteAnchor"/>
          <w:rtl w:val="true"/>
        </w:rPr>
        <w:footnoteReference w:id="229"/>
      </w:r>
      <w:bookmarkStart w:id="611" w:name="pg3933_24729"/>
    </w:p>
    <w:p>
      <w:pPr>
        <w:pStyle w:val="BookText"/>
        <w:rPr/>
      </w:pPr>
      <w:bookmarkEnd w:id="6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توانگر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قناعت کند، از مردم بی نیاز می شود و این، حقیقت توانگری و کمال آن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قانع دعوی کند که من مالک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بر دعوی خود قسم یاد کند، راست گفته و قسم دروغ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بزرگ بودن مرتبه قناعت نزد حضرت باری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آنچه او را کافی است، قناعت کند، بی نیاز می شود و هر که به آنچه او را کافی است، قناعت نکند، هرگز بی نیاز نمی شود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612" w:name="__RefHeading___Toc1826495_2281741623"/>
      <w:bookmarkStart w:id="613" w:name="_Toc255"/>
      <w:bookmarkEnd w:id="612"/>
      <w:r>
        <w:rPr>
          <w:rtl w:val="true"/>
        </w:rPr>
        <w:t>قند پارسی</w:t>
      </w:r>
      <w:bookmarkEnd w:id="613"/>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 یکی خدمت سلطان کردی و دیگری به زور بازو نان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توانگر گفت درویش را که چرا خدمت نکنی تا از مشقت کار کردن برهی؟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کار نکنی تا از مذلّت خدمت رهایی یابی که خردمندان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خوردن و نشستن به که کمر زرین به خدمت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آهن تفته کردن خمیر</w:t>
      </w:r>
    </w:p>
    <w:p>
      <w:pPr>
        <w:pStyle w:val="BookText"/>
        <w:rPr/>
      </w:pPr>
      <w:r>
        <w:rPr>
          <w:rFonts w:ascii="IRNazanin" w:hAnsi="IRNazanin" w:eastAsia="IRNazanin"/>
          <w:color w:val="111111"/>
          <w:sz w:val="28"/>
          <w:sz w:val="28"/>
          <w:szCs w:val="28"/>
          <w:rtl w:val="true"/>
          <w:lang w:bidi="fa-IR"/>
        </w:rPr>
        <w:t>به از دست بر سینه پیش امیر</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گنج شایگان که بر کنج قناعت است</w:t>
      </w:r>
    </w:p>
    <w:p>
      <w:pPr>
        <w:pStyle w:val="BookText"/>
        <w:rPr/>
      </w:pPr>
      <w:r>
        <w:rPr>
          <w:rFonts w:ascii="IRNazanin" w:hAnsi="IRNazanin" w:eastAsia="IRNazanin"/>
          <w:color w:val="111111"/>
          <w:sz w:val="28"/>
          <w:sz w:val="28"/>
          <w:szCs w:val="28"/>
          <w:rtl w:val="true"/>
          <w:lang w:bidi="fa-IR"/>
        </w:rPr>
        <w:t>مور ضعیف گر چو سلیمان شود، رواست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w:t>
      </w:r>
      <w:bookmarkStart w:id="614" w:name="pg3933_24730"/>
    </w:p>
    <w:p>
      <w:pPr>
        <w:pStyle w:val="BookText"/>
        <w:rPr/>
      </w:pPr>
      <w:bookmarkEnd w:id="6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حافظ در قناعت کوش و از دنیی دون بگذر</w:t>
      </w:r>
    </w:p>
    <w:p>
      <w:pPr>
        <w:pStyle w:val="BookText"/>
        <w:rPr/>
      </w:pPr>
      <w:r>
        <w:rPr>
          <w:rFonts w:ascii="IRNazanin" w:hAnsi="IRNazanin" w:eastAsia="IRNazanin"/>
          <w:color w:val="111111"/>
          <w:sz w:val="28"/>
          <w:sz w:val="28"/>
          <w:szCs w:val="28"/>
          <w:rtl w:val="true"/>
          <w:lang w:bidi="fa-IR"/>
        </w:rPr>
        <w:t>که یک جو منت دونان، دو صد من زر نمی ارزد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توانگر کند مرد را</w:t>
      </w:r>
    </w:p>
    <w:p>
      <w:pPr>
        <w:pStyle w:val="BookText"/>
        <w:rPr/>
      </w:pPr>
      <w:r>
        <w:rPr>
          <w:rFonts w:ascii="IRNazanin" w:hAnsi="IRNazanin" w:eastAsia="IRNazanin"/>
          <w:color w:val="111111"/>
          <w:sz w:val="28"/>
          <w:sz w:val="28"/>
          <w:szCs w:val="28"/>
          <w:rtl w:val="true"/>
          <w:lang w:bidi="fa-IR"/>
        </w:rPr>
        <w:t>خبر کن حریص جهانگرد را</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خزان است و قناعت، بهار</w:t>
      </w:r>
    </w:p>
    <w:p>
      <w:pPr>
        <w:pStyle w:val="BookText"/>
        <w:rPr/>
      </w:pPr>
      <w:r>
        <w:rPr>
          <w:rFonts w:ascii="IRNazanin" w:hAnsi="IRNazanin" w:eastAsia="IRNazanin"/>
          <w:color w:val="111111"/>
          <w:sz w:val="28"/>
          <w:sz w:val="28"/>
          <w:szCs w:val="28"/>
          <w:rtl w:val="true"/>
          <w:lang w:bidi="fa-IR"/>
        </w:rPr>
        <w:t>نیست جهان را ز خزان، خرمی</w:t>
      </w:r>
    </w:p>
    <w:p>
      <w:pPr>
        <w:pStyle w:val="BookText"/>
        <w:rPr/>
      </w:pPr>
      <w:r>
        <w:rPr>
          <w:rFonts w:ascii="IRNazanin" w:hAnsi="IRNazanin" w:eastAsia="IRNazanin"/>
          <w:color w:val="111111"/>
          <w:sz w:val="28"/>
          <w:sz w:val="28"/>
          <w:szCs w:val="28"/>
          <w:rtl w:val="true"/>
          <w:lang w:bidi="fa-IR"/>
        </w:rPr>
        <w:t>دیوان 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شنیدستی که در صحرای غور</w:t>
      </w:r>
    </w:p>
    <w:p>
      <w:pPr>
        <w:pStyle w:val="BookText"/>
        <w:rPr/>
      </w:pPr>
      <w:r>
        <w:rPr>
          <w:rFonts w:ascii="IRNazanin" w:hAnsi="IRNazanin" w:eastAsia="IRNazanin"/>
          <w:color w:val="111111"/>
          <w:sz w:val="28"/>
          <w:sz w:val="28"/>
          <w:szCs w:val="28"/>
          <w:rtl w:val="true"/>
          <w:lang w:bidi="fa-IR"/>
        </w:rPr>
        <w:t>بارسالاری بیفتاد از ستور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دنیادوست را</w:t>
      </w:r>
    </w:p>
    <w:p>
      <w:pPr>
        <w:pStyle w:val="BookText"/>
        <w:rPr/>
      </w:pPr>
      <w:r>
        <w:rPr>
          <w:rFonts w:ascii="IRNazanin" w:hAnsi="IRNazanin" w:eastAsia="IRNazanin"/>
          <w:color w:val="111111"/>
          <w:sz w:val="28"/>
          <w:sz w:val="28"/>
          <w:szCs w:val="28"/>
          <w:rtl w:val="true"/>
          <w:lang w:bidi="fa-IR"/>
        </w:rPr>
        <w:t>یا قناعت پر کند یا خاک گور</w:t>
      </w:r>
    </w:p>
    <w:p>
      <w:pPr>
        <w:pStyle w:val="BookText"/>
        <w:rPr/>
      </w:pPr>
      <w:r>
        <w:rPr>
          <w:rFonts w:ascii="IRNazanin" w:hAnsi="IRNazanin" w:eastAsia="IRNazanin"/>
          <w:color w:val="111111"/>
          <w:sz w:val="28"/>
          <w:sz w:val="28"/>
          <w:szCs w:val="28"/>
          <w:rtl w:val="true"/>
          <w:lang w:bidi="fa-IR"/>
        </w:rPr>
        <w:t>گلستان سعدی</w:t>
      </w:r>
    </w:p>
    <w:p>
      <w:pPr>
        <w:pStyle w:val="Heading3"/>
        <w:numPr>
          <w:ilvl w:val="2"/>
          <w:numId w:val="1"/>
        </w:numPr>
        <w:rPr/>
      </w:pPr>
      <w:bookmarkStart w:id="615" w:name="__RefHeading___Toc1826497_2281741623"/>
      <w:bookmarkStart w:id="616" w:name="_Toc256"/>
      <w:bookmarkEnd w:id="615"/>
      <w:r>
        <w:rPr>
          <w:rtl w:val="true"/>
        </w:rPr>
        <w:t>حدیث دیگران</w:t>
      </w:r>
      <w:bookmarkEnd w:id="616"/>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بزرگ ترین سرمایه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کیمیایی است که هر چه را لمس کند، طلا می شود</w:t>
      </w:r>
      <w:r>
        <w:rPr>
          <w:rFonts w:eastAsia="IRNazanin" w:cs="IRNazanin"/>
          <w:color w:val="111111"/>
          <w:sz w:val="28"/>
          <w:szCs w:val="28"/>
          <w:rtl w:val="true"/>
          <w:lang w:bidi="fa-IR"/>
        </w:rPr>
        <w:t>.</w:t>
      </w:r>
    </w:p>
    <w:p>
      <w:pPr>
        <w:pStyle w:val="Heading3"/>
        <w:numPr>
          <w:ilvl w:val="2"/>
          <w:numId w:val="1"/>
        </w:numPr>
        <w:rPr/>
      </w:pPr>
      <w:bookmarkStart w:id="617" w:name="__RefHeading___Toc1826499_2281741623"/>
      <w:bookmarkStart w:id="618" w:name="_Toc257"/>
      <w:bookmarkEnd w:id="617"/>
      <w:r>
        <w:rPr>
          <w:rtl w:val="true"/>
        </w:rPr>
        <w:t>ضرب المثل</w:t>
      </w:r>
      <w:bookmarkEnd w:id="618"/>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greastest wealthement with little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دارایی ها، قناعت به اندک است</w:t>
      </w:r>
      <w:r>
        <w:rPr>
          <w:rFonts w:eastAsia="IRNazanin" w:cs="IRNazanin"/>
          <w:color w:val="111111"/>
          <w:sz w:val="28"/>
          <w:szCs w:val="28"/>
          <w:rtl w:val="true"/>
          <w:lang w:bidi="fa-IR"/>
        </w:rPr>
        <w:t>.</w:t>
      </w:r>
    </w:p>
    <w:p>
      <w:pPr>
        <w:pStyle w:val="Heading3"/>
        <w:numPr>
          <w:ilvl w:val="2"/>
          <w:numId w:val="1"/>
        </w:numPr>
        <w:rPr/>
      </w:pPr>
      <w:bookmarkStart w:id="619" w:name="__RefHeading___Toc1826501_2281741623"/>
      <w:bookmarkStart w:id="620" w:name="_Toc258"/>
      <w:bookmarkEnd w:id="619"/>
      <w:r>
        <w:rPr>
          <w:rtl w:val="true"/>
        </w:rPr>
        <w:t>گر نکته دان عشقی، بشنو تو این حکایت</w:t>
      </w:r>
      <w:bookmarkEnd w:id="620"/>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گربه در خانه زال بود</w:t>
      </w:r>
    </w:p>
    <w:p>
      <w:pPr>
        <w:pStyle w:val="BookText"/>
        <w:rPr/>
      </w:pPr>
      <w:r>
        <w:rPr>
          <w:rFonts w:ascii="IRNazanin" w:hAnsi="IRNazanin" w:eastAsia="IRNazanin"/>
          <w:color w:val="111111"/>
          <w:sz w:val="28"/>
          <w:sz w:val="28"/>
          <w:szCs w:val="28"/>
          <w:rtl w:val="true"/>
          <w:lang w:bidi="fa-IR"/>
        </w:rPr>
        <w:t>که برگشته ایام و بدحال بود</w:t>
      </w:r>
    </w:p>
    <w:p>
      <w:pPr>
        <w:pStyle w:val="BookText"/>
        <w:rPr/>
      </w:pPr>
      <w:r>
        <w:rPr>
          <w:rFonts w:ascii="IRNazanin" w:hAnsi="IRNazanin" w:eastAsia="IRNazanin"/>
          <w:color w:val="111111"/>
          <w:sz w:val="28"/>
          <w:sz w:val="28"/>
          <w:szCs w:val="28"/>
          <w:rtl w:val="true"/>
          <w:lang w:bidi="fa-IR"/>
        </w:rPr>
        <w:t>دوان شد به مهمان سرای امیر</w:t>
      </w:r>
    </w:p>
    <w:p>
      <w:pPr>
        <w:pStyle w:val="BookText"/>
        <w:rPr/>
      </w:pPr>
      <w:r>
        <w:rPr>
          <w:rFonts w:ascii="IRNazanin" w:hAnsi="IRNazanin" w:eastAsia="IRNazanin"/>
          <w:color w:val="111111"/>
          <w:sz w:val="28"/>
          <w:sz w:val="28"/>
          <w:szCs w:val="28"/>
          <w:rtl w:val="true"/>
          <w:lang w:bidi="fa-IR"/>
        </w:rPr>
        <w:t>غلامان سلطان زدندش به تیر</w:t>
      </w:r>
    </w:p>
    <w:p>
      <w:pPr>
        <w:pStyle w:val="BookText"/>
        <w:rPr/>
      </w:pPr>
      <w:r>
        <w:rPr>
          <w:rFonts w:ascii="IRNazanin" w:hAnsi="IRNazanin" w:eastAsia="IRNazanin"/>
          <w:color w:val="111111"/>
          <w:sz w:val="28"/>
          <w:sz w:val="28"/>
          <w:szCs w:val="28"/>
          <w:rtl w:val="true"/>
          <w:lang w:bidi="fa-IR"/>
        </w:rPr>
        <w:t>چکان خونش از استخوان می دوید</w:t>
      </w:r>
    </w:p>
    <w:p>
      <w:pPr>
        <w:pStyle w:val="BookText"/>
        <w:rPr/>
      </w:pPr>
      <w:r>
        <w:rPr>
          <w:rFonts w:ascii="IRNazanin" w:hAnsi="IRNazanin" w:eastAsia="IRNazanin"/>
          <w:color w:val="111111"/>
          <w:sz w:val="28"/>
          <w:sz w:val="28"/>
          <w:szCs w:val="28"/>
          <w:rtl w:val="true"/>
          <w:lang w:bidi="fa-IR"/>
        </w:rPr>
        <w:t>همی گفت و از هول جان می دوید</w:t>
      </w:r>
    </w:p>
    <w:p>
      <w:pPr>
        <w:pStyle w:val="BookText"/>
        <w:rPr/>
      </w:pPr>
      <w:r>
        <w:rPr>
          <w:rFonts w:ascii="IRNazanin" w:hAnsi="IRNazanin" w:eastAsia="IRNazanin"/>
          <w:color w:val="111111"/>
          <w:sz w:val="28"/>
          <w:sz w:val="28"/>
          <w:szCs w:val="28"/>
          <w:rtl w:val="true"/>
          <w:lang w:bidi="fa-IR"/>
        </w:rPr>
        <w:t>اگر جستم از دست این تیرزن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موش و ویرانه پیرزن </w:t>
      </w:r>
    </w:p>
    <w:p>
      <w:pPr>
        <w:pStyle w:val="BookText"/>
        <w:rPr/>
      </w:pPr>
      <w:r>
        <w:rPr>
          <w:rFonts w:ascii="IRNazanin" w:hAnsi="IRNazanin" w:eastAsia="IRNazanin"/>
          <w:color w:val="111111"/>
          <w:sz w:val="28"/>
          <w:sz w:val="28"/>
          <w:szCs w:val="28"/>
          <w:rtl w:val="true"/>
          <w:lang w:bidi="fa-IR"/>
        </w:rPr>
        <w:t>نیرزد عسل، جان من، زخم نیش</w:t>
      </w:r>
    </w:p>
    <w:p>
      <w:pPr>
        <w:pStyle w:val="BookText"/>
        <w:rPr/>
      </w:pPr>
      <w:r>
        <w:rPr>
          <w:rFonts w:ascii="IRNazanin" w:hAnsi="IRNazanin" w:eastAsia="IRNazanin"/>
          <w:color w:val="111111"/>
          <w:sz w:val="28"/>
          <w:sz w:val="28"/>
          <w:szCs w:val="28"/>
          <w:rtl w:val="true"/>
          <w:lang w:bidi="fa-IR"/>
        </w:rPr>
        <w:t>قناعت، نکوتر به دوشاب خویش</w:t>
      </w:r>
    </w:p>
    <w:p>
      <w:pPr>
        <w:pStyle w:val="BookText"/>
        <w:rPr/>
      </w:pPr>
      <w:r>
        <w:rPr>
          <w:rFonts w:ascii="IRNazanin" w:hAnsi="IRNazanin" w:eastAsia="IRNazanin"/>
          <w:color w:val="111111"/>
          <w:sz w:val="28"/>
          <w:sz w:val="28"/>
          <w:szCs w:val="28"/>
          <w:rtl w:val="true"/>
          <w:lang w:bidi="fa-IR"/>
        </w:rPr>
        <w:t>خداوند از آن بنده خرسند 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راضی به قسم خداوند نیست</w:t>
      </w:r>
      <w:r>
        <w:rPr>
          <w:rStyle w:val="FootnoteAnchor"/>
          <w:rtl w:val="true"/>
        </w:rPr>
        <w:footnoteReference w:id="233"/>
      </w:r>
      <w:bookmarkStart w:id="621" w:name="pg3933_24732"/>
    </w:p>
    <w:p>
      <w:pPr>
        <w:pStyle w:val="Heading2"/>
        <w:numPr>
          <w:ilvl w:val="1"/>
          <w:numId w:val="1"/>
        </w:numPr>
        <w:rPr/>
      </w:pPr>
      <w:bookmarkStart w:id="622" w:name="__RefHeading___Toc1826503_2281741623"/>
      <w:bookmarkStart w:id="623" w:name="_Toc259"/>
      <w:bookmarkEnd w:id="621"/>
      <w:bookmarkEnd w:id="622"/>
      <w:r>
        <w:rPr>
          <w:rtl w:val="true"/>
        </w:rPr>
        <w:t>گوهر سی و سوم</w:t>
      </w:r>
      <w:r>
        <w:rPr>
          <w:rtl w:val="true"/>
        </w:rPr>
        <w:t xml:space="preserve">: </w:t>
      </w:r>
      <w:r>
        <w:rPr>
          <w:rtl w:val="true"/>
        </w:rPr>
        <w:t xml:space="preserve">گمان نیکو </w:t>
      </w:r>
      <w:r>
        <w:rPr>
          <w:rtl w:val="true"/>
        </w:rPr>
        <w:t>(</w:t>
      </w:r>
      <w:r>
        <w:rPr>
          <w:rtl w:val="true"/>
        </w:rPr>
        <w:t>حسن ظن</w:t>
      </w:r>
      <w:r>
        <w:rPr>
          <w:rtl w:val="true"/>
        </w:rPr>
        <w:t>)</w:t>
      </w:r>
      <w:bookmarkEnd w:id="623"/>
    </w:p>
    <w:p>
      <w:pPr>
        <w:pStyle w:val="Heading3"/>
        <w:numPr>
          <w:ilvl w:val="2"/>
          <w:numId w:val="1"/>
        </w:numPr>
        <w:rPr/>
      </w:pPr>
      <w:bookmarkStart w:id="624" w:name="__RefHeading___Toc1826505_2281741623"/>
      <w:bookmarkStart w:id="625" w:name="_Toc260"/>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گوهر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626" w:name="__RefHeading___Toc1826507_2281741623"/>
      <w:bookmarkStart w:id="627" w:name="_Toc261"/>
      <w:bookmarkEnd w:id="626"/>
      <w:r>
        <w:rPr>
          <w:rtl w:val="true"/>
        </w:rPr>
        <w:t>کلام حق</w:t>
      </w:r>
      <w:bookmarkEnd w:id="627"/>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دوری کنید؛ که برخی گمان 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نکنید</w:t>
      </w:r>
      <w:r>
        <w:rPr>
          <w:rFonts w:eastAsia="IRNazanin" w:cs="IRNazanin"/>
          <w:color w:val="111111"/>
          <w:sz w:val="28"/>
          <w:szCs w:val="28"/>
          <w:rtl w:val="true"/>
          <w:lang w:bidi="fa-IR"/>
        </w:rPr>
        <w:t>.</w:t>
      </w:r>
    </w:p>
    <w:p>
      <w:pPr>
        <w:pStyle w:val="Heading3"/>
        <w:numPr>
          <w:ilvl w:val="2"/>
          <w:numId w:val="1"/>
        </w:numPr>
        <w:rPr/>
      </w:pPr>
      <w:bookmarkStart w:id="628" w:name="__RefHeading___Toc1826509_2281741623"/>
      <w:bookmarkStart w:id="629" w:name="_Toc262"/>
      <w:bookmarkEnd w:id="628"/>
      <w:r>
        <w:rPr>
          <w:rtl w:val="true"/>
        </w:rPr>
        <w:t>اختران عصمت و ولایت</w:t>
      </w:r>
      <w:bookmarkEnd w:id="629"/>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های خود را به برادران مؤمن نیکو کنید؛ زیرا حسن ظن به مؤمن موجب صفای دل است و پاکی طبع</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من با گمان بنده ام که به من دارد، قرینم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بود، نیکی بیند و اگر بدگمان بود، بد بیند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نیکو به تو داشت، گمانش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w:t>
      </w:r>
      <w:r>
        <w:rPr>
          <w:rFonts w:eastAsia="IRNazanin" w:cs="IRNazanin"/>
          <w:color w:val="111111"/>
          <w:sz w:val="28"/>
          <w:szCs w:val="28"/>
          <w:rtl w:val="true"/>
          <w:lang w:bidi="fa-IR"/>
        </w:rPr>
        <w:t>.</w:t>
      </w:r>
      <w:r>
        <w:rPr>
          <w:rStyle w:val="FootnoteAnchor"/>
          <w:rtl w:val="true"/>
        </w:rPr>
        <w:footnoteReference w:id="23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نیکوگمانی از افزون ترین خوی ها و بزرگ ترین عطایاست</w:t>
      </w:r>
      <w:r>
        <w:rPr>
          <w:rFonts w:eastAsia="IRNazanin" w:cs="IRNazanin"/>
          <w:color w:val="111111"/>
          <w:sz w:val="28"/>
          <w:szCs w:val="28"/>
          <w:rtl w:val="true"/>
          <w:lang w:bidi="fa-IR"/>
        </w:rPr>
        <w:t>.</w:t>
      </w:r>
      <w:r>
        <w:rPr>
          <w:rStyle w:val="FootnoteAnchor"/>
          <w:rtl w:val="true"/>
        </w:rPr>
        <w:footnoteReference w:id="237"/>
      </w:r>
      <w:bookmarkStart w:id="630" w:name="pg3933_24733"/>
    </w:p>
    <w:p>
      <w:pPr>
        <w:pStyle w:val="BookText"/>
        <w:rPr/>
      </w:pPr>
      <w:bookmarkEnd w:id="630"/>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از حسن ایمان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آدمی، بیشتر و سینه اش از تیرگی و سیاهی سالم تر باشد، حسن ظن او به خدا بیشتر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را به خدا نیکو سازید و به رحمتش امیدوار باشید که خداوند می گوید عمل من با بنده ام بر اساس گمانی است که او به من دارد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631" w:name="__RefHeading___Toc1826511_2281741623"/>
      <w:bookmarkStart w:id="632" w:name="_Toc263"/>
      <w:bookmarkEnd w:id="631"/>
      <w:r>
        <w:rPr>
          <w:rtl w:val="true"/>
        </w:rPr>
        <w:t>قند پارسی</w:t>
      </w:r>
      <w:bookmarkEnd w:id="632"/>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 پارسایی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 حق فلان عابد که دیگران به طعنه سخن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ظاهرش عیبی نمی بینم و در باطنش غیب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جامه پارسا بینی</w:t>
      </w:r>
    </w:p>
    <w:p>
      <w:pPr>
        <w:pStyle w:val="BookText"/>
        <w:rPr/>
      </w:pPr>
      <w:r>
        <w:rPr>
          <w:rFonts w:ascii="IRNazanin" w:hAnsi="IRNazanin" w:eastAsia="IRNazanin"/>
          <w:color w:val="111111"/>
          <w:sz w:val="28"/>
          <w:sz w:val="28"/>
          <w:szCs w:val="28"/>
          <w:rtl w:val="true"/>
          <w:lang w:bidi="fa-IR"/>
        </w:rPr>
        <w:t>پارسا دان و نیک مرد انگار</w:t>
      </w:r>
    </w:p>
    <w:p>
      <w:pPr>
        <w:pStyle w:val="BookText"/>
        <w:rPr/>
      </w:pPr>
      <w:r>
        <w:rPr>
          <w:rFonts w:ascii="IRNazanin" w:hAnsi="IRNazanin" w:eastAsia="IRNazanin"/>
          <w:color w:val="111111"/>
          <w:sz w:val="28"/>
          <w:sz w:val="28"/>
          <w:szCs w:val="28"/>
          <w:rtl w:val="true"/>
          <w:lang w:bidi="fa-IR"/>
        </w:rPr>
        <w:t>ور ندانی که در نهادش چیست</w:t>
      </w:r>
    </w:p>
    <w:p>
      <w:pPr>
        <w:pStyle w:val="BookText"/>
        <w:rPr/>
      </w:pPr>
      <w:r>
        <w:rPr>
          <w:rFonts w:ascii="IRNazanin" w:hAnsi="IRNazanin" w:eastAsia="IRNazanin"/>
          <w:color w:val="111111"/>
          <w:sz w:val="28"/>
          <w:sz w:val="28"/>
          <w:szCs w:val="28"/>
          <w:rtl w:val="true"/>
          <w:lang w:bidi="fa-IR"/>
        </w:rPr>
        <w:t>محتسب را درون خانه چه کار؟</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شیدای شوریده سر</w:t>
      </w:r>
    </w:p>
    <w:p>
      <w:pPr>
        <w:pStyle w:val="BookText"/>
        <w:rPr/>
      </w:pPr>
      <w:r>
        <w:rPr>
          <w:rFonts w:ascii="IRNazanin" w:hAnsi="IRNazanin" w:eastAsia="IRNazanin"/>
          <w:color w:val="111111"/>
          <w:sz w:val="28"/>
          <w:sz w:val="28"/>
          <w:szCs w:val="28"/>
          <w:rtl w:val="true"/>
          <w:lang w:bidi="fa-IR"/>
        </w:rPr>
        <w:t>جوابی که شاید نبشتن به زر</w:t>
      </w:r>
    </w:p>
    <w:p>
      <w:pPr>
        <w:pStyle w:val="BookText"/>
        <w:rPr/>
      </w:pPr>
      <w:r>
        <w:rPr>
          <w:rFonts w:ascii="IRNazanin" w:hAnsi="IRNazanin" w:eastAsia="IRNazanin"/>
          <w:color w:val="111111"/>
          <w:sz w:val="28"/>
          <w:sz w:val="28"/>
          <w:szCs w:val="28"/>
          <w:rtl w:val="true"/>
          <w:lang w:bidi="fa-IR"/>
        </w:rPr>
        <w:t>دلم خانه مهر یار است و بس</w:t>
      </w:r>
    </w:p>
    <w:p>
      <w:pPr>
        <w:pStyle w:val="BookText"/>
        <w:rPr/>
      </w:pPr>
      <w:r>
        <w:rPr>
          <w:rFonts w:ascii="IRNazanin" w:hAnsi="IRNazanin" w:eastAsia="IRNazanin"/>
          <w:color w:val="111111"/>
          <w:sz w:val="28"/>
          <w:sz w:val="28"/>
          <w:szCs w:val="28"/>
          <w:rtl w:val="true"/>
          <w:lang w:bidi="fa-IR"/>
        </w:rPr>
        <w:t>از آن می نگنجد در آن کین کس</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ظن نیکو</w:t>
      </w:r>
    </w:p>
    <w:p>
      <w:pPr>
        <w:pStyle w:val="BookText"/>
        <w:rPr/>
      </w:pPr>
      <w:r>
        <w:rPr>
          <w:rFonts w:ascii="IRNazanin" w:hAnsi="IRNazanin" w:eastAsia="IRNazanin"/>
          <w:color w:val="111111"/>
          <w:sz w:val="28"/>
          <w:sz w:val="28"/>
          <w:szCs w:val="28"/>
          <w:rtl w:val="true"/>
          <w:lang w:bidi="fa-IR"/>
        </w:rPr>
        <w:t>انجام هر مهمی از حسن ظن برآید</w:t>
      </w:r>
    </w:p>
    <w:p>
      <w:pPr>
        <w:pStyle w:val="BookText"/>
        <w:rPr/>
      </w:pPr>
      <w:r>
        <w:rPr>
          <w:rFonts w:ascii="IRNazanin" w:hAnsi="IRNazanin" w:eastAsia="IRNazanin"/>
          <w:color w:val="111111"/>
          <w:sz w:val="28"/>
          <w:sz w:val="28"/>
          <w:szCs w:val="28"/>
          <w:rtl w:val="true"/>
          <w:lang w:bidi="fa-IR"/>
        </w:rPr>
        <w:t>ملا محسن فیض کاشانی</w:t>
      </w:r>
    </w:p>
    <w:p>
      <w:pPr>
        <w:pStyle w:val="Heading3"/>
        <w:numPr>
          <w:ilvl w:val="2"/>
          <w:numId w:val="1"/>
        </w:numPr>
        <w:rPr/>
      </w:pPr>
      <w:bookmarkStart w:id="633" w:name="__RefHeading___Toc1826513_2281741623"/>
      <w:bookmarkStart w:id="634" w:name="_Toc264"/>
      <w:bookmarkEnd w:id="633"/>
      <w:r>
        <w:rPr>
          <w:rtl w:val="true"/>
        </w:rPr>
        <w:t>حدیث دیگران</w:t>
      </w:r>
      <w:bookmarkEnd w:id="6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دیگران </w:t>
      </w:r>
      <w:bookmarkStart w:id="635" w:name="pg3933_24734"/>
    </w:p>
    <w:p>
      <w:pPr>
        <w:pStyle w:val="BookText"/>
        <w:rPr/>
      </w:pPr>
      <w:bookmarkEnd w:id="6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از بدگمانی بسیار، به هیچ کس اطمینان ندارد و از بدکاری بسیار، هیچ کس به او اطمینان نمی کند</w:t>
      </w:r>
      <w:r>
        <w:rPr>
          <w:rFonts w:eastAsia="IRNazanin" w:cs="IRNazanin"/>
          <w:color w:val="111111"/>
          <w:sz w:val="28"/>
          <w:szCs w:val="28"/>
          <w:rtl w:val="true"/>
          <w:lang w:bidi="fa-IR"/>
        </w:rPr>
        <w:t>.</w:t>
      </w:r>
    </w:p>
    <w:p>
      <w:pPr>
        <w:pStyle w:val="Heading3"/>
        <w:numPr>
          <w:ilvl w:val="2"/>
          <w:numId w:val="1"/>
        </w:numPr>
        <w:rPr/>
      </w:pPr>
      <w:bookmarkStart w:id="636" w:name="__RefHeading___Toc1826515_2281741623"/>
      <w:bookmarkStart w:id="637" w:name="_Toc265"/>
      <w:bookmarkEnd w:id="636"/>
      <w:r>
        <w:rPr>
          <w:rtl w:val="true"/>
        </w:rPr>
        <w:t>ضرب‌المثل</w:t>
      </w:r>
      <w:bookmarkEnd w:id="63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سلاح آدم بدبین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The optimist's cup is half ful; the pessimist's cup is half empty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خوش‌بین تا نصفه پر است، ولی لیوان بدبین همیشه تا نصفه خالی است</w:t>
      </w:r>
      <w:r>
        <w:rPr>
          <w:rFonts w:eastAsia="IRNazanin" w:cs="IRNazanin"/>
          <w:color w:val="111111"/>
          <w:sz w:val="28"/>
          <w:szCs w:val="28"/>
          <w:rtl w:val="true"/>
          <w:lang w:bidi="fa-IR"/>
        </w:rPr>
        <w:t>.</w:t>
      </w:r>
    </w:p>
    <w:p>
      <w:pPr>
        <w:pStyle w:val="Heading3"/>
        <w:numPr>
          <w:ilvl w:val="2"/>
          <w:numId w:val="1"/>
        </w:numPr>
        <w:rPr/>
      </w:pPr>
      <w:bookmarkStart w:id="638" w:name="__RefHeading___Toc1826517_2281741623"/>
      <w:bookmarkStart w:id="639" w:name="_Toc266"/>
      <w:bookmarkEnd w:id="638"/>
      <w:r>
        <w:rPr>
          <w:rtl w:val="true"/>
        </w:rPr>
        <w:t>گر نکته دان عشقی، بشنو تو این حکایت</w:t>
      </w:r>
      <w:bookmarkEnd w:id="639"/>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مهمان شیخ ضریر که نابینا بود، شد و دید 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و به فکر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او با این حال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اندیشه تشویشش فزود</w:t>
      </w:r>
    </w:p>
    <w:p>
      <w:pPr>
        <w:pStyle w:val="BookText"/>
        <w:rPr/>
      </w:pPr>
      <w:r>
        <w:rPr>
          <w:rFonts w:ascii="IRNazanin" w:hAnsi="IRNazanin" w:eastAsia="IRNazanin"/>
          <w:color w:val="111111"/>
          <w:sz w:val="28"/>
          <w:sz w:val="28"/>
          <w:szCs w:val="28"/>
          <w:rtl w:val="true"/>
          <w:lang w:bidi="fa-IR"/>
        </w:rPr>
        <w:t>که جز او را نیست اینجا باش و بود</w:t>
      </w:r>
    </w:p>
    <w:p>
      <w:pPr>
        <w:pStyle w:val="BookText"/>
        <w:rPr/>
      </w:pPr>
      <w:r>
        <w:rPr>
          <w:rFonts w:ascii="IRNazanin" w:hAnsi="IRNazanin" w:eastAsia="IRNazanin"/>
          <w:color w:val="111111"/>
          <w:sz w:val="28"/>
          <w:sz w:val="28"/>
          <w:szCs w:val="28"/>
          <w:rtl w:val="true"/>
          <w:lang w:bidi="fa-IR"/>
        </w:rPr>
        <w:t>اوست تنها مصحفی آویخته</w:t>
      </w:r>
    </w:p>
    <w:p>
      <w:pPr>
        <w:pStyle w:val="BookText"/>
        <w:rPr/>
      </w:pPr>
      <w:r>
        <w:rPr>
          <w:rFonts w:ascii="IRNazanin" w:hAnsi="IRNazanin" w:eastAsia="IRNazanin"/>
          <w:color w:val="111111"/>
          <w:sz w:val="28"/>
          <w:sz w:val="28"/>
          <w:szCs w:val="28"/>
          <w:rtl w:val="true"/>
          <w:lang w:bidi="fa-IR"/>
        </w:rPr>
        <w:t>من نِیم گستاخ یا آمیخته</w:t>
      </w:r>
    </w:p>
    <w:p>
      <w:pPr>
        <w:pStyle w:val="BookText"/>
        <w:rPr/>
      </w:pPr>
      <w:r>
        <w:rPr>
          <w:rFonts w:ascii="IRNazanin" w:hAnsi="IRNazanin" w:eastAsia="IRNazanin"/>
          <w:color w:val="111111"/>
          <w:sz w:val="28"/>
          <w:sz w:val="28"/>
          <w:szCs w:val="28"/>
          <w:rtl w:val="true"/>
          <w:lang w:bidi="fa-IR"/>
        </w:rPr>
        <w:t>مرد مهمان صبر کرد و ناگهان</w:t>
      </w:r>
    </w:p>
    <w:p>
      <w:pPr>
        <w:pStyle w:val="BookText"/>
        <w:rPr/>
      </w:pPr>
      <w:r>
        <w:rPr>
          <w:rFonts w:ascii="IRNazanin" w:hAnsi="IRNazanin" w:eastAsia="IRNazanin"/>
          <w:color w:val="111111"/>
          <w:sz w:val="28"/>
          <w:sz w:val="28"/>
          <w:szCs w:val="28"/>
          <w:rtl w:val="true"/>
          <w:lang w:bidi="fa-IR"/>
        </w:rPr>
        <w:t>کشف گشتش حال مشکل در زمان</w:t>
      </w:r>
    </w:p>
    <w:p>
      <w:pPr>
        <w:pStyle w:val="BookText"/>
        <w:rPr/>
      </w:pPr>
      <w:r>
        <w:rPr>
          <w:rFonts w:ascii="IRNazanin" w:hAnsi="IRNazanin" w:eastAsia="IRNazanin"/>
          <w:color w:val="111111"/>
          <w:sz w:val="28"/>
          <w:sz w:val="28"/>
          <w:szCs w:val="28"/>
          <w:rtl w:val="true"/>
          <w:lang w:bidi="fa-IR"/>
        </w:rPr>
        <w:t>نیم شب آواز قرآن را شنید</w:t>
      </w:r>
    </w:p>
    <w:p>
      <w:pPr>
        <w:pStyle w:val="BookText"/>
        <w:rPr/>
      </w:pPr>
      <w:r>
        <w:rPr>
          <w:rFonts w:ascii="IRNazanin" w:hAnsi="IRNazanin" w:eastAsia="IRNazanin"/>
          <w:color w:val="111111"/>
          <w:sz w:val="28"/>
          <w:sz w:val="28"/>
          <w:szCs w:val="28"/>
          <w:rtl w:val="true"/>
          <w:lang w:bidi="fa-IR"/>
        </w:rPr>
        <w:t>جست از خواب، آن عجایب را بدید</w:t>
      </w:r>
    </w:p>
    <w:p>
      <w:pPr>
        <w:pStyle w:val="BookText"/>
        <w:rPr/>
      </w:pPr>
      <w:r>
        <w:rPr>
          <w:rFonts w:ascii="IRNazanin" w:hAnsi="IRNazanin" w:eastAsia="IRNazanin"/>
          <w:color w:val="111111"/>
          <w:sz w:val="28"/>
          <w:sz w:val="28"/>
          <w:szCs w:val="28"/>
          <w:rtl w:val="true"/>
          <w:lang w:bidi="fa-IR"/>
        </w:rPr>
        <w:t>که ز مصحف، کور می خواندی درست</w:t>
      </w:r>
    </w:p>
    <w:p>
      <w:pPr>
        <w:pStyle w:val="BookText"/>
        <w:rPr/>
      </w:pPr>
      <w:r>
        <w:rPr>
          <w:rFonts w:ascii="IRNazanin" w:hAnsi="IRNazanin" w:eastAsia="IRNazanin"/>
          <w:color w:val="111111"/>
          <w:sz w:val="28"/>
          <w:sz w:val="28"/>
          <w:szCs w:val="28"/>
          <w:rtl w:val="true"/>
          <w:lang w:bidi="fa-IR"/>
        </w:rPr>
        <w:t>گشت بی صبر و ازو آن حال جست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عجب، با چشم کور</w:t>
      </w:r>
    </w:p>
    <w:p>
      <w:pPr>
        <w:pStyle w:val="BookText"/>
        <w:rPr/>
      </w:pPr>
      <w:r>
        <w:rPr>
          <w:rFonts w:ascii="IRNazanin" w:hAnsi="IRNazanin" w:eastAsia="IRNazanin"/>
          <w:color w:val="111111"/>
          <w:sz w:val="28"/>
          <w:sz w:val="28"/>
          <w:szCs w:val="28"/>
          <w:rtl w:val="true"/>
          <w:lang w:bidi="fa-IR"/>
        </w:rPr>
        <w:t>چون همی خوانی همی بینی سطور</w:t>
      </w:r>
    </w:p>
    <w:p>
      <w:pPr>
        <w:pStyle w:val="BookText"/>
        <w:rPr/>
      </w:pPr>
      <w:r>
        <w:rPr>
          <w:rFonts w:ascii="IRNazanin" w:hAnsi="IRNazanin" w:eastAsia="IRNazanin"/>
          <w:color w:val="111111"/>
          <w:sz w:val="28"/>
          <w:sz w:val="28"/>
          <w:szCs w:val="28"/>
          <w:rtl w:val="true"/>
          <w:lang w:bidi="fa-IR"/>
        </w:rPr>
        <w:t>آنچ می خوانی بر آن افتاده ای</w:t>
      </w:r>
    </w:p>
    <w:p>
      <w:pPr>
        <w:pStyle w:val="BookText"/>
        <w:rPr/>
      </w:pPr>
      <w:r>
        <w:rPr>
          <w:rFonts w:ascii="IRNazanin" w:hAnsi="IRNazanin" w:eastAsia="IRNazanin"/>
          <w:color w:val="111111"/>
          <w:sz w:val="28"/>
          <w:sz w:val="28"/>
          <w:szCs w:val="28"/>
          <w:rtl w:val="true"/>
          <w:lang w:bidi="fa-IR"/>
        </w:rPr>
        <w:t>دست را بر حرف آن بنهاده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گشته ز جهل تن جدا</w:t>
      </w:r>
    </w:p>
    <w:p>
      <w:pPr>
        <w:pStyle w:val="BookText"/>
        <w:rPr/>
      </w:pPr>
      <w:r>
        <w:rPr>
          <w:rFonts w:ascii="IRNazanin" w:hAnsi="IRNazanin" w:eastAsia="IRNazanin"/>
          <w:color w:val="111111"/>
          <w:sz w:val="28"/>
          <w:sz w:val="28"/>
          <w:szCs w:val="28"/>
          <w:rtl w:val="true"/>
          <w:lang w:bidi="fa-IR"/>
        </w:rPr>
        <w:t>این عجب می داری از صنع خدا؟</w:t>
      </w:r>
    </w:p>
    <w:p>
      <w:pPr>
        <w:pStyle w:val="BookText"/>
        <w:rPr/>
      </w:pPr>
      <w:r>
        <w:rPr>
          <w:rFonts w:ascii="IRNazanin" w:hAnsi="IRNazanin" w:eastAsia="IRNazanin"/>
          <w:color w:val="111111"/>
          <w:sz w:val="28"/>
          <w:sz w:val="28"/>
          <w:szCs w:val="28"/>
          <w:rtl w:val="true"/>
          <w:lang w:bidi="fa-IR"/>
        </w:rPr>
        <w:t>من ز حق درخواستم کای مستعان</w:t>
      </w:r>
    </w:p>
    <w:p>
      <w:pPr>
        <w:pStyle w:val="BookText"/>
        <w:rPr/>
      </w:pPr>
      <w:r>
        <w:rPr>
          <w:rFonts w:ascii="IRNazanin" w:hAnsi="IRNazanin" w:eastAsia="IRNazanin"/>
          <w:color w:val="111111"/>
          <w:sz w:val="28"/>
          <w:sz w:val="28"/>
          <w:szCs w:val="28"/>
          <w:rtl w:val="true"/>
          <w:lang w:bidi="fa-IR"/>
        </w:rPr>
        <w:t>بر قرائت من حریصم همچو جان</w:t>
      </w:r>
    </w:p>
    <w:p>
      <w:pPr>
        <w:pStyle w:val="BookText"/>
        <w:rPr/>
      </w:pPr>
      <w:r>
        <w:rPr>
          <w:rFonts w:ascii="IRNazanin" w:hAnsi="IRNazanin" w:eastAsia="IRNazanin"/>
          <w:color w:val="111111"/>
          <w:sz w:val="28"/>
          <w:sz w:val="28"/>
          <w:szCs w:val="28"/>
          <w:rtl w:val="true"/>
          <w:lang w:bidi="fa-IR"/>
        </w:rPr>
        <w:t>نیستم حافظ، مرا نوری بده</w:t>
      </w:r>
    </w:p>
    <w:p>
      <w:pPr>
        <w:pStyle w:val="BookText"/>
        <w:rPr/>
      </w:pPr>
      <w:r>
        <w:rPr>
          <w:rFonts w:ascii="IRNazanin" w:hAnsi="IRNazanin" w:eastAsia="IRNazanin"/>
          <w:color w:val="111111"/>
          <w:sz w:val="28"/>
          <w:sz w:val="28"/>
          <w:szCs w:val="28"/>
          <w:rtl w:val="true"/>
          <w:lang w:bidi="fa-IR"/>
        </w:rPr>
        <w:t>در دو دیده وقت خواندن بی گره</w:t>
      </w:r>
    </w:p>
    <w:p>
      <w:pPr>
        <w:pStyle w:val="BookText"/>
        <w:rPr/>
      </w:pPr>
      <w:r>
        <w:rPr>
          <w:rFonts w:ascii="IRNazanin" w:hAnsi="IRNazanin" w:eastAsia="IRNazanin"/>
          <w:color w:val="111111"/>
          <w:sz w:val="28"/>
          <w:sz w:val="28"/>
          <w:szCs w:val="28"/>
          <w:rtl w:val="true"/>
          <w:lang w:bidi="fa-IR"/>
        </w:rPr>
        <w:t>آمد از حضرت ندا، کای مرد کار</w:t>
      </w:r>
    </w:p>
    <w:p>
      <w:pPr>
        <w:pStyle w:val="BookText"/>
        <w:rPr/>
      </w:pPr>
      <w:r>
        <w:rPr>
          <w:rFonts w:ascii="IRNazanin" w:hAnsi="IRNazanin" w:eastAsia="IRNazanin"/>
          <w:color w:val="111111"/>
          <w:sz w:val="28"/>
          <w:sz w:val="28"/>
          <w:szCs w:val="28"/>
          <w:rtl w:val="true"/>
          <w:lang w:bidi="fa-IR"/>
        </w:rPr>
        <w:t>ای به هر رنجی به ما امیدوار</w:t>
      </w:r>
    </w:p>
    <w:p>
      <w:pPr>
        <w:pStyle w:val="BookText"/>
        <w:rPr/>
      </w:pPr>
      <w:r>
        <w:rPr>
          <w:rFonts w:ascii="IRNazanin" w:hAnsi="IRNazanin" w:eastAsia="IRNazanin"/>
          <w:color w:val="111111"/>
          <w:sz w:val="28"/>
          <w:sz w:val="28"/>
          <w:szCs w:val="28"/>
          <w:rtl w:val="true"/>
          <w:lang w:bidi="fa-IR"/>
        </w:rPr>
        <w:t>حسن ظن است و امیدی خوش تو را</w:t>
      </w:r>
    </w:p>
    <w:p>
      <w:pPr>
        <w:pStyle w:val="BookText"/>
        <w:rPr/>
      </w:pPr>
      <w:r>
        <w:rPr>
          <w:rFonts w:ascii="IRNazanin" w:hAnsi="IRNazanin" w:eastAsia="IRNazanin"/>
          <w:color w:val="111111"/>
          <w:sz w:val="28"/>
          <w:sz w:val="28"/>
          <w:szCs w:val="28"/>
          <w:rtl w:val="true"/>
          <w:lang w:bidi="fa-IR"/>
        </w:rPr>
        <w:t>که تو را گوید به هر دم برتر آ</w:t>
      </w:r>
    </w:p>
    <w:p>
      <w:pPr>
        <w:pStyle w:val="BookText"/>
        <w:rPr/>
      </w:pPr>
      <w:r>
        <w:rPr>
          <w:rFonts w:ascii="IRNazanin" w:hAnsi="IRNazanin" w:eastAsia="IRNazanin"/>
          <w:color w:val="111111"/>
          <w:sz w:val="28"/>
          <w:sz w:val="28"/>
          <w:szCs w:val="28"/>
          <w:rtl w:val="true"/>
          <w:lang w:bidi="fa-IR"/>
        </w:rPr>
        <w:t>هر زمان که قصد خواندن باشدت</w:t>
      </w:r>
    </w:p>
    <w:p>
      <w:pPr>
        <w:pStyle w:val="BookText"/>
        <w:rPr/>
      </w:pPr>
      <w:r>
        <w:rPr>
          <w:rFonts w:ascii="IRNazanin" w:hAnsi="IRNazanin" w:eastAsia="IRNazanin"/>
          <w:color w:val="111111"/>
          <w:sz w:val="28"/>
          <w:sz w:val="28"/>
          <w:szCs w:val="28"/>
          <w:rtl w:val="true"/>
          <w:lang w:bidi="fa-IR"/>
        </w:rPr>
        <w:t>یا ز مصحف ها قرائت بایدت</w:t>
      </w:r>
    </w:p>
    <w:p>
      <w:pPr>
        <w:pStyle w:val="BookText"/>
        <w:rPr/>
      </w:pPr>
      <w:r>
        <w:rPr>
          <w:rFonts w:ascii="IRNazanin" w:hAnsi="IRNazanin" w:eastAsia="IRNazanin"/>
          <w:color w:val="111111"/>
          <w:sz w:val="28"/>
          <w:sz w:val="28"/>
          <w:szCs w:val="28"/>
          <w:rtl w:val="true"/>
          <w:lang w:bidi="fa-IR"/>
        </w:rPr>
        <w:t>من در آن دم وا دهم چشم تو 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فرو خوانی معظم جوهرا </w:t>
      </w:r>
    </w:p>
    <w:p>
      <w:pPr>
        <w:pStyle w:val="BookText"/>
        <w:rPr/>
      </w:pPr>
      <w:r>
        <w:rPr>
          <w:rFonts w:ascii="IRNazanin" w:hAnsi="IRNazanin" w:eastAsia="IRNazanin"/>
          <w:color w:val="111111"/>
          <w:sz w:val="28"/>
          <w:sz w:val="28"/>
          <w:szCs w:val="28"/>
          <w:rtl w:val="true"/>
          <w:lang w:bidi="fa-IR"/>
        </w:rPr>
        <w:t>همچنان کرد و هر آن گاهی که من</w:t>
      </w:r>
    </w:p>
    <w:p>
      <w:pPr>
        <w:pStyle w:val="BookText"/>
        <w:rPr/>
      </w:pPr>
      <w:r>
        <w:rPr>
          <w:rFonts w:ascii="IRNazanin" w:hAnsi="IRNazanin" w:eastAsia="IRNazanin"/>
          <w:color w:val="111111"/>
          <w:sz w:val="28"/>
          <w:sz w:val="28"/>
          <w:szCs w:val="28"/>
          <w:rtl w:val="true"/>
          <w:lang w:bidi="fa-IR"/>
        </w:rPr>
        <w:t>واگشایم مصحف اندر خواندن</w:t>
      </w:r>
    </w:p>
    <w:p>
      <w:pPr>
        <w:pStyle w:val="BookText"/>
        <w:rPr/>
      </w:pPr>
      <w:r>
        <w:rPr>
          <w:rFonts w:ascii="IRNazanin" w:hAnsi="IRNazanin" w:eastAsia="IRNazanin"/>
          <w:color w:val="111111"/>
          <w:sz w:val="28"/>
          <w:sz w:val="28"/>
          <w:szCs w:val="28"/>
          <w:rtl w:val="true"/>
          <w:lang w:bidi="fa-IR"/>
        </w:rPr>
        <w:t>باز بخشد بینشم آن شاه فرد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همچون چراغ شب نورد</w:t>
      </w:r>
      <w:r>
        <w:rPr>
          <w:rStyle w:val="FootnoteAnchor"/>
          <w:rtl w:val="true"/>
        </w:rPr>
        <w:footnoteReference w:id="240"/>
      </w:r>
      <w:bookmarkStart w:id="640" w:name="pg3933_24736"/>
    </w:p>
    <w:p>
      <w:pPr>
        <w:pStyle w:val="Heading2"/>
        <w:numPr>
          <w:ilvl w:val="1"/>
          <w:numId w:val="1"/>
        </w:numPr>
        <w:rPr/>
      </w:pPr>
      <w:bookmarkStart w:id="641" w:name="__RefHeading___Toc1826519_2281741623"/>
      <w:bookmarkStart w:id="642" w:name="_Toc267"/>
      <w:bookmarkEnd w:id="640"/>
      <w:bookmarkEnd w:id="641"/>
      <w:r>
        <w:rPr>
          <w:rtl w:val="true"/>
        </w:rPr>
        <w:t>گوهر سی و چهارم</w:t>
      </w:r>
      <w:r>
        <w:rPr>
          <w:rtl w:val="true"/>
        </w:rPr>
        <w:t xml:space="preserve">: </w:t>
      </w:r>
      <w:r>
        <w:rPr>
          <w:rtl w:val="true"/>
        </w:rPr>
        <w:t>مشورت</w:t>
      </w:r>
      <w:bookmarkEnd w:id="642"/>
    </w:p>
    <w:p>
      <w:pPr>
        <w:pStyle w:val="Heading3"/>
        <w:numPr>
          <w:ilvl w:val="2"/>
          <w:numId w:val="1"/>
        </w:numPr>
        <w:rPr/>
      </w:pPr>
      <w:bookmarkStart w:id="643" w:name="__RefHeading___Toc1826521_2281741623"/>
      <w:bookmarkStart w:id="644" w:name="_Toc268"/>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گوهر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645" w:name="__RefHeading___Toc1826523_2281741623"/>
      <w:bookmarkStart w:id="646" w:name="_Toc269"/>
      <w:bookmarkEnd w:id="645"/>
      <w:r>
        <w:rPr>
          <w:rtl w:val="true"/>
        </w:rPr>
        <w:t>کلام حق</w:t>
      </w:r>
      <w:bookmarkEnd w:id="646"/>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درکار، رایزنی کن و چون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به خداوند توکل کن که خدا توکل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رایزنی میان همدیگر است</w:t>
      </w:r>
      <w:r>
        <w:rPr>
          <w:rFonts w:eastAsia="IRNazanin" w:cs="IRNazanin"/>
          <w:color w:val="111111"/>
          <w:sz w:val="28"/>
          <w:szCs w:val="28"/>
          <w:rtl w:val="true"/>
          <w:lang w:bidi="fa-IR"/>
        </w:rPr>
        <w:t>... .</w:t>
      </w:r>
    </w:p>
    <w:p>
      <w:pPr>
        <w:pStyle w:val="Heading3"/>
        <w:numPr>
          <w:ilvl w:val="2"/>
          <w:numId w:val="1"/>
        </w:numPr>
        <w:rPr/>
      </w:pPr>
      <w:bookmarkStart w:id="647" w:name="__RefHeading___Toc1826525_2281741623"/>
      <w:bookmarkStart w:id="648" w:name="_Toc270"/>
      <w:bookmarkEnd w:id="647"/>
      <w:r>
        <w:rPr>
          <w:rtl w:val="true"/>
        </w:rPr>
        <w:t>اختران عصمت و ولایت</w:t>
      </w:r>
      <w:bookmarkEnd w:id="648"/>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تنهایی، وحشتناک تر از خودپسندی و هیچ گونه همکاری، مطمئن تر از مشورت نیست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به امیرمؤمنان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ترسو مشورت نکن که راه رهایی را به تو تنگ می کند و با بخیل مشورت نکن که تو را از هدفت باز می دارد و با حریص مشورت نکن که طمع کاری را برای تو زینت می دهد</w:t>
      </w:r>
      <w:r>
        <w:rPr>
          <w:rFonts w:eastAsia="IRNazanin" w:cs="IRNazanin"/>
          <w:color w:val="111111"/>
          <w:sz w:val="28"/>
          <w:szCs w:val="28"/>
          <w:rtl w:val="true"/>
          <w:lang w:bidi="fa-IR"/>
        </w:rPr>
        <w:t>.</w:t>
      </w:r>
      <w:r>
        <w:rPr>
          <w:rStyle w:val="FootnoteAnchor"/>
          <w:rtl w:val="true"/>
        </w:rPr>
        <w:footnoteReference w:id="242"/>
      </w:r>
      <w:bookmarkStart w:id="649" w:name="pg3933_24737"/>
    </w:p>
    <w:p>
      <w:pPr>
        <w:pStyle w:val="BookText"/>
        <w:rPr/>
      </w:pPr>
      <w:bookmarkEnd w:id="649"/>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از مشورت بی نیاز نیست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چون مشاوره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مشورت با مؤمنان موجب تحصیل دانش است و عاقل کسی است که به وسیله مشورت با مؤمنان، علم و آگاهی جدیدی به دست آورد و از آن علم، راه به مقصود و مراد خود ببرد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650" w:name="__RefHeading___Toc1826527_2281741623"/>
      <w:bookmarkStart w:id="651" w:name="_Toc271"/>
      <w:bookmarkEnd w:id="650"/>
      <w:r>
        <w:rPr>
          <w:rtl w:val="true"/>
        </w:rPr>
        <w:t>قند پارسی</w:t>
      </w:r>
      <w:bookmarkEnd w:id="651"/>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ادراک و هوشیاری دهد</w:t>
      </w:r>
    </w:p>
    <w:p>
      <w:pPr>
        <w:pStyle w:val="BookText"/>
        <w:rPr/>
      </w:pPr>
      <w:r>
        <w:rPr>
          <w:rFonts w:ascii="IRNazanin" w:hAnsi="IRNazanin" w:eastAsia="IRNazanin"/>
          <w:color w:val="111111"/>
          <w:sz w:val="28"/>
          <w:sz w:val="28"/>
          <w:szCs w:val="28"/>
          <w:rtl w:val="true"/>
          <w:lang w:bidi="fa-IR"/>
        </w:rPr>
        <w:t>عقل ها مر عقل را یاری دهد</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با عقلی چو عقلی جفت شد</w:t>
      </w:r>
    </w:p>
    <w:p>
      <w:pPr>
        <w:pStyle w:val="BookText"/>
        <w:rPr/>
      </w:pPr>
      <w:r>
        <w:rPr>
          <w:rFonts w:ascii="IRNazanin" w:hAnsi="IRNazanin" w:eastAsia="IRNazanin"/>
          <w:color w:val="111111"/>
          <w:sz w:val="28"/>
          <w:sz w:val="28"/>
          <w:szCs w:val="28"/>
          <w:rtl w:val="true"/>
          <w:lang w:bidi="fa-IR"/>
        </w:rPr>
        <w:t>مانع بد فعلی و بد گفت شد</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 مشورت کند تدبیر</w:t>
      </w:r>
    </w:p>
    <w:p>
      <w:pPr>
        <w:pStyle w:val="BookText"/>
        <w:rPr/>
      </w:pPr>
      <w:r>
        <w:rPr>
          <w:rFonts w:ascii="IRNazanin" w:hAnsi="IRNazanin" w:eastAsia="IRNazanin"/>
          <w:color w:val="111111"/>
          <w:sz w:val="28"/>
          <w:sz w:val="28"/>
          <w:szCs w:val="28"/>
          <w:rtl w:val="true"/>
          <w:lang w:bidi="fa-IR"/>
        </w:rPr>
        <w:t>غالبش بر غرض نیاید تیر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مشورت مباش که سرکردگان راه</w:t>
      </w:r>
    </w:p>
    <w:p>
      <w:pPr>
        <w:pStyle w:val="BookText"/>
        <w:rPr/>
      </w:pPr>
      <w:r>
        <w:rPr>
          <w:rFonts w:ascii="IRNazanin" w:hAnsi="IRNazanin" w:eastAsia="IRNazanin"/>
          <w:color w:val="111111"/>
          <w:sz w:val="28"/>
          <w:sz w:val="28"/>
          <w:szCs w:val="28"/>
          <w:rtl w:val="true"/>
          <w:lang w:bidi="fa-IR"/>
        </w:rPr>
        <w:t>یک گام بی صلاح توکل نمی زنند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بزدل مکن</w:t>
      </w:r>
    </w:p>
    <w:p>
      <w:pPr>
        <w:pStyle w:val="BookText"/>
        <w:rPr/>
      </w:pPr>
      <w:r>
        <w:rPr>
          <w:rFonts w:ascii="IRNazanin" w:hAnsi="IRNazanin" w:eastAsia="IRNazanin"/>
          <w:color w:val="111111"/>
          <w:sz w:val="28"/>
          <w:sz w:val="28"/>
          <w:szCs w:val="28"/>
          <w:rtl w:val="true"/>
          <w:lang w:bidi="fa-IR"/>
        </w:rPr>
        <w:t>که تو را در کارها سازند سست</w:t>
      </w:r>
    </w:p>
    <w:p>
      <w:pPr>
        <w:pStyle w:val="BookText"/>
        <w:rPr/>
      </w:pPr>
      <w:r>
        <w:rPr>
          <w:rFonts w:ascii="IRNazanin" w:hAnsi="IRNazanin" w:eastAsia="IRNazanin"/>
          <w:color w:val="111111"/>
          <w:sz w:val="28"/>
          <w:sz w:val="28"/>
          <w:szCs w:val="28"/>
          <w:rtl w:val="true"/>
          <w:lang w:bidi="fa-IR"/>
        </w:rPr>
        <w:t>کار کوچک را کنند آنها بزرگ</w:t>
      </w:r>
    </w:p>
    <w:p>
      <w:pPr>
        <w:pStyle w:val="BookText"/>
        <w:rPr/>
      </w:pPr>
      <w:r>
        <w:rPr>
          <w:rFonts w:ascii="IRNazanin" w:hAnsi="IRNazanin" w:eastAsia="IRNazanin"/>
          <w:color w:val="111111"/>
          <w:sz w:val="28"/>
          <w:sz w:val="28"/>
          <w:szCs w:val="28"/>
          <w:rtl w:val="true"/>
          <w:lang w:bidi="fa-IR"/>
        </w:rPr>
        <w:t>نقص ها آرند بر کار درست</w:t>
      </w:r>
    </w:p>
    <w:p>
      <w:pPr>
        <w:pStyle w:val="BookText"/>
        <w:rPr/>
      </w:pPr>
      <w:r>
        <w:rPr>
          <w:rFonts w:ascii="IRNazanin" w:hAnsi="IRNazanin" w:eastAsia="IRNazanin"/>
          <w:color w:val="111111"/>
          <w:sz w:val="28"/>
          <w:sz w:val="28"/>
          <w:szCs w:val="28"/>
          <w:rtl w:val="true"/>
          <w:lang w:bidi="fa-IR"/>
        </w:rPr>
        <w:t>امین میرهادی</w:t>
      </w:r>
    </w:p>
    <w:p>
      <w:pPr>
        <w:pStyle w:val="Heading3"/>
        <w:numPr>
          <w:ilvl w:val="2"/>
          <w:numId w:val="1"/>
        </w:numPr>
        <w:rPr/>
      </w:pPr>
      <w:bookmarkStart w:id="652" w:name="__RefHeading___Toc1826529_2281741623"/>
      <w:bookmarkStart w:id="653" w:name="_Toc272"/>
      <w:bookmarkEnd w:id="652"/>
      <w:r>
        <w:rPr>
          <w:rtl w:val="true"/>
        </w:rPr>
        <w:t>حدیث دیگران</w:t>
      </w:r>
      <w:bookmarkEnd w:id="6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دیگران </w:t>
      </w:r>
      <w:bookmarkStart w:id="654" w:name="pg3933_24738"/>
    </w:p>
    <w:p>
      <w:pPr>
        <w:pStyle w:val="BookText"/>
        <w:rPr/>
      </w:pPr>
      <w:bookmarkEnd w:id="6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بزرگان مشورت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افراد کوچک نیز شرم نداشته باش</w:t>
      </w:r>
      <w:r>
        <w:rPr>
          <w:rFonts w:eastAsia="IRNazanin" w:cs="IRNazanin"/>
          <w:color w:val="111111"/>
          <w:sz w:val="28"/>
          <w:szCs w:val="28"/>
          <w:rtl w:val="true"/>
          <w:lang w:bidi="fa-IR"/>
        </w:rPr>
        <w:t>.</w:t>
      </w:r>
    </w:p>
    <w:p>
      <w:pPr>
        <w:pStyle w:val="Heading3"/>
        <w:numPr>
          <w:ilvl w:val="2"/>
          <w:numId w:val="1"/>
        </w:numPr>
        <w:rPr/>
      </w:pPr>
      <w:bookmarkStart w:id="655" w:name="__RefHeading___Toc1826531_2281741623"/>
      <w:bookmarkStart w:id="656" w:name="_Toc273"/>
      <w:bookmarkEnd w:id="655"/>
      <w:r>
        <w:rPr>
          <w:rtl w:val="true"/>
        </w:rPr>
        <w:t>ضرب المثل</w:t>
      </w:r>
      <w:bookmarkEnd w:id="656"/>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Four eyes see more two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چشم بیش از دو چشم می بیند</w:t>
      </w:r>
      <w:r>
        <w:rPr>
          <w:rFonts w:eastAsia="IRNazanin" w:cs="IRNazanin"/>
          <w:color w:val="111111"/>
          <w:sz w:val="28"/>
          <w:szCs w:val="28"/>
          <w:rtl w:val="true"/>
          <w:lang w:bidi="fa-IR"/>
        </w:rPr>
        <w:t>.</w:t>
      </w:r>
    </w:p>
    <w:p>
      <w:pPr>
        <w:pStyle w:val="Heading3"/>
        <w:numPr>
          <w:ilvl w:val="2"/>
          <w:numId w:val="1"/>
        </w:numPr>
        <w:rPr/>
      </w:pPr>
      <w:bookmarkStart w:id="657" w:name="__RefHeading___Toc1826533_2281741623"/>
      <w:bookmarkStart w:id="658" w:name="_Toc274"/>
      <w:bookmarkEnd w:id="657"/>
      <w:r>
        <w:rPr>
          <w:rtl w:val="true"/>
        </w:rPr>
        <w:t>گر نکته دان عشقی، بشنو تو این حکایت</w:t>
      </w:r>
      <w:bookmarkEnd w:id="658"/>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جنگ اُحُد و نافرمانی برخی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یاران خویش خشم گرفت از آنکه در حرب احد به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رسول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رنج کرد و نومید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نیز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مشاورت نکنم که آنچه به من رسید، بدان رسید که به قول شما کار کردم و اگر من بر آن چه صواب دیدم، برفتمی و در مدینه ببودمی،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مرا از شما و یاری شما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چون آن بشنیدند، سخت اندوهگین شدند و گفتند مخاطره است که شومی آزار رسول در ما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بلا بر ما به سبب اذیت و آزار رساندن به رسول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این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بفرستاد و فایده آن اینکه در مشاورت رسول، تسلیت و تألیف دل های یاران بود و دلالت امت بر مشاورت که چون رسول را با کمال عقل او و مدد وحی وی را چاره نبود از مشاورت، بدانند که هیچ عاقل را از مشاورت چاره نبود تا امت وی نیز به رسول اقتدا کنند</w:t>
      </w:r>
      <w:r>
        <w:rPr>
          <w:rFonts w:eastAsia="IRNazanin" w:cs="IRNazanin"/>
          <w:color w:val="111111"/>
          <w:sz w:val="28"/>
          <w:szCs w:val="28"/>
          <w:rtl w:val="true"/>
          <w:lang w:bidi="fa-IR"/>
        </w:rPr>
        <w:t>.</w:t>
      </w:r>
      <w:r>
        <w:rPr>
          <w:rStyle w:val="FootnoteAnchor"/>
          <w:rtl w:val="true"/>
        </w:rPr>
        <w:footnoteReference w:id="246"/>
      </w:r>
      <w:bookmarkStart w:id="659" w:name="pg3933_24739"/>
    </w:p>
    <w:p>
      <w:pPr>
        <w:pStyle w:val="Heading2"/>
        <w:numPr>
          <w:ilvl w:val="1"/>
          <w:numId w:val="1"/>
        </w:numPr>
        <w:rPr/>
      </w:pPr>
      <w:bookmarkStart w:id="660" w:name="__RefHeading___Toc1826535_2281741623"/>
      <w:bookmarkStart w:id="661" w:name="_Toc275"/>
      <w:bookmarkEnd w:id="659"/>
      <w:bookmarkEnd w:id="660"/>
      <w:r>
        <w:rPr>
          <w:rtl w:val="true"/>
        </w:rPr>
        <w:t>گوهر سی و پنجم</w:t>
      </w:r>
      <w:r>
        <w:rPr>
          <w:rtl w:val="true"/>
        </w:rPr>
        <w:t xml:space="preserve">: </w:t>
      </w:r>
      <w:r>
        <w:rPr>
          <w:rtl w:val="true"/>
        </w:rPr>
        <w:t>مهمان نوازی</w:t>
      </w:r>
      <w:bookmarkEnd w:id="661"/>
    </w:p>
    <w:p>
      <w:pPr>
        <w:pStyle w:val="Heading3"/>
        <w:numPr>
          <w:ilvl w:val="2"/>
          <w:numId w:val="1"/>
        </w:numPr>
        <w:rPr/>
      </w:pPr>
      <w:bookmarkStart w:id="662" w:name="__RefHeading___Toc1826537_2281741623"/>
      <w:bookmarkStart w:id="663" w:name="_Toc276"/>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گوهر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 حضرت رسول صلی الله علیه و آله</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664" w:name="__RefHeading___Toc1826539_2281741623"/>
      <w:bookmarkStart w:id="665" w:name="_Toc277"/>
      <w:bookmarkEnd w:id="664"/>
      <w:r>
        <w:rPr>
          <w:rtl w:val="true"/>
        </w:rPr>
        <w:t>کلام حق</w:t>
      </w:r>
      <w:bookmarkEnd w:id="665"/>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تُخْزُونِ فِی ضَیْفِی أَلَیْسَ مِنکُمْ رَجُلٌ رَّشِیدٌ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مهمانم، خوار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مرد کاردانی نیست؟</w:t>
      </w:r>
    </w:p>
    <w:p>
      <w:pPr>
        <w:pStyle w:val="Heading3"/>
        <w:numPr>
          <w:ilvl w:val="2"/>
          <w:numId w:val="1"/>
        </w:numPr>
        <w:rPr/>
      </w:pPr>
      <w:bookmarkStart w:id="666" w:name="__RefHeading___Toc1826541_2281741623"/>
      <w:bookmarkStart w:id="667" w:name="_Toc278"/>
      <w:bookmarkEnd w:id="666"/>
      <w:r>
        <w:rPr>
          <w:rtl w:val="true"/>
        </w:rPr>
        <w:t>اختران عصمت و ولایت حضرت رسول صلی الله علیه و آله</w:t>
      </w:r>
      <w:bookmarkEnd w:id="667"/>
    </w:p>
    <w:p>
      <w:pPr>
        <w:pStyle w:val="BookText"/>
        <w:rPr/>
      </w:pPr>
      <w:r>
        <w:rPr>
          <w:rFonts w:ascii="IRNazanin" w:hAnsi="IRNazanin" w:eastAsia="IRNazanin"/>
          <w:color w:val="111111"/>
          <w:sz w:val="28"/>
          <w:sz w:val="28"/>
          <w:szCs w:val="28"/>
          <w:rtl w:val="true"/>
          <w:lang w:bidi="fa-IR"/>
        </w:rPr>
        <w:t>اختران عصمت و ولایت 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برادر مسلمانش در خانه او وارد شود، او بر صاحب خانه، امیر است تا آن گاه که بیرون رود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تا سه روز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حکم صدقه ای است که میزبان به او می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نسبت به گروهی اراده نیکی کند، هدیه ای به ایشان مرحمت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مهمان است که با روزی خود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مایه آمرزش اهل خانه می شود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w:t>
      </w:r>
      <w:bookmarkStart w:id="668" w:name="pg3933_24740"/>
    </w:p>
    <w:p>
      <w:pPr>
        <w:pStyle w:val="BookText"/>
        <w:rPr/>
      </w:pPr>
      <w:bookmarkEnd w:id="6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ترین مکرمت ها، شاخص ترین بزرگواری ها، بر خود گرفتن دیون مردم و مهمان کردن مهمانان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حاضر نیستیم که مهمانان خود را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کوچکی و ناچیزی روشن کردن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حرمت و کرامت مهمانان</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669" w:name="__RefHeading___Toc1826543_2281741623"/>
      <w:bookmarkStart w:id="670" w:name="_Toc279"/>
      <w:bookmarkEnd w:id="669"/>
      <w:r>
        <w:rPr>
          <w:rtl w:val="true"/>
        </w:rPr>
        <w:t>قند پارسی</w:t>
      </w:r>
      <w:bookmarkEnd w:id="6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عجمان مهمان را از آن رو مهمان نامیده اند که وی را گرامی دارند؛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سرور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 را تا زمانی که نزد ایشان ماند، سرور خویش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شیخ بهایی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میهمانی کنی، از خوبی و بدی خوردنی ها عذر مخواه که این طبع بازاریان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نگوی که فلان چیز بخور خوب است یا چرا نمی خوری یا من نتوانستم سزای تو کنم که اینها سخن کسانی است که یک بار میهمانی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نامه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ماست هر کس بی نواست</w:t>
      </w:r>
    </w:p>
    <w:p>
      <w:pPr>
        <w:pStyle w:val="BookText"/>
        <w:rPr/>
      </w:pPr>
      <w:r>
        <w:rPr>
          <w:rFonts w:ascii="IRNazanin" w:hAnsi="IRNazanin" w:eastAsia="IRNazanin"/>
          <w:color w:val="111111"/>
          <w:sz w:val="28"/>
          <w:sz w:val="28"/>
          <w:szCs w:val="28"/>
          <w:rtl w:val="true"/>
          <w:lang w:bidi="fa-IR"/>
        </w:rPr>
        <w:t>آشنا با ماست، چون بی آشناست</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میهمان اندر این باغ من</w:t>
      </w:r>
    </w:p>
    <w:p>
      <w:pPr>
        <w:pStyle w:val="BookText"/>
        <w:rPr/>
      </w:pPr>
      <w:r>
        <w:rPr>
          <w:rFonts w:ascii="IRNazanin" w:hAnsi="IRNazanin" w:eastAsia="IRNazanin"/>
          <w:color w:val="111111"/>
          <w:sz w:val="28"/>
          <w:sz w:val="28"/>
          <w:szCs w:val="28"/>
          <w:rtl w:val="true"/>
          <w:lang w:bidi="fa-IR"/>
        </w:rPr>
        <w:t>فدای تو بادا تن و جان من</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راضی رفته اند از پیش 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مهمان، جان ما و خویش ما </w:t>
      </w:r>
      <w:bookmarkStart w:id="671" w:name="pg3933_24741"/>
    </w:p>
    <w:p>
      <w:pPr>
        <w:pStyle w:val="BookText"/>
        <w:rPr/>
      </w:pPr>
      <w:bookmarkEnd w:id="671"/>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مهمانند در عالم و لیک</w:t>
      </w:r>
    </w:p>
    <w:p>
      <w:pPr>
        <w:pStyle w:val="BookText"/>
        <w:rPr/>
      </w:pPr>
      <w:r>
        <w:rPr>
          <w:rFonts w:ascii="IRNazanin" w:hAnsi="IRNazanin" w:eastAsia="IRNazanin"/>
          <w:color w:val="111111"/>
          <w:sz w:val="28"/>
          <w:sz w:val="28"/>
          <w:szCs w:val="28"/>
          <w:rtl w:val="true"/>
          <w:lang w:bidi="fa-IR"/>
        </w:rPr>
        <w:t>کم کسی داند که او مهمان کیست</w:t>
      </w:r>
    </w:p>
    <w:p>
      <w:pPr>
        <w:pStyle w:val="BookText"/>
        <w:rPr/>
      </w:pPr>
      <w:r>
        <w:rPr>
          <w:rFonts w:ascii="IRNazanin" w:hAnsi="IRNazanin" w:eastAsia="IRNazanin"/>
          <w:color w:val="111111"/>
          <w:sz w:val="28"/>
          <w:sz w:val="28"/>
          <w:szCs w:val="28"/>
          <w:rtl w:val="true"/>
          <w:lang w:bidi="fa-IR"/>
        </w:rPr>
        <w:t>دیوان 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مهمان خوان عالمیم</w:t>
      </w:r>
    </w:p>
    <w:p>
      <w:pPr>
        <w:pStyle w:val="BookText"/>
        <w:rPr/>
      </w:pPr>
      <w:r>
        <w:rPr>
          <w:rFonts w:ascii="IRNazanin" w:hAnsi="IRNazanin" w:eastAsia="IRNazanin"/>
          <w:color w:val="111111"/>
          <w:sz w:val="28"/>
          <w:sz w:val="28"/>
          <w:szCs w:val="28"/>
          <w:rtl w:val="true"/>
          <w:lang w:bidi="fa-IR"/>
        </w:rPr>
        <w:t>حق مطلق، روز و شب مهمان ماست</w:t>
      </w:r>
    </w:p>
    <w:p>
      <w:pPr>
        <w:pStyle w:val="BookText"/>
        <w:rPr/>
      </w:pPr>
      <w:r>
        <w:rPr>
          <w:rFonts w:ascii="IRNazanin" w:hAnsi="IRNazanin" w:eastAsia="IRNazanin"/>
          <w:color w:val="111111"/>
          <w:sz w:val="28"/>
          <w:sz w:val="28"/>
          <w:szCs w:val="28"/>
          <w:rtl w:val="true"/>
          <w:lang w:bidi="fa-IR"/>
        </w:rPr>
        <w:t>شاه نعمت الله ولی</w:t>
      </w:r>
    </w:p>
    <w:p>
      <w:pPr>
        <w:pStyle w:val="Heading3"/>
        <w:numPr>
          <w:ilvl w:val="2"/>
          <w:numId w:val="1"/>
        </w:numPr>
        <w:rPr/>
      </w:pPr>
      <w:bookmarkStart w:id="672" w:name="__RefHeading___Toc1826545_2281741623"/>
      <w:bookmarkStart w:id="673" w:name="_Toc280"/>
      <w:bookmarkEnd w:id="672"/>
      <w:r>
        <w:rPr>
          <w:rtl w:val="true"/>
        </w:rPr>
        <w:t>ضرب المثل</w:t>
      </w:r>
      <w:bookmarkEnd w:id="673"/>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مهمان، پس از سه روز می گندند</w:t>
      </w:r>
      <w:r>
        <w:rPr>
          <w:rFonts w:eastAsia="IRNazanin" w:cs="IRNazanin"/>
          <w:color w:val="111111"/>
          <w:sz w:val="28"/>
          <w:szCs w:val="28"/>
          <w:rtl w:val="true"/>
          <w:lang w:bidi="fa-IR"/>
        </w:rPr>
        <w:t>.</w:t>
      </w:r>
    </w:p>
    <w:p>
      <w:pPr>
        <w:pStyle w:val="Heading3"/>
        <w:numPr>
          <w:ilvl w:val="2"/>
          <w:numId w:val="1"/>
        </w:numPr>
        <w:rPr/>
      </w:pPr>
      <w:bookmarkStart w:id="674" w:name="__RefHeading___Toc1826547_2281741623"/>
      <w:bookmarkStart w:id="675" w:name="_Toc281"/>
      <w:bookmarkEnd w:id="674"/>
      <w:r>
        <w:rPr>
          <w:rtl w:val="true"/>
        </w:rPr>
        <w:t>گر نکته دان عشقی، بشنو تو این حکایت</w:t>
      </w:r>
      <w:bookmarkEnd w:id="675"/>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ابراهیم پیغمبر علیه السلام آیتی بوده است در مهمان داری و عادت او آن بود که تا مهمان نرسیدی، البته طعام نخوردی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شبانه روز بگذشت و هیچ مهمانی نرسید، به صحرا برون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دید که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تو کیستی و از کجا می آیی؟ حال خود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نیک تفحص کرد، مرد، بیگانه بود و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اگر مسلمان بودی، تا به یک ساعت انگشتی در نمک زدمانی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میهمان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از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حق سلام می رساند و می فرماید آن پیر هفتاد سال، مشرک و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 او کم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روزی او حوالت به تو بود، به تهمت بیگانگی طعام از او بازداشتی؟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به عقب او دوید و او را بازخواند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اول و قبول آخر چه بود؟ ابراهیم عتاب حضرت حق، باز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بگریست و گفت</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کردن چنین خدای از مروت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 و از جمله بزرگان دین گشت</w:t>
      </w:r>
      <w:r>
        <w:rPr>
          <w:rFonts w:eastAsia="IRNazanin" w:cs="IRNazanin"/>
          <w:color w:val="111111"/>
          <w:sz w:val="28"/>
          <w:szCs w:val="28"/>
          <w:rtl w:val="true"/>
          <w:lang w:bidi="fa-IR"/>
        </w:rPr>
        <w:t xml:space="preserve">. </w:t>
      </w:r>
      <w:r>
        <w:rPr>
          <w:rStyle w:val="FootnoteAnchor"/>
          <w:rtl w:val="true"/>
        </w:rPr>
        <w:footnoteReference w:id="252"/>
      </w:r>
      <w:bookmarkStart w:id="676" w:name="pg3933_24743"/>
    </w:p>
    <w:p>
      <w:pPr>
        <w:pStyle w:val="Heading2"/>
        <w:numPr>
          <w:ilvl w:val="1"/>
          <w:numId w:val="1"/>
        </w:numPr>
        <w:rPr/>
      </w:pPr>
      <w:bookmarkStart w:id="677" w:name="__RefHeading___Toc1826549_2281741623"/>
      <w:bookmarkStart w:id="678" w:name="_Toc282"/>
      <w:bookmarkEnd w:id="676"/>
      <w:bookmarkEnd w:id="677"/>
      <w:r>
        <w:rPr>
          <w:rtl w:val="true"/>
        </w:rPr>
        <w:t>گوهر سی و ششم</w:t>
      </w:r>
      <w:r>
        <w:rPr>
          <w:rtl w:val="true"/>
        </w:rPr>
        <w:t xml:space="preserve">: </w:t>
      </w:r>
      <w:r>
        <w:rPr>
          <w:rtl w:val="true"/>
        </w:rPr>
        <w:t>میانه روی و اعتدال</w:t>
      </w:r>
      <w:bookmarkEnd w:id="678"/>
    </w:p>
    <w:p>
      <w:pPr>
        <w:pStyle w:val="Heading3"/>
        <w:numPr>
          <w:ilvl w:val="2"/>
          <w:numId w:val="1"/>
        </w:numPr>
        <w:rPr/>
      </w:pPr>
      <w:bookmarkStart w:id="679" w:name="__RefHeading___Toc1826551_2281741623"/>
      <w:bookmarkStart w:id="680" w:name="_Toc283"/>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گوهر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اعتدال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681" w:name="__RefHeading___Toc1826553_2281741623"/>
      <w:bookmarkStart w:id="682" w:name="_Toc284"/>
      <w:bookmarkEnd w:id="681"/>
      <w:r>
        <w:rPr>
          <w:rtl w:val="true"/>
        </w:rPr>
        <w:t>کلام حق</w:t>
      </w:r>
      <w:bookmarkEnd w:id="682"/>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گونه شما را امتی میانه کرده ایم تا گواه بر مردم باشید</w:t>
      </w:r>
      <w:r>
        <w:rPr>
          <w:rFonts w:eastAsia="IRNazanin" w:cs="IRNazanin"/>
          <w:color w:val="111111"/>
          <w:sz w:val="28"/>
          <w:szCs w:val="28"/>
          <w:rtl w:val="true"/>
          <w:lang w:bidi="fa-IR"/>
        </w:rPr>
        <w:t>.</w:t>
      </w:r>
    </w:p>
    <w:p>
      <w:pPr>
        <w:pStyle w:val="Heading3"/>
        <w:numPr>
          <w:ilvl w:val="2"/>
          <w:numId w:val="1"/>
        </w:numPr>
        <w:rPr/>
      </w:pPr>
      <w:bookmarkStart w:id="683" w:name="__RefHeading___Toc1826555_2281741623"/>
      <w:bookmarkStart w:id="684" w:name="_Toc285"/>
      <w:bookmarkEnd w:id="683"/>
      <w:r>
        <w:rPr>
          <w:rtl w:val="true"/>
        </w:rPr>
        <w:t>اختران عصمت و ولایت</w:t>
      </w:r>
      <w:bookmarkEnd w:id="684"/>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دنیاخواهی میانه رو باشید؛ زیرا به هر کس آنچه قسمت اوست، می رسد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چیز میانگین وجود دارد و میانه روی بهترین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خَیْرُالْاُمورِ اَوْسَطُها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بدان که بهترین شیعیان من آن دسته و فرقه ای هستند که راه اعتدال و میانه روی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که راه علو پیش گرفته اند، به آنان بازگشت کنند و آن دسته عقب افتاده، خود را به ایشان برسانند</w:t>
      </w:r>
      <w:r>
        <w:rPr>
          <w:rFonts w:eastAsia="IRNazanin" w:cs="IRNazanin"/>
          <w:color w:val="111111"/>
          <w:sz w:val="28"/>
          <w:szCs w:val="28"/>
          <w:rtl w:val="true"/>
          <w:lang w:bidi="fa-IR"/>
        </w:rPr>
        <w:t xml:space="preserve">. </w:t>
      </w:r>
      <w:r>
        <w:rPr>
          <w:rStyle w:val="FootnoteAnchor"/>
          <w:rtl w:val="true"/>
        </w:rPr>
        <w:footnoteReference w:id="256"/>
      </w:r>
      <w:bookmarkStart w:id="685" w:name="pg3933_24744"/>
    </w:p>
    <w:p>
      <w:pPr>
        <w:pStyle w:val="BookText"/>
        <w:rPr/>
      </w:pPr>
      <w:bookmarkEnd w:id="685"/>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امری است که خداوند آن را دوست می دارد و اسراف و زیاده روی را ناخوش دارد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سپاهیان خرد، مال داری در حد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ضد آن، فزون خواهی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686" w:name="__RefHeading___Toc1826557_2281741623"/>
      <w:bookmarkStart w:id="687" w:name="_Toc286"/>
      <w:bookmarkEnd w:id="686"/>
      <w:r>
        <w:rPr>
          <w:rtl w:val="true"/>
        </w:rPr>
        <w:t>قند پارسی</w:t>
      </w:r>
      <w:bookmarkEnd w:id="687"/>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درشتی کن که از تو سیر شوند و نه چنان نرمی کن که بر تو دلیر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و نرمی به هم در به است</w:t>
      </w:r>
    </w:p>
    <w:p>
      <w:pPr>
        <w:pStyle w:val="BookText"/>
        <w:rPr/>
      </w:pPr>
      <w:r>
        <w:rPr>
          <w:rFonts w:ascii="IRNazanin" w:hAnsi="IRNazanin" w:eastAsia="IRNazanin"/>
          <w:color w:val="111111"/>
          <w:sz w:val="28"/>
          <w:sz w:val="28"/>
          <w:szCs w:val="28"/>
          <w:rtl w:val="true"/>
          <w:lang w:bidi="fa-IR"/>
        </w:rPr>
        <w:t>چو رگ زن که جراح و مرهم نه است</w:t>
      </w:r>
    </w:p>
    <w:p>
      <w:pPr>
        <w:pStyle w:val="BookText"/>
        <w:rPr/>
      </w:pPr>
      <w:r>
        <w:rPr>
          <w:rFonts w:ascii="IRNazanin" w:hAnsi="IRNazanin" w:eastAsia="IRNazanin"/>
          <w:color w:val="111111"/>
          <w:sz w:val="28"/>
          <w:sz w:val="28"/>
          <w:szCs w:val="28"/>
          <w:rtl w:val="true"/>
          <w:lang w:bidi="fa-IR"/>
        </w:rPr>
        <w:t>درشتی نگیرد خردمند بیش</w:t>
      </w:r>
    </w:p>
    <w:p>
      <w:pPr>
        <w:pStyle w:val="BookText"/>
        <w:rPr/>
      </w:pPr>
      <w:r>
        <w:rPr>
          <w:rFonts w:ascii="IRNazanin" w:hAnsi="IRNazanin" w:eastAsia="IRNazanin"/>
          <w:color w:val="111111"/>
          <w:sz w:val="28"/>
          <w:sz w:val="28"/>
          <w:szCs w:val="28"/>
          <w:rtl w:val="true"/>
          <w:lang w:bidi="fa-IR"/>
        </w:rPr>
        <w:t>نه سستی که نازل کند قدر خویش</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 نه به عز و نه به ذل</w:t>
      </w:r>
    </w:p>
    <w:p>
      <w:pPr>
        <w:pStyle w:val="BookText"/>
        <w:rPr/>
      </w:pPr>
      <w:r>
        <w:rPr>
          <w:rFonts w:ascii="IRNazanin" w:hAnsi="IRNazanin" w:eastAsia="IRNazanin"/>
          <w:color w:val="111111"/>
          <w:sz w:val="28"/>
          <w:sz w:val="28"/>
          <w:szCs w:val="28"/>
          <w:rtl w:val="true"/>
          <w:lang w:bidi="fa-IR"/>
        </w:rPr>
        <w:t>زانکه جزوی است اعتدال از عقل کل</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شود که هر که اهل دل است</w:t>
      </w:r>
    </w:p>
    <w:p>
      <w:pPr>
        <w:pStyle w:val="BookText"/>
        <w:rPr/>
      </w:pPr>
      <w:r>
        <w:rPr>
          <w:rFonts w:ascii="IRNazanin" w:hAnsi="IRNazanin" w:eastAsia="IRNazanin"/>
          <w:color w:val="111111"/>
          <w:sz w:val="28"/>
          <w:sz w:val="28"/>
          <w:szCs w:val="28"/>
          <w:rtl w:val="true"/>
          <w:lang w:bidi="fa-IR"/>
        </w:rPr>
        <w:t>در جمیع امور، معتدل است</w:t>
      </w:r>
    </w:p>
    <w:p>
      <w:pPr>
        <w:pStyle w:val="BookText"/>
        <w:rPr/>
      </w:pPr>
      <w:r>
        <w:rPr>
          <w:rFonts w:ascii="IRNazanin" w:hAnsi="IRNazanin" w:eastAsia="IRNazanin"/>
          <w:color w:val="111111"/>
          <w:sz w:val="28"/>
          <w:sz w:val="28"/>
          <w:szCs w:val="28"/>
          <w:rtl w:val="true"/>
          <w:lang w:bidi="fa-IR"/>
        </w:rPr>
        <w:t>وسط آمد محل عزّ و شرف</w:t>
      </w:r>
    </w:p>
    <w:p>
      <w:pPr>
        <w:pStyle w:val="BookText"/>
        <w:rPr/>
      </w:pPr>
      <w:r>
        <w:rPr>
          <w:rFonts w:ascii="IRNazanin" w:hAnsi="IRNazanin" w:eastAsia="IRNazanin"/>
          <w:color w:val="111111"/>
          <w:sz w:val="28"/>
          <w:sz w:val="28"/>
          <w:szCs w:val="28"/>
          <w:rtl w:val="true"/>
          <w:lang w:bidi="fa-IR"/>
        </w:rPr>
        <w:t>به وسط روی نه ز هر دو طرف</w:t>
      </w:r>
    </w:p>
    <w:p>
      <w:pPr>
        <w:pStyle w:val="BookText"/>
        <w:rPr/>
      </w:pPr>
      <w:r>
        <w:rPr>
          <w:rFonts w:ascii="IRNazanin" w:hAnsi="IRNazanin" w:eastAsia="IRNazanin"/>
          <w:color w:val="111111"/>
          <w:sz w:val="28"/>
          <w:sz w:val="28"/>
          <w:szCs w:val="28"/>
          <w:rtl w:val="true"/>
          <w:lang w:bidi="fa-IR"/>
        </w:rPr>
        <w:t>تا رساند تو را به فرّ و بها</w:t>
      </w:r>
    </w:p>
    <w:p>
      <w:pPr>
        <w:pStyle w:val="BookText"/>
        <w:rPr/>
      </w:pPr>
      <w:r>
        <w:rPr>
          <w:rFonts w:ascii="Amiri" w:hAnsi="Amiri" w:eastAsia="Amiri" w:cs="Amiri"/>
          <w:color w:val="111111"/>
          <w:sz w:val="28"/>
          <w:sz w:val="28"/>
          <w:szCs w:val="28"/>
          <w:rtl w:val="true"/>
          <w:lang w:bidi="ar-SA"/>
        </w:rPr>
        <w:t>حکم خیرُ الامورِ اَوْسَطُها</w:t>
      </w:r>
    </w:p>
    <w:p>
      <w:pPr>
        <w:pStyle w:val="BookText"/>
        <w:rPr/>
      </w:pPr>
      <w:r>
        <w:rPr>
          <w:rFonts w:ascii="IRNazanin" w:hAnsi="IRNazanin" w:eastAsia="IRNazanin"/>
          <w:color w:val="111111"/>
          <w:sz w:val="28"/>
          <w:sz w:val="28"/>
          <w:szCs w:val="28"/>
          <w:rtl w:val="true"/>
          <w:lang w:bidi="fa-IR"/>
        </w:rPr>
        <w:t>عبدالرحمان جامی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در میانه روی عمر ما تمام</w:t>
      </w:r>
    </w:p>
    <w:p>
      <w:pPr>
        <w:pStyle w:val="BookText"/>
        <w:rPr/>
      </w:pPr>
      <w:r>
        <w:rPr>
          <w:rFonts w:ascii="IRNazanin" w:hAnsi="IRNazanin" w:eastAsia="IRNazanin"/>
          <w:color w:val="111111"/>
          <w:sz w:val="28"/>
          <w:sz w:val="28"/>
          <w:szCs w:val="28"/>
          <w:rtl w:val="true"/>
          <w:lang w:bidi="fa-IR"/>
        </w:rPr>
        <w:t>ما از پل صراط همین جا گذشته ایم</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ورع کوش و صدق و صفا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میفزای بر مصطفی </w:t>
      </w:r>
      <w:bookmarkStart w:id="688" w:name="pg3933_24745"/>
    </w:p>
    <w:p>
      <w:pPr>
        <w:pStyle w:val="BookText"/>
        <w:rPr/>
      </w:pPr>
      <w:bookmarkEnd w:id="688"/>
      <w:r>
        <w:rPr>
          <w:rFonts w:ascii="IRNazanin" w:hAnsi="IRNazanin" w:eastAsia="IRNazanin"/>
          <w:color w:val="111111"/>
          <w:sz w:val="28"/>
          <w:sz w:val="28"/>
          <w:szCs w:val="28"/>
          <w:rtl w:val="true"/>
          <w:lang w:bidi="fa-IR"/>
        </w:rPr>
        <w:t>چه رند پریشان شوریده بخت</w:t>
      </w:r>
    </w:p>
    <w:p>
      <w:pPr>
        <w:pStyle w:val="BookText"/>
        <w:rPr/>
      </w:pPr>
      <w:r>
        <w:rPr>
          <w:rFonts w:ascii="IRNazanin" w:hAnsi="IRNazanin" w:eastAsia="IRNazanin"/>
          <w:color w:val="111111"/>
          <w:sz w:val="28"/>
          <w:sz w:val="28"/>
          <w:szCs w:val="28"/>
          <w:rtl w:val="true"/>
          <w:lang w:bidi="fa-IR"/>
        </w:rPr>
        <w:t>چه زاهد که بر خود کند کار سخت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اخلاق نیکو در میانه است</w:t>
      </w:r>
    </w:p>
    <w:p>
      <w:pPr>
        <w:pStyle w:val="BookText"/>
        <w:rPr/>
      </w:pPr>
      <w:r>
        <w:rPr>
          <w:rFonts w:ascii="IRNazanin" w:hAnsi="IRNazanin" w:eastAsia="IRNazanin"/>
          <w:color w:val="111111"/>
          <w:sz w:val="28"/>
          <w:sz w:val="28"/>
          <w:szCs w:val="28"/>
          <w:rtl w:val="true"/>
          <w:lang w:bidi="fa-IR"/>
        </w:rPr>
        <w:t>که از افراط و تفریطش کرانه است</w:t>
      </w:r>
    </w:p>
    <w:p>
      <w:pPr>
        <w:pStyle w:val="BookText"/>
        <w:rPr/>
      </w:pPr>
      <w:r>
        <w:rPr>
          <w:rFonts w:ascii="IRNazanin" w:hAnsi="IRNazanin" w:eastAsia="IRNazanin"/>
          <w:color w:val="111111"/>
          <w:sz w:val="28"/>
          <w:sz w:val="28"/>
          <w:szCs w:val="28"/>
          <w:rtl w:val="true"/>
          <w:lang w:bidi="fa-IR"/>
        </w:rPr>
        <w:t>گلشن راز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میان خوف و رجا رو که در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مصطفی است</w:t>
      </w:r>
    </w:p>
    <w:p>
      <w:pPr>
        <w:pStyle w:val="BookText"/>
        <w:rPr/>
      </w:pPr>
      <w:r>
        <w:rPr>
          <w:rFonts w:ascii="IRNazanin" w:hAnsi="IRNazanin" w:eastAsia="IRNazanin"/>
          <w:color w:val="111111"/>
          <w:sz w:val="28"/>
          <w:sz w:val="28"/>
          <w:szCs w:val="28"/>
          <w:rtl w:val="true"/>
          <w:lang w:bidi="fa-IR"/>
        </w:rPr>
        <w:t>سنایی غزنوی</w:t>
      </w:r>
    </w:p>
    <w:p>
      <w:pPr>
        <w:pStyle w:val="Heading3"/>
        <w:numPr>
          <w:ilvl w:val="2"/>
          <w:numId w:val="1"/>
        </w:numPr>
        <w:rPr/>
      </w:pPr>
      <w:bookmarkStart w:id="689" w:name="__RefHeading___Toc1826559_2281741623"/>
      <w:bookmarkStart w:id="690" w:name="_Toc287"/>
      <w:bookmarkEnd w:id="689"/>
      <w:r>
        <w:rPr>
          <w:rtl w:val="true"/>
        </w:rPr>
        <w:t>حدیث دیگران</w:t>
      </w:r>
      <w:bookmarkEnd w:id="690"/>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انسان را در رسیدن به مرحله کمال نزدیک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قیطان حریری است که از میان زنجیر مروارید فضایل دیگر عبور می کند</w:t>
      </w:r>
      <w:r>
        <w:rPr>
          <w:rFonts w:eastAsia="IRNazanin" w:cs="IRNazanin"/>
          <w:color w:val="111111"/>
          <w:sz w:val="28"/>
          <w:szCs w:val="28"/>
          <w:rtl w:val="true"/>
          <w:lang w:bidi="fa-IR"/>
        </w:rPr>
        <w:t>.</w:t>
      </w:r>
    </w:p>
    <w:p>
      <w:pPr>
        <w:pStyle w:val="Heading3"/>
        <w:numPr>
          <w:ilvl w:val="2"/>
          <w:numId w:val="1"/>
        </w:numPr>
        <w:rPr/>
      </w:pPr>
      <w:bookmarkStart w:id="691" w:name="__RefHeading___Toc1826561_2281741623"/>
      <w:bookmarkStart w:id="692" w:name="_Toc288"/>
      <w:bookmarkEnd w:id="691"/>
      <w:r>
        <w:rPr>
          <w:rtl w:val="true"/>
        </w:rPr>
        <w:t>ضرب المثل</w:t>
      </w:r>
      <w:bookmarkEnd w:id="692"/>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There is measure in all things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اندازه و حدی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Moderation in all things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اعتدال داشته باش</w:t>
      </w:r>
      <w:r>
        <w:rPr>
          <w:rFonts w:eastAsia="IRNazanin" w:cs="IRNazanin"/>
          <w:color w:val="111111"/>
          <w:sz w:val="28"/>
          <w:szCs w:val="28"/>
          <w:rtl w:val="true"/>
          <w:lang w:bidi="fa-IR"/>
        </w:rPr>
        <w:t>.</w:t>
      </w:r>
    </w:p>
    <w:p>
      <w:pPr>
        <w:pStyle w:val="Heading3"/>
        <w:numPr>
          <w:ilvl w:val="2"/>
          <w:numId w:val="1"/>
        </w:numPr>
        <w:rPr/>
      </w:pPr>
      <w:bookmarkStart w:id="693" w:name="__RefHeading___Toc1826563_2281741623"/>
      <w:bookmarkStart w:id="694" w:name="_Toc289"/>
      <w:bookmarkEnd w:id="693"/>
      <w:r>
        <w:rPr>
          <w:rtl w:val="true"/>
        </w:rPr>
        <w:t>گر نکته دان عشقی، بشنو تو این حکایت</w:t>
      </w:r>
      <w:bookmarkEnd w:id="69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در یکی نکته نهفته است</w:t>
      </w:r>
    </w:p>
    <w:p>
      <w:pPr>
        <w:pStyle w:val="BookText"/>
        <w:rPr/>
      </w:pPr>
      <w:r>
        <w:rPr>
          <w:rFonts w:ascii="IRNazanin" w:hAnsi="IRNazanin" w:eastAsia="IRNazanin"/>
          <w:color w:val="111111"/>
          <w:sz w:val="28"/>
          <w:sz w:val="28"/>
          <w:szCs w:val="28"/>
          <w:rtl w:val="true"/>
          <w:lang w:bidi="fa-IR"/>
        </w:rPr>
        <w:t>خدا آن نکته را با خلق گفته است</w:t>
      </w:r>
    </w:p>
    <w:p>
      <w:pPr>
        <w:pStyle w:val="BookText"/>
        <w:rPr/>
      </w:pPr>
      <w:r>
        <w:rPr>
          <w:rFonts w:ascii="IRNazanin" w:hAnsi="IRNazanin" w:eastAsia="IRNazanin"/>
          <w:color w:val="111111"/>
          <w:sz w:val="28"/>
          <w:sz w:val="28"/>
          <w:szCs w:val="28"/>
          <w:rtl w:val="true"/>
          <w:lang w:bidi="fa-IR"/>
        </w:rPr>
        <w:t>ز بسیار و ز کم بگذر که خام است</w:t>
      </w:r>
    </w:p>
    <w:p>
      <w:pPr>
        <w:pStyle w:val="BookText"/>
        <w:rPr/>
      </w:pPr>
      <w:r>
        <w:rPr>
          <w:rFonts w:ascii="IRNazanin" w:hAnsi="IRNazanin" w:eastAsia="IRNazanin"/>
          <w:color w:val="111111"/>
          <w:sz w:val="28"/>
          <w:sz w:val="28"/>
          <w:szCs w:val="28"/>
          <w:rtl w:val="true"/>
          <w:lang w:bidi="fa-IR"/>
        </w:rPr>
        <w:t>نگه دار اعتدال، اینت تمام است</w:t>
      </w:r>
    </w:p>
    <w:p>
      <w:pPr>
        <w:pStyle w:val="BookText"/>
        <w:rPr/>
      </w:pPr>
      <w:r>
        <w:rPr>
          <w:rFonts w:ascii="IRNazanin" w:hAnsi="IRNazanin" w:eastAsia="IRNazanin"/>
          <w:color w:val="111111"/>
          <w:sz w:val="28"/>
          <w:sz w:val="28"/>
          <w:szCs w:val="28"/>
          <w:rtl w:val="true"/>
          <w:lang w:bidi="fa-IR"/>
        </w:rPr>
        <w:t>دو زیرک خوانده ام کاندر دیاری</w:t>
      </w:r>
    </w:p>
    <w:p>
      <w:pPr>
        <w:pStyle w:val="BookText"/>
        <w:rPr/>
      </w:pPr>
      <w:r>
        <w:rPr>
          <w:rFonts w:ascii="IRNazanin" w:hAnsi="IRNazanin" w:eastAsia="IRNazanin"/>
          <w:color w:val="111111"/>
          <w:sz w:val="28"/>
          <w:sz w:val="28"/>
          <w:szCs w:val="28"/>
          <w:rtl w:val="true"/>
          <w:lang w:bidi="fa-IR"/>
        </w:rPr>
        <w:t>رسیدند از قضا بر چشمه ساری</w:t>
      </w:r>
    </w:p>
    <w:p>
      <w:pPr>
        <w:pStyle w:val="BookText"/>
        <w:rPr/>
      </w:pPr>
      <w:r>
        <w:rPr>
          <w:rFonts w:ascii="IRNazanin" w:hAnsi="IRNazanin" w:eastAsia="IRNazanin"/>
          <w:color w:val="111111"/>
          <w:sz w:val="28"/>
          <w:sz w:val="28"/>
          <w:szCs w:val="28"/>
          <w:rtl w:val="true"/>
          <w:lang w:bidi="fa-IR"/>
        </w:rPr>
        <w:t>یکی کم خورد کاین جان می گزاید</w:t>
      </w:r>
    </w:p>
    <w:p>
      <w:pPr>
        <w:pStyle w:val="BookText"/>
        <w:rPr/>
      </w:pPr>
      <w:r>
        <w:rPr>
          <w:rFonts w:ascii="IRNazanin" w:hAnsi="IRNazanin" w:eastAsia="IRNazanin"/>
          <w:color w:val="111111"/>
          <w:sz w:val="28"/>
          <w:sz w:val="28"/>
          <w:szCs w:val="28"/>
          <w:rtl w:val="true"/>
          <w:lang w:bidi="fa-IR"/>
        </w:rPr>
        <w:t>یکی پر خورد کاین جان می فزاید</w:t>
      </w:r>
    </w:p>
    <w:p>
      <w:pPr>
        <w:pStyle w:val="BookText"/>
        <w:rPr/>
      </w:pPr>
      <w:r>
        <w:rPr>
          <w:rFonts w:ascii="IRNazanin" w:hAnsi="IRNazanin" w:eastAsia="IRNazanin"/>
          <w:color w:val="111111"/>
          <w:sz w:val="28"/>
          <w:sz w:val="28"/>
          <w:szCs w:val="28"/>
          <w:rtl w:val="true"/>
          <w:lang w:bidi="fa-IR"/>
        </w:rPr>
        <w:t>چو بر حد عدالت ره نبردند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محرومی و سیری، هر دو مردند</w:t>
      </w:r>
      <w:r>
        <w:rPr>
          <w:rStyle w:val="FootnoteAnchor"/>
          <w:rtl w:val="true"/>
        </w:rPr>
        <w:footnoteReference w:id="25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گنجوی </w:t>
      </w:r>
      <w:bookmarkStart w:id="695" w:name="pg3933_24747"/>
    </w:p>
    <w:p>
      <w:pPr>
        <w:pStyle w:val="Heading2"/>
        <w:numPr>
          <w:ilvl w:val="1"/>
          <w:numId w:val="1"/>
        </w:numPr>
        <w:rPr/>
      </w:pPr>
      <w:bookmarkStart w:id="696" w:name="__RefHeading___Toc1826565_2281741623"/>
      <w:bookmarkStart w:id="697" w:name="_Toc290"/>
      <w:bookmarkEnd w:id="695"/>
      <w:bookmarkEnd w:id="696"/>
      <w:r>
        <w:rPr>
          <w:rtl w:val="true"/>
        </w:rPr>
        <w:t>گوهر سی و هفتم</w:t>
      </w:r>
      <w:r>
        <w:rPr>
          <w:rtl w:val="true"/>
        </w:rPr>
        <w:t xml:space="preserve">: </w:t>
      </w:r>
      <w:r>
        <w:rPr>
          <w:rtl w:val="true"/>
        </w:rPr>
        <w:t>نیکوکاری</w:t>
      </w:r>
      <w:bookmarkEnd w:id="697"/>
    </w:p>
    <w:p>
      <w:pPr>
        <w:pStyle w:val="Heading3"/>
        <w:numPr>
          <w:ilvl w:val="2"/>
          <w:numId w:val="1"/>
        </w:numPr>
        <w:rPr/>
      </w:pPr>
      <w:bookmarkStart w:id="698" w:name="__RefHeading___Toc1826567_2281741623"/>
      <w:bookmarkStart w:id="699" w:name="_Toc291"/>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گوهر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700" w:name="__RefHeading___Toc1826569_2281741623"/>
      <w:bookmarkStart w:id="701" w:name="_Toc292"/>
      <w:bookmarkEnd w:id="700"/>
      <w:r>
        <w:rPr>
          <w:rtl w:val="true"/>
        </w:rPr>
        <w:t>کلام حق</w:t>
      </w:r>
      <w:bookmarkEnd w:id="70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مرد و زن،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ای کند و مؤمن باشد، بی گمان، او را با زندگانی پاکیزه ای زنده می داریم و به یقین، نیکوتر از آنچه انجام می دهند، پاداششان را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وَهُوَ مُؤْمِنٌ فَلَا کُفْرَانَ لِسَعْیِهِ وَإِنَّا لَهُ کَاتِبُونَ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هر کس چیزی را از کردارهای شایسته انجام دهد و مؤمن باشد، هیچ ناسپاسی در برابر کوشش او نخواهد بود و بی گمان، ما نگارنده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3"/>
        <w:numPr>
          <w:ilvl w:val="2"/>
          <w:numId w:val="1"/>
        </w:numPr>
        <w:rPr/>
      </w:pPr>
      <w:bookmarkStart w:id="702" w:name="__RefHeading___Toc1826571_2281741623"/>
      <w:bookmarkStart w:id="703" w:name="_Toc293"/>
      <w:bookmarkEnd w:id="702"/>
      <w:r>
        <w:rPr>
          <w:rtl w:val="true"/>
        </w:rPr>
        <w:t>اختران عصمت و ولایت</w:t>
      </w:r>
      <w:bookmarkEnd w:id="70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غروب کند، درهای آسمان و درهای بهشت گشوده می شود و دعا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عمل صالحش بالا می رود</w:t>
      </w:r>
      <w:r>
        <w:rPr>
          <w:rFonts w:eastAsia="IRNazanin" w:cs="IRNazanin"/>
          <w:color w:val="111111"/>
          <w:sz w:val="28"/>
          <w:szCs w:val="28"/>
          <w:rtl w:val="true"/>
          <w:lang w:bidi="fa-IR"/>
        </w:rPr>
        <w:t>.</w:t>
      </w:r>
      <w:r>
        <w:rPr>
          <w:rStyle w:val="FootnoteAnchor"/>
          <w:rtl w:val="true"/>
        </w:rPr>
        <w:footnoteReference w:id="260"/>
      </w:r>
      <w:bookmarkStart w:id="704" w:name="pg3933_24748"/>
    </w:p>
    <w:p>
      <w:pPr>
        <w:pStyle w:val="BookText"/>
        <w:rPr/>
      </w:pPr>
      <w:bookmarkEnd w:id="7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تقوا است قوام آن، پارسایی؛ کمالش، عقیده و میوه اش، عمل صالح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بهشت خواهد، باید که نیکوکاری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اولاد، محصول کشتزار دنیاست، ولی عمل صالح، محصول کشت آخرت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مانند ژاله باران است که نیک و بد را فرا می گیرد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زکات نعمت هاست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غنیمت شخص دوراندیش است</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705" w:name="__RefHeading___Toc1826573_2281741623"/>
      <w:bookmarkStart w:id="706" w:name="_Toc294"/>
      <w:bookmarkEnd w:id="705"/>
      <w:r>
        <w:rPr>
          <w:rtl w:val="true"/>
        </w:rPr>
        <w:t>قند پارسی</w:t>
      </w:r>
      <w:bookmarkEnd w:id="70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توانایی، نیکویی نکند، در وقت ناتوانی، سختی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گیتی جز از دست نیکی مبر</w:t>
      </w:r>
    </w:p>
    <w:p>
      <w:pPr>
        <w:pStyle w:val="BookText"/>
        <w:rPr/>
      </w:pPr>
      <w:r>
        <w:rPr>
          <w:rFonts w:ascii="IRNazanin" w:hAnsi="IRNazanin" w:eastAsia="IRNazanin"/>
          <w:color w:val="111111"/>
          <w:sz w:val="28"/>
          <w:sz w:val="28"/>
          <w:szCs w:val="28"/>
          <w:rtl w:val="true"/>
          <w:lang w:bidi="fa-IR"/>
        </w:rPr>
        <w:t>که آید یکی روز نیکی به 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طوسی </w:t>
      </w:r>
      <w:bookmarkStart w:id="707" w:name="pg3933_24749"/>
    </w:p>
    <w:p>
      <w:pPr>
        <w:pStyle w:val="BookText"/>
        <w:rPr/>
      </w:pPr>
      <w:bookmarkEnd w:id="7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می کن و در دجله انداز</w:t>
      </w:r>
    </w:p>
    <w:p>
      <w:pPr>
        <w:pStyle w:val="BookText"/>
        <w:rPr/>
      </w:pP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روزه مهر گردون، افسانه است و افسون</w:t>
      </w:r>
    </w:p>
    <w:p>
      <w:pPr>
        <w:pStyle w:val="BookText"/>
        <w:rPr/>
      </w:pPr>
      <w:r>
        <w:rPr>
          <w:rFonts w:ascii="IRNazanin" w:hAnsi="IRNazanin" w:eastAsia="IRNazanin"/>
          <w:color w:val="111111"/>
          <w:sz w:val="28"/>
          <w:sz w:val="28"/>
          <w:szCs w:val="28"/>
          <w:rtl w:val="true"/>
          <w:lang w:bidi="fa-IR"/>
        </w:rPr>
        <w:t>نیکی به جای یاران، فرصت شمار یارا</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نیکی نخواهد برد از اینجا</w:t>
      </w:r>
    </w:p>
    <w:p>
      <w:pPr>
        <w:pStyle w:val="BookText"/>
        <w:rPr/>
      </w:pPr>
      <w:r>
        <w:rPr>
          <w:rFonts w:ascii="IRNazanin" w:hAnsi="IRNazanin" w:eastAsia="IRNazanin"/>
          <w:color w:val="111111"/>
          <w:sz w:val="28"/>
          <w:sz w:val="28"/>
          <w:szCs w:val="28"/>
          <w:rtl w:val="true"/>
          <w:lang w:bidi="fa-IR"/>
        </w:rPr>
        <w:t>خوشا آن کس به نیکی مرد اینجا</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گرد نکویی مگرد هرگز</w:t>
      </w:r>
    </w:p>
    <w:p>
      <w:pPr>
        <w:pStyle w:val="BookText"/>
        <w:rPr/>
      </w:pPr>
      <w:r>
        <w:rPr>
          <w:rFonts w:ascii="IRNazanin" w:hAnsi="IRNazanin" w:eastAsia="IRNazanin"/>
          <w:color w:val="111111"/>
          <w:sz w:val="28"/>
          <w:sz w:val="28"/>
          <w:szCs w:val="28"/>
          <w:rtl w:val="true"/>
          <w:lang w:bidi="fa-IR"/>
        </w:rPr>
        <w:t>نیکی است که پاینده در جهان است</w:t>
      </w:r>
    </w:p>
    <w:p>
      <w:pPr>
        <w:pStyle w:val="BookText"/>
        <w:rPr/>
      </w:pPr>
      <w:r>
        <w:rPr>
          <w:rFonts w:ascii="IRNazanin" w:hAnsi="IRNazanin" w:eastAsia="IRNazanin"/>
          <w:color w:val="111111"/>
          <w:sz w:val="28"/>
          <w:sz w:val="28"/>
          <w:szCs w:val="28"/>
          <w:rtl w:val="true"/>
          <w:lang w:bidi="fa-IR"/>
        </w:rPr>
        <w:t>گر عمر گذاری به نیک نامی</w:t>
      </w:r>
    </w:p>
    <w:p>
      <w:pPr>
        <w:pStyle w:val="BookText"/>
        <w:rPr/>
      </w:pPr>
      <w:r>
        <w:rPr>
          <w:rFonts w:ascii="IRNazanin" w:hAnsi="IRNazanin" w:eastAsia="IRNazanin"/>
          <w:color w:val="111111"/>
          <w:sz w:val="28"/>
          <w:sz w:val="28"/>
          <w:szCs w:val="28"/>
          <w:rtl w:val="true"/>
          <w:lang w:bidi="fa-IR"/>
        </w:rPr>
        <w:t>آن گاه تو را عمر جاودان است</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نیک بیند به هر دو سرای</w:t>
      </w:r>
    </w:p>
    <w:p>
      <w:pPr>
        <w:pStyle w:val="BookText"/>
        <w:rPr/>
      </w:pPr>
      <w:r>
        <w:rPr>
          <w:rFonts w:ascii="IRNazanin" w:hAnsi="IRNazanin" w:eastAsia="IRNazanin"/>
          <w:color w:val="111111"/>
          <w:sz w:val="28"/>
          <w:sz w:val="28"/>
          <w:szCs w:val="28"/>
          <w:rtl w:val="true"/>
          <w:lang w:bidi="fa-IR"/>
        </w:rPr>
        <w:t>که نیکی رساند به خلق خدای</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کردند و نیکی با تن خویش</w:t>
      </w:r>
    </w:p>
    <w:p>
      <w:pPr>
        <w:pStyle w:val="BookText"/>
        <w:rPr/>
      </w:pPr>
      <w:r>
        <w:rPr>
          <w:rFonts w:ascii="IRNazanin" w:hAnsi="IRNazanin" w:eastAsia="IRNazanin"/>
          <w:color w:val="111111"/>
          <w:sz w:val="28"/>
          <w:sz w:val="28"/>
          <w:szCs w:val="28"/>
          <w:rtl w:val="true"/>
          <w:lang w:bidi="fa-IR"/>
        </w:rPr>
        <w:t>تو نیکوکار باش و بد میندیش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بردباری پیشه سازیم</w:t>
      </w:r>
    </w:p>
    <w:p>
      <w:pPr>
        <w:pStyle w:val="BookText"/>
        <w:rPr/>
      </w:pPr>
      <w:r>
        <w:rPr>
          <w:rFonts w:ascii="IRNazanin" w:hAnsi="IRNazanin" w:eastAsia="IRNazanin"/>
          <w:color w:val="111111"/>
          <w:sz w:val="28"/>
          <w:sz w:val="28"/>
          <w:szCs w:val="28"/>
          <w:rtl w:val="true"/>
          <w:lang w:bidi="fa-IR"/>
        </w:rPr>
        <w:t>بیا تا تخم نیکویی بکاریم</w:t>
      </w:r>
    </w:p>
    <w:p>
      <w:pPr>
        <w:pStyle w:val="BookText"/>
        <w:rPr/>
      </w:pPr>
      <w:r>
        <w:rPr>
          <w:rFonts w:ascii="IRNazanin" w:hAnsi="IRNazanin" w:eastAsia="IRNazanin"/>
          <w:color w:val="111111"/>
          <w:sz w:val="28"/>
          <w:sz w:val="28"/>
          <w:szCs w:val="28"/>
          <w:rtl w:val="true"/>
          <w:lang w:bidi="fa-IR"/>
        </w:rPr>
        <w:t>بابا طاهر عریان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ز کس نشنود نرم گوی</w:t>
      </w:r>
    </w:p>
    <w:p>
      <w:pPr>
        <w:pStyle w:val="BookText"/>
        <w:rPr/>
      </w:pPr>
      <w:r>
        <w:rPr>
          <w:rFonts w:ascii="IRNazanin" w:hAnsi="IRNazanin" w:eastAsia="IRNazanin"/>
          <w:color w:val="111111"/>
          <w:sz w:val="28"/>
          <w:sz w:val="28"/>
          <w:szCs w:val="28"/>
          <w:rtl w:val="true"/>
          <w:lang w:bidi="fa-IR"/>
        </w:rPr>
        <w:t>به جز نیکویی در زمانه مجوی</w:t>
      </w:r>
    </w:p>
    <w:p>
      <w:pPr>
        <w:pStyle w:val="BookText"/>
        <w:rPr/>
      </w:pPr>
      <w:r>
        <w:rPr>
          <w:rFonts w:ascii="IRNazanin" w:hAnsi="IRNazanin" w:eastAsia="IRNazanin"/>
          <w:color w:val="111111"/>
          <w:sz w:val="28"/>
          <w:sz w:val="28"/>
          <w:szCs w:val="28"/>
          <w:rtl w:val="true"/>
          <w:lang w:bidi="fa-IR"/>
        </w:rPr>
        <w:t>شاهنامه فردوسی</w:t>
      </w:r>
    </w:p>
    <w:p>
      <w:pPr>
        <w:pStyle w:val="Heading3"/>
        <w:numPr>
          <w:ilvl w:val="2"/>
          <w:numId w:val="1"/>
        </w:numPr>
        <w:rPr/>
      </w:pPr>
      <w:bookmarkStart w:id="708" w:name="__RefHeading___Toc1826575_2281741623"/>
      <w:bookmarkStart w:id="709" w:name="_Toc295"/>
      <w:bookmarkEnd w:id="708"/>
      <w:r>
        <w:rPr>
          <w:rtl w:val="true"/>
        </w:rPr>
        <w:t>حدیث دیگران</w:t>
      </w:r>
      <w:bookmarkEnd w:id="70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جلب دل های مردم، خیرخواهی و نیکوکاری نسبت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همه چیز را مغلوب می کند و خودش هرگز مغلوب نمی شود</w:t>
      </w:r>
      <w:r>
        <w:rPr>
          <w:rFonts w:eastAsia="IRNazanin" w:cs="IRNazanin"/>
          <w:color w:val="111111"/>
          <w:sz w:val="28"/>
          <w:szCs w:val="28"/>
          <w:rtl w:val="true"/>
          <w:lang w:bidi="fa-IR"/>
        </w:rPr>
        <w:t>.</w:t>
      </w:r>
    </w:p>
    <w:p>
      <w:pPr>
        <w:pStyle w:val="Heading3"/>
        <w:numPr>
          <w:ilvl w:val="2"/>
          <w:numId w:val="1"/>
        </w:numPr>
        <w:rPr/>
      </w:pPr>
      <w:bookmarkStart w:id="710" w:name="__RefHeading___Toc1826577_2281741623"/>
      <w:bookmarkStart w:id="711" w:name="_Toc296"/>
      <w:bookmarkEnd w:id="710"/>
      <w:r>
        <w:rPr>
          <w:rtl w:val="true"/>
        </w:rPr>
        <w:t>ضرب المثل</w:t>
      </w:r>
      <w:bookmarkEnd w:id="711"/>
    </w:p>
    <w:p>
      <w:pPr>
        <w:pStyle w:val="BookText"/>
        <w:rPr/>
      </w:pPr>
      <w:r>
        <w:rPr>
          <w:rFonts w:ascii="IRNazanin" w:hAnsi="IRNazanin" w:eastAsia="IRNazanin"/>
          <w:color w:val="111111"/>
          <w:sz w:val="28"/>
          <w:sz w:val="28"/>
          <w:szCs w:val="28"/>
          <w:rtl w:val="true"/>
          <w:lang w:bidi="fa-IR"/>
        </w:rPr>
        <w:t>ضرب المثل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 good and Cast it into sea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تو نیکی می کن و در دجله انداز</w:t>
      </w:r>
      <w:r>
        <w:rPr>
          <w:rFonts w:eastAsia="IRNazanin" w:cs="IRNazanin"/>
          <w:color w:val="111111"/>
          <w:sz w:val="28"/>
          <w:szCs w:val="28"/>
          <w:rtl w:val="true"/>
          <w:lang w:bidi="fa-IR"/>
        </w:rPr>
        <w:t xml:space="preserve">) </w:t>
      </w:r>
      <w:bookmarkStart w:id="712" w:name="pg3933_24750"/>
    </w:p>
    <w:p>
      <w:pPr>
        <w:pStyle w:val="BookText"/>
        <w:rPr/>
      </w:pPr>
      <w:bookmarkEnd w:id="7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انجام بده و مزدش را از دریا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Kindness Like grains increases by sowing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مثل دانه، با کاشتن چند برابر می شود</w:t>
      </w:r>
      <w:r>
        <w:rPr>
          <w:rFonts w:eastAsia="IRNazanin" w:cs="IRNazanin"/>
          <w:color w:val="111111"/>
          <w:sz w:val="28"/>
          <w:szCs w:val="28"/>
          <w:rtl w:val="true"/>
          <w:lang w:bidi="fa-IR"/>
        </w:rPr>
        <w:t>.</w:t>
      </w:r>
    </w:p>
    <w:p>
      <w:pPr>
        <w:pStyle w:val="Heading3"/>
        <w:numPr>
          <w:ilvl w:val="2"/>
          <w:numId w:val="1"/>
        </w:numPr>
        <w:rPr/>
      </w:pPr>
      <w:bookmarkStart w:id="713" w:name="__RefHeading___Toc1826579_2281741623"/>
      <w:bookmarkStart w:id="714" w:name="_Toc297"/>
      <w:bookmarkEnd w:id="713"/>
      <w:r>
        <w:rPr>
          <w:rtl w:val="true"/>
        </w:rPr>
        <w:t>گر نکته دان عشقی، بشنو تو این حکایت</w:t>
      </w:r>
      <w:bookmarkEnd w:id="71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بیابان، سگی تشنه یافت</w:t>
      </w:r>
    </w:p>
    <w:p>
      <w:pPr>
        <w:pStyle w:val="BookText"/>
        <w:rPr/>
      </w:pPr>
      <w:r>
        <w:rPr>
          <w:rFonts w:ascii="IRNazanin" w:hAnsi="IRNazanin" w:eastAsia="IRNazanin"/>
          <w:color w:val="111111"/>
          <w:sz w:val="28"/>
          <w:sz w:val="28"/>
          <w:szCs w:val="28"/>
          <w:rtl w:val="true"/>
          <w:lang w:bidi="fa-IR"/>
        </w:rPr>
        <w:t>برون از رمق در حیاتش نیافت</w:t>
      </w:r>
    </w:p>
    <w:p>
      <w:pPr>
        <w:pStyle w:val="BookText"/>
        <w:rPr/>
      </w:pPr>
      <w:r>
        <w:rPr>
          <w:rFonts w:ascii="IRNazanin" w:hAnsi="IRNazanin" w:eastAsia="IRNazanin"/>
          <w:color w:val="111111"/>
          <w:sz w:val="28"/>
          <w:sz w:val="28"/>
          <w:szCs w:val="28"/>
          <w:rtl w:val="true"/>
          <w:lang w:bidi="fa-IR"/>
        </w:rPr>
        <w:t>کله، دلو کرد آن پسندیده کیش</w:t>
      </w:r>
    </w:p>
    <w:p>
      <w:pPr>
        <w:pStyle w:val="BookText"/>
        <w:rPr/>
      </w:pPr>
      <w:r>
        <w:rPr>
          <w:rFonts w:ascii="IRNazanin" w:hAnsi="IRNazanin" w:eastAsia="IRNazanin"/>
          <w:color w:val="111111"/>
          <w:sz w:val="28"/>
          <w:sz w:val="28"/>
          <w:szCs w:val="28"/>
          <w:rtl w:val="true"/>
          <w:lang w:bidi="fa-IR"/>
        </w:rPr>
        <w:t>چو حبل اندر آن بست دستار خویش</w:t>
      </w:r>
    </w:p>
    <w:p>
      <w:pPr>
        <w:pStyle w:val="BookText"/>
        <w:rPr/>
      </w:pPr>
      <w:r>
        <w:rPr>
          <w:rFonts w:ascii="IRNazanin" w:hAnsi="IRNazanin" w:eastAsia="IRNazanin"/>
          <w:color w:val="111111"/>
          <w:sz w:val="28"/>
          <w:sz w:val="28"/>
          <w:szCs w:val="28"/>
          <w:rtl w:val="true"/>
          <w:lang w:bidi="fa-IR"/>
        </w:rPr>
        <w:t>به خدمت میان بست و بازو گشاد</w:t>
      </w:r>
    </w:p>
    <w:p>
      <w:pPr>
        <w:pStyle w:val="BookText"/>
        <w:rPr/>
      </w:pPr>
      <w:r>
        <w:rPr>
          <w:rFonts w:ascii="IRNazanin" w:hAnsi="IRNazanin" w:eastAsia="IRNazanin"/>
          <w:color w:val="111111"/>
          <w:sz w:val="28"/>
          <w:sz w:val="28"/>
          <w:szCs w:val="28"/>
          <w:rtl w:val="true"/>
          <w:lang w:bidi="fa-IR"/>
        </w:rPr>
        <w:t>سگ ناتوان را دمی آب داد</w:t>
      </w:r>
    </w:p>
    <w:p>
      <w:pPr>
        <w:pStyle w:val="BookText"/>
        <w:rPr/>
      </w:pPr>
      <w:r>
        <w:rPr>
          <w:rFonts w:ascii="IRNazanin" w:hAnsi="IRNazanin" w:eastAsia="IRNazanin"/>
          <w:color w:val="111111"/>
          <w:sz w:val="28"/>
          <w:sz w:val="28"/>
          <w:szCs w:val="28"/>
          <w:rtl w:val="true"/>
          <w:lang w:bidi="fa-IR"/>
        </w:rPr>
        <w:t>خبر داد پیغمبر از حال مرد</w:t>
      </w:r>
    </w:p>
    <w:p>
      <w:pPr>
        <w:pStyle w:val="BookText"/>
        <w:rPr/>
      </w:pPr>
      <w:r>
        <w:rPr>
          <w:rFonts w:ascii="IRNazanin" w:hAnsi="IRNazanin" w:eastAsia="IRNazanin"/>
          <w:color w:val="111111"/>
          <w:sz w:val="28"/>
          <w:sz w:val="28"/>
          <w:szCs w:val="28"/>
          <w:rtl w:val="true"/>
          <w:lang w:bidi="fa-IR"/>
        </w:rPr>
        <w:t>که داور گناهان از او عفو کرد</w:t>
      </w:r>
    </w:p>
    <w:p>
      <w:pPr>
        <w:pStyle w:val="BookText"/>
        <w:rPr/>
      </w:pPr>
      <w:r>
        <w:rPr>
          <w:rFonts w:ascii="IRNazanin" w:hAnsi="IRNazanin" w:eastAsia="IRNazanin"/>
          <w:color w:val="111111"/>
          <w:sz w:val="28"/>
          <w:sz w:val="28"/>
          <w:szCs w:val="28"/>
          <w:rtl w:val="true"/>
          <w:lang w:bidi="fa-IR"/>
        </w:rPr>
        <w:t>الا گر جفا کردی، اندیشه کن</w:t>
      </w:r>
    </w:p>
    <w:p>
      <w:pPr>
        <w:pStyle w:val="BookText"/>
        <w:rPr/>
      </w:pPr>
      <w:r>
        <w:rPr>
          <w:rFonts w:ascii="IRNazanin" w:hAnsi="IRNazanin" w:eastAsia="IRNazanin"/>
          <w:color w:val="111111"/>
          <w:sz w:val="28"/>
          <w:sz w:val="28"/>
          <w:szCs w:val="28"/>
          <w:rtl w:val="true"/>
          <w:lang w:bidi="fa-IR"/>
        </w:rPr>
        <w:t>وفا پیش گیر و کرم پیشه کن</w:t>
      </w:r>
    </w:p>
    <w:p>
      <w:pPr>
        <w:pStyle w:val="BookText"/>
        <w:rPr/>
      </w:pPr>
      <w:r>
        <w:rPr>
          <w:rFonts w:ascii="IRNazanin" w:hAnsi="IRNazanin" w:eastAsia="IRNazanin"/>
          <w:color w:val="111111"/>
          <w:sz w:val="28"/>
          <w:sz w:val="28"/>
          <w:szCs w:val="28"/>
          <w:rtl w:val="true"/>
          <w:lang w:bidi="fa-IR"/>
        </w:rPr>
        <w:t>یکی با سگی نیکویی گم نکرد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گم شود خیر با نیک مرد؟</w:t>
      </w:r>
      <w:r>
        <w:rPr>
          <w:rStyle w:val="FootnoteAnchor"/>
          <w:rtl w:val="true"/>
        </w:rPr>
        <w:footnoteReference w:id="267"/>
      </w:r>
      <w:bookmarkStart w:id="715" w:name="pg3933_24751"/>
    </w:p>
    <w:p>
      <w:pPr>
        <w:pStyle w:val="Heading2"/>
        <w:numPr>
          <w:ilvl w:val="1"/>
          <w:numId w:val="1"/>
        </w:numPr>
        <w:rPr/>
      </w:pPr>
      <w:bookmarkStart w:id="716" w:name="__RefHeading___Toc1826581_2281741623"/>
      <w:bookmarkStart w:id="717" w:name="_Toc298"/>
      <w:bookmarkEnd w:id="715"/>
      <w:bookmarkEnd w:id="716"/>
      <w:r>
        <w:rPr>
          <w:rtl w:val="true"/>
        </w:rPr>
        <w:t>گوهر سی و هشتم</w:t>
      </w:r>
      <w:r>
        <w:rPr>
          <w:rtl w:val="true"/>
        </w:rPr>
        <w:t xml:space="preserve">: </w:t>
      </w:r>
      <w:r>
        <w:rPr>
          <w:rtl w:val="true"/>
        </w:rPr>
        <w:t xml:space="preserve">وطن دوستی </w:t>
      </w:r>
      <w:r>
        <w:rPr>
          <w:rtl w:val="true"/>
        </w:rPr>
        <w:t>(</w:t>
      </w:r>
      <w:r>
        <w:rPr>
          <w:rtl w:val="true"/>
        </w:rPr>
        <w:t>حب وطن</w:t>
      </w:r>
      <w:r>
        <w:rPr>
          <w:rtl w:val="true"/>
        </w:rPr>
        <w:t>)</w:t>
      </w:r>
      <w:bookmarkEnd w:id="717"/>
    </w:p>
    <w:p>
      <w:pPr>
        <w:pStyle w:val="Heading3"/>
        <w:numPr>
          <w:ilvl w:val="2"/>
          <w:numId w:val="1"/>
        </w:numPr>
        <w:rPr/>
      </w:pPr>
      <w:bookmarkStart w:id="718" w:name="__RefHeading___Toc1826583_2281741623"/>
      <w:bookmarkStart w:id="719" w:name="_Toc299"/>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گوهر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720" w:name="__RefHeading___Toc1826585_2281741623"/>
      <w:bookmarkStart w:id="721" w:name="_Toc300"/>
      <w:bookmarkEnd w:id="720"/>
      <w:r>
        <w:rPr>
          <w:rtl w:val="true"/>
        </w:rPr>
        <w:t>کلام حق</w:t>
      </w:r>
      <w:bookmarkEnd w:id="72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الَّذِینَ اسْتَکْبَرُواْ مِن قَوْمِهِ لَنُخْرِجَنَّکَ یَا شُعَیْبُ وَالَّذِینَ آمَنُواْ مَعَکَ مِن قَرْیَتِنَا أَوْ لَتَعُودُنَّ فِی مِلَّتِنَا قَالَ أَوَلَوْ کُنَّا کَارِهِینَ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 قومش که تکبّر می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تو و کسانی را که همراه تو ایمان آورده اند، از شهر خود بیرون خواهیم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تبعید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به آیین ما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خوش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ماندن در وطن خود علاقه مند باشیم</w:t>
      </w:r>
      <w:r>
        <w:rPr>
          <w:rFonts w:eastAsia="IRNazanin" w:cs="IRNazanin"/>
          <w:color w:val="111111"/>
          <w:sz w:val="28"/>
          <w:szCs w:val="28"/>
          <w:rtl w:val="true"/>
          <w:lang w:bidi="fa-IR"/>
        </w:rPr>
        <w:t>.]</w:t>
      </w:r>
    </w:p>
    <w:p>
      <w:pPr>
        <w:pStyle w:val="Heading3"/>
        <w:numPr>
          <w:ilvl w:val="2"/>
          <w:numId w:val="1"/>
        </w:numPr>
        <w:rPr/>
      </w:pPr>
      <w:bookmarkStart w:id="722" w:name="__RefHeading___Toc1826587_2281741623"/>
      <w:bookmarkStart w:id="723" w:name="_Toc301"/>
      <w:bookmarkEnd w:id="722"/>
      <w:r>
        <w:rPr>
          <w:rtl w:val="true"/>
        </w:rPr>
        <w:t>اختران عصمت و ولایت</w:t>
      </w:r>
      <w:bookmarkEnd w:id="72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میهن از نشانه های ایمان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حضور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در چه حال ترک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ترک کردم که خوب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گل خوش بویی را پشت سر نهادم که شاخه آن را بریده بودند و آن یگانه معطر را پشت سر نهادم که کم بو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724" w:name="pg3933_24752"/>
    </w:p>
    <w:p>
      <w:pPr>
        <w:pStyle w:val="BookText"/>
        <w:rPr/>
      </w:pPr>
      <w:bookmarkEnd w:id="724"/>
      <w:r>
        <w:rPr>
          <w:rFonts w:ascii="IRNazanin" w:hAnsi="IRNazanin" w:eastAsia="IRNazanin"/>
          <w:color w:val="111111"/>
          <w:sz w:val="28"/>
          <w:sz w:val="28"/>
          <w:szCs w:val="28"/>
          <w:rtl w:val="true"/>
          <w:lang w:bidi="fa-IR"/>
        </w:rPr>
        <w:t xml:space="preserve">با شنیدن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اشتیاق فراوان به وطنش،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اشک نشست و همدم او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آباد شود به واسطه دوستی مردم نسبت به وطن های خود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ده روز پیش از حادثه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می دانی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وطن پدر و جد من است، دوست ترین بلد نزد من است، اگر مرا نمی راندند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725" w:name="__RefHeading___Toc1826589_2281741623"/>
      <w:bookmarkStart w:id="726" w:name="_Toc302"/>
      <w:bookmarkEnd w:id="725"/>
      <w:r>
        <w:rPr>
          <w:rtl w:val="true"/>
        </w:rPr>
        <w:t>قند پارسی</w:t>
      </w:r>
      <w:bookmarkEnd w:id="72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به سر، تن به کشتن دهیم</w:t>
      </w:r>
    </w:p>
    <w:p>
      <w:pPr>
        <w:pStyle w:val="BookText"/>
        <w:rPr/>
      </w:pPr>
      <w:r>
        <w:rPr>
          <w:rFonts w:ascii="IRNazanin" w:hAnsi="IRNazanin" w:eastAsia="IRNazanin"/>
          <w:color w:val="111111"/>
          <w:sz w:val="28"/>
          <w:sz w:val="28"/>
          <w:szCs w:val="28"/>
          <w:rtl w:val="true"/>
          <w:lang w:bidi="fa-IR"/>
        </w:rPr>
        <w:t>از آن به که میهن به دشمن دهیم</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ایران نباشد، تن من مباد</w:t>
      </w:r>
    </w:p>
    <w:p>
      <w:pPr>
        <w:pStyle w:val="BookText"/>
        <w:rPr/>
      </w:pPr>
      <w:r>
        <w:rPr>
          <w:rFonts w:ascii="IRNazanin" w:hAnsi="IRNazanin" w:eastAsia="IRNazanin"/>
          <w:color w:val="111111"/>
          <w:sz w:val="28"/>
          <w:sz w:val="28"/>
          <w:szCs w:val="28"/>
          <w:rtl w:val="true"/>
          <w:lang w:bidi="fa-IR"/>
        </w:rPr>
        <w:t>چنین دارم از موبد پاک، یاد</w:t>
      </w:r>
    </w:p>
    <w:p>
      <w:pPr>
        <w:pStyle w:val="BookText"/>
        <w:rPr/>
      </w:pPr>
      <w:r>
        <w:rPr>
          <w:rFonts w:ascii="IRNazanin" w:hAnsi="IRNazanin" w:eastAsia="IRNazanin"/>
          <w:color w:val="111111"/>
          <w:sz w:val="28"/>
          <w:sz w:val="28"/>
          <w:szCs w:val="28"/>
          <w:rtl w:val="true"/>
          <w:lang w:bidi="fa-IR"/>
        </w:rPr>
        <w:t>شاهنامه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کجا رویم که هر جا که می رویم</w:t>
      </w:r>
    </w:p>
    <w:p>
      <w:pPr>
        <w:pStyle w:val="BookText"/>
        <w:rPr/>
      </w:pPr>
      <w:r>
        <w:rPr>
          <w:rFonts w:ascii="IRNazanin" w:hAnsi="IRNazanin" w:eastAsia="IRNazanin"/>
          <w:color w:val="111111"/>
          <w:sz w:val="28"/>
          <w:sz w:val="28"/>
          <w:szCs w:val="28"/>
          <w:rtl w:val="true"/>
          <w:lang w:bidi="fa-IR"/>
        </w:rPr>
        <w:t>از سر، هوای حبّ وطن وا نمی شود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مهر وطن در دل نباشد، کافر است</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پیغمبر است</w:t>
      </w:r>
    </w:p>
    <w:p>
      <w:pPr>
        <w:pStyle w:val="BookText"/>
        <w:rPr/>
      </w:pPr>
      <w:r>
        <w:rPr>
          <w:rFonts w:ascii="IRNazanin" w:hAnsi="IRNazanin" w:eastAsia="IRNazanin"/>
          <w:color w:val="111111"/>
          <w:sz w:val="28"/>
          <w:sz w:val="28"/>
          <w:szCs w:val="28"/>
          <w:rtl w:val="true"/>
          <w:lang w:bidi="fa-IR"/>
        </w:rPr>
        <w:t>ملک الشعرا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گر روم بینی یا ختن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 تو کی رود حب الوطن؟ </w:t>
      </w:r>
      <w:bookmarkStart w:id="727" w:name="pg3933_24753"/>
    </w:p>
    <w:p>
      <w:pPr>
        <w:pStyle w:val="BookText"/>
        <w:rPr/>
      </w:pPr>
      <w:bookmarkEnd w:id="727"/>
      <w:r>
        <w:rPr>
          <w:rFonts w:ascii="IRNazanin" w:hAnsi="IRNazanin" w:eastAsia="IRNazanin"/>
          <w:color w:val="111111"/>
          <w:sz w:val="28"/>
          <w:sz w:val="28"/>
          <w:szCs w:val="28"/>
          <w:rtl w:val="true"/>
          <w:lang w:bidi="fa-IR"/>
        </w:rPr>
        <w:t>مثنوی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جان من و چین جعد مشکینت</w:t>
      </w:r>
    </w:p>
    <w:p>
      <w:pPr>
        <w:pStyle w:val="BookText"/>
        <w:rPr/>
      </w:pPr>
      <w:r>
        <w:rPr>
          <w:rFonts w:ascii="IRNazanin" w:hAnsi="IRNazanin" w:eastAsia="IRNazanin"/>
          <w:color w:val="111111"/>
          <w:sz w:val="28"/>
          <w:sz w:val="28"/>
          <w:szCs w:val="28"/>
          <w:rtl w:val="true"/>
          <w:lang w:bidi="fa-IR"/>
        </w:rPr>
        <w:t>تعلقی است حقیقی به حکم حبّ وطن</w:t>
      </w:r>
    </w:p>
    <w:p>
      <w:pPr>
        <w:pStyle w:val="BookText"/>
        <w:rPr/>
      </w:pPr>
      <w:r>
        <w:rPr>
          <w:rFonts w:ascii="IRNazanin" w:hAnsi="IRNazanin" w:eastAsia="IRNazanin"/>
          <w:color w:val="111111"/>
          <w:sz w:val="28"/>
          <w:sz w:val="28"/>
          <w:szCs w:val="28"/>
          <w:rtl w:val="true"/>
          <w:lang w:bidi="fa-IR"/>
        </w:rPr>
        <w:t>خواجوی کرمانی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مع 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بود حب الوطن</w:t>
      </w:r>
    </w:p>
    <w:p>
      <w:pPr>
        <w:pStyle w:val="BookText"/>
        <w:rPr/>
      </w:pPr>
      <w:r>
        <w:rPr>
          <w:rFonts w:ascii="IRNazanin" w:hAnsi="IRNazanin" w:eastAsia="IRNazanin"/>
          <w:color w:val="111111"/>
          <w:sz w:val="28"/>
          <w:sz w:val="28"/>
          <w:szCs w:val="28"/>
          <w:rtl w:val="true"/>
          <w:lang w:bidi="fa-IR"/>
        </w:rPr>
        <w:t>شاه نعمت الله 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فکندی از وطن دور مرا دستم بگیر</w:t>
      </w:r>
    </w:p>
    <w:p>
      <w:pPr>
        <w:pStyle w:val="BookText"/>
        <w:rPr/>
      </w:pPr>
      <w:r>
        <w:rPr>
          <w:rFonts w:ascii="IRNazanin" w:hAnsi="IRNazanin" w:eastAsia="IRNazanin"/>
          <w:color w:val="111111"/>
          <w:sz w:val="28"/>
          <w:sz w:val="28"/>
          <w:szCs w:val="28"/>
          <w:rtl w:val="true"/>
          <w:lang w:bidi="fa-IR"/>
        </w:rPr>
        <w:t>که چنین بی دل و بی صبر ز حب الوطنم</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حب وطن ز ایمان؛ وطن، جان را بود جانان</w:t>
      </w:r>
    </w:p>
    <w:p>
      <w:pPr>
        <w:pStyle w:val="BookText"/>
        <w:rPr/>
      </w:pPr>
      <w:r>
        <w:rPr>
          <w:rFonts w:ascii="IRNazanin" w:hAnsi="IRNazanin" w:eastAsia="IRNazanin"/>
          <w:color w:val="111111"/>
          <w:sz w:val="28"/>
          <w:sz w:val="28"/>
          <w:szCs w:val="28"/>
          <w:rtl w:val="true"/>
          <w:lang w:bidi="fa-IR"/>
        </w:rPr>
        <w:t>وطن را گر شناسد جان به قربان وطن گردد</w:t>
      </w:r>
    </w:p>
    <w:p>
      <w:pPr>
        <w:pStyle w:val="BookText"/>
        <w:rPr/>
      </w:pPr>
      <w:r>
        <w:rPr>
          <w:rFonts w:ascii="IRNazanin" w:hAnsi="IRNazanin" w:eastAsia="IRNazanin"/>
          <w:color w:val="111111"/>
          <w:sz w:val="28"/>
          <w:sz w:val="28"/>
          <w:szCs w:val="28"/>
          <w:rtl w:val="true"/>
          <w:lang w:bidi="fa-IR"/>
        </w:rPr>
        <w:t>ملا محسن فیض کاشانی</w:t>
      </w:r>
    </w:p>
    <w:p>
      <w:pPr>
        <w:pStyle w:val="Heading3"/>
        <w:numPr>
          <w:ilvl w:val="2"/>
          <w:numId w:val="1"/>
        </w:numPr>
        <w:rPr/>
      </w:pPr>
      <w:bookmarkStart w:id="728" w:name="__RefHeading___Toc1826591_2281741623"/>
      <w:bookmarkStart w:id="729" w:name="_Toc303"/>
      <w:bookmarkEnd w:id="728"/>
      <w:r>
        <w:rPr>
          <w:rtl w:val="true"/>
        </w:rPr>
        <w:t>حدیث دیگران</w:t>
      </w:r>
      <w:bookmarkEnd w:id="729"/>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در دنیا شدیدتر از عشق به وطن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آفریده شده، زیباست و زیباتر از همه مرگ در راه وطن است</w:t>
      </w:r>
      <w:r>
        <w:rPr>
          <w:rFonts w:eastAsia="IRNazanin" w:cs="IRNazanin"/>
          <w:color w:val="111111"/>
          <w:sz w:val="28"/>
          <w:szCs w:val="28"/>
          <w:rtl w:val="true"/>
          <w:lang w:bidi="fa-IR"/>
        </w:rPr>
        <w:t>.</w:t>
      </w:r>
    </w:p>
    <w:p>
      <w:pPr>
        <w:pStyle w:val="Heading3"/>
        <w:numPr>
          <w:ilvl w:val="2"/>
          <w:numId w:val="1"/>
        </w:numPr>
        <w:rPr/>
      </w:pPr>
      <w:bookmarkStart w:id="730" w:name="__RefHeading___Toc1826593_2281741623"/>
      <w:bookmarkStart w:id="731" w:name="_Toc304"/>
      <w:bookmarkEnd w:id="730"/>
      <w:r>
        <w:rPr>
          <w:rtl w:val="true"/>
        </w:rPr>
        <w:t>ضرب‌المثل</w:t>
      </w:r>
      <w:bookmarkEnd w:id="73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بدانی وطن خود را تا چه اندازه دوست داری، مدتی به خارج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رومی</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East, west, homes, best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 نه شرق و نه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وطن، بهترین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There's no palace like home</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مثل خانه آدم نمی‌شود</w:t>
      </w:r>
      <w:r>
        <w:rPr>
          <w:rFonts w:eastAsia="IRNazanin" w:cs="IRNazanin"/>
          <w:color w:val="111111"/>
          <w:sz w:val="28"/>
          <w:szCs w:val="28"/>
          <w:rtl w:val="true"/>
          <w:lang w:bidi="fa-IR"/>
        </w:rPr>
        <w:t xml:space="preserve">. </w:t>
      </w:r>
      <w:bookmarkStart w:id="732" w:name="pg3933_24754"/>
    </w:p>
    <w:p>
      <w:pPr>
        <w:pStyle w:val="Heading3"/>
        <w:numPr>
          <w:ilvl w:val="2"/>
          <w:numId w:val="1"/>
        </w:numPr>
        <w:rPr/>
      </w:pPr>
      <w:bookmarkStart w:id="733" w:name="__RefHeading___Toc1826595_2281741623"/>
      <w:bookmarkStart w:id="734" w:name="_Toc305"/>
      <w:bookmarkEnd w:id="732"/>
      <w:bookmarkEnd w:id="733"/>
      <w:r>
        <w:rPr>
          <w:rtl w:val="true"/>
        </w:rPr>
        <w:t>گر نکته دان عشقی، بشنو تو این حکایت</w:t>
      </w:r>
      <w:bookmarkEnd w:id="734"/>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 ز خردی به خاطر در است</w:t>
      </w:r>
    </w:p>
    <w:p>
      <w:pPr>
        <w:pStyle w:val="BookText"/>
        <w:rPr/>
      </w:pPr>
      <w:r>
        <w:rPr>
          <w:rFonts w:ascii="IRNazanin" w:hAnsi="IRNazanin" w:eastAsia="IRNazanin"/>
          <w:color w:val="111111"/>
          <w:sz w:val="28"/>
          <w:sz w:val="28"/>
          <w:szCs w:val="28"/>
          <w:rtl w:val="true"/>
          <w:lang w:bidi="fa-IR"/>
        </w:rPr>
        <w:t>که در لانه ماکیان برده دست</w:t>
      </w:r>
    </w:p>
    <w:p>
      <w:pPr>
        <w:pStyle w:val="BookText"/>
        <w:rPr/>
      </w:pPr>
      <w:r>
        <w:rPr>
          <w:rFonts w:ascii="IRNazanin" w:hAnsi="IRNazanin" w:eastAsia="IRNazanin"/>
          <w:color w:val="111111"/>
          <w:sz w:val="28"/>
          <w:sz w:val="28"/>
          <w:szCs w:val="28"/>
          <w:rtl w:val="true"/>
          <w:lang w:bidi="fa-IR"/>
        </w:rPr>
        <w:t>به منقارم آن سان به سختی گزید</w:t>
      </w:r>
    </w:p>
    <w:p>
      <w:pPr>
        <w:pStyle w:val="BookText"/>
        <w:rPr/>
      </w:pPr>
      <w:r>
        <w:rPr>
          <w:rFonts w:ascii="IRNazanin" w:hAnsi="IRNazanin" w:eastAsia="IRNazanin"/>
          <w:color w:val="111111"/>
          <w:sz w:val="28"/>
          <w:sz w:val="28"/>
          <w:szCs w:val="28"/>
          <w:rtl w:val="true"/>
          <w:lang w:bidi="fa-IR"/>
        </w:rPr>
        <w:t>که اشکم چو خون از رگ آن دم جهید</w:t>
      </w:r>
    </w:p>
    <w:p>
      <w:pPr>
        <w:pStyle w:val="BookText"/>
        <w:rPr/>
      </w:pPr>
      <w:r>
        <w:rPr>
          <w:rFonts w:ascii="IRNazanin" w:hAnsi="IRNazanin" w:eastAsia="IRNazanin"/>
          <w:color w:val="111111"/>
          <w:sz w:val="28"/>
          <w:sz w:val="28"/>
          <w:szCs w:val="28"/>
          <w:rtl w:val="true"/>
          <w:lang w:bidi="fa-IR"/>
        </w:rPr>
        <w:t>پدر خنده برگریه ام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داری آموز از ماکیان</w:t>
      </w:r>
      <w:r>
        <w:rPr>
          <w:rFonts w:eastAsia="IRNazanin" w:cs="IRNazanin"/>
          <w:color w:val="111111"/>
          <w:sz w:val="28"/>
          <w:szCs w:val="28"/>
          <w:rtl w:val="true"/>
          <w:lang w:bidi="fa-IR"/>
        </w:rPr>
        <w:t>»</w:t>
      </w:r>
      <w:r>
        <w:rPr>
          <w:rStyle w:val="FootnoteAnchor"/>
          <w:rtl w:val="true"/>
        </w:rPr>
        <w:footnoteReference w:id="272"/>
      </w:r>
      <w:bookmarkStart w:id="735" w:name="pg3933_24755"/>
    </w:p>
    <w:p>
      <w:pPr>
        <w:pStyle w:val="Heading2"/>
        <w:numPr>
          <w:ilvl w:val="1"/>
          <w:numId w:val="1"/>
        </w:numPr>
        <w:rPr/>
      </w:pPr>
      <w:bookmarkStart w:id="736" w:name="__RefHeading___Toc1826597_2281741623"/>
      <w:bookmarkStart w:id="737" w:name="_Toc306"/>
      <w:bookmarkEnd w:id="735"/>
      <w:bookmarkEnd w:id="736"/>
      <w:r>
        <w:rPr>
          <w:rtl w:val="true"/>
        </w:rPr>
        <w:t>گوهر سی و نهم</w:t>
      </w:r>
      <w:r>
        <w:rPr>
          <w:rtl w:val="true"/>
        </w:rPr>
        <w:t xml:space="preserve">: </w:t>
      </w:r>
      <w:r>
        <w:rPr>
          <w:rtl w:val="true"/>
        </w:rPr>
        <w:t>همسایه داری</w:t>
      </w:r>
      <w:bookmarkEnd w:id="737"/>
    </w:p>
    <w:p>
      <w:pPr>
        <w:pStyle w:val="Heading3"/>
        <w:numPr>
          <w:ilvl w:val="2"/>
          <w:numId w:val="1"/>
        </w:numPr>
        <w:rPr/>
      </w:pPr>
      <w:bookmarkStart w:id="738" w:name="__RefHeading___Toc1826599_2281741623"/>
      <w:bookmarkStart w:id="739" w:name="_Toc307"/>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گوهر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740" w:name="__RefHeading___Toc1826601_2281741623"/>
      <w:bookmarkStart w:id="741" w:name="_Toc308"/>
      <w:bookmarkEnd w:id="740"/>
      <w:r>
        <w:rPr>
          <w:rtl w:val="true"/>
        </w:rPr>
        <w:t>کلام حق</w:t>
      </w:r>
      <w:bookmarkEnd w:id="741"/>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وَبِالْوَالِدَیْنِ إِحْسَاناً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ذِی الْقُرْبَی وَالْجَارِ الْجُنُبِ وَالصَّاحِبِ بِالجَنبِ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خویشاوند و همسایه بیگانه و هم نشین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نکویی ورزید</w:t>
      </w:r>
      <w:r>
        <w:rPr>
          <w:rFonts w:eastAsia="IRNazanin" w:cs="IRNazanin"/>
          <w:color w:val="111111"/>
          <w:sz w:val="28"/>
          <w:szCs w:val="28"/>
          <w:rtl w:val="true"/>
          <w:lang w:bidi="fa-IR"/>
        </w:rPr>
        <w:t>.</w:t>
      </w:r>
    </w:p>
    <w:p>
      <w:pPr>
        <w:pStyle w:val="Heading3"/>
        <w:numPr>
          <w:ilvl w:val="2"/>
          <w:numId w:val="1"/>
        </w:numPr>
        <w:rPr/>
      </w:pPr>
      <w:bookmarkStart w:id="742" w:name="__RefHeading___Toc1826603_2281741623"/>
      <w:bookmarkStart w:id="743" w:name="_Toc309"/>
      <w:bookmarkEnd w:id="742"/>
      <w:r>
        <w:rPr>
          <w:rtl w:val="true"/>
        </w:rPr>
        <w:t>اختران عصمت و ولایت</w:t>
      </w:r>
      <w:bookmarkEnd w:id="743"/>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 کسی که سیر بخوابد و همسایه اش گرسنه باشد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تا چهل خانه، همسایه به شمار می رود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پیوسته مرا به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 می کرد تا آنجا که گمان بردم خداوند، میراث برایش قرار می دهد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حضرت امیر علیه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لئیمی و پستی، بدی همسایگی است؛ یعنی بد سلوکی با همسایه</w:t>
      </w:r>
      <w:r>
        <w:rPr>
          <w:rFonts w:eastAsia="IRNazanin" w:cs="IRNazanin"/>
          <w:color w:val="111111"/>
          <w:sz w:val="28"/>
          <w:szCs w:val="28"/>
          <w:rtl w:val="true"/>
          <w:lang w:bidi="fa-IR"/>
        </w:rPr>
        <w:t>.</w:t>
      </w:r>
      <w:r>
        <w:rPr>
          <w:rStyle w:val="FootnoteAnchor"/>
          <w:rtl w:val="true"/>
        </w:rPr>
        <w:footnoteReference w:id="276"/>
      </w:r>
      <w:bookmarkStart w:id="744" w:name="pg3933_24756"/>
    </w:p>
    <w:p>
      <w:pPr>
        <w:pStyle w:val="BookText"/>
        <w:rPr/>
      </w:pPr>
      <w:bookmarkEnd w:id="7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نقل کرده است که شب جمعه ای، مادرم فاطمه را در محرابش دیدم که پیوسته رکوع و سجود می کرد تا سپیده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 مردان و زنان مؤمن دعا می کند و از آنان نام می برد و برای آنان بسیار دعا می کند، ولی برای خودش 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 گونه که برای دیگران دعا می کنی، برای خودت دعا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همسایه و سپس خانه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موسی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همسایه تنها خودداری از آزار او نیست، بلکه تحمل آزار او نیز هست</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745" w:name="__RefHeading___Toc1826605_2281741623"/>
      <w:bookmarkStart w:id="746" w:name="_Toc310"/>
      <w:bookmarkEnd w:id="745"/>
      <w:r>
        <w:rPr>
          <w:rtl w:val="true"/>
        </w:rPr>
        <w:t>قند پارسی</w:t>
      </w:r>
      <w:bookmarkEnd w:id="746"/>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بیع سرایی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کدخدایان این محلتم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این خانه، چنان که هست از من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که هیچ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جز آنکه تو همسایه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چون تو همسایه است</w:t>
      </w:r>
    </w:p>
    <w:p>
      <w:pPr>
        <w:pStyle w:val="BookText"/>
        <w:rPr/>
      </w:pPr>
      <w:r>
        <w:rPr>
          <w:rFonts w:ascii="IRNazanin" w:hAnsi="IRNazanin" w:eastAsia="IRNazanin"/>
          <w:color w:val="111111"/>
          <w:sz w:val="28"/>
          <w:sz w:val="28"/>
          <w:szCs w:val="28"/>
          <w:rtl w:val="true"/>
          <w:lang w:bidi="fa-IR"/>
        </w:rPr>
        <w:t>ده درم سیم کم عیار ارزد</w:t>
      </w:r>
    </w:p>
    <w:p>
      <w:pPr>
        <w:pStyle w:val="BookText"/>
        <w:rPr/>
      </w:pPr>
      <w:r>
        <w:rPr>
          <w:rFonts w:ascii="IRNazanin" w:hAnsi="IRNazanin" w:eastAsia="IRNazanin"/>
          <w:color w:val="111111"/>
          <w:sz w:val="28"/>
          <w:sz w:val="28"/>
          <w:szCs w:val="28"/>
          <w:rtl w:val="true"/>
          <w:lang w:bidi="fa-IR"/>
        </w:rPr>
        <w:t>لیکن امیدوار باید بود</w:t>
      </w:r>
    </w:p>
    <w:p>
      <w:pPr>
        <w:pStyle w:val="BookText"/>
        <w:rPr/>
      </w:pPr>
      <w:r>
        <w:rPr>
          <w:rFonts w:ascii="IRNazanin" w:hAnsi="IRNazanin" w:eastAsia="IRNazanin"/>
          <w:color w:val="111111"/>
          <w:sz w:val="28"/>
          <w:sz w:val="28"/>
          <w:szCs w:val="28"/>
          <w:rtl w:val="true"/>
          <w:lang w:bidi="fa-IR"/>
        </w:rPr>
        <w:t>که پس از مرگ تو هزار ارزد</w:t>
      </w:r>
    </w:p>
    <w:p>
      <w:pPr>
        <w:pStyle w:val="BookText"/>
        <w:rPr/>
      </w:pPr>
      <w:r>
        <w:rPr>
          <w:rFonts w:ascii="IRNazanin" w:hAnsi="IRNazanin" w:eastAsia="IRNazanin"/>
          <w:color w:val="111111"/>
          <w:sz w:val="28"/>
          <w:sz w:val="28"/>
          <w:szCs w:val="28"/>
          <w:rtl w:val="true"/>
          <w:lang w:bidi="fa-IR"/>
        </w:rPr>
        <w:t>گلستان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بد ناپسند آیدت، خود مکن</w:t>
      </w:r>
    </w:p>
    <w:p>
      <w:pPr>
        <w:pStyle w:val="BookText"/>
        <w:rPr/>
      </w:pPr>
      <w:r>
        <w:rPr>
          <w:rFonts w:ascii="IRNazanin" w:hAnsi="IRNazanin" w:eastAsia="IRNazanin"/>
          <w:color w:val="111111"/>
          <w:sz w:val="28"/>
          <w:sz w:val="28"/>
          <w:szCs w:val="28"/>
          <w:rtl w:val="true"/>
          <w:lang w:bidi="fa-IR"/>
        </w:rPr>
        <w:t>پس آن گه به همسایه گو، بد مکن</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نبود دور گرش پرسد حال</w:t>
      </w:r>
    </w:p>
    <w:p>
      <w:pPr>
        <w:pStyle w:val="BookText"/>
        <w:rPr/>
      </w:pPr>
      <w:r>
        <w:rPr>
          <w:rFonts w:ascii="IRNazanin" w:hAnsi="IRNazanin" w:eastAsia="IRNazanin"/>
          <w:color w:val="111111"/>
          <w:sz w:val="28"/>
          <w:sz w:val="28"/>
          <w:szCs w:val="28"/>
          <w:rtl w:val="true"/>
          <w:lang w:bidi="fa-IR"/>
        </w:rPr>
        <w:t>پادشاهی که به همسایه گدایی دارد</w:t>
      </w:r>
    </w:p>
    <w:p>
      <w:pPr>
        <w:pStyle w:val="BookText"/>
        <w:rPr/>
      </w:pPr>
      <w:r>
        <w:rPr>
          <w:rFonts w:ascii="IRNazanin" w:hAnsi="IRNazanin" w:eastAsia="IRNazanin"/>
          <w:color w:val="111111"/>
          <w:sz w:val="28"/>
          <w:sz w:val="28"/>
          <w:szCs w:val="28"/>
          <w:rtl w:val="true"/>
          <w:lang w:bidi="fa-IR"/>
        </w:rPr>
        <w:t>حافظ شیرازی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اینجا زار می سوزم به تاریکی و تنهایی </w:t>
      </w:r>
      <w:bookmarkStart w:id="747" w:name="pg3933_24757"/>
    </w:p>
    <w:p>
      <w:pPr>
        <w:pStyle w:val="BookText"/>
        <w:rPr/>
      </w:pPr>
      <w:bookmarkEnd w:id="747"/>
      <w:r>
        <w:rPr>
          <w:rFonts w:ascii="IRNazanin" w:hAnsi="IRNazanin" w:eastAsia="IRNazanin"/>
          <w:color w:val="111111"/>
          <w:sz w:val="28"/>
          <w:sz w:val="28"/>
          <w:szCs w:val="28"/>
          <w:rtl w:val="true"/>
          <w:lang w:bidi="fa-IR"/>
        </w:rPr>
        <w:t>وه ای همسایه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چون خواب می آید؟</w:t>
      </w:r>
    </w:p>
    <w:p>
      <w:pPr>
        <w:pStyle w:val="BookText"/>
        <w:rPr/>
      </w:pPr>
      <w:r>
        <w:rPr>
          <w:rFonts w:ascii="IRNazanin" w:hAnsi="IRNazanin" w:eastAsia="IRNazanin"/>
          <w:color w:val="111111"/>
          <w:sz w:val="28"/>
          <w:sz w:val="28"/>
          <w:szCs w:val="28"/>
          <w:rtl w:val="true"/>
          <w:lang w:bidi="fa-IR"/>
        </w:rPr>
        <w:t>امیر خسرو دهلوی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جواری قوی ترین پایه است</w:t>
      </w:r>
    </w:p>
    <w:p>
      <w:pPr>
        <w:pStyle w:val="BookText"/>
        <w:rPr/>
      </w:pPr>
      <w:r>
        <w:rPr>
          <w:rFonts w:ascii="IRNazanin" w:hAnsi="IRNazanin" w:eastAsia="IRNazanin"/>
          <w:color w:val="111111"/>
          <w:sz w:val="28"/>
          <w:sz w:val="28"/>
          <w:szCs w:val="28"/>
          <w:rtl w:val="true"/>
          <w:lang w:bidi="fa-IR"/>
        </w:rPr>
        <w:t>دل همسایه پیش همسایه است</w:t>
      </w:r>
    </w:p>
    <w:p>
      <w:pPr>
        <w:pStyle w:val="BookText"/>
        <w:rPr/>
      </w:pPr>
      <w:r>
        <w:rPr>
          <w:rFonts w:ascii="IRNazanin" w:hAnsi="IRNazanin" w:eastAsia="IRNazanin"/>
          <w:color w:val="111111"/>
          <w:sz w:val="28"/>
          <w:sz w:val="28"/>
          <w:szCs w:val="28"/>
          <w:rtl w:val="true"/>
          <w:lang w:bidi="fa-IR"/>
        </w:rPr>
        <w:t>رهی معیری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نیک است تن تیره ات را جان</w:t>
      </w:r>
    </w:p>
    <w:p>
      <w:pPr>
        <w:pStyle w:val="BookText"/>
        <w:rPr/>
      </w:pPr>
      <w:r>
        <w:rPr>
          <w:rFonts w:ascii="IRNazanin" w:hAnsi="IRNazanin" w:eastAsia="IRNazanin"/>
          <w:color w:val="111111"/>
          <w:sz w:val="28"/>
          <w:sz w:val="28"/>
          <w:szCs w:val="28"/>
          <w:rtl w:val="true"/>
          <w:lang w:bidi="fa-IR"/>
        </w:rPr>
        <w:t>همسایه ز همسایه گیرد قیمت و مقدار</w:t>
      </w:r>
    </w:p>
    <w:p>
      <w:pPr>
        <w:pStyle w:val="BookText"/>
        <w:rPr/>
      </w:pPr>
      <w:r>
        <w:rPr>
          <w:rFonts w:ascii="IRNazanin" w:hAnsi="IRNazanin" w:eastAsia="IRNazanin"/>
          <w:color w:val="111111"/>
          <w:sz w:val="28"/>
          <w:sz w:val="28"/>
          <w:szCs w:val="28"/>
          <w:rtl w:val="true"/>
          <w:lang w:bidi="fa-IR"/>
        </w:rPr>
        <w:t>ناصر خسرو</w:t>
      </w:r>
    </w:p>
    <w:p>
      <w:pPr>
        <w:pStyle w:val="Heading3"/>
        <w:numPr>
          <w:ilvl w:val="2"/>
          <w:numId w:val="1"/>
        </w:numPr>
        <w:rPr/>
      </w:pPr>
      <w:bookmarkStart w:id="748" w:name="__RefHeading___Toc1826607_2281741623"/>
      <w:bookmarkStart w:id="749" w:name="_Toc311"/>
      <w:bookmarkEnd w:id="748"/>
      <w:r>
        <w:rPr>
          <w:rtl w:val="true"/>
        </w:rPr>
        <w:t>ضرب المثل</w:t>
      </w:r>
      <w:bookmarkEnd w:id="749"/>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Better is a neighbour that is near, than a brother far off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نزدیک، بهتر از برادر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Love your neighbour, yet pull not down your fence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ات را دوست بدار، ولی نگذار حجاب میان شما فرو ریزد</w:t>
      </w:r>
      <w:r>
        <w:rPr>
          <w:rFonts w:eastAsia="IRNazanin" w:cs="IRNazanin"/>
          <w:color w:val="111111"/>
          <w:sz w:val="28"/>
          <w:szCs w:val="28"/>
          <w:rtl w:val="true"/>
          <w:lang w:bidi="fa-IR"/>
        </w:rPr>
        <w:t>.</w:t>
      </w:r>
    </w:p>
    <w:p>
      <w:pPr>
        <w:pStyle w:val="Heading3"/>
        <w:numPr>
          <w:ilvl w:val="2"/>
          <w:numId w:val="1"/>
        </w:numPr>
        <w:rPr/>
      </w:pPr>
      <w:bookmarkStart w:id="750" w:name="__RefHeading___Toc1826609_2281741623"/>
      <w:bookmarkStart w:id="751" w:name="_Toc312"/>
      <w:bookmarkEnd w:id="750"/>
      <w:r>
        <w:rPr>
          <w:rtl w:val="true"/>
        </w:rPr>
        <w:t>گر نکته دان عشقی، بشنو تو این حکایت</w:t>
      </w:r>
      <w:bookmarkEnd w:id="751"/>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مهربان و بی آزار، همسایه ای ناهموار و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کنار وی زیست و از او بسی ناسزا شنید و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همسایه بد اثاثیه اش را جمع کرد و خواست برای همیشه، شرش را از سر وی کوتاه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رفتن، همسایه خوب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از این رخداد سخت متعجب شد و شرم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خوبم، سبب گریه چیست؟ من که در زمان همسایگی نسبت به تو جز بدی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می کنی؟ همسایه خوب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از همسایگی ام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روی، گریه نمی کنم، بلکه به حال بیچاره و سیاه روزی گریه می کنم که تو می خواهی همسایه اش شوی</w:t>
      </w:r>
      <w:r>
        <w:rPr>
          <w:rFonts w:eastAsia="IRNazanin" w:cs="IRNazanin"/>
          <w:color w:val="111111"/>
          <w:sz w:val="28"/>
          <w:szCs w:val="28"/>
          <w:rtl w:val="true"/>
          <w:lang w:bidi="fa-IR"/>
        </w:rPr>
        <w:t>.</w:t>
      </w:r>
      <w:r>
        <w:rPr>
          <w:rStyle w:val="FootnoteAnchor"/>
          <w:rtl w:val="true"/>
        </w:rPr>
        <w:footnoteReference w:id="279"/>
      </w:r>
      <w:bookmarkStart w:id="752" w:name="pg3933_24759"/>
    </w:p>
    <w:p>
      <w:pPr>
        <w:pStyle w:val="Heading2"/>
        <w:numPr>
          <w:ilvl w:val="1"/>
          <w:numId w:val="1"/>
        </w:numPr>
        <w:rPr/>
      </w:pPr>
      <w:bookmarkStart w:id="753" w:name="__RefHeading___Toc1826611_2281741623"/>
      <w:bookmarkStart w:id="754" w:name="_Toc313"/>
      <w:bookmarkEnd w:id="752"/>
      <w:bookmarkEnd w:id="753"/>
      <w:r>
        <w:rPr>
          <w:rtl w:val="true"/>
        </w:rPr>
        <w:t>گوهر چهلم</w:t>
      </w:r>
      <w:r>
        <w:rPr>
          <w:rtl w:val="true"/>
        </w:rPr>
        <w:t>:</w:t>
      </w:r>
      <w:r>
        <w:rPr>
          <w:rtl w:val="true"/>
        </w:rPr>
        <w:t>یتیم نوازی</w:t>
      </w:r>
      <w:bookmarkEnd w:id="754"/>
    </w:p>
    <w:p>
      <w:pPr>
        <w:pStyle w:val="Heading3"/>
        <w:numPr>
          <w:ilvl w:val="2"/>
          <w:numId w:val="1"/>
        </w:numPr>
        <w:rPr/>
      </w:pPr>
      <w:bookmarkStart w:id="755" w:name="__RefHeading___Toc1826613_2281741623"/>
      <w:bookmarkStart w:id="756" w:name="_Toc31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گوهر 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کلام حق</w:t>
      </w:r>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Heading3"/>
        <w:numPr>
          <w:ilvl w:val="2"/>
          <w:numId w:val="1"/>
        </w:numPr>
        <w:rPr/>
      </w:pPr>
      <w:bookmarkStart w:id="757" w:name="__RefHeading___Toc1826615_2281741623"/>
      <w:bookmarkStart w:id="758" w:name="_Toc315"/>
      <w:bookmarkEnd w:id="757"/>
      <w:r>
        <w:rPr>
          <w:rtl w:val="true"/>
        </w:rPr>
        <w:t>کلام حق</w:t>
      </w:r>
      <w:bookmarkEnd w:id="758"/>
    </w:p>
    <w:p>
      <w:pPr>
        <w:pStyle w:val="BookText"/>
        <w:rPr/>
      </w:pPr>
      <w:r>
        <w:rPr>
          <w:rFonts w:ascii="IRNazanin" w:hAnsi="IRNazanin" w:eastAsia="IRNazanin"/>
          <w:color w:val="111111"/>
          <w:sz w:val="28"/>
          <w:sz w:val="28"/>
          <w:szCs w:val="28"/>
          <w:rtl w:val="true"/>
          <w:lang w:bidi="fa-IR"/>
        </w:rPr>
        <w:t>کلام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یَجِدْکَ یَتِیمًا فَآوَی وَوَجَدَکَ ضَالًّا فَهَدَی وَوَجَدَکَ عَائِلًا فَأَغْنَی فَأَمَّا الْیَتِیمَ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نه تو را یتیم یافت؛ پس پناه داد؟ و تو را سرگشته یافت؛ پس هدایت کرد؟ و تو را تنگ دست یافت و بی نیاز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پاس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میازار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دارایی های یتیمان را به ستم می خورند، جز این نیست که در شکم خود آتش می انبارند و زود است که در آتش برافروخته درآیند</w:t>
      </w:r>
      <w:r>
        <w:rPr>
          <w:rFonts w:eastAsia="IRNazanin" w:cs="IRNazanin"/>
          <w:color w:val="111111"/>
          <w:sz w:val="28"/>
          <w:szCs w:val="28"/>
          <w:rtl w:val="true"/>
          <w:lang w:bidi="fa-IR"/>
        </w:rPr>
        <w:t>.</w:t>
      </w:r>
    </w:p>
    <w:p>
      <w:pPr>
        <w:pStyle w:val="Heading3"/>
        <w:numPr>
          <w:ilvl w:val="2"/>
          <w:numId w:val="1"/>
        </w:numPr>
        <w:rPr/>
      </w:pPr>
      <w:bookmarkStart w:id="759" w:name="__RefHeading___Toc1826617_2281741623"/>
      <w:bookmarkStart w:id="760" w:name="_Toc316"/>
      <w:bookmarkEnd w:id="759"/>
      <w:r>
        <w:rPr>
          <w:rtl w:val="true"/>
        </w:rPr>
        <w:t>اختران عصمت و ولایت</w:t>
      </w:r>
      <w:bookmarkEnd w:id="760"/>
    </w:p>
    <w:p>
      <w:pPr>
        <w:pStyle w:val="BookText"/>
        <w:rPr/>
      </w:pPr>
      <w:r>
        <w:rPr>
          <w:rFonts w:ascii="IRNazanin" w:hAnsi="IRNazanin" w:eastAsia="IRNazanin"/>
          <w:color w:val="111111"/>
          <w:sz w:val="28"/>
          <w:sz w:val="28"/>
          <w:szCs w:val="28"/>
          <w:rtl w:val="true"/>
          <w:lang w:bidi="fa-IR"/>
        </w:rPr>
        <w:t>اختران عصمت و ولایت</w:t>
      </w:r>
    </w:p>
    <w:p>
      <w:pPr>
        <w:pStyle w:val="BookText"/>
        <w:rPr/>
      </w:pPr>
      <w:r>
        <w:rPr>
          <w:rFonts w:ascii="IRNazanin" w:hAnsi="IRNazanin" w:eastAsia="IRNazanin"/>
          <w:color w:val="111111"/>
          <w:sz w:val="28"/>
          <w:sz w:val="28"/>
          <w:szCs w:val="28"/>
          <w:rtl w:val="true"/>
          <w:lang w:bidi="fa-IR"/>
        </w:rPr>
        <w:t>حضرت رسول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 چون پدر، مهربان باش</w:t>
      </w:r>
      <w:r>
        <w:rPr>
          <w:rFonts w:eastAsia="IRNazanin" w:cs="IRNazanin"/>
          <w:color w:val="111111"/>
          <w:sz w:val="28"/>
          <w:szCs w:val="28"/>
          <w:rtl w:val="true"/>
          <w:lang w:bidi="fa-IR"/>
        </w:rPr>
        <w:t>.</w:t>
      </w:r>
      <w:r>
        <w:rPr>
          <w:rStyle w:val="FootnoteAnchor"/>
          <w:rtl w:val="true"/>
        </w:rPr>
        <w:footnoteReference w:id="28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در خاندان خود نگه داری کند و از هر جهت در پرورش او بکوشد تا دوران کودکی اش سپری گردد و از سرپرستی بی نیاز شود، با این عمل، خداوند بهشت را بر او واجب می کند</w:t>
      </w:r>
      <w:r>
        <w:rPr>
          <w:rFonts w:eastAsia="IRNazanin" w:cs="IRNazanin"/>
          <w:color w:val="111111"/>
          <w:sz w:val="28"/>
          <w:szCs w:val="28"/>
          <w:rtl w:val="true"/>
          <w:lang w:bidi="fa-IR"/>
        </w:rPr>
        <w:t>.</w:t>
      </w:r>
      <w:r>
        <w:rPr>
          <w:rStyle w:val="FootnoteAnchor"/>
          <w:rtl w:val="true"/>
        </w:rPr>
        <w:footnoteReference w:id="281"/>
      </w:r>
      <w:bookmarkStart w:id="761" w:name="pg3933_24760"/>
    </w:p>
    <w:p>
      <w:pPr>
        <w:pStyle w:val="BookText"/>
        <w:rPr/>
      </w:pPr>
      <w:bookmarkEnd w:id="761"/>
      <w:r>
        <w:rPr>
          <w:rFonts w:ascii="IRNazanin" w:hAnsi="IRNazanin" w:eastAsia="IRNazanin"/>
          <w:color w:val="111111"/>
          <w:sz w:val="28"/>
          <w:sz w:val="28"/>
          <w:szCs w:val="28"/>
          <w:rtl w:val="true"/>
          <w:lang w:bidi="fa-IR"/>
        </w:rPr>
        <w:t>حضرت امیر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یتیم را مانند فرزند خودت تربیت کن و هر دو را به طور یکسان از وسایل پرورش و برنامه تأدیب بهره مند ساز</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روی ستم و به ناروا، مال یتیم را حیف و میل می کند، فرجام کار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و مکافات این کار زشت او در دنیا گریبان گیر نسل او و در عالم آخرت دامن گیر خود اوخواهد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یتیمی را به ناروا بخورد، خداوند کسی را بر او یا فرزندانش مسلط می سازد که همان ستم را روا دارد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762" w:name="__RefHeading___Toc1826619_2281741623"/>
      <w:bookmarkStart w:id="763" w:name="_Toc317"/>
      <w:bookmarkEnd w:id="762"/>
      <w:r>
        <w:rPr>
          <w:rtl w:val="true"/>
        </w:rPr>
        <w:t>قند پارسی</w:t>
      </w:r>
      <w:bookmarkEnd w:id="763"/>
    </w:p>
    <w:p>
      <w:pPr>
        <w:pStyle w:val="BookText"/>
        <w:rPr/>
      </w:pPr>
      <w:r>
        <w:rPr>
          <w:rFonts w:ascii="IRNazanin" w:hAnsi="IRNazanin" w:eastAsia="IRNazanin"/>
          <w:color w:val="111111"/>
          <w:sz w:val="28"/>
          <w:sz w:val="28"/>
          <w:szCs w:val="28"/>
          <w:rtl w:val="true"/>
          <w:lang w:bidi="fa-IR"/>
        </w:rPr>
        <w:t>قند پارسی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که مرهم نهد دگر بارش؟</w:t>
      </w:r>
    </w:p>
    <w:p>
      <w:pPr>
        <w:pStyle w:val="BookText"/>
        <w:rPr/>
      </w:pPr>
      <w:r>
        <w:rPr>
          <w:rFonts w:ascii="IRNazanin" w:hAnsi="IRNazanin" w:eastAsia="IRNazanin"/>
          <w:color w:val="111111"/>
          <w:sz w:val="28"/>
          <w:sz w:val="28"/>
          <w:szCs w:val="28"/>
          <w:rtl w:val="true"/>
          <w:lang w:bidi="fa-IR"/>
        </w:rPr>
        <w:t>یتیم خسته که از پای برکند خارش؟</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ایتام را دریاب نیز</w:t>
      </w:r>
    </w:p>
    <w:p>
      <w:pPr>
        <w:pStyle w:val="BookText"/>
        <w:rPr/>
      </w:pPr>
      <w:r>
        <w:rPr>
          <w:rFonts w:ascii="IRNazanin" w:hAnsi="IRNazanin" w:eastAsia="IRNazanin"/>
          <w:color w:val="111111"/>
          <w:sz w:val="28"/>
          <w:sz w:val="28"/>
          <w:szCs w:val="28"/>
          <w:rtl w:val="true"/>
          <w:lang w:bidi="fa-IR"/>
        </w:rPr>
        <w:t>تا تو را پیوسته حق دارد عزیز</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بینی یتیمی سرافکنده پیش</w:t>
      </w:r>
    </w:p>
    <w:p>
      <w:pPr>
        <w:pStyle w:val="BookText"/>
        <w:rPr/>
      </w:pPr>
      <w:r>
        <w:rPr>
          <w:rFonts w:ascii="IRNazanin" w:hAnsi="IRNazanin" w:eastAsia="IRNazanin"/>
          <w:color w:val="111111"/>
          <w:sz w:val="28"/>
          <w:sz w:val="28"/>
          <w:szCs w:val="28"/>
          <w:rtl w:val="true"/>
          <w:lang w:bidi="fa-IR"/>
        </w:rPr>
        <w:t>مده بوسه بر روی فرزند خویش</w:t>
      </w:r>
    </w:p>
    <w:p>
      <w:pPr>
        <w:pStyle w:val="BookText"/>
        <w:rPr/>
      </w:pPr>
      <w:r>
        <w:rPr>
          <w:rFonts w:ascii="IRNazanin" w:hAnsi="IRNazanin" w:eastAsia="IRNazanin"/>
          <w:color w:val="111111"/>
          <w:sz w:val="28"/>
          <w:sz w:val="28"/>
          <w:szCs w:val="28"/>
          <w:rtl w:val="true"/>
          <w:lang w:bidi="fa-IR"/>
        </w:rPr>
        <w:t>یتیم ار بگرید که نازش خرد؟</w:t>
      </w:r>
    </w:p>
    <w:p>
      <w:pPr>
        <w:pStyle w:val="BookText"/>
        <w:rPr/>
      </w:pPr>
      <w:r>
        <w:rPr>
          <w:rFonts w:ascii="IRNazanin" w:hAnsi="IRNazanin" w:eastAsia="IRNazanin"/>
          <w:color w:val="111111"/>
          <w:sz w:val="28"/>
          <w:sz w:val="28"/>
          <w:szCs w:val="28"/>
          <w:rtl w:val="true"/>
          <w:lang w:bidi="fa-IR"/>
        </w:rPr>
        <w:t>وگر خشم گیرد که بارش برد؟</w:t>
      </w:r>
    </w:p>
    <w:p>
      <w:pPr>
        <w:pStyle w:val="BookText"/>
        <w:rPr/>
      </w:pPr>
      <w:r>
        <w:rPr>
          <w:rFonts w:ascii="IRNazanin" w:hAnsi="IRNazanin" w:eastAsia="IRNazanin"/>
          <w:color w:val="111111"/>
          <w:sz w:val="28"/>
          <w:sz w:val="28"/>
          <w:szCs w:val="28"/>
          <w:rtl w:val="true"/>
          <w:lang w:bidi="fa-IR"/>
        </w:rPr>
        <w:t>الا تا نگرید که عرش عظیم</w:t>
      </w:r>
    </w:p>
    <w:p>
      <w:pPr>
        <w:pStyle w:val="BookText"/>
        <w:rPr/>
      </w:pPr>
      <w:r>
        <w:rPr>
          <w:rFonts w:ascii="IRNazanin" w:hAnsi="IRNazanin" w:eastAsia="IRNazanin"/>
          <w:color w:val="111111"/>
          <w:sz w:val="28"/>
          <w:sz w:val="28"/>
          <w:szCs w:val="28"/>
          <w:rtl w:val="true"/>
          <w:lang w:bidi="fa-IR"/>
        </w:rPr>
        <w:t>بلرزد همی چون بگرید یتیم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سعدی </w:t>
      </w:r>
      <w:bookmarkStart w:id="764" w:name="pg3933_24761"/>
    </w:p>
    <w:p>
      <w:pPr>
        <w:pStyle w:val="BookText"/>
        <w:rPr/>
      </w:pPr>
      <w:bookmarkEnd w:id="7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درد توان یافت دردمندان را ج</w:t>
      </w:r>
    </w:p>
    <w:p>
      <w:pPr>
        <w:pStyle w:val="BookText"/>
        <w:rPr/>
      </w:pPr>
      <w:r>
        <w:rPr>
          <w:rFonts w:ascii="IRNazanin" w:hAnsi="IRNazanin" w:eastAsia="IRNazanin"/>
          <w:color w:val="111111"/>
          <w:sz w:val="28"/>
          <w:sz w:val="28"/>
          <w:szCs w:val="28"/>
          <w:rtl w:val="true"/>
          <w:lang w:bidi="fa-IR"/>
        </w:rPr>
        <w:t>پور نمرده چه قدر یتیم می داند؟</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خار پای یتیمی بکند</w:t>
      </w:r>
    </w:p>
    <w:p>
      <w:pPr>
        <w:pStyle w:val="BookText"/>
        <w:rPr/>
      </w:pPr>
      <w:r>
        <w:rPr>
          <w:rFonts w:ascii="IRNazanin" w:hAnsi="IRNazanin" w:eastAsia="IRNazanin"/>
          <w:color w:val="111111"/>
          <w:sz w:val="28"/>
          <w:sz w:val="28"/>
          <w:szCs w:val="28"/>
          <w:rtl w:val="true"/>
          <w:lang w:bidi="fa-IR"/>
        </w:rPr>
        <w:t>به خواب اندرش دید صدر خجند</w:t>
      </w:r>
    </w:p>
    <w:p>
      <w:pPr>
        <w:pStyle w:val="BookText"/>
        <w:rPr/>
      </w:pPr>
      <w:r>
        <w:rPr>
          <w:rFonts w:ascii="IRNazanin" w:hAnsi="IRNazanin" w:eastAsia="IRNazanin"/>
          <w:color w:val="111111"/>
          <w:sz w:val="28"/>
          <w:sz w:val="28"/>
          <w:szCs w:val="28"/>
          <w:rtl w:val="true"/>
          <w:lang w:bidi="fa-IR"/>
        </w:rPr>
        <w:t>همی گفت و در روضه ها می چمید</w:t>
      </w:r>
    </w:p>
    <w:p>
      <w:pPr>
        <w:pStyle w:val="BookText"/>
        <w:rPr/>
      </w:pPr>
      <w:r>
        <w:rPr>
          <w:rFonts w:ascii="IRNazanin" w:hAnsi="IRNazanin" w:eastAsia="IRNazanin"/>
          <w:color w:val="111111"/>
          <w:sz w:val="28"/>
          <w:sz w:val="28"/>
          <w:szCs w:val="28"/>
          <w:rtl w:val="true"/>
          <w:lang w:bidi="fa-IR"/>
        </w:rPr>
        <w:t>کزان خار بر من چه گل ها دمید</w:t>
      </w:r>
    </w:p>
    <w:p>
      <w:pPr>
        <w:pStyle w:val="BookText"/>
        <w:rPr/>
      </w:pPr>
      <w:r>
        <w:rPr>
          <w:rFonts w:ascii="IRNazanin" w:hAnsi="IRNazanin" w:eastAsia="IRNazanin"/>
          <w:color w:val="111111"/>
          <w:sz w:val="28"/>
          <w:sz w:val="28"/>
          <w:szCs w:val="28"/>
          <w:rtl w:val="true"/>
          <w:lang w:bidi="fa-IR"/>
        </w:rPr>
        <w:t>بوستان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یتیمی را کسی گریان کند</w:t>
      </w:r>
    </w:p>
    <w:p>
      <w:pPr>
        <w:pStyle w:val="BookText"/>
        <w:rPr/>
      </w:pPr>
      <w:r>
        <w:rPr>
          <w:rFonts w:ascii="IRNazanin" w:hAnsi="IRNazanin" w:eastAsia="IRNazanin"/>
          <w:color w:val="111111"/>
          <w:sz w:val="28"/>
          <w:sz w:val="28"/>
          <w:szCs w:val="28"/>
          <w:rtl w:val="true"/>
          <w:lang w:bidi="fa-IR"/>
        </w:rPr>
        <w:t>مالک اندر دوزخش بریان کند</w:t>
      </w:r>
    </w:p>
    <w:p>
      <w:pPr>
        <w:pStyle w:val="BookText"/>
        <w:rPr/>
      </w:pPr>
      <w:r>
        <w:rPr>
          <w:rFonts w:ascii="IRNazanin" w:hAnsi="IRNazanin" w:eastAsia="IRNazanin"/>
          <w:color w:val="111111"/>
          <w:sz w:val="28"/>
          <w:sz w:val="28"/>
          <w:szCs w:val="28"/>
          <w:rtl w:val="true"/>
          <w:lang w:bidi="fa-IR"/>
        </w:rPr>
        <w:t>عطار نیشابوری</w:t>
      </w:r>
    </w:p>
    <w:p>
      <w:pPr>
        <w:pStyle w:val="Heading3"/>
        <w:numPr>
          <w:ilvl w:val="2"/>
          <w:numId w:val="1"/>
        </w:numPr>
        <w:rPr/>
      </w:pPr>
      <w:bookmarkStart w:id="765" w:name="__RefHeading___Toc1826621_2281741623"/>
      <w:bookmarkStart w:id="766" w:name="_Toc318"/>
      <w:bookmarkEnd w:id="765"/>
      <w:r>
        <w:rPr>
          <w:rtl w:val="true"/>
        </w:rPr>
        <w:t>حدیث دیگران</w:t>
      </w:r>
      <w:bookmarkEnd w:id="766"/>
    </w:p>
    <w:p>
      <w:pPr>
        <w:pStyle w:val="BookText"/>
        <w:rPr/>
      </w:pPr>
      <w:r>
        <w:rPr>
          <w:rFonts w:ascii="IRNazanin" w:hAnsi="IRNazanin" w:eastAsia="IRNazanin"/>
          <w:color w:val="111111"/>
          <w:sz w:val="28"/>
          <w:sz w:val="28"/>
          <w:szCs w:val="28"/>
          <w:rtl w:val="true"/>
          <w:lang w:bidi="fa-IR"/>
        </w:rPr>
        <w:t>حدیث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حقیقی اصالت و علو شأن، نوازش و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خوش رویی است</w:t>
      </w:r>
      <w:r>
        <w:rPr>
          <w:rFonts w:eastAsia="IRNazanin" w:cs="IRNazanin"/>
          <w:color w:val="111111"/>
          <w:sz w:val="28"/>
          <w:szCs w:val="28"/>
          <w:rtl w:val="true"/>
          <w:lang w:bidi="fa-IR"/>
        </w:rPr>
        <w:t>.</w:t>
      </w:r>
    </w:p>
    <w:p>
      <w:pPr>
        <w:pStyle w:val="Heading3"/>
        <w:numPr>
          <w:ilvl w:val="2"/>
          <w:numId w:val="1"/>
        </w:numPr>
        <w:rPr/>
      </w:pPr>
      <w:bookmarkStart w:id="767" w:name="__RefHeading___Toc1826623_2281741623"/>
      <w:bookmarkStart w:id="768" w:name="_Toc319"/>
      <w:bookmarkEnd w:id="767"/>
      <w:r>
        <w:rPr>
          <w:rtl w:val="true"/>
        </w:rPr>
        <w:t>ضرب‌المثل</w:t>
      </w:r>
      <w:bookmarkEnd w:id="768"/>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Be kind to other people's children so that your Children may be treated kindly by them and theirs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دیگران نیکی و مهربانی کنید تا به فرزندان شما نیکی و مهربانی کنند</w:t>
      </w:r>
      <w:r>
        <w:rPr>
          <w:rFonts w:eastAsia="IRNazanin" w:cs="IRNazanin"/>
          <w:color w:val="111111"/>
          <w:sz w:val="28"/>
          <w:szCs w:val="28"/>
          <w:rtl w:val="true"/>
          <w:lang w:bidi="fa-IR"/>
        </w:rPr>
        <w:t>.</w:t>
      </w:r>
    </w:p>
    <w:p>
      <w:pPr>
        <w:pStyle w:val="Heading3"/>
        <w:numPr>
          <w:ilvl w:val="2"/>
          <w:numId w:val="1"/>
        </w:numPr>
        <w:rPr/>
      </w:pPr>
      <w:bookmarkStart w:id="769" w:name="__RefHeading___Toc1826625_2281741623"/>
      <w:bookmarkStart w:id="770" w:name="_Toc320"/>
      <w:bookmarkEnd w:id="769"/>
      <w:r>
        <w:rPr>
          <w:rtl w:val="true"/>
        </w:rPr>
        <w:t>گر نکته دان عشقی، بشنو تو این حکایت</w:t>
      </w:r>
      <w:bookmarkEnd w:id="770"/>
    </w:p>
    <w:p>
      <w:pPr>
        <w:pStyle w:val="BookText"/>
        <w:rPr/>
      </w:pP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گذشت پادشهی از گذرگهی</w:t>
      </w:r>
    </w:p>
    <w:p>
      <w:pPr>
        <w:pStyle w:val="BookText"/>
        <w:rPr/>
      </w:pPr>
      <w:r>
        <w:rPr>
          <w:rFonts w:ascii="IRNazanin" w:hAnsi="IRNazanin" w:eastAsia="IRNazanin"/>
          <w:color w:val="111111"/>
          <w:sz w:val="28"/>
          <w:sz w:val="28"/>
          <w:szCs w:val="28"/>
          <w:rtl w:val="true"/>
          <w:lang w:bidi="fa-IR"/>
        </w:rPr>
        <w:t>فریاد شوق بر سر هر کوی و بام خاست</w:t>
      </w:r>
    </w:p>
    <w:p>
      <w:pPr>
        <w:pStyle w:val="BookText"/>
        <w:rPr/>
      </w:pPr>
      <w:r>
        <w:rPr>
          <w:rFonts w:ascii="IRNazanin" w:hAnsi="IRNazanin" w:eastAsia="IRNazanin"/>
          <w:color w:val="111111"/>
          <w:sz w:val="28"/>
          <w:sz w:val="28"/>
          <w:szCs w:val="28"/>
          <w:rtl w:val="true"/>
          <w:lang w:bidi="fa-IR"/>
        </w:rPr>
        <w:t>پرسید زان میانه یکی کودک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تابناک چیست که بر تاج پادشاست</w:t>
      </w:r>
    </w:p>
    <w:p>
      <w:pPr>
        <w:pStyle w:val="BookText"/>
        <w:rPr/>
      </w:pPr>
      <w:r>
        <w:rPr>
          <w:rFonts w:ascii="IRNazanin" w:hAnsi="IRNazanin" w:eastAsia="IRNazanin"/>
          <w:color w:val="111111"/>
          <w:sz w:val="28"/>
          <w:sz w:val="28"/>
          <w:szCs w:val="28"/>
          <w:rtl w:val="true"/>
          <w:lang w:bidi="fa-IR"/>
        </w:rPr>
        <w:t>آن یک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دانیم که چیست</w:t>
      </w:r>
    </w:p>
    <w:p>
      <w:pPr>
        <w:pStyle w:val="BookText"/>
        <w:rPr/>
      </w:pPr>
      <w:r>
        <w:rPr>
          <w:rFonts w:ascii="IRNazanin" w:hAnsi="IRNazanin" w:eastAsia="IRNazanin"/>
          <w:color w:val="111111"/>
          <w:sz w:val="28"/>
          <w:sz w:val="28"/>
          <w:szCs w:val="28"/>
          <w:rtl w:val="true"/>
          <w:lang w:bidi="fa-IR"/>
        </w:rPr>
        <w:t>پیداست آن قدر که متاعی گران بهاست</w:t>
      </w:r>
    </w:p>
    <w:p>
      <w:pPr>
        <w:pStyle w:val="BookText"/>
        <w:rPr/>
      </w:pPr>
      <w:r>
        <w:rPr>
          <w:rFonts w:ascii="IRNazanin" w:hAnsi="IRNazanin" w:eastAsia="IRNazanin"/>
          <w:color w:val="111111"/>
          <w:sz w:val="28"/>
          <w:sz w:val="28"/>
          <w:szCs w:val="28"/>
          <w:rtl w:val="true"/>
          <w:lang w:bidi="fa-IR"/>
        </w:rPr>
        <w:t>نزدیک رفت پیر زنی گوژپشت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 دیده من و خون دل شماست</w:t>
      </w:r>
    </w:p>
    <w:p>
      <w:pPr>
        <w:pStyle w:val="BookText"/>
        <w:rPr/>
      </w:pPr>
      <w:r>
        <w:rPr>
          <w:rFonts w:ascii="IRNazanin" w:hAnsi="IRNazanin" w:eastAsia="IRNazanin"/>
          <w:color w:val="111111"/>
          <w:sz w:val="28"/>
          <w:sz w:val="28"/>
          <w:szCs w:val="28"/>
          <w:rtl w:val="true"/>
          <w:lang w:bidi="fa-IR"/>
        </w:rPr>
        <w:t>ما را به رخت و چوب شبانی فریفته است</w:t>
      </w:r>
    </w:p>
    <w:p>
      <w:pPr>
        <w:pStyle w:val="BookText"/>
        <w:rPr/>
      </w:pPr>
      <w:r>
        <w:rPr>
          <w:rFonts w:ascii="IRNazanin" w:hAnsi="IRNazanin" w:eastAsia="IRNazanin"/>
          <w:color w:val="111111"/>
          <w:sz w:val="28"/>
          <w:sz w:val="28"/>
          <w:szCs w:val="28"/>
          <w:rtl w:val="true"/>
          <w:lang w:bidi="fa-IR"/>
        </w:rPr>
        <w:t>این گرگ سال هاست که با گله آشناست</w:t>
      </w:r>
    </w:p>
    <w:p>
      <w:pPr>
        <w:pStyle w:val="BookText"/>
        <w:rPr/>
      </w:pPr>
      <w:r>
        <w:rPr>
          <w:rFonts w:ascii="IRNazanin" w:hAnsi="IRNazanin" w:eastAsia="IRNazanin"/>
          <w:color w:val="111111"/>
          <w:sz w:val="28"/>
          <w:sz w:val="28"/>
          <w:szCs w:val="28"/>
          <w:rtl w:val="true"/>
          <w:lang w:bidi="fa-IR"/>
        </w:rPr>
        <w:t>آن پارسا که ده خِرَد و ملک، رهزن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پادشاه که مال رعیت خورد، گداست </w:t>
      </w:r>
    </w:p>
    <w:p>
      <w:pPr>
        <w:pStyle w:val="BookText"/>
        <w:rPr/>
      </w:pPr>
      <w:r>
        <w:rPr>
          <w:rFonts w:ascii="IRNazanin" w:hAnsi="IRNazanin" w:eastAsia="IRNazanin"/>
          <w:color w:val="111111"/>
          <w:sz w:val="28"/>
          <w:sz w:val="28"/>
          <w:szCs w:val="28"/>
          <w:rtl w:val="true"/>
          <w:lang w:bidi="fa-IR"/>
        </w:rPr>
        <w:t>بر قطره سرشک یتیمان نظاره کن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بنگری که روشنی گوهر از کجاست</w:t>
      </w:r>
      <w:r>
        <w:rPr>
          <w:rStyle w:val="FootnoteAnchor"/>
          <w:rtl w:val="true"/>
        </w:rPr>
        <w:footnoteReference w:id="285"/>
      </w:r>
      <w:bookmarkStart w:id="771" w:name="pg3933_24763"/>
    </w:p>
    <w:p>
      <w:pPr>
        <w:pStyle w:val="Heading2"/>
        <w:numPr>
          <w:ilvl w:val="1"/>
          <w:numId w:val="1"/>
        </w:numPr>
        <w:rPr/>
      </w:pPr>
      <w:bookmarkStart w:id="772" w:name="__RefHeading___Toc1826627_2281741623"/>
      <w:bookmarkStart w:id="773" w:name="_Toc321"/>
      <w:bookmarkEnd w:id="771"/>
      <w:bookmarkEnd w:id="772"/>
      <w:r>
        <w:rPr>
          <w:rtl w:val="true"/>
        </w:rPr>
        <w:t>کتاب نامه</w:t>
      </w:r>
      <w:bookmarkEnd w:id="77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موسوی گرمارودی، تهران، مؤسسه انتشارات قدیانی،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شرکت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حسن، اوصاف الاشراف، تهران، کتابخانه مرکزی دانشگاه تهران،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آژیر، حمیدرضا، بهشت کافی، قم، سرور،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میرزا احمد، طرائف الحکم یا اندرزهای ممتاز، تهران، کتاب‌خانه صدوق،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فراس المالکی الاشتری، ابی الحسین ورام،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آستان قدس،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اتابکی، پرویز، رهآورد خرد، تهران، نشر و پژوهش فرزان روز،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 فخری گرگانی، فخرالدین، ویس و رامین، تهران، بروخیم، </w:t>
      </w:r>
      <w:r>
        <w:rPr>
          <w:rFonts w:eastAsia="IRNazanin" w:cs="IRNazanin"/>
          <w:color w:val="111111"/>
          <w:sz w:val="28"/>
          <w:szCs w:val="28"/>
          <w:lang w:bidi="fa-IR"/>
        </w:rPr>
        <w:t>1314</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مردان بزرگ، تألیف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مهرین، تهران، آسیا،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تهران، کتاب‌خانه مظفری،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بیدهندی، گنج حکمت یا احادیث منظوم، قم، کتاب‌فروشی و نشر روح،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مولانا جلال‌الدین محمد، دیوان شمس، تهران، ربیع،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مثنوی معنوی، تهران، نشر سهیل،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محمدتقی، دیوان اشعار، تهران، امیرکبیر،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 عاملی، کشکول، تهران، زرین،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پازارگادی، علاءالدین، گزیده‌ای از اندرزها و کوتاه سخنان، تهران، رهنما،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مجموعه کلمات قصار حضرت رسول</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تهران، دنیای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پروین اعتصامی، کلیات دیوان، تهران، کتاب نمونه،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کلیله و دمنه با انشای ابوالمعالی نصرالله منشی، تهران، دانشگاه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نورالدین عبدالرحمان، بهارستان، تهران، اطلاعات،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اورنگ، تهران، سعدی،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شاهرودی، حسین، آرام‌بخش دل داغ‌دیدگان، قم، نشر روح،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جهادالنفس وسائل‌الشیعه، ترجمه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صحت، تهران، نشر ناس،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شیرازی، دیوان اشعار، تهران، کانون انتشارات پیام عدالت،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محمد حکیمی و علی حکیمی،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مسعود انصاری، پیام پیامبر، تهران، منفرد،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مواعظ امامان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هفدهم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آقا جمال‌الدین، شرح غررالحکم،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خویدکی، شرف‌الدین، کاشف الاستار در ترجمه جامع الاخبار، تهران، کتاب‌فروشی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دفاع‌زاده، فیاما، بهشت نو، تهران، انتشارات جزیل،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تهران، مؤسسه لغت‌نامه دهخدا،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اشعار، تهران، کتاب‌فروشی زوار،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ذوالفقاری، حسن، داستان‌های امثال، تهران، مازیار،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ذوالفقاری، غلام‌حسین، رهنمون، تهران، انتشارات سخن و صفار،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سیدهاشم، صحیفه علویه، تهران،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سیدعبدالحسین، کتاب الروضه در مبانی اخلاق،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علمیه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ریدوت، رونالد و کلیفورد ویتینگ، ضرب‌المثل‌ها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به فارسی و فارسی 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پارسا،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بوستان، تهران، الهام،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کلیات، تهران، جاویدان،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گلستان، تهران، آتلیه هنر،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سنایی غزنوی، گزیده حدیقه الحقیقه و شریعة الطریقه، تهران، هیرمند،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عبدالله بن محمدرضا، اخلاق، قم، هجرت،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طبرسی، مکارم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میرباقری، تهران، فراهانی،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گیلانی، تهران، سازمان چاپ و انتشارات جاویدان،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امالی،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کمره‌ای، تهران، 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فضل بن حسن، مشکاه الانوار،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عطاردی، تهران، عطارد،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شیخی، حمیدرضا و داعی شیرازی، نثر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درباره امام علی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الهام،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تبریزی، دیوان اشعار، تهران، شرکت انتشارات علمی و فرهنگی وابسته به وزارت فرهنگ و آموزش عالی،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علی‌رضا و محمدرضا انصاری محلاتی، الحکم الزاهره، قم، مرکز چاپ و نشر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آیتی، تهران، سروش،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صفا‌خواه، محمدحسین، گلچین صدوق، تهران، فیض کاشانی،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فقیهی، تهران، کتاب‌فروشی 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عتیق نیشابوری، ابوبکر، تفسیر سورآبادی، تهران، فرهنگ نشرنو،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عدنانی، منوچهر، جنگ سه زبانه مثل‌ها، تهران، نشر ثالث،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تذکرة الاولیا، تهران، زوار،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مصیبت‌نامه، تهران، زوار،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علمداری، مهرداد، هم‌خوانی مثل‌ها، بی‌جا، نشر نکته،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تراکمه‌ای، سیدمجتبی، آینه یقین، قم، هجرت،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عوفی بخارایی، محمد بن محمد، جوامع الحکایات و لوامع الروایات، تهران، دانشگاه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غوث، اردشیر، مثل‌ها و اندیشه‌ها، تهران، مؤسسه انتشارات آسیا،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ابوالقاسم، شاهنامه، تهران، روزنه،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تنکبانی،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اقتباس و گردآوری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گفتارهای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عبدالله، فرهنگ ضرب‌المثل‌های انگلیسی به فارسی، تهران، رهنما،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جواد مصطفوی، تهران، علمیه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کمره‌ای، محمدباقر، آداب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شانزدهم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کوشا، محمدعلی، چهل حدیث، قم، نهاوندی،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کیخا مقدم، احمد، امثال و حکم نیمروز، مشهد، نشر طوس،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کیکاووس بن قابوس بن وشمگیر، قابوس‌نامه، تهران، طهوری،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یا فرهنگ بزرگ جامع نوین سیاح، تهران، 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محمدعلی، پاداش نیکی‌ها و کیفر گناهان، قم، سرور،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نیشابوری، ابوالقاسم، دیوان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مجدی، سید عطاءالله، گل‌های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کلمه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توحید مفضل، تهران، انتشارات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قم،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صادق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انجمن اسلامی حکمت و فلسفه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اخلاق، تهران،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منوچهر، فرهنگ منظوم و منثور ضرب‌المثل‌های فارسی و معادل انگلیسی آنها، تهران، جهان رایانه،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میهنی، محمد بن منور، اسرار التوحید فی مقامات الشیخ ابی سعید، تهران، طهوری،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خسرو، دیوان اشعار، تهران،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بن محمد مهدی، معراج السعاده، قم، هجرت،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گنجوی، خسرو و شیرین، تهران، زوار،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مخزن الاسرار، تهران، طهوری،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علی‌اکبر، فرهنگ نفیسی، تهران، بی‌نا،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امثال و حکم انگلیسی به فارسی، رشت، حق‌شناس،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نیلی‌پور، مهدی، بهشت اخلاق، قم، مؤسسه تحقیقاتی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هلالی جغتایی استرآبادی، مثنوی صفات العاشقین، تهران، بی‌نا،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ح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تهران، صدرا،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نفیسی، فرهنگ نفیسی،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نوین،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محمدرضا شبر، اخلاق، قم،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الاخْلاقُ وِعاءُ الدَّین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نصیرالدین طوسی، اوصاف الاشراف، تهران، کتاب‌خانه مرکزی دانشگاه تهران،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مسعود انصاری، پیام پیامبر، تهران، منفرد،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و مسعود انصاری، پیام پیامبر، تهران، منفرد،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تهران، امیرکبیر،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آیتی، تهران، سروش،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تهران، آتلیه هنر،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دنیای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صابری یزدی و محمدرضا انصاری محلاتی، الحکم الزاهره، قم، مرکز چاپ و نشر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کیکاووس بن قابوس بن وشمگیر، قابوس‌نامه، تهران، طهوری،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ذوالفقاری، رهنمون، تهران، انتشارات سخن و صفار،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صحیفه علویه، تهران،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مواعظ امامان علیهم السلام، تهران،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بوستان، تهران، الهام،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مجاهدی، پاداش نیکی‌ها و کیفر گناهان، قم، سرور،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جواد مصطفوی، تهران، علمیه 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گیلانی، تهران، سازمان چاپ و انتشارات جاویدان،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غزالی، احیاء علوم‌الدین،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مؤیدالدین محمد خوارزمی، تهران، شرکت انتشارات علمی و فرهنگی،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توحید مفضل، تهران، انتشارات 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بیدهندی، گنج حکمت یا احادیث منظوم، قم، کتاب‌فروشی و نشر روح،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محمود و علی حکیمی و احمد آرام، الحیاه، تهران، 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مجتهدی نیشابوری، دیوان جاوید،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رضایی، کتاب الروضه در مبانی اخلاق، تهران،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امامان،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بهار، دیوان اشعار، تهران، امیرکبیر،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بهار، دیوان اشعار، تهران، امیرکبیر،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و داعی شیرازی، نثر الّلِآلی، تهران، الهام،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غررالحکم و دررالکلم،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جمال‌الدین خوانساری، تهران،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مشکاة‌الانوار،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تهران، عطارد،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میرزا، دیوان اشعار، تهران، کتاب‌خانه مظفری،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حکمت،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الحسین ورام بن ابی فراس المالکی الاشتری، مجموعه ورام،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مشهد،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تهران، شرکت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حکمت،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تذکره الاولیا، تهران، زوار،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مصباح‌الشریعه؛ سخنان امام صادق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تهران، انجمن اسلامی حکمت و فلسفه ایران،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خویدکی، کاشف الاستار در ترجمه جامع‌الاخبار، تهران، کتاب‌فروشی اسلامیه،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صفاخواه، گلچین صدوق، تهران، فیض کاشانی،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الاستار،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 کلینی، روضه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تهران، انتشارات علمیه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فیاما دفاع‌زاده، بهشت نو، تهران، انتشارات جزیل،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جغتایی، صفات العاشقین، تهران، سنایی،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عطاءالله مجدی، گل‌های جاویدان، تهران،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بهشت کافی، قم، سرور،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مشکاة‌الانوار،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اتابکی، رهاورد خرد، تهران، نشر و پژوهش فرزان روز،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مصیبت‌نامه، تهران، زوار،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عبدالرحمان جامی، بهارستان، تهران، اطلاعات،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آداب معاشرت، تهران،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ابوالمجد مجدود بن آدم سنایی غزنوی، گزیده حدیقه الحقیقه و شریعة الطریقه، تهران، هیرمند،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علوی تراکمه‌ای، آینه یقین، قم،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امامان،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مثنوی معنوی، تهران، سهیل،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حکمت،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جناتی شاهرودی، آرام‌بخش دل داغ‌دیدگان، قم، نشر روح،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صحت، جهادالنفس وسایل الشیعه، تهران، نشر ناس،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ذوالفقاری، رهنمون، تهران، انتشارات سخن و صفا،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احمد آشتیانی، طرائف الحکم، تهران، کتاب‌خانه صدوق،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حکمت،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عوفی بخارایی، جوامع الحکایات و لوامع الروایات، تهران، دانشگاه تهران،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یونجه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النفس،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عتیق نیشابوری، تفسیر سور آبادی، تهران، فرهنگ و نشر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و تلخیص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حکمت،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الحکایات و لوامع الروایات،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پیامبر،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جاویدان،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حارث بن همدانی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کمره‌ای، تهران، اسلامیه،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نظامی گنجوی، خسرو و شیرین، تهران، زوار،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کوشا، چهل حدیث، قم، نهاوندی،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امامان،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امامان،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امامان،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امامان،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مجموعه اشعار،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کیخا مقدم، امثال و حکم نیمروز، مشهد، نشر طوس،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نیکی‌ها و کیفر گناهان،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کلیات دیوان اشعار، تهران، کتاب نمونه،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26925</Words>
  <Characters>99923</Characters>
  <CharactersWithSpaces>123563</CharactersWithSpaces>
  <Paragraphs>3374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2026-08-18T06:50:06Z</dcterms:created>
  <dc:creator>ghaemiyeh.com</dc:creator>
  <dc:description/>
  <dc:language>en-US</dc:language>
  <cp:lastModifiedBy/>
  <dcterms:modified xsi:type="dcterms:W3CDTF">2026-08-18T10:20:12Z</dcterms:modified>
  <cp:revision>1</cp:revision>
  <dc:subject/>
  <dc:title>چهل گوهر نکویی</dc:title>
</cp:coreProperties>
</file>

<file path=docProps/custom.xml><?xml version="1.0" encoding="utf-8"?>
<Properties xmlns="http://schemas.openxmlformats.org/officeDocument/2006/custom-properties" xmlns:vt="http://schemas.openxmlformats.org/officeDocument/2006/docPropsVTypes"/>
</file>