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جوانان و داستان هایی از بحارالانوار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7532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77534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677536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677538_274958925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677540_2749589250">
            <w:r>
              <w:rPr>
                <w:webHidden/>
                <w:rStyle w:val="IndexLink"/>
              </w:rPr>
              <w:t>1</w:t>
            </w:r>
            <w:r>
              <w:rPr>
                <w:rStyle w:val="IndexLink"/>
                <w:rtl w:val="true"/>
              </w:rPr>
              <w:t xml:space="preserve">. </w:t>
            </w:r>
            <w:r>
              <w:rPr>
                <w:rStyle w:val="IndexLink"/>
                <w:rtl w:val="true"/>
              </w:rPr>
              <w:t>جوانان و رویارویی با شبهه‌های دینی</w:t>
            </w:r>
            <w:r>
              <w:rPr>
                <w:rStyle w:val="IndexLink"/>
                <w:rtl w:val="true"/>
              </w:rPr>
              <w:tab/>
            </w:r>
            <w:r>
              <w:rPr>
                <w:rStyle w:val="IndexLink"/>
              </w:rPr>
              <w:t>14</w:t>
            </w:r>
          </w:hyperlink>
        </w:p>
        <w:p>
          <w:pPr>
            <w:pStyle w:val="Contents2"/>
            <w:tabs>
              <w:tab w:val="clear" w:pos="8743"/>
              <w:tab w:val="right" w:pos="9026" w:leader="dot"/>
            </w:tabs>
            <w:rPr/>
          </w:pPr>
          <w:hyperlink w:anchor="__RefHeading___Toc2677542_2749589250">
            <w:r>
              <w:rPr>
                <w:webHidden/>
                <w:rStyle w:val="IndexLink"/>
              </w:rPr>
              <w:t>2</w:t>
            </w:r>
            <w:r>
              <w:rPr>
                <w:rStyle w:val="IndexLink"/>
                <w:rtl w:val="true"/>
              </w:rPr>
              <w:t xml:space="preserve">. </w:t>
            </w:r>
            <w:r>
              <w:rPr>
                <w:rStyle w:val="IndexLink"/>
                <w:rtl w:val="true"/>
              </w:rPr>
              <w:t>واگذاری امانت علمی به جوان</w:t>
            </w:r>
            <w:r>
              <w:rPr>
                <w:rStyle w:val="IndexLink"/>
                <w:rtl w:val="true"/>
              </w:rPr>
              <w:tab/>
            </w:r>
            <w:r>
              <w:rPr>
                <w:rStyle w:val="IndexLink"/>
              </w:rPr>
              <w:t>14</w:t>
            </w:r>
          </w:hyperlink>
        </w:p>
        <w:p>
          <w:pPr>
            <w:pStyle w:val="Contents2"/>
            <w:tabs>
              <w:tab w:val="clear" w:pos="8743"/>
              <w:tab w:val="right" w:pos="9026" w:leader="dot"/>
            </w:tabs>
            <w:rPr/>
          </w:pPr>
          <w:hyperlink w:anchor="__RefHeading___Toc2677544_2749589250">
            <w:r>
              <w:rPr>
                <w:webHidden/>
                <w:rStyle w:val="IndexLink"/>
              </w:rPr>
              <w:t>3</w:t>
            </w:r>
            <w:r>
              <w:rPr>
                <w:rStyle w:val="IndexLink"/>
                <w:rtl w:val="true"/>
              </w:rPr>
              <w:t xml:space="preserve">. </w:t>
            </w:r>
            <w:r>
              <w:rPr>
                <w:rStyle w:val="IndexLink"/>
                <w:rtl w:val="true"/>
              </w:rPr>
              <w:t>جوان و اخلاص در عبادت</w:t>
            </w:r>
            <w:r>
              <w:rPr>
                <w:rStyle w:val="IndexLink"/>
                <w:rtl w:val="true"/>
              </w:rPr>
              <w:tab/>
            </w:r>
            <w:r>
              <w:rPr>
                <w:rStyle w:val="IndexLink"/>
              </w:rPr>
              <w:t>15</w:t>
            </w:r>
          </w:hyperlink>
        </w:p>
        <w:p>
          <w:pPr>
            <w:pStyle w:val="Contents2"/>
            <w:tabs>
              <w:tab w:val="clear" w:pos="8743"/>
              <w:tab w:val="right" w:pos="9026" w:leader="dot"/>
            </w:tabs>
            <w:rPr/>
          </w:pPr>
          <w:hyperlink w:anchor="__RefHeading___Toc2677546_2749589250">
            <w:r>
              <w:rPr>
                <w:webHidden/>
                <w:rStyle w:val="IndexLink"/>
              </w:rPr>
              <w:t>4</w:t>
            </w:r>
            <w:r>
              <w:rPr>
                <w:rStyle w:val="IndexLink"/>
                <w:rtl w:val="true"/>
              </w:rPr>
              <w:t xml:space="preserve">. </w:t>
            </w:r>
            <w:r>
              <w:rPr>
                <w:rStyle w:val="IndexLink"/>
                <w:rtl w:val="true"/>
              </w:rPr>
              <w:t>تأثیر عمل فرزند در آمرزش خداوند</w:t>
            </w:r>
            <w:r>
              <w:rPr>
                <w:rStyle w:val="IndexLink"/>
                <w:rtl w:val="true"/>
              </w:rPr>
              <w:tab/>
            </w:r>
            <w:r>
              <w:rPr>
                <w:rStyle w:val="IndexLink"/>
              </w:rPr>
              <w:t>16</w:t>
            </w:r>
          </w:hyperlink>
        </w:p>
        <w:p>
          <w:pPr>
            <w:pStyle w:val="Contents2"/>
            <w:tabs>
              <w:tab w:val="clear" w:pos="8743"/>
              <w:tab w:val="right" w:pos="9026" w:leader="dot"/>
            </w:tabs>
            <w:rPr/>
          </w:pPr>
          <w:hyperlink w:anchor="__RefHeading___Toc2677548_2749589250">
            <w:r>
              <w:rPr>
                <w:webHidden/>
                <w:rStyle w:val="IndexLink"/>
              </w:rPr>
              <w:t>5</w:t>
            </w:r>
            <w:r>
              <w:rPr>
                <w:rStyle w:val="IndexLink"/>
                <w:rtl w:val="true"/>
              </w:rPr>
              <w:t xml:space="preserve">. </w:t>
            </w:r>
            <w:r>
              <w:rPr>
                <w:rStyle w:val="IndexLink"/>
                <w:rtl w:val="true"/>
              </w:rPr>
              <w:t>جوان و بهره‌گیری از عمر</w:t>
            </w:r>
            <w:r>
              <w:rPr>
                <w:rStyle w:val="IndexLink"/>
                <w:rtl w:val="true"/>
              </w:rPr>
              <w:tab/>
            </w:r>
            <w:r>
              <w:rPr>
                <w:rStyle w:val="IndexLink"/>
              </w:rPr>
              <w:t>17</w:t>
            </w:r>
          </w:hyperlink>
        </w:p>
        <w:p>
          <w:pPr>
            <w:pStyle w:val="Contents2"/>
            <w:tabs>
              <w:tab w:val="clear" w:pos="8743"/>
              <w:tab w:val="right" w:pos="9026" w:leader="dot"/>
            </w:tabs>
            <w:rPr/>
          </w:pPr>
          <w:hyperlink w:anchor="__RefHeading___Toc2677550_2749589250">
            <w:r>
              <w:rPr>
                <w:webHidden/>
                <w:rStyle w:val="IndexLink"/>
              </w:rPr>
              <w:t>6</w:t>
            </w:r>
            <w:r>
              <w:rPr>
                <w:rStyle w:val="IndexLink"/>
                <w:rtl w:val="true"/>
              </w:rPr>
              <w:t xml:space="preserve">. </w:t>
            </w:r>
            <w:r>
              <w:rPr>
                <w:rStyle w:val="IndexLink"/>
                <w:rtl w:val="true"/>
              </w:rPr>
              <w:t>جوان و پذیرش حق</w:t>
            </w:r>
            <w:r>
              <w:rPr>
                <w:rStyle w:val="IndexLink"/>
                <w:rtl w:val="true"/>
              </w:rPr>
              <w:tab/>
            </w:r>
            <w:r>
              <w:rPr>
                <w:rStyle w:val="IndexLink"/>
              </w:rPr>
              <w:t>17</w:t>
            </w:r>
          </w:hyperlink>
        </w:p>
        <w:p>
          <w:pPr>
            <w:pStyle w:val="Contents2"/>
            <w:tabs>
              <w:tab w:val="clear" w:pos="8743"/>
              <w:tab w:val="right" w:pos="9026" w:leader="dot"/>
            </w:tabs>
            <w:rPr/>
          </w:pPr>
          <w:hyperlink w:anchor="__RefHeading___Toc2677552_2749589250">
            <w:r>
              <w:rPr>
                <w:webHidden/>
                <w:rStyle w:val="IndexLink"/>
              </w:rPr>
              <w:t>7</w:t>
            </w:r>
            <w:r>
              <w:rPr>
                <w:rStyle w:val="IndexLink"/>
                <w:rtl w:val="true"/>
              </w:rPr>
              <w:t xml:space="preserve">. </w:t>
            </w:r>
            <w:r>
              <w:rPr>
                <w:rStyle w:val="IndexLink"/>
                <w:rtl w:val="true"/>
              </w:rPr>
              <w:t>امام جعفر صادق علیه‌السلام و تکریم شخصیت جوان</w:t>
            </w:r>
            <w:r>
              <w:rPr>
                <w:rStyle w:val="IndexLink"/>
                <w:rtl w:val="true"/>
              </w:rPr>
              <w:tab/>
            </w:r>
            <w:r>
              <w:rPr>
                <w:rStyle w:val="IndexLink"/>
              </w:rPr>
              <w:t>22</w:t>
            </w:r>
          </w:hyperlink>
        </w:p>
        <w:p>
          <w:pPr>
            <w:pStyle w:val="Contents2"/>
            <w:tabs>
              <w:tab w:val="clear" w:pos="8743"/>
              <w:tab w:val="right" w:pos="9026" w:leader="dot"/>
            </w:tabs>
            <w:rPr/>
          </w:pPr>
          <w:hyperlink w:anchor="__RefHeading___Toc2677554_2749589250">
            <w:r>
              <w:rPr>
                <w:webHidden/>
                <w:rStyle w:val="IndexLink"/>
              </w:rPr>
              <w:t>8</w:t>
            </w:r>
            <w:r>
              <w:rPr>
                <w:rStyle w:val="IndexLink"/>
                <w:rtl w:val="true"/>
              </w:rPr>
              <w:t xml:space="preserve">. </w:t>
            </w:r>
            <w:r>
              <w:rPr>
                <w:rStyle w:val="IndexLink"/>
                <w:rtl w:val="true"/>
              </w:rPr>
              <w:t>جوانان و هم‌جنس بازی</w:t>
            </w:r>
            <w:r>
              <w:rPr>
                <w:rStyle w:val="IndexLink"/>
                <w:rtl w:val="true"/>
              </w:rPr>
              <w:tab/>
            </w:r>
            <w:r>
              <w:rPr>
                <w:rStyle w:val="IndexLink"/>
              </w:rPr>
              <w:t>23</w:t>
            </w:r>
          </w:hyperlink>
        </w:p>
        <w:p>
          <w:pPr>
            <w:pStyle w:val="Contents2"/>
            <w:tabs>
              <w:tab w:val="clear" w:pos="8743"/>
              <w:tab w:val="right" w:pos="9026" w:leader="dot"/>
            </w:tabs>
            <w:rPr/>
          </w:pPr>
          <w:hyperlink w:anchor="__RefHeading___Toc2677556_2749589250">
            <w:r>
              <w:rPr>
                <w:webHidden/>
                <w:rStyle w:val="IndexLink"/>
              </w:rPr>
              <w:t>9</w:t>
            </w:r>
            <w:r>
              <w:rPr>
                <w:rStyle w:val="IndexLink"/>
                <w:rtl w:val="true"/>
              </w:rPr>
              <w:t xml:space="preserve">. </w:t>
            </w:r>
            <w:r>
              <w:rPr>
                <w:rStyle w:val="IndexLink"/>
                <w:rtl w:val="true"/>
              </w:rPr>
              <w:t>اکرام خداوند نسبت به جوانان</w:t>
            </w:r>
            <w:r>
              <w:rPr>
                <w:rStyle w:val="IndexLink"/>
                <w:rtl w:val="true"/>
              </w:rPr>
              <w:tab/>
            </w:r>
            <w:r>
              <w:rPr>
                <w:rStyle w:val="IndexLink"/>
              </w:rPr>
              <w:t>23</w:t>
            </w:r>
          </w:hyperlink>
        </w:p>
        <w:p>
          <w:pPr>
            <w:pStyle w:val="Contents2"/>
            <w:tabs>
              <w:tab w:val="clear" w:pos="8743"/>
              <w:tab w:val="right" w:pos="9026" w:leader="dot"/>
            </w:tabs>
            <w:rPr/>
          </w:pPr>
          <w:hyperlink w:anchor="__RefHeading___Toc2677558_2749589250">
            <w:r>
              <w:rPr>
                <w:webHidden/>
                <w:rStyle w:val="IndexLink"/>
              </w:rPr>
              <w:t>10</w:t>
            </w:r>
            <w:r>
              <w:rPr>
                <w:rStyle w:val="IndexLink"/>
                <w:rtl w:val="true"/>
              </w:rPr>
              <w:t xml:space="preserve">. </w:t>
            </w:r>
            <w:r>
              <w:rPr>
                <w:rStyle w:val="IndexLink"/>
                <w:rtl w:val="true"/>
              </w:rPr>
              <w:t>جوانی و پاکدامنی</w:t>
            </w:r>
            <w:r>
              <w:rPr>
                <w:rStyle w:val="IndexLink"/>
                <w:rtl w:val="true"/>
              </w:rPr>
              <w:tab/>
            </w:r>
            <w:r>
              <w:rPr>
                <w:rStyle w:val="IndexLink"/>
              </w:rPr>
              <w:t>24</w:t>
            </w:r>
          </w:hyperlink>
        </w:p>
        <w:p>
          <w:pPr>
            <w:pStyle w:val="Contents2"/>
            <w:tabs>
              <w:tab w:val="clear" w:pos="8743"/>
              <w:tab w:val="right" w:pos="9026" w:leader="dot"/>
            </w:tabs>
            <w:rPr/>
          </w:pPr>
          <w:hyperlink w:anchor="__RefHeading___Toc2677560_2749589250">
            <w:r>
              <w:rPr>
                <w:webHidden/>
                <w:rStyle w:val="IndexLink"/>
              </w:rPr>
              <w:t>11</w:t>
            </w:r>
            <w:r>
              <w:rPr>
                <w:rStyle w:val="IndexLink"/>
                <w:rtl w:val="true"/>
              </w:rPr>
              <w:t xml:space="preserve">. </w:t>
            </w:r>
            <w:r>
              <w:rPr>
                <w:rStyle w:val="IndexLink"/>
                <w:rtl w:val="true"/>
              </w:rPr>
              <w:t>جوان و احسان‌ورزی به پدر</w:t>
            </w:r>
            <w:r>
              <w:rPr>
                <w:rStyle w:val="IndexLink"/>
                <w:rtl w:val="true"/>
              </w:rPr>
              <w:tab/>
            </w:r>
            <w:r>
              <w:rPr>
                <w:rStyle w:val="IndexLink"/>
              </w:rPr>
              <w:t>25</w:t>
            </w:r>
          </w:hyperlink>
        </w:p>
        <w:p>
          <w:pPr>
            <w:pStyle w:val="Contents2"/>
            <w:tabs>
              <w:tab w:val="clear" w:pos="8743"/>
              <w:tab w:val="right" w:pos="9026" w:leader="dot"/>
            </w:tabs>
            <w:rPr/>
          </w:pPr>
          <w:hyperlink w:anchor="__RefHeading___Toc2677562_2749589250">
            <w:r>
              <w:rPr>
                <w:webHidden/>
                <w:rStyle w:val="IndexLink"/>
              </w:rPr>
              <w:t>12</w:t>
            </w:r>
            <w:r>
              <w:rPr>
                <w:rStyle w:val="IndexLink"/>
                <w:rtl w:val="true"/>
              </w:rPr>
              <w:t xml:space="preserve">. </w:t>
            </w:r>
            <w:r>
              <w:rPr>
                <w:rStyle w:val="IndexLink"/>
                <w:rtl w:val="true"/>
              </w:rPr>
              <w:t>جوان و خودداری از نگاه به نامحرم</w:t>
            </w:r>
            <w:r>
              <w:rPr>
                <w:rStyle w:val="IndexLink"/>
                <w:rtl w:val="true"/>
              </w:rPr>
              <w:tab/>
            </w:r>
            <w:r>
              <w:rPr>
                <w:rStyle w:val="IndexLink"/>
              </w:rPr>
              <w:t>28</w:t>
            </w:r>
          </w:hyperlink>
        </w:p>
        <w:p>
          <w:pPr>
            <w:pStyle w:val="Contents2"/>
            <w:tabs>
              <w:tab w:val="clear" w:pos="8743"/>
              <w:tab w:val="right" w:pos="9026" w:leader="dot"/>
            </w:tabs>
            <w:rPr/>
          </w:pPr>
          <w:hyperlink w:anchor="__RefHeading___Toc2677564_2749589250">
            <w:r>
              <w:rPr>
                <w:webHidden/>
                <w:rStyle w:val="IndexLink"/>
              </w:rPr>
              <w:t>13</w:t>
            </w:r>
            <w:r>
              <w:rPr>
                <w:rStyle w:val="IndexLink"/>
                <w:rtl w:val="true"/>
              </w:rPr>
              <w:t xml:space="preserve">. </w:t>
            </w:r>
            <w:r>
              <w:rPr>
                <w:rStyle w:val="IndexLink"/>
                <w:rtl w:val="true"/>
              </w:rPr>
              <w:t>پیامبر جوان و مبارزه با طاغوت زمان</w:t>
            </w:r>
            <w:r>
              <w:rPr>
                <w:rStyle w:val="IndexLink"/>
                <w:rtl w:val="true"/>
              </w:rPr>
              <w:tab/>
            </w:r>
            <w:r>
              <w:rPr>
                <w:rStyle w:val="IndexLink"/>
              </w:rPr>
              <w:t>29</w:t>
            </w:r>
          </w:hyperlink>
        </w:p>
        <w:p>
          <w:pPr>
            <w:pStyle w:val="Contents2"/>
            <w:tabs>
              <w:tab w:val="clear" w:pos="8743"/>
              <w:tab w:val="right" w:pos="9026" w:leader="dot"/>
            </w:tabs>
            <w:rPr/>
          </w:pPr>
          <w:hyperlink w:anchor="__RefHeading___Toc2677566_2749589250">
            <w:r>
              <w:rPr>
                <w:webHidden/>
                <w:rStyle w:val="IndexLink"/>
              </w:rPr>
              <w:t>14</w:t>
            </w:r>
            <w:r>
              <w:rPr>
                <w:rStyle w:val="IndexLink"/>
                <w:rtl w:val="true"/>
              </w:rPr>
              <w:t xml:space="preserve">. </w:t>
            </w:r>
            <w:r>
              <w:rPr>
                <w:rStyle w:val="IndexLink"/>
                <w:rtl w:val="true"/>
              </w:rPr>
              <w:t>پیامبر جوان؛ مصداق فروبرندگان خشم</w:t>
            </w:r>
            <w:r>
              <w:rPr>
                <w:rStyle w:val="IndexLink"/>
                <w:rtl w:val="true"/>
              </w:rPr>
              <w:tab/>
            </w:r>
            <w:r>
              <w:rPr>
                <w:rStyle w:val="IndexLink"/>
              </w:rPr>
              <w:t>30</w:t>
            </w:r>
          </w:hyperlink>
        </w:p>
        <w:p>
          <w:pPr>
            <w:pStyle w:val="Contents2"/>
            <w:tabs>
              <w:tab w:val="clear" w:pos="8743"/>
              <w:tab w:val="right" w:pos="9026" w:leader="dot"/>
            </w:tabs>
            <w:rPr/>
          </w:pPr>
          <w:hyperlink w:anchor="__RefHeading___Toc2677568_2749589250">
            <w:r>
              <w:rPr>
                <w:webHidden/>
                <w:rStyle w:val="IndexLink"/>
              </w:rPr>
              <w:t>15</w:t>
            </w:r>
            <w:r>
              <w:rPr>
                <w:rStyle w:val="IndexLink"/>
                <w:rtl w:val="true"/>
              </w:rPr>
              <w:t xml:space="preserve">. </w:t>
            </w:r>
            <w:r>
              <w:rPr>
                <w:rStyle w:val="IndexLink"/>
                <w:rtl w:val="true"/>
              </w:rPr>
              <w:t>مفهوم جوان‌مرد از دیدگاه امام صادق علیه‌السلام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2677570_2749589250">
            <w:r>
              <w:rPr>
                <w:webHidden/>
                <w:rStyle w:val="IndexLink"/>
              </w:rPr>
              <w:t>16</w:t>
            </w:r>
            <w:r>
              <w:rPr>
                <w:rStyle w:val="IndexLink"/>
                <w:rtl w:val="true"/>
              </w:rPr>
              <w:t xml:space="preserve">. </w:t>
            </w:r>
            <w:r>
              <w:rPr>
                <w:rStyle w:val="IndexLink"/>
                <w:rtl w:val="true"/>
              </w:rPr>
              <w:t>جوان در میدان کارزار</w:t>
            </w:r>
            <w:r>
              <w:rPr>
                <w:rStyle w:val="IndexLink"/>
                <w:rtl w:val="true"/>
              </w:rPr>
              <w:tab/>
            </w:r>
            <w:r>
              <w:rPr>
                <w:rStyle w:val="IndexLink"/>
              </w:rPr>
              <w:t>32</w:t>
            </w:r>
          </w:hyperlink>
        </w:p>
        <w:p>
          <w:pPr>
            <w:pStyle w:val="Contents2"/>
            <w:tabs>
              <w:tab w:val="clear" w:pos="8743"/>
              <w:tab w:val="right" w:pos="9026" w:leader="dot"/>
            </w:tabs>
            <w:rPr/>
          </w:pPr>
          <w:hyperlink w:anchor="__RefHeading___Toc2677572_2749589250">
            <w:r>
              <w:rPr>
                <w:webHidden/>
                <w:rStyle w:val="IndexLink"/>
              </w:rPr>
              <w:t>17</w:t>
            </w:r>
            <w:r>
              <w:rPr>
                <w:rStyle w:val="IndexLink"/>
                <w:rtl w:val="true"/>
              </w:rPr>
              <w:t xml:space="preserve">. </w:t>
            </w:r>
            <w:r>
              <w:rPr>
                <w:rStyle w:val="IndexLink"/>
                <w:rtl w:val="true"/>
              </w:rPr>
              <w:t>اعطای جانشینی پیامبر به یک جوان</w:t>
            </w:r>
            <w:r>
              <w:rPr>
                <w:rStyle w:val="IndexLink"/>
                <w:rtl w:val="true"/>
              </w:rPr>
              <w:tab/>
            </w:r>
            <w:r>
              <w:rPr>
                <w:rStyle w:val="IndexLink"/>
              </w:rPr>
              <w:t>35</w:t>
            </w:r>
          </w:hyperlink>
        </w:p>
        <w:p>
          <w:pPr>
            <w:pStyle w:val="Contents2"/>
            <w:tabs>
              <w:tab w:val="clear" w:pos="8743"/>
              <w:tab w:val="right" w:pos="9026" w:leader="dot"/>
            </w:tabs>
            <w:rPr/>
          </w:pPr>
          <w:hyperlink w:anchor="__RefHeading___Toc2677574_2749589250">
            <w:r>
              <w:rPr>
                <w:webHidden/>
                <w:rStyle w:val="IndexLink"/>
              </w:rPr>
              <w:t>18</w:t>
            </w:r>
            <w:r>
              <w:rPr>
                <w:rStyle w:val="IndexLink"/>
                <w:rtl w:val="true"/>
              </w:rPr>
              <w:t xml:space="preserve">. </w:t>
            </w:r>
            <w:r>
              <w:rPr>
                <w:rStyle w:val="IndexLink"/>
                <w:rtl w:val="true"/>
              </w:rPr>
              <w:t>کودک و فریضه امر به معروف و نهی از منکر</w:t>
            </w:r>
            <w:r>
              <w:rPr>
                <w:rStyle w:val="IndexLink"/>
                <w:rtl w:val="true"/>
              </w:rPr>
              <w:tab/>
            </w:r>
            <w:r>
              <w:rPr>
                <w:rStyle w:val="IndexLink"/>
              </w:rPr>
              <w:t>36</w:t>
            </w:r>
          </w:hyperlink>
        </w:p>
        <w:p>
          <w:pPr>
            <w:pStyle w:val="Contents2"/>
            <w:tabs>
              <w:tab w:val="clear" w:pos="8743"/>
              <w:tab w:val="right" w:pos="9026" w:leader="dot"/>
            </w:tabs>
            <w:rPr/>
          </w:pPr>
          <w:hyperlink w:anchor="__RefHeading___Toc2677576_2749589250">
            <w:r>
              <w:rPr>
                <w:webHidden/>
                <w:rStyle w:val="IndexLink"/>
              </w:rPr>
              <w:t>19</w:t>
            </w:r>
            <w:r>
              <w:rPr>
                <w:rStyle w:val="IndexLink"/>
                <w:rtl w:val="true"/>
              </w:rPr>
              <w:t xml:space="preserve">. </w:t>
            </w:r>
            <w:r>
              <w:rPr>
                <w:rStyle w:val="IndexLink"/>
                <w:rtl w:val="true"/>
              </w:rPr>
              <w:t>جوان و ترس از عذاب آخرت</w:t>
            </w:r>
            <w:r>
              <w:rPr>
                <w:rStyle w:val="IndexLink"/>
                <w:rtl w:val="true"/>
              </w:rPr>
              <w:tab/>
            </w:r>
            <w:r>
              <w:rPr>
                <w:rStyle w:val="IndexLink"/>
              </w:rPr>
              <w:t>36</w:t>
            </w:r>
          </w:hyperlink>
        </w:p>
        <w:p>
          <w:pPr>
            <w:pStyle w:val="Contents2"/>
            <w:tabs>
              <w:tab w:val="clear" w:pos="8743"/>
              <w:tab w:val="right" w:pos="9026" w:leader="dot"/>
            </w:tabs>
            <w:rPr/>
          </w:pPr>
          <w:hyperlink w:anchor="__RefHeading___Toc2677578_2749589250">
            <w:r>
              <w:rPr>
                <w:webHidden/>
                <w:rStyle w:val="IndexLink"/>
              </w:rPr>
              <w:t>20</w:t>
            </w:r>
            <w:r>
              <w:rPr>
                <w:rStyle w:val="IndexLink"/>
                <w:rtl w:val="true"/>
              </w:rPr>
              <w:t xml:space="preserve">. </w:t>
            </w:r>
            <w:r>
              <w:rPr>
                <w:rStyle w:val="IndexLink"/>
                <w:rtl w:val="true"/>
              </w:rPr>
              <w:t>جوانِ داوطلب شهادت</w:t>
            </w:r>
            <w:r>
              <w:rPr>
                <w:rStyle w:val="IndexLink"/>
                <w:rtl w:val="true"/>
              </w:rPr>
              <w:tab/>
            </w:r>
            <w:r>
              <w:rPr>
                <w:rStyle w:val="IndexLink"/>
              </w:rPr>
              <w:t>38</w:t>
            </w:r>
          </w:hyperlink>
        </w:p>
        <w:p>
          <w:pPr>
            <w:pStyle w:val="Contents2"/>
            <w:tabs>
              <w:tab w:val="clear" w:pos="8743"/>
              <w:tab w:val="right" w:pos="9026" w:leader="dot"/>
            </w:tabs>
            <w:rPr/>
          </w:pPr>
          <w:hyperlink w:anchor="__RefHeading___Toc2677580_2749589250">
            <w:r>
              <w:rPr>
                <w:webHidden/>
                <w:rStyle w:val="IndexLink"/>
              </w:rPr>
              <w:t>21</w:t>
            </w:r>
            <w:r>
              <w:rPr>
                <w:rStyle w:val="IndexLink"/>
                <w:rtl w:val="true"/>
              </w:rPr>
              <w:t xml:space="preserve">. </w:t>
            </w:r>
            <w:r>
              <w:rPr>
                <w:rStyle w:val="IndexLink"/>
                <w:rtl w:val="true"/>
              </w:rPr>
              <w:t>خلف صالح</w:t>
            </w:r>
            <w:r>
              <w:rPr>
                <w:rStyle w:val="IndexLink"/>
                <w:rtl w:val="true"/>
              </w:rPr>
              <w:tab/>
            </w:r>
            <w:r>
              <w:rPr>
                <w:rStyle w:val="IndexLink"/>
              </w:rPr>
              <w:t>40</w:t>
            </w:r>
          </w:hyperlink>
        </w:p>
        <w:p>
          <w:pPr>
            <w:pStyle w:val="Contents2"/>
            <w:tabs>
              <w:tab w:val="clear" w:pos="8743"/>
              <w:tab w:val="right" w:pos="9026" w:leader="dot"/>
            </w:tabs>
            <w:rPr/>
          </w:pPr>
          <w:hyperlink w:anchor="__RefHeading___Toc2677582_2749589250">
            <w:r>
              <w:rPr>
                <w:webHidden/>
                <w:rStyle w:val="IndexLink"/>
              </w:rPr>
              <w:t>22</w:t>
            </w:r>
            <w:r>
              <w:rPr>
                <w:rStyle w:val="IndexLink"/>
                <w:rtl w:val="true"/>
              </w:rPr>
              <w:t xml:space="preserve">. </w:t>
            </w:r>
            <w:r>
              <w:rPr>
                <w:rStyle w:val="IndexLink"/>
                <w:rtl w:val="true"/>
              </w:rPr>
              <w:t>خلف ناصالح</w:t>
            </w:r>
            <w:r>
              <w:rPr>
                <w:rStyle w:val="IndexLink"/>
                <w:rtl w:val="true"/>
              </w:rPr>
              <w:tab/>
            </w:r>
            <w:r>
              <w:rPr>
                <w:rStyle w:val="IndexLink"/>
              </w:rPr>
              <w:t>41</w:t>
            </w:r>
          </w:hyperlink>
        </w:p>
        <w:p>
          <w:pPr>
            <w:pStyle w:val="Contents2"/>
            <w:tabs>
              <w:tab w:val="clear" w:pos="8743"/>
              <w:tab w:val="right" w:pos="9026" w:leader="dot"/>
            </w:tabs>
            <w:rPr/>
          </w:pPr>
          <w:hyperlink w:anchor="__RefHeading___Toc2677584_2749589250">
            <w:r>
              <w:rPr>
                <w:webHidden/>
                <w:rStyle w:val="IndexLink"/>
              </w:rPr>
              <w:t>23</w:t>
            </w:r>
            <w:r>
              <w:rPr>
                <w:rStyle w:val="IndexLink"/>
                <w:rtl w:val="true"/>
              </w:rPr>
              <w:t xml:space="preserve">. </w:t>
            </w:r>
            <w:r>
              <w:rPr>
                <w:rStyle w:val="IndexLink"/>
                <w:rtl w:val="true"/>
              </w:rPr>
              <w:t>محاسبه کردار بر اساس رفتار جوانی</w:t>
            </w:r>
            <w:r>
              <w:rPr>
                <w:rStyle w:val="IndexLink"/>
                <w:rtl w:val="true"/>
              </w:rPr>
              <w:tab/>
            </w:r>
            <w:r>
              <w:rPr>
                <w:rStyle w:val="IndexLink"/>
              </w:rPr>
              <w:t>45</w:t>
            </w:r>
          </w:hyperlink>
        </w:p>
        <w:p>
          <w:pPr>
            <w:pStyle w:val="Contents2"/>
            <w:tabs>
              <w:tab w:val="clear" w:pos="8743"/>
              <w:tab w:val="right" w:pos="9026" w:leader="dot"/>
            </w:tabs>
            <w:rPr/>
          </w:pPr>
          <w:hyperlink w:anchor="__RefHeading___Toc2677586_2749589250">
            <w:r>
              <w:rPr>
                <w:webHidden/>
                <w:rStyle w:val="IndexLink"/>
              </w:rPr>
              <w:t>24</w:t>
            </w:r>
            <w:r>
              <w:rPr>
                <w:rStyle w:val="IndexLink"/>
                <w:rtl w:val="true"/>
              </w:rPr>
              <w:t xml:space="preserve">. </w:t>
            </w:r>
            <w:r>
              <w:rPr>
                <w:rStyle w:val="IndexLink"/>
                <w:rtl w:val="true"/>
              </w:rPr>
              <w:t>مجازات عاق پدر و مادر</w:t>
            </w:r>
            <w:r>
              <w:rPr>
                <w:rStyle w:val="IndexLink"/>
                <w:rtl w:val="true"/>
              </w:rPr>
              <w:tab/>
            </w:r>
            <w:r>
              <w:rPr>
                <w:rStyle w:val="IndexLink"/>
              </w:rPr>
              <w:t>45</w:t>
            </w:r>
          </w:hyperlink>
        </w:p>
        <w:p>
          <w:pPr>
            <w:pStyle w:val="Contents2"/>
            <w:tabs>
              <w:tab w:val="clear" w:pos="8743"/>
              <w:tab w:val="right" w:pos="9026" w:leader="dot"/>
            </w:tabs>
            <w:rPr/>
          </w:pPr>
          <w:hyperlink w:anchor="__RefHeading___Toc2677588_2749589250">
            <w:r>
              <w:rPr>
                <w:webHidden/>
                <w:rStyle w:val="IndexLink"/>
              </w:rPr>
              <w:t>25</w:t>
            </w:r>
            <w:r>
              <w:rPr>
                <w:rStyle w:val="IndexLink"/>
                <w:rtl w:val="true"/>
              </w:rPr>
              <w:t xml:space="preserve">. </w:t>
            </w:r>
            <w:r>
              <w:rPr>
                <w:rStyle w:val="IndexLink"/>
                <w:rtl w:val="true"/>
              </w:rPr>
              <w:t>دعای پیامبر اکرم صلی‌الله‌علیه‌و‌آله برای جوان ماندن</w:t>
            </w:r>
            <w:r>
              <w:rPr>
                <w:rStyle w:val="IndexLink"/>
                <w:rtl w:val="true"/>
              </w:rPr>
              <w:tab/>
            </w:r>
            <w:r>
              <w:rPr>
                <w:rStyle w:val="IndexLink"/>
              </w:rPr>
              <w:t>47</w:t>
            </w:r>
          </w:hyperlink>
        </w:p>
        <w:p>
          <w:pPr>
            <w:pStyle w:val="Contents2"/>
            <w:tabs>
              <w:tab w:val="clear" w:pos="8743"/>
              <w:tab w:val="right" w:pos="9026" w:leader="dot"/>
            </w:tabs>
            <w:rPr/>
          </w:pPr>
          <w:hyperlink w:anchor="__RefHeading___Toc2677590_2749589250">
            <w:r>
              <w:rPr>
                <w:webHidden/>
                <w:rStyle w:val="IndexLink"/>
              </w:rPr>
              <w:t>26</w:t>
            </w:r>
            <w:r>
              <w:rPr>
                <w:rStyle w:val="IndexLink"/>
                <w:rtl w:val="true"/>
              </w:rPr>
              <w:t xml:space="preserve">. </w:t>
            </w:r>
            <w:r>
              <w:rPr>
                <w:rStyle w:val="IndexLink"/>
                <w:rtl w:val="true"/>
              </w:rPr>
              <w:t>پایداری عقیده</w:t>
            </w:r>
            <w:r>
              <w:rPr>
                <w:rStyle w:val="IndexLink"/>
                <w:rtl w:val="true"/>
              </w:rPr>
              <w:tab/>
            </w:r>
            <w:r>
              <w:rPr>
                <w:rStyle w:val="IndexLink"/>
              </w:rPr>
              <w:t>47</w:t>
            </w:r>
          </w:hyperlink>
        </w:p>
        <w:p>
          <w:pPr>
            <w:pStyle w:val="Contents2"/>
            <w:tabs>
              <w:tab w:val="clear" w:pos="8743"/>
              <w:tab w:val="right" w:pos="9026" w:leader="dot"/>
            </w:tabs>
            <w:rPr/>
          </w:pPr>
          <w:hyperlink w:anchor="__RefHeading___Toc2677592_2749589250">
            <w:r>
              <w:rPr>
                <w:webHidden/>
                <w:rStyle w:val="IndexLink"/>
              </w:rPr>
              <w:t>27</w:t>
            </w:r>
            <w:r>
              <w:rPr>
                <w:rStyle w:val="IndexLink"/>
                <w:rtl w:val="true"/>
              </w:rPr>
              <w:t xml:space="preserve">. </w:t>
            </w:r>
            <w:r>
              <w:rPr>
                <w:rStyle w:val="IndexLink"/>
                <w:rtl w:val="true"/>
              </w:rPr>
              <w:t xml:space="preserve">مقام معنوی جوان بنی هاشمی </w:t>
            </w:r>
            <w:r>
              <w:rPr>
                <w:rStyle w:val="IndexLink"/>
                <w:rtl w:val="true"/>
              </w:rPr>
              <w:t>(</w:t>
            </w:r>
            <w:r>
              <w:rPr>
                <w:rStyle w:val="IndexLink"/>
                <w:rtl w:val="true"/>
              </w:rPr>
              <w:t>علی بن ابی طالب علیه‌السلام</w:t>
            </w:r>
            <w:r>
              <w:rPr>
                <w:rStyle w:val="IndexLink"/>
                <w:rtl w:val="true"/>
              </w:rPr>
              <w:t>)</w:t>
              <w:tab/>
            </w:r>
            <w:r>
              <w:rPr>
                <w:rStyle w:val="IndexLink"/>
              </w:rPr>
              <w:t>48</w:t>
            </w:r>
          </w:hyperlink>
        </w:p>
        <w:p>
          <w:pPr>
            <w:pStyle w:val="Contents2"/>
            <w:tabs>
              <w:tab w:val="clear" w:pos="8743"/>
              <w:tab w:val="right" w:pos="9026" w:leader="dot"/>
            </w:tabs>
            <w:rPr/>
          </w:pPr>
          <w:hyperlink w:anchor="__RefHeading___Toc2677594_2749589250">
            <w:r>
              <w:rPr>
                <w:webHidden/>
                <w:rStyle w:val="IndexLink"/>
              </w:rPr>
              <w:t>28</w:t>
            </w:r>
            <w:r>
              <w:rPr>
                <w:rStyle w:val="IndexLink"/>
                <w:rtl w:val="true"/>
              </w:rPr>
              <w:t xml:space="preserve">. </w:t>
            </w:r>
            <w:r>
              <w:rPr>
                <w:rStyle w:val="IndexLink"/>
                <w:rtl w:val="true"/>
              </w:rPr>
              <w:t>دین حق</w:t>
            </w:r>
            <w:r>
              <w:rPr>
                <w:rStyle w:val="IndexLink"/>
                <w:rtl w:val="true"/>
              </w:rPr>
              <w:tab/>
            </w:r>
            <w:r>
              <w:rPr>
                <w:rStyle w:val="IndexLink"/>
              </w:rPr>
              <w:t>52</w:t>
            </w:r>
          </w:hyperlink>
        </w:p>
        <w:p>
          <w:pPr>
            <w:pStyle w:val="Contents2"/>
            <w:tabs>
              <w:tab w:val="clear" w:pos="8743"/>
              <w:tab w:val="right" w:pos="9026" w:leader="dot"/>
            </w:tabs>
            <w:rPr/>
          </w:pPr>
          <w:hyperlink w:anchor="__RefHeading___Toc2677596_2749589250">
            <w:r>
              <w:rPr>
                <w:webHidden/>
                <w:rStyle w:val="IndexLink"/>
              </w:rPr>
              <w:t>29</w:t>
            </w:r>
            <w:r>
              <w:rPr>
                <w:rStyle w:val="IndexLink"/>
                <w:rtl w:val="true"/>
              </w:rPr>
              <w:t xml:space="preserve">. </w:t>
            </w:r>
            <w:r>
              <w:rPr>
                <w:rStyle w:val="IndexLink"/>
                <w:rtl w:val="true"/>
              </w:rPr>
              <w:t>مُبَلِّغِ جوان و پایان اختلاف اوس و خزرج در یثرب</w:t>
            </w:r>
            <w:r>
              <w:rPr>
                <w:rStyle w:val="IndexLink"/>
                <w:rtl w:val="true"/>
              </w:rPr>
              <w:tab/>
            </w:r>
            <w:r>
              <w:rPr>
                <w:rStyle w:val="IndexLink"/>
              </w:rPr>
              <w:t>54</w:t>
            </w:r>
          </w:hyperlink>
        </w:p>
        <w:p>
          <w:pPr>
            <w:pStyle w:val="Contents2"/>
            <w:tabs>
              <w:tab w:val="clear" w:pos="8743"/>
              <w:tab w:val="right" w:pos="9026" w:leader="dot"/>
            </w:tabs>
            <w:rPr/>
          </w:pPr>
          <w:hyperlink w:anchor="__RefHeading___Toc2677598_2749589250">
            <w:r>
              <w:rPr>
                <w:webHidden/>
                <w:rStyle w:val="IndexLink"/>
              </w:rPr>
              <w:t>30</w:t>
            </w:r>
            <w:r>
              <w:rPr>
                <w:rStyle w:val="IndexLink"/>
                <w:rtl w:val="true"/>
              </w:rPr>
              <w:t xml:space="preserve">. </w:t>
            </w:r>
            <w:r>
              <w:rPr>
                <w:rStyle w:val="IndexLink"/>
                <w:rtl w:val="true"/>
              </w:rPr>
              <w:t>فتح مکه و فرمانروای جوان شهر</w:t>
            </w:r>
            <w:r>
              <w:rPr>
                <w:rStyle w:val="IndexLink"/>
                <w:rtl w:val="true"/>
              </w:rPr>
              <w:tab/>
            </w:r>
            <w:r>
              <w:rPr>
                <w:rStyle w:val="IndexLink"/>
              </w:rPr>
              <w:t>59</w:t>
            </w:r>
          </w:hyperlink>
        </w:p>
        <w:p>
          <w:pPr>
            <w:pStyle w:val="Contents2"/>
            <w:tabs>
              <w:tab w:val="clear" w:pos="8743"/>
              <w:tab w:val="right" w:pos="9026" w:leader="dot"/>
            </w:tabs>
            <w:rPr/>
          </w:pPr>
          <w:hyperlink w:anchor="__RefHeading___Toc2677600_2749589250">
            <w:r>
              <w:rPr>
                <w:webHidden/>
                <w:rStyle w:val="IndexLink"/>
              </w:rPr>
              <w:t>31</w:t>
            </w:r>
            <w:r>
              <w:rPr>
                <w:rStyle w:val="IndexLink"/>
                <w:rtl w:val="true"/>
              </w:rPr>
              <w:t xml:space="preserve">. </w:t>
            </w:r>
            <w:r>
              <w:rPr>
                <w:rStyle w:val="IndexLink"/>
                <w:rtl w:val="true"/>
              </w:rPr>
              <w:t>مسلمان شدن جوان یهودی، پیش از مرگ</w:t>
            </w:r>
            <w:r>
              <w:rPr>
                <w:rStyle w:val="IndexLink"/>
                <w:rtl w:val="true"/>
              </w:rPr>
              <w:tab/>
            </w:r>
            <w:r>
              <w:rPr>
                <w:rStyle w:val="IndexLink"/>
              </w:rPr>
              <w:t>61</w:t>
            </w:r>
          </w:hyperlink>
        </w:p>
        <w:p>
          <w:pPr>
            <w:pStyle w:val="Contents2"/>
            <w:tabs>
              <w:tab w:val="clear" w:pos="8743"/>
              <w:tab w:val="right" w:pos="9026" w:leader="dot"/>
            </w:tabs>
            <w:rPr/>
          </w:pPr>
          <w:hyperlink w:anchor="__RefHeading___Toc2677602_2749589250">
            <w:r>
              <w:rPr>
                <w:webHidden/>
                <w:rStyle w:val="IndexLink"/>
              </w:rPr>
              <w:t>32</w:t>
            </w:r>
            <w:r>
              <w:rPr>
                <w:rStyle w:val="IndexLink"/>
                <w:rtl w:val="true"/>
              </w:rPr>
              <w:t xml:space="preserve">. </w:t>
            </w:r>
            <w:r>
              <w:rPr>
                <w:rStyle w:val="IndexLink"/>
                <w:rtl w:val="true"/>
              </w:rPr>
              <w:t>ازدواج آسان</w:t>
            </w:r>
            <w:r>
              <w:rPr>
                <w:rStyle w:val="IndexLink"/>
                <w:rtl w:val="true"/>
              </w:rPr>
              <w:tab/>
            </w:r>
            <w:r>
              <w:rPr>
                <w:rStyle w:val="IndexLink"/>
              </w:rPr>
              <w:t>62</w:t>
            </w:r>
          </w:hyperlink>
        </w:p>
        <w:p>
          <w:pPr>
            <w:pStyle w:val="Contents2"/>
            <w:tabs>
              <w:tab w:val="clear" w:pos="8743"/>
              <w:tab w:val="right" w:pos="9026" w:leader="dot"/>
            </w:tabs>
            <w:rPr/>
          </w:pPr>
          <w:hyperlink w:anchor="__RefHeading___Toc2677604_2749589250">
            <w:r>
              <w:rPr>
                <w:webHidden/>
                <w:rStyle w:val="IndexLink"/>
              </w:rPr>
              <w:t>33</w:t>
            </w:r>
            <w:r>
              <w:rPr>
                <w:rStyle w:val="IndexLink"/>
                <w:rtl w:val="true"/>
              </w:rPr>
              <w:t xml:space="preserve">. </w:t>
            </w:r>
            <w:r>
              <w:rPr>
                <w:rStyle w:val="IndexLink"/>
                <w:rtl w:val="true"/>
              </w:rPr>
              <w:t>جوانی سلمان فارسی و دل‌بستگی به پیامبر اکرم صلی‌الله‌علیه‌و‌آله</w:t>
            </w:r>
            <w:r>
              <w:rPr>
                <w:rStyle w:val="IndexLink"/>
                <w:rtl w:val="true"/>
              </w:rPr>
              <w:tab/>
            </w:r>
            <w:r>
              <w:rPr>
                <w:rStyle w:val="IndexLink"/>
              </w:rPr>
              <w:t>66</w:t>
            </w:r>
          </w:hyperlink>
        </w:p>
        <w:p>
          <w:pPr>
            <w:pStyle w:val="Contents2"/>
            <w:tabs>
              <w:tab w:val="clear" w:pos="8743"/>
              <w:tab w:val="right" w:pos="9026" w:leader="dot"/>
            </w:tabs>
            <w:rPr/>
          </w:pPr>
          <w:hyperlink w:anchor="__RefHeading___Toc2677606_2749589250">
            <w:r>
              <w:rPr>
                <w:webHidden/>
                <w:rStyle w:val="IndexLink"/>
              </w:rPr>
              <w:t>34</w:t>
            </w:r>
            <w:r>
              <w:rPr>
                <w:rStyle w:val="IndexLink"/>
                <w:rtl w:val="true"/>
              </w:rPr>
              <w:t xml:space="preserve">. </w:t>
            </w:r>
            <w:r>
              <w:rPr>
                <w:rStyle w:val="IndexLink"/>
                <w:rtl w:val="true"/>
              </w:rPr>
              <w:t>دانشمند جوان</w:t>
            </w:r>
            <w:r>
              <w:rPr>
                <w:rStyle w:val="IndexLink"/>
                <w:rtl w:val="true"/>
              </w:rPr>
              <w:tab/>
            </w:r>
            <w:r>
              <w:rPr>
                <w:rStyle w:val="IndexLink"/>
              </w:rPr>
              <w:t>72</w:t>
            </w:r>
          </w:hyperlink>
        </w:p>
        <w:p>
          <w:pPr>
            <w:pStyle w:val="Contents2"/>
            <w:tabs>
              <w:tab w:val="clear" w:pos="8743"/>
              <w:tab w:val="right" w:pos="9026" w:leader="dot"/>
            </w:tabs>
            <w:rPr/>
          </w:pPr>
          <w:hyperlink w:anchor="__RefHeading___Toc2677608_2749589250">
            <w:r>
              <w:rPr>
                <w:webHidden/>
                <w:rStyle w:val="IndexLink"/>
              </w:rPr>
              <w:t>35</w:t>
            </w:r>
            <w:r>
              <w:rPr>
                <w:rStyle w:val="IndexLink"/>
                <w:rtl w:val="true"/>
              </w:rPr>
              <w:t xml:space="preserve">. </w:t>
            </w:r>
            <w:r>
              <w:rPr>
                <w:rStyle w:val="IndexLink"/>
                <w:rtl w:val="true"/>
              </w:rPr>
              <w:t xml:space="preserve">خطر </w:t>
            </w:r>
            <w:r>
              <w:rPr>
                <w:rStyle w:val="IndexLink"/>
                <w:rtl w:val="true"/>
              </w:rPr>
              <w:t>«</w:t>
            </w:r>
            <w:r>
              <w:rPr>
                <w:rStyle w:val="IndexLink"/>
                <w:rtl w:val="true"/>
              </w:rPr>
              <w:t>غلاة</w:t>
            </w:r>
            <w:r>
              <w:rPr>
                <w:rStyle w:val="IndexLink"/>
                <w:rtl w:val="true"/>
              </w:rPr>
              <w:t xml:space="preserve">» </w:t>
            </w:r>
            <w:r>
              <w:rPr>
                <w:rStyle w:val="IndexLink"/>
                <w:rtl w:val="true"/>
              </w:rPr>
              <w:t>برای جوانان</w:t>
            </w:r>
            <w:r>
              <w:rPr>
                <w:rStyle w:val="IndexLink"/>
                <w:rtl w:val="true"/>
              </w:rPr>
              <w:tab/>
            </w:r>
            <w:r>
              <w:rPr>
                <w:rStyle w:val="IndexLink"/>
              </w:rPr>
              <w:t>76</w:t>
            </w:r>
          </w:hyperlink>
        </w:p>
        <w:p>
          <w:pPr>
            <w:pStyle w:val="Contents2"/>
            <w:tabs>
              <w:tab w:val="clear" w:pos="8743"/>
              <w:tab w:val="right" w:pos="9026" w:leader="dot"/>
            </w:tabs>
            <w:rPr/>
          </w:pPr>
          <w:hyperlink w:anchor="__RefHeading___Toc2677610_2749589250">
            <w:r>
              <w:rPr>
                <w:webHidden/>
                <w:rStyle w:val="IndexLink"/>
              </w:rPr>
              <w:t>36</w:t>
            </w:r>
            <w:r>
              <w:rPr>
                <w:rStyle w:val="IndexLink"/>
                <w:rtl w:val="true"/>
              </w:rPr>
              <w:t xml:space="preserve">. </w:t>
            </w:r>
            <w:r>
              <w:rPr>
                <w:rStyle w:val="IndexLink"/>
                <w:rtl w:val="true"/>
              </w:rPr>
              <w:t>عذاب انکار کننده ولایت علی بن ابی‌طالب علیه‌السلام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2677612_2749589250">
            <w:r>
              <w:rPr>
                <w:webHidden/>
                <w:rStyle w:val="IndexLink"/>
              </w:rPr>
              <w:t>37</w:t>
            </w:r>
            <w:r>
              <w:rPr>
                <w:rStyle w:val="IndexLink"/>
                <w:rtl w:val="true"/>
              </w:rPr>
              <w:t xml:space="preserve">. </w:t>
            </w:r>
            <w:r>
              <w:rPr>
                <w:rStyle w:val="IndexLink"/>
                <w:rtl w:val="true"/>
              </w:rPr>
              <w:t>احتجاج حضرت علی علیه‌السلام با ابوعبیده درباره جانشینی پس از پیامبراکرم صلی‌الله‌علیه‌و‌آله</w:t>
            </w:r>
            <w:r>
              <w:rPr>
                <w:rStyle w:val="IndexLink"/>
                <w:rtl w:val="true"/>
              </w:rPr>
              <w:tab/>
            </w:r>
            <w:r>
              <w:rPr>
                <w:rStyle w:val="IndexLink"/>
              </w:rPr>
              <w:t>78</w:t>
            </w:r>
          </w:hyperlink>
        </w:p>
        <w:p>
          <w:pPr>
            <w:pStyle w:val="Contents2"/>
            <w:tabs>
              <w:tab w:val="clear" w:pos="8743"/>
              <w:tab w:val="right" w:pos="9026" w:leader="dot"/>
            </w:tabs>
            <w:rPr/>
          </w:pPr>
          <w:hyperlink w:anchor="__RefHeading___Toc2677614_2749589250">
            <w:r>
              <w:rPr>
                <w:webHidden/>
                <w:rStyle w:val="IndexLink"/>
              </w:rPr>
              <w:t>38</w:t>
            </w:r>
            <w:r>
              <w:rPr>
                <w:rStyle w:val="IndexLink"/>
                <w:rtl w:val="true"/>
              </w:rPr>
              <w:t xml:space="preserve">. </w:t>
            </w:r>
            <w:r>
              <w:rPr>
                <w:rStyle w:val="IndexLink"/>
                <w:rtl w:val="true"/>
              </w:rPr>
              <w:t>پیش‌گویی پیامبر اکرم صلی‌الله‌علیه‌و‌آله درباره ستم زبیر به علی علیه‌السلام</w:t>
            </w:r>
            <w:r>
              <w:rPr>
                <w:rStyle w:val="IndexLink"/>
                <w:rtl w:val="true"/>
              </w:rPr>
              <w:tab/>
            </w:r>
            <w:r>
              <w:rPr>
                <w:rStyle w:val="IndexLink"/>
              </w:rPr>
              <w:t>79</w:t>
            </w:r>
          </w:hyperlink>
        </w:p>
        <w:p>
          <w:pPr>
            <w:pStyle w:val="Contents2"/>
            <w:tabs>
              <w:tab w:val="clear" w:pos="8743"/>
              <w:tab w:val="right" w:pos="9026" w:leader="dot"/>
            </w:tabs>
            <w:rPr/>
          </w:pPr>
          <w:hyperlink w:anchor="__RefHeading___Toc2677616_2749589250">
            <w:r>
              <w:rPr>
                <w:webHidden/>
                <w:rStyle w:val="IndexLink"/>
              </w:rPr>
              <w:t>39</w:t>
            </w:r>
            <w:r>
              <w:rPr>
                <w:rStyle w:val="IndexLink"/>
                <w:rtl w:val="true"/>
              </w:rPr>
              <w:t xml:space="preserve">. </w:t>
            </w:r>
            <w:r>
              <w:rPr>
                <w:rStyle w:val="IndexLink"/>
                <w:rtl w:val="true"/>
              </w:rPr>
              <w:t>شجاعت و جسارت جوانی و پیروی فرمان امیرمؤمنان علی علیه‌السلام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2677618_2749589250">
            <w:r>
              <w:rPr>
                <w:webHidden/>
                <w:rStyle w:val="IndexLink"/>
              </w:rPr>
              <w:t>40</w:t>
            </w:r>
            <w:r>
              <w:rPr>
                <w:rStyle w:val="IndexLink"/>
                <w:rtl w:val="true"/>
              </w:rPr>
              <w:t xml:space="preserve">. </w:t>
            </w:r>
            <w:r>
              <w:rPr>
                <w:rStyle w:val="IndexLink"/>
                <w:rtl w:val="true"/>
              </w:rPr>
              <w:t>نخستین نمازگزار جوان در اسلام</w:t>
            </w:r>
            <w:r>
              <w:rPr>
                <w:rStyle w:val="IndexLink"/>
                <w:rtl w:val="true"/>
              </w:rPr>
              <w:tab/>
            </w:r>
            <w:r>
              <w:rPr>
                <w:rStyle w:val="IndexLink"/>
              </w:rPr>
              <w:t>82</w:t>
            </w:r>
          </w:hyperlink>
        </w:p>
        <w:p>
          <w:pPr>
            <w:pStyle w:val="Contents2"/>
            <w:tabs>
              <w:tab w:val="clear" w:pos="8743"/>
              <w:tab w:val="right" w:pos="9026" w:leader="dot"/>
            </w:tabs>
            <w:rPr/>
          </w:pPr>
          <w:hyperlink w:anchor="__RefHeading___Toc2677620_2749589250">
            <w:r>
              <w:rPr>
                <w:webHidden/>
                <w:rStyle w:val="IndexLink"/>
              </w:rPr>
              <w:t>41</w:t>
            </w:r>
            <w:r>
              <w:rPr>
                <w:rStyle w:val="IndexLink"/>
                <w:rtl w:val="true"/>
              </w:rPr>
              <w:t xml:space="preserve">. </w:t>
            </w:r>
            <w:r>
              <w:rPr>
                <w:rStyle w:val="IndexLink"/>
                <w:rtl w:val="true"/>
              </w:rPr>
              <w:t>تمجید پیامبر اکرم صلی‌الله‌علیه‌و‌آله از علی علیه‌السلام در نوجوانی و جوانی</w:t>
            </w:r>
            <w:r>
              <w:rPr>
                <w:rStyle w:val="IndexLink"/>
                <w:rtl w:val="true"/>
              </w:rPr>
              <w:tab/>
            </w:r>
            <w:r>
              <w:rPr>
                <w:rStyle w:val="IndexLink"/>
              </w:rPr>
              <w:t>84</w:t>
            </w:r>
          </w:hyperlink>
        </w:p>
        <w:p>
          <w:pPr>
            <w:pStyle w:val="Contents2"/>
            <w:tabs>
              <w:tab w:val="clear" w:pos="8743"/>
              <w:tab w:val="right" w:pos="9026" w:leader="dot"/>
            </w:tabs>
            <w:rPr/>
          </w:pPr>
          <w:hyperlink w:anchor="__RefHeading___Toc2677622_2749589250">
            <w:r>
              <w:rPr>
                <w:webHidden/>
                <w:rStyle w:val="IndexLink"/>
              </w:rPr>
              <w:t>42</w:t>
            </w:r>
            <w:r>
              <w:rPr>
                <w:rStyle w:val="IndexLink"/>
                <w:rtl w:val="true"/>
              </w:rPr>
              <w:t xml:space="preserve">. </w:t>
            </w:r>
            <w:r>
              <w:rPr>
                <w:rStyle w:val="IndexLink"/>
                <w:rtl w:val="true"/>
              </w:rPr>
              <w:t>حضرت علی علیه‌السلام و گوش‌مالی دادن جوان بدرفتار</w:t>
            </w:r>
            <w:r>
              <w:rPr>
                <w:rStyle w:val="IndexLink"/>
                <w:rtl w:val="true"/>
              </w:rPr>
              <w:tab/>
            </w:r>
            <w:r>
              <w:rPr>
                <w:rStyle w:val="IndexLink"/>
              </w:rPr>
              <w:t>84</w:t>
            </w:r>
          </w:hyperlink>
        </w:p>
        <w:p>
          <w:pPr>
            <w:pStyle w:val="Contents2"/>
            <w:tabs>
              <w:tab w:val="clear" w:pos="8743"/>
              <w:tab w:val="right" w:pos="9026" w:leader="dot"/>
            </w:tabs>
            <w:rPr/>
          </w:pPr>
          <w:hyperlink w:anchor="__RefHeading___Toc2677624_2749589250">
            <w:r>
              <w:rPr>
                <w:webHidden/>
                <w:rStyle w:val="IndexLink"/>
              </w:rPr>
              <w:t>43</w:t>
            </w:r>
            <w:r>
              <w:rPr>
                <w:rStyle w:val="IndexLink"/>
                <w:rtl w:val="true"/>
              </w:rPr>
              <w:t xml:space="preserve">. </w:t>
            </w:r>
            <w:r>
              <w:rPr>
                <w:rStyle w:val="IndexLink"/>
                <w:rtl w:val="true"/>
              </w:rPr>
              <w:t>اسلام آوردن جوان یهودی نزد حضرت علی علیه‌السلام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2677626_2749589250">
            <w:r>
              <w:rPr>
                <w:webHidden/>
                <w:rStyle w:val="IndexLink"/>
              </w:rPr>
              <w:t>44</w:t>
            </w:r>
            <w:r>
              <w:rPr>
                <w:rStyle w:val="IndexLink"/>
                <w:rtl w:val="true"/>
              </w:rPr>
              <w:t xml:space="preserve">. </w:t>
            </w:r>
            <w:r>
              <w:rPr>
                <w:rStyle w:val="IndexLink"/>
                <w:rtl w:val="true"/>
              </w:rPr>
              <w:t>رفتار حضرت علی علیه‌السلام با برخی از جوانان روشن‌فکر</w:t>
            </w:r>
            <w:r>
              <w:rPr>
                <w:rStyle w:val="IndexLink"/>
                <w:rtl w:val="true"/>
              </w:rPr>
              <w:tab/>
            </w:r>
            <w:r>
              <w:rPr>
                <w:rStyle w:val="IndexLink"/>
              </w:rPr>
              <w:t>88</w:t>
            </w:r>
          </w:hyperlink>
        </w:p>
        <w:p>
          <w:pPr>
            <w:pStyle w:val="Contents2"/>
            <w:tabs>
              <w:tab w:val="clear" w:pos="8743"/>
              <w:tab w:val="right" w:pos="9026" w:leader="dot"/>
            </w:tabs>
            <w:rPr/>
          </w:pPr>
          <w:hyperlink w:anchor="__RefHeading___Toc2677628_2749589250">
            <w:r>
              <w:rPr>
                <w:webHidden/>
                <w:rStyle w:val="IndexLink"/>
              </w:rPr>
              <w:t>45</w:t>
            </w:r>
            <w:r>
              <w:rPr>
                <w:rStyle w:val="IndexLink"/>
                <w:rtl w:val="true"/>
              </w:rPr>
              <w:t xml:space="preserve">. </w:t>
            </w:r>
            <w:r>
              <w:rPr>
                <w:rStyle w:val="IndexLink"/>
                <w:rtl w:val="true"/>
              </w:rPr>
              <w:t>جوانی با پدر و برادر جوان</w:t>
            </w:r>
            <w:r>
              <w:rPr>
                <w:rStyle w:val="IndexLink"/>
                <w:rtl w:val="true"/>
              </w:rPr>
              <w:tab/>
            </w:r>
            <w:r>
              <w:rPr>
                <w:rStyle w:val="IndexLink"/>
              </w:rPr>
              <w:t>89</w:t>
            </w:r>
          </w:hyperlink>
        </w:p>
        <w:p>
          <w:pPr>
            <w:pStyle w:val="Contents2"/>
            <w:tabs>
              <w:tab w:val="clear" w:pos="8743"/>
              <w:tab w:val="right" w:pos="9026" w:leader="dot"/>
            </w:tabs>
            <w:rPr/>
          </w:pPr>
          <w:hyperlink w:anchor="__RefHeading___Toc2677630_2749589250">
            <w:r>
              <w:rPr>
                <w:webHidden/>
                <w:rStyle w:val="IndexLink"/>
              </w:rPr>
              <w:t>46</w:t>
            </w:r>
            <w:r>
              <w:rPr>
                <w:rStyle w:val="IndexLink"/>
                <w:rtl w:val="true"/>
              </w:rPr>
              <w:t xml:space="preserve">. </w:t>
            </w:r>
            <w:r>
              <w:rPr>
                <w:rStyle w:val="IndexLink"/>
                <w:rtl w:val="true"/>
              </w:rPr>
              <w:t>ماجرای کمک مالی سه جوان و عثمان به مردی مستمند</w:t>
            </w:r>
            <w:r>
              <w:rPr>
                <w:rStyle w:val="IndexLink"/>
                <w:rtl w:val="true"/>
              </w:rPr>
              <w:tab/>
            </w:r>
            <w:r>
              <w:rPr>
                <w:rStyle w:val="IndexLink"/>
              </w:rPr>
              <w:t>90</w:t>
            </w:r>
          </w:hyperlink>
        </w:p>
        <w:p>
          <w:pPr>
            <w:pStyle w:val="Contents2"/>
            <w:tabs>
              <w:tab w:val="clear" w:pos="8743"/>
              <w:tab w:val="right" w:pos="9026" w:leader="dot"/>
            </w:tabs>
            <w:rPr/>
          </w:pPr>
          <w:hyperlink w:anchor="__RefHeading___Toc2677632_2749589250">
            <w:r>
              <w:rPr>
                <w:webHidden/>
                <w:rStyle w:val="IndexLink"/>
              </w:rPr>
              <w:t>47</w:t>
            </w:r>
            <w:r>
              <w:rPr>
                <w:rStyle w:val="IndexLink"/>
                <w:rtl w:val="true"/>
              </w:rPr>
              <w:t xml:space="preserve">. </w:t>
            </w:r>
            <w:r>
              <w:rPr>
                <w:rStyle w:val="IndexLink"/>
                <w:rtl w:val="true"/>
              </w:rPr>
              <w:t>نفرین امام حسن علیه‌السلام و زن شدن جوان اموی</w:t>
            </w:r>
            <w:r>
              <w:rPr>
                <w:rStyle w:val="IndexLink"/>
                <w:rtl w:val="true"/>
              </w:rPr>
              <w:tab/>
            </w:r>
            <w:r>
              <w:rPr>
                <w:rStyle w:val="IndexLink"/>
              </w:rPr>
              <w:t>91</w:t>
            </w:r>
          </w:hyperlink>
        </w:p>
        <w:p>
          <w:pPr>
            <w:pStyle w:val="Contents2"/>
            <w:tabs>
              <w:tab w:val="clear" w:pos="8743"/>
              <w:tab w:val="right" w:pos="9026" w:leader="dot"/>
            </w:tabs>
            <w:rPr/>
          </w:pPr>
          <w:hyperlink w:anchor="__RefHeading___Toc2677634_2749589250">
            <w:r>
              <w:rPr>
                <w:webHidden/>
                <w:rStyle w:val="IndexLink"/>
              </w:rPr>
              <w:t>48</w:t>
            </w:r>
            <w:r>
              <w:rPr>
                <w:rStyle w:val="IndexLink"/>
                <w:rtl w:val="true"/>
              </w:rPr>
              <w:t xml:space="preserve">. </w:t>
            </w:r>
            <w:r>
              <w:rPr>
                <w:rStyle w:val="IndexLink"/>
                <w:rtl w:val="true"/>
              </w:rPr>
              <w:t>معامله حضرت علی علیه‌السلام با پسر جوان</w:t>
            </w:r>
            <w:r>
              <w:rPr>
                <w:rStyle w:val="IndexLink"/>
                <w:rtl w:val="true"/>
              </w:rPr>
              <w:tab/>
            </w:r>
            <w:r>
              <w:rPr>
                <w:rStyle w:val="IndexLink"/>
              </w:rPr>
              <w:t>94</w:t>
            </w:r>
          </w:hyperlink>
        </w:p>
        <w:p>
          <w:pPr>
            <w:pStyle w:val="Contents2"/>
            <w:tabs>
              <w:tab w:val="clear" w:pos="8743"/>
              <w:tab w:val="right" w:pos="9026" w:leader="dot"/>
            </w:tabs>
            <w:rPr/>
          </w:pPr>
          <w:hyperlink w:anchor="__RefHeading___Toc2677636_2749589250">
            <w:r>
              <w:rPr>
                <w:webHidden/>
                <w:rStyle w:val="IndexLink"/>
              </w:rPr>
              <w:t>49</w:t>
            </w:r>
            <w:r>
              <w:rPr>
                <w:rStyle w:val="IndexLink"/>
                <w:rtl w:val="true"/>
              </w:rPr>
              <w:t xml:space="preserve">. </w:t>
            </w:r>
            <w:r>
              <w:rPr>
                <w:rStyle w:val="IndexLink"/>
                <w:rtl w:val="true"/>
              </w:rPr>
              <w:t>مادر و تشویق پسر جوان برای رزم در میدان نبرد</w:t>
            </w:r>
            <w:r>
              <w:rPr>
                <w:rStyle w:val="IndexLink"/>
                <w:rtl w:val="true"/>
              </w:rPr>
              <w:tab/>
            </w:r>
            <w:r>
              <w:rPr>
                <w:rStyle w:val="IndexLink"/>
              </w:rPr>
              <w:t>95</w:t>
            </w:r>
          </w:hyperlink>
        </w:p>
        <w:p>
          <w:pPr>
            <w:pStyle w:val="Contents2"/>
            <w:tabs>
              <w:tab w:val="clear" w:pos="8743"/>
              <w:tab w:val="right" w:pos="9026" w:leader="dot"/>
            </w:tabs>
            <w:rPr/>
          </w:pPr>
          <w:hyperlink w:anchor="__RefHeading___Toc2677638_2749589250">
            <w:r>
              <w:rPr>
                <w:webHidden/>
                <w:rStyle w:val="IndexLink"/>
              </w:rPr>
              <w:t>50</w:t>
            </w:r>
            <w:r>
              <w:rPr>
                <w:rStyle w:val="IndexLink"/>
                <w:rtl w:val="true"/>
              </w:rPr>
              <w:t xml:space="preserve">. </w:t>
            </w:r>
            <w:r>
              <w:rPr>
                <w:rStyle w:val="IndexLink"/>
                <w:rtl w:val="true"/>
              </w:rPr>
              <w:t>نوجوان امام حسن علیه‌السلام در میدان کارزار عاشورا</w:t>
            </w:r>
            <w:r>
              <w:rPr>
                <w:rStyle w:val="IndexLink"/>
                <w:rtl w:val="true"/>
              </w:rPr>
              <w:tab/>
            </w:r>
            <w:r>
              <w:rPr>
                <w:rStyle w:val="IndexLink"/>
              </w:rPr>
              <w:t>96</w:t>
            </w:r>
          </w:hyperlink>
        </w:p>
        <w:p>
          <w:pPr>
            <w:pStyle w:val="Contents2"/>
            <w:tabs>
              <w:tab w:val="clear" w:pos="8743"/>
              <w:tab w:val="right" w:pos="9026" w:leader="dot"/>
            </w:tabs>
            <w:rPr/>
          </w:pPr>
          <w:hyperlink w:anchor="__RefHeading___Toc2677640_2749589250">
            <w:r>
              <w:rPr>
                <w:webHidden/>
                <w:rStyle w:val="IndexLink"/>
              </w:rPr>
              <w:t>51</w:t>
            </w:r>
            <w:r>
              <w:rPr>
                <w:rStyle w:val="IndexLink"/>
                <w:rtl w:val="true"/>
              </w:rPr>
              <w:t xml:space="preserve">. </w:t>
            </w:r>
            <w:r>
              <w:rPr>
                <w:rStyle w:val="IndexLink"/>
                <w:rtl w:val="true"/>
              </w:rPr>
              <w:t>پیش‌گویی امام کاظم علیه‌السلام از تولّد دو فرزند صالح و مرگ یک جوان</w:t>
            </w:r>
            <w:r>
              <w:rPr>
                <w:rStyle w:val="IndexLink"/>
                <w:rtl w:val="true"/>
              </w:rPr>
              <w:tab/>
            </w:r>
            <w:r>
              <w:rPr>
                <w:rStyle w:val="IndexLink"/>
              </w:rPr>
              <w:t>98</w:t>
            </w:r>
          </w:hyperlink>
        </w:p>
        <w:p>
          <w:pPr>
            <w:pStyle w:val="Contents2"/>
            <w:tabs>
              <w:tab w:val="clear" w:pos="8743"/>
              <w:tab w:val="right" w:pos="9026" w:leader="dot"/>
            </w:tabs>
            <w:rPr/>
          </w:pPr>
          <w:hyperlink w:anchor="__RefHeading___Toc2677642_2749589250">
            <w:r>
              <w:rPr>
                <w:webHidden/>
                <w:rStyle w:val="IndexLink"/>
              </w:rPr>
              <w:t>52</w:t>
            </w:r>
            <w:r>
              <w:rPr>
                <w:rStyle w:val="IndexLink"/>
                <w:rtl w:val="true"/>
              </w:rPr>
              <w:t xml:space="preserve">. </w:t>
            </w:r>
            <w:r>
              <w:rPr>
                <w:rStyle w:val="IndexLink"/>
                <w:rtl w:val="true"/>
              </w:rPr>
              <w:t>دوست خدا و پذیرش عمل اندک او</w:t>
            </w:r>
            <w:r>
              <w:rPr>
                <w:rStyle w:val="IndexLink"/>
                <w:rtl w:val="true"/>
              </w:rPr>
              <w:tab/>
            </w:r>
            <w:r>
              <w:rPr>
                <w:rStyle w:val="IndexLink"/>
              </w:rPr>
              <w:t>98</w:t>
            </w:r>
          </w:hyperlink>
        </w:p>
        <w:p>
          <w:pPr>
            <w:pStyle w:val="Contents2"/>
            <w:tabs>
              <w:tab w:val="clear" w:pos="8743"/>
              <w:tab w:val="right" w:pos="9026" w:leader="dot"/>
            </w:tabs>
            <w:rPr/>
          </w:pPr>
          <w:hyperlink w:anchor="__RefHeading___Toc2677644_2749589250">
            <w:r>
              <w:rPr>
                <w:webHidden/>
                <w:rStyle w:val="IndexLink"/>
              </w:rPr>
              <w:t>53</w:t>
            </w:r>
            <w:r>
              <w:rPr>
                <w:rStyle w:val="IndexLink"/>
                <w:rtl w:val="true"/>
              </w:rPr>
              <w:t xml:space="preserve">. </w:t>
            </w:r>
            <w:r>
              <w:rPr>
                <w:rStyle w:val="IndexLink"/>
                <w:rtl w:val="true"/>
              </w:rPr>
              <w:t>علی‌بن جعفر علیه‌السلام و بزرگداشت امام هادی علیه‌السلام</w:t>
            </w:r>
            <w:r>
              <w:rPr>
                <w:rStyle w:val="IndexLink"/>
                <w:rtl w:val="true"/>
              </w:rPr>
              <w:tab/>
            </w:r>
            <w:r>
              <w:rPr>
                <w:rStyle w:val="IndexLink"/>
              </w:rPr>
              <w:t>99</w:t>
            </w:r>
          </w:hyperlink>
        </w:p>
        <w:p>
          <w:pPr>
            <w:pStyle w:val="Contents2"/>
            <w:tabs>
              <w:tab w:val="clear" w:pos="8743"/>
              <w:tab w:val="right" w:pos="9026" w:leader="dot"/>
            </w:tabs>
            <w:rPr/>
          </w:pPr>
          <w:hyperlink w:anchor="__RefHeading___Toc2677646_2749589250">
            <w:r>
              <w:rPr>
                <w:webHidden/>
                <w:rStyle w:val="IndexLink"/>
              </w:rPr>
              <w:t>54</w:t>
            </w:r>
            <w:r>
              <w:rPr>
                <w:rStyle w:val="IndexLink"/>
                <w:rtl w:val="true"/>
              </w:rPr>
              <w:t xml:space="preserve">. </w:t>
            </w:r>
            <w:r>
              <w:rPr>
                <w:rStyle w:val="IndexLink"/>
                <w:rtl w:val="true"/>
              </w:rPr>
              <w:t>فرجام اعتماد جوان به شراب‌خوار</w:t>
            </w:r>
            <w:r>
              <w:rPr>
                <w:rStyle w:val="IndexLink"/>
                <w:rtl w:val="true"/>
              </w:rPr>
              <w:tab/>
            </w:r>
            <w:r>
              <w:rPr>
                <w:rStyle w:val="IndexLink"/>
              </w:rPr>
              <w:t>99</w:t>
            </w:r>
          </w:hyperlink>
        </w:p>
        <w:p>
          <w:pPr>
            <w:pStyle w:val="Contents2"/>
            <w:tabs>
              <w:tab w:val="clear" w:pos="8743"/>
              <w:tab w:val="right" w:pos="9026" w:leader="dot"/>
            </w:tabs>
            <w:rPr/>
          </w:pPr>
          <w:hyperlink w:anchor="__RefHeading___Toc2677648_2749589250">
            <w:r>
              <w:rPr>
                <w:webHidden/>
                <w:rStyle w:val="IndexLink"/>
              </w:rPr>
              <w:t>55</w:t>
            </w:r>
            <w:r>
              <w:rPr>
                <w:rStyle w:val="IndexLink"/>
                <w:rtl w:val="true"/>
              </w:rPr>
              <w:t xml:space="preserve">. </w:t>
            </w:r>
            <w:r>
              <w:rPr>
                <w:rStyle w:val="IndexLink"/>
                <w:rtl w:val="true"/>
              </w:rPr>
              <w:t>آمرزیده شدن جوانان و پیران</w:t>
            </w:r>
            <w:r>
              <w:rPr>
                <w:rStyle w:val="IndexLink"/>
                <w:rtl w:val="true"/>
              </w:rPr>
              <w:tab/>
            </w:r>
            <w:r>
              <w:rPr>
                <w:rStyle w:val="IndexLink"/>
              </w:rPr>
              <w:t>101</w:t>
            </w:r>
          </w:hyperlink>
        </w:p>
        <w:p>
          <w:pPr>
            <w:pStyle w:val="Contents2"/>
            <w:tabs>
              <w:tab w:val="clear" w:pos="8743"/>
              <w:tab w:val="right" w:pos="9026" w:leader="dot"/>
            </w:tabs>
            <w:rPr/>
          </w:pPr>
          <w:hyperlink w:anchor="__RefHeading___Toc2677650_2749589250">
            <w:r>
              <w:rPr>
                <w:webHidden/>
                <w:rStyle w:val="IndexLink"/>
              </w:rPr>
              <w:t>56</w:t>
            </w:r>
            <w:r>
              <w:rPr>
                <w:rStyle w:val="IndexLink"/>
                <w:rtl w:val="true"/>
              </w:rPr>
              <w:t xml:space="preserve">. </w:t>
            </w:r>
            <w:r>
              <w:rPr>
                <w:rStyle w:val="IndexLink"/>
                <w:rtl w:val="true"/>
              </w:rPr>
              <w:t>جوان خداجو و گمان‌های گناه</w:t>
            </w:r>
            <w:r>
              <w:rPr>
                <w:rStyle w:val="IndexLink"/>
                <w:rtl w:val="true"/>
              </w:rPr>
              <w:tab/>
            </w:r>
            <w:r>
              <w:rPr>
                <w:rStyle w:val="IndexLink"/>
              </w:rPr>
              <w:t>101</w:t>
            </w:r>
          </w:hyperlink>
        </w:p>
        <w:p>
          <w:pPr>
            <w:pStyle w:val="Contents2"/>
            <w:tabs>
              <w:tab w:val="clear" w:pos="8743"/>
              <w:tab w:val="right" w:pos="9026" w:leader="dot"/>
            </w:tabs>
            <w:rPr/>
          </w:pPr>
          <w:hyperlink w:anchor="__RefHeading___Toc2677652_2749589250">
            <w:r>
              <w:rPr>
                <w:webHidden/>
                <w:rStyle w:val="IndexLink"/>
              </w:rPr>
              <w:t>57</w:t>
            </w:r>
            <w:r>
              <w:rPr>
                <w:rStyle w:val="IndexLink"/>
                <w:rtl w:val="true"/>
              </w:rPr>
              <w:t xml:space="preserve">. </w:t>
            </w:r>
            <w:r>
              <w:rPr>
                <w:rStyle w:val="IndexLink"/>
                <w:rtl w:val="true"/>
              </w:rPr>
              <w:t>دنیا دو روز است؛ روزی به سود تو و روزی به زیانت</w:t>
            </w:r>
            <w:r>
              <w:rPr>
                <w:rStyle w:val="IndexLink"/>
                <w:rtl w:val="true"/>
              </w:rPr>
              <w:tab/>
            </w:r>
            <w:r>
              <w:rPr>
                <w:rStyle w:val="IndexLink"/>
              </w:rPr>
              <w:t>103</w:t>
            </w:r>
          </w:hyperlink>
        </w:p>
        <w:p>
          <w:pPr>
            <w:pStyle w:val="Contents2"/>
            <w:tabs>
              <w:tab w:val="clear" w:pos="8743"/>
              <w:tab w:val="right" w:pos="9026" w:leader="dot"/>
            </w:tabs>
            <w:rPr/>
          </w:pPr>
          <w:hyperlink w:anchor="__RefHeading___Toc2677654_2749589250">
            <w:r>
              <w:rPr>
                <w:webHidden/>
                <w:rStyle w:val="IndexLink"/>
              </w:rPr>
              <w:t>58</w:t>
            </w:r>
            <w:r>
              <w:rPr>
                <w:rStyle w:val="IndexLink"/>
                <w:rtl w:val="true"/>
              </w:rPr>
              <w:t xml:space="preserve">. </w:t>
            </w:r>
            <w:r>
              <w:rPr>
                <w:rStyle w:val="IndexLink"/>
                <w:rtl w:val="true"/>
              </w:rPr>
              <w:t>پیش‌گویی امام هادی علیه‌السلام و دست کشیدن از اعتقاد به واقفیّه</w:t>
            </w:r>
            <w:r>
              <w:rPr>
                <w:rStyle w:val="IndexLink"/>
                <w:rtl w:val="true"/>
              </w:rPr>
              <w:tab/>
            </w:r>
            <w:r>
              <w:rPr>
                <w:rStyle w:val="IndexLink"/>
              </w:rPr>
              <w:t>104</w:t>
            </w:r>
          </w:hyperlink>
        </w:p>
        <w:p>
          <w:pPr>
            <w:pStyle w:val="Contents2"/>
            <w:tabs>
              <w:tab w:val="clear" w:pos="8743"/>
              <w:tab w:val="right" w:pos="9026" w:leader="dot"/>
            </w:tabs>
            <w:rPr/>
          </w:pPr>
          <w:hyperlink w:anchor="__RefHeading___Toc2677656_2749589250">
            <w:r>
              <w:rPr>
                <w:webHidden/>
                <w:rStyle w:val="IndexLink"/>
              </w:rPr>
              <w:t>59</w:t>
            </w:r>
            <w:r>
              <w:rPr>
                <w:rStyle w:val="IndexLink"/>
                <w:rtl w:val="true"/>
              </w:rPr>
              <w:t xml:space="preserve">. </w:t>
            </w:r>
            <w:r>
              <w:rPr>
                <w:rStyle w:val="IndexLink"/>
                <w:rtl w:val="true"/>
              </w:rPr>
              <w:t>ماجرای ولایت عهدی امام رضا علیه‌السلام و بیعت کردن جوان انصاری با ایشان</w:t>
            </w:r>
            <w:r>
              <w:rPr>
                <w:rStyle w:val="IndexLink"/>
                <w:rtl w:val="true"/>
              </w:rPr>
              <w:tab/>
            </w:r>
            <w:r>
              <w:rPr>
                <w:rStyle w:val="IndexLink"/>
              </w:rPr>
              <w:t>106</w:t>
            </w:r>
          </w:hyperlink>
        </w:p>
        <w:p>
          <w:pPr>
            <w:pStyle w:val="Contents2"/>
            <w:tabs>
              <w:tab w:val="clear" w:pos="8743"/>
              <w:tab w:val="right" w:pos="9026" w:leader="dot"/>
            </w:tabs>
            <w:rPr/>
          </w:pPr>
          <w:hyperlink w:anchor="__RefHeading___Toc2677658_2749589250">
            <w:r>
              <w:rPr>
                <w:webHidden/>
                <w:rStyle w:val="IndexLink"/>
              </w:rPr>
              <w:t>60</w:t>
            </w:r>
            <w:r>
              <w:rPr>
                <w:rStyle w:val="IndexLink"/>
                <w:rtl w:val="true"/>
              </w:rPr>
              <w:t xml:space="preserve">. </w:t>
            </w:r>
            <w:r>
              <w:rPr>
                <w:rStyle w:val="IndexLink"/>
                <w:rtl w:val="true"/>
              </w:rPr>
              <w:t>جوانی از خاندان ابوذر غفاری در جست‌وجوی امام راستین</w:t>
            </w:r>
            <w:r>
              <w:rPr>
                <w:rStyle w:val="IndexLink"/>
                <w:rtl w:val="true"/>
              </w:rPr>
              <w:tab/>
            </w:r>
            <w:r>
              <w:rPr>
                <w:rStyle w:val="IndexLink"/>
              </w:rPr>
              <w:t>107</w:t>
            </w:r>
          </w:hyperlink>
        </w:p>
        <w:p>
          <w:pPr>
            <w:pStyle w:val="Contents2"/>
            <w:tabs>
              <w:tab w:val="clear" w:pos="8743"/>
              <w:tab w:val="right" w:pos="9026" w:leader="dot"/>
            </w:tabs>
            <w:rPr/>
          </w:pPr>
          <w:hyperlink w:anchor="__RefHeading___Toc2677660_2749589250">
            <w:r>
              <w:rPr>
                <w:webHidden/>
                <w:rStyle w:val="IndexLink"/>
              </w:rPr>
              <w:t>61</w:t>
            </w:r>
            <w:r>
              <w:rPr>
                <w:rStyle w:val="IndexLink"/>
                <w:rtl w:val="true"/>
              </w:rPr>
              <w:t xml:space="preserve">. </w:t>
            </w:r>
            <w:r>
              <w:rPr>
                <w:rStyle w:val="IndexLink"/>
                <w:rtl w:val="true"/>
              </w:rPr>
              <w:t>معروف شدن منکر و منکر شدن معروف در میان مردم</w:t>
            </w:r>
            <w:r>
              <w:rPr>
                <w:rStyle w:val="IndexLink"/>
                <w:rtl w:val="true"/>
              </w:rPr>
              <w:tab/>
            </w:r>
            <w:r>
              <w:rPr>
                <w:rStyle w:val="IndexLink"/>
              </w:rPr>
              <w:t>108</w:t>
            </w:r>
          </w:hyperlink>
        </w:p>
        <w:p>
          <w:pPr>
            <w:pStyle w:val="Contents2"/>
            <w:tabs>
              <w:tab w:val="clear" w:pos="8743"/>
              <w:tab w:val="right" w:pos="9026" w:leader="dot"/>
            </w:tabs>
            <w:rPr/>
          </w:pPr>
          <w:hyperlink w:anchor="__RefHeading___Toc2677662_2749589250">
            <w:r>
              <w:rPr>
                <w:webHidden/>
                <w:rStyle w:val="IndexLink"/>
              </w:rPr>
              <w:t>62</w:t>
            </w:r>
            <w:r>
              <w:rPr>
                <w:rStyle w:val="IndexLink"/>
                <w:rtl w:val="true"/>
              </w:rPr>
              <w:t xml:space="preserve">. </w:t>
            </w:r>
            <w:r>
              <w:rPr>
                <w:rStyle w:val="IndexLink"/>
                <w:rtl w:val="true"/>
              </w:rPr>
              <w:t>قم، پناهگاه آل محمد صلی‌الله‌علیه‌و‌آله و شیعیان</w:t>
            </w:r>
            <w:r>
              <w:rPr>
                <w:rStyle w:val="IndexLink"/>
                <w:rtl w:val="true"/>
              </w:rPr>
              <w:tab/>
            </w:r>
            <w:r>
              <w:rPr>
                <w:rStyle w:val="IndexLink"/>
              </w:rPr>
              <w:t>108</w:t>
            </w:r>
          </w:hyperlink>
        </w:p>
        <w:p>
          <w:pPr>
            <w:pStyle w:val="Contents2"/>
            <w:tabs>
              <w:tab w:val="clear" w:pos="8743"/>
              <w:tab w:val="right" w:pos="9026" w:leader="dot"/>
            </w:tabs>
            <w:rPr/>
          </w:pPr>
          <w:hyperlink w:anchor="__RefHeading___Toc2677664_2749589250">
            <w:r>
              <w:rPr>
                <w:webHidden/>
                <w:rStyle w:val="IndexLink"/>
              </w:rPr>
              <w:t>63</w:t>
            </w:r>
            <w:r>
              <w:rPr>
                <w:rStyle w:val="IndexLink"/>
                <w:rtl w:val="true"/>
              </w:rPr>
              <w:t xml:space="preserve">. </w:t>
            </w:r>
            <w:r>
              <w:rPr>
                <w:rStyle w:val="IndexLink"/>
                <w:rtl w:val="true"/>
              </w:rPr>
              <w:t>قیام امام زمان</w:t>
            </w:r>
            <w:r>
              <w:rPr>
                <w:rStyle w:val="IndexLink"/>
                <w:rtl w:val="true"/>
              </w:rPr>
              <w:t>(</w:t>
            </w:r>
            <w:r>
              <w:rPr>
                <w:rStyle w:val="IndexLink"/>
                <w:rtl w:val="true"/>
              </w:rPr>
              <w:t>عج</w:t>
            </w:r>
            <w:r>
              <w:rPr>
                <w:rStyle w:val="IndexLink"/>
                <w:rtl w:val="true"/>
              </w:rPr>
              <w:t xml:space="preserve">) </w:t>
            </w:r>
            <w:r>
              <w:rPr>
                <w:rStyle w:val="IndexLink"/>
                <w:rtl w:val="true"/>
              </w:rPr>
              <w:t>با ظاهری جوان و انکار مردم</w:t>
            </w:r>
            <w:r>
              <w:rPr>
                <w:rStyle w:val="IndexLink"/>
                <w:rtl w:val="true"/>
              </w:rPr>
              <w:tab/>
            </w:r>
            <w:r>
              <w:rPr>
                <w:rStyle w:val="IndexLink"/>
              </w:rPr>
              <w:t>108</w:t>
            </w:r>
          </w:hyperlink>
        </w:p>
        <w:p>
          <w:pPr>
            <w:pStyle w:val="Contents2"/>
            <w:tabs>
              <w:tab w:val="clear" w:pos="8743"/>
              <w:tab w:val="right" w:pos="9026" w:leader="dot"/>
            </w:tabs>
            <w:rPr/>
          </w:pPr>
          <w:hyperlink w:anchor="__RefHeading___Toc2677666_2749589250">
            <w:r>
              <w:rPr>
                <w:webHidden/>
                <w:rStyle w:val="IndexLink"/>
              </w:rPr>
              <w:t>64</w:t>
            </w:r>
            <w:r>
              <w:rPr>
                <w:rStyle w:val="IndexLink"/>
                <w:rtl w:val="true"/>
              </w:rPr>
              <w:t xml:space="preserve">. </w:t>
            </w:r>
            <w:r>
              <w:rPr>
                <w:rStyle w:val="IndexLink"/>
                <w:rtl w:val="true"/>
              </w:rPr>
              <w:t>قیام امام زمان</w:t>
            </w:r>
            <w:r>
              <w:rPr>
                <w:rStyle w:val="IndexLink"/>
                <w:rtl w:val="true"/>
              </w:rPr>
              <w:t>(</w:t>
            </w:r>
            <w:r>
              <w:rPr>
                <w:rStyle w:val="IndexLink"/>
                <w:rtl w:val="true"/>
              </w:rPr>
              <w:t>عج</w:t>
            </w:r>
            <w:r>
              <w:rPr>
                <w:rStyle w:val="IndexLink"/>
                <w:rtl w:val="true"/>
              </w:rPr>
              <w:t xml:space="preserve">) </w:t>
            </w:r>
            <w:r>
              <w:rPr>
                <w:rStyle w:val="IndexLink"/>
                <w:rtl w:val="true"/>
              </w:rPr>
              <w:t>در چهره جوانی و پنداشت نادرست مردم</w:t>
            </w:r>
            <w:r>
              <w:rPr>
                <w:rStyle w:val="IndexLink"/>
                <w:rtl w:val="true"/>
              </w:rPr>
              <w:tab/>
            </w:r>
            <w:r>
              <w:rPr>
                <w:rStyle w:val="IndexLink"/>
              </w:rPr>
              <w:t>109</w:t>
            </w:r>
          </w:hyperlink>
        </w:p>
        <w:p>
          <w:pPr>
            <w:pStyle w:val="Contents2"/>
            <w:tabs>
              <w:tab w:val="clear" w:pos="8743"/>
              <w:tab w:val="right" w:pos="9026" w:leader="dot"/>
            </w:tabs>
            <w:rPr/>
          </w:pPr>
          <w:hyperlink w:anchor="__RefHeading___Toc2677668_2749589250">
            <w:r>
              <w:rPr>
                <w:webHidden/>
                <w:rStyle w:val="IndexLink"/>
              </w:rPr>
              <w:t>65</w:t>
            </w:r>
            <w:r>
              <w:rPr>
                <w:rStyle w:val="IndexLink"/>
                <w:rtl w:val="true"/>
              </w:rPr>
              <w:t xml:space="preserve">. </w:t>
            </w:r>
            <w:r>
              <w:rPr>
                <w:rStyle w:val="IndexLink"/>
                <w:rtl w:val="true"/>
              </w:rPr>
              <w:t>قیام امام زمان</w:t>
            </w:r>
            <w:r>
              <w:rPr>
                <w:rStyle w:val="IndexLink"/>
                <w:rtl w:val="true"/>
              </w:rPr>
              <w:t>(</w:t>
            </w:r>
            <w:r>
              <w:rPr>
                <w:rStyle w:val="IndexLink"/>
                <w:rtl w:val="true"/>
              </w:rPr>
              <w:t>عج</w:t>
            </w:r>
            <w:r>
              <w:rPr>
                <w:rStyle w:val="IndexLink"/>
                <w:rtl w:val="true"/>
              </w:rPr>
              <w:t xml:space="preserve">) </w:t>
            </w:r>
            <w:r>
              <w:rPr>
                <w:rStyle w:val="IndexLink"/>
                <w:rtl w:val="true"/>
              </w:rPr>
              <w:t>و کشته شدن جوانی به نام نفس زکیّه</w:t>
            </w:r>
            <w:r>
              <w:rPr>
                <w:rStyle w:val="IndexLink"/>
                <w:rtl w:val="true"/>
              </w:rPr>
              <w:tab/>
            </w:r>
            <w:r>
              <w:rPr>
                <w:rStyle w:val="IndexLink"/>
              </w:rPr>
              <w:t>109</w:t>
            </w:r>
          </w:hyperlink>
        </w:p>
        <w:p>
          <w:pPr>
            <w:pStyle w:val="Contents2"/>
            <w:tabs>
              <w:tab w:val="clear" w:pos="8743"/>
              <w:tab w:val="right" w:pos="9026" w:leader="dot"/>
            </w:tabs>
            <w:rPr/>
          </w:pPr>
          <w:hyperlink w:anchor="__RefHeading___Toc2677670_2749589250">
            <w:r>
              <w:rPr>
                <w:webHidden/>
                <w:rStyle w:val="IndexLink"/>
              </w:rPr>
              <w:t>66</w:t>
            </w:r>
            <w:r>
              <w:rPr>
                <w:rStyle w:val="IndexLink"/>
                <w:rtl w:val="true"/>
              </w:rPr>
              <w:t xml:space="preserve">. </w:t>
            </w:r>
            <w:r>
              <w:rPr>
                <w:rStyle w:val="IndexLink"/>
                <w:rtl w:val="true"/>
              </w:rPr>
              <w:t>قیام جوان حسنی و پیوستن به امام مهدی علیه‌السلام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2677672_2749589250">
            <w:r>
              <w:rPr>
                <w:webHidden/>
                <w:rStyle w:val="IndexLink"/>
              </w:rPr>
              <w:t>67</w:t>
            </w:r>
            <w:r>
              <w:rPr>
                <w:rStyle w:val="IndexLink"/>
                <w:rtl w:val="true"/>
              </w:rPr>
              <w:t xml:space="preserve">. </w:t>
            </w:r>
            <w:r>
              <w:rPr>
                <w:rStyle w:val="IndexLink"/>
                <w:rtl w:val="true"/>
              </w:rPr>
              <w:t>آفت تکبّر ورزیدن در جوانی</w:t>
            </w:r>
            <w:r>
              <w:rPr>
                <w:rStyle w:val="IndexLink"/>
                <w:rtl w:val="true"/>
              </w:rPr>
              <w:tab/>
            </w:r>
            <w:r>
              <w:rPr>
                <w:rStyle w:val="IndexLink"/>
              </w:rPr>
              <w:t>112</w:t>
            </w:r>
          </w:hyperlink>
        </w:p>
        <w:p>
          <w:pPr>
            <w:pStyle w:val="Contents2"/>
            <w:tabs>
              <w:tab w:val="clear" w:pos="8743"/>
              <w:tab w:val="right" w:pos="9026" w:leader="dot"/>
            </w:tabs>
            <w:rPr/>
          </w:pPr>
          <w:hyperlink w:anchor="__RefHeading___Toc2677674_2749589250">
            <w:r>
              <w:rPr>
                <w:webHidden/>
                <w:rStyle w:val="IndexLink"/>
              </w:rPr>
              <w:t>68</w:t>
            </w:r>
            <w:r>
              <w:rPr>
                <w:rStyle w:val="IndexLink"/>
                <w:rtl w:val="true"/>
              </w:rPr>
              <w:t xml:space="preserve">. </w:t>
            </w:r>
            <w:r>
              <w:rPr>
                <w:rStyle w:val="IndexLink"/>
                <w:rtl w:val="true"/>
              </w:rPr>
              <w:t>دوره‌های رشد تربیتی پسر از نظر امام صادق علیه‌السلام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2677676_2749589250">
            <w:r>
              <w:rPr>
                <w:webHidden/>
                <w:rStyle w:val="IndexLink"/>
              </w:rPr>
              <w:t>69</w:t>
            </w:r>
            <w:r>
              <w:rPr>
                <w:rStyle w:val="IndexLink"/>
                <w:rtl w:val="true"/>
              </w:rPr>
              <w:t xml:space="preserve">. </w:t>
            </w:r>
            <w:r>
              <w:rPr>
                <w:rStyle w:val="IndexLink"/>
                <w:rtl w:val="true"/>
              </w:rPr>
              <w:t>مناظره جوان متکلّم</w:t>
            </w:r>
            <w:r>
              <w:rPr>
                <w:rStyle w:val="IndexLink"/>
                <w:rtl w:val="true"/>
              </w:rPr>
              <w:tab/>
            </w:r>
            <w:r>
              <w:rPr>
                <w:rStyle w:val="IndexLink"/>
              </w:rPr>
              <w:t>113</w:t>
            </w:r>
          </w:hyperlink>
        </w:p>
        <w:p>
          <w:pPr>
            <w:pStyle w:val="Contents2"/>
            <w:tabs>
              <w:tab w:val="clear" w:pos="8743"/>
              <w:tab w:val="right" w:pos="9026" w:leader="dot"/>
            </w:tabs>
            <w:rPr/>
          </w:pPr>
          <w:hyperlink w:anchor="__RefHeading___Toc2677678_2749589250">
            <w:r>
              <w:rPr>
                <w:webHidden/>
                <w:rStyle w:val="IndexLink"/>
              </w:rPr>
              <w:t>70</w:t>
            </w:r>
            <w:r>
              <w:rPr>
                <w:rStyle w:val="IndexLink"/>
                <w:rtl w:val="true"/>
              </w:rPr>
              <w:t xml:space="preserve">. </w:t>
            </w:r>
            <w:r>
              <w:rPr>
                <w:rStyle w:val="IndexLink"/>
                <w:rtl w:val="true"/>
              </w:rPr>
              <w:t>زن زیبارو و جوان گناه‌کار</w:t>
            </w:r>
            <w:r>
              <w:rPr>
                <w:rStyle w:val="IndexLink"/>
                <w:rtl w:val="true"/>
              </w:rPr>
              <w:tab/>
            </w:r>
            <w:r>
              <w:rPr>
                <w:rStyle w:val="IndexLink"/>
              </w:rPr>
              <w:t>118</w:t>
            </w:r>
          </w:hyperlink>
        </w:p>
        <w:p>
          <w:pPr>
            <w:pStyle w:val="Contents2"/>
            <w:tabs>
              <w:tab w:val="clear" w:pos="8743"/>
              <w:tab w:val="right" w:pos="9026" w:leader="dot"/>
            </w:tabs>
            <w:rPr/>
          </w:pPr>
          <w:hyperlink w:anchor="__RefHeading___Toc2677680_2749589250">
            <w:r>
              <w:rPr>
                <w:webHidden/>
                <w:rStyle w:val="IndexLink"/>
              </w:rPr>
              <w:t>71</w:t>
            </w:r>
            <w:r>
              <w:rPr>
                <w:rStyle w:val="IndexLink"/>
                <w:rtl w:val="true"/>
              </w:rPr>
              <w:t xml:space="preserve">. </w:t>
            </w:r>
            <w:r>
              <w:rPr>
                <w:rStyle w:val="IndexLink"/>
                <w:rtl w:val="true"/>
              </w:rPr>
              <w:t>مروّت چیست؟</w:t>
            </w:r>
            <w:r>
              <w:rPr>
                <w:rStyle w:val="IndexLink"/>
                <w:rtl w:val="true"/>
              </w:rPr>
              <w:tab/>
            </w:r>
            <w:r>
              <w:rPr>
                <w:rStyle w:val="IndexLink"/>
              </w:rPr>
              <w:t>121</w:t>
            </w:r>
          </w:hyperlink>
        </w:p>
        <w:p>
          <w:pPr>
            <w:pStyle w:val="Contents2"/>
            <w:tabs>
              <w:tab w:val="clear" w:pos="8743"/>
              <w:tab w:val="right" w:pos="9026" w:leader="dot"/>
            </w:tabs>
            <w:rPr/>
          </w:pPr>
          <w:hyperlink w:anchor="__RefHeading___Toc2677682_2749589250">
            <w:r>
              <w:rPr>
                <w:webHidden/>
                <w:rStyle w:val="IndexLink"/>
              </w:rPr>
              <w:t>72</w:t>
            </w:r>
            <w:r>
              <w:rPr>
                <w:rStyle w:val="IndexLink"/>
                <w:rtl w:val="true"/>
              </w:rPr>
              <w:t xml:space="preserve">. </w:t>
            </w:r>
            <w:r>
              <w:rPr>
                <w:rStyle w:val="IndexLink"/>
                <w:rtl w:val="true"/>
              </w:rPr>
              <w:t>جوان و رسیدن به دژ محکم یقین</w:t>
            </w:r>
            <w:r>
              <w:rPr>
                <w:rStyle w:val="IndexLink"/>
                <w:rtl w:val="true"/>
              </w:rPr>
              <w:tab/>
            </w:r>
            <w:r>
              <w:rPr>
                <w:rStyle w:val="IndexLink"/>
              </w:rPr>
              <w:t>121</w:t>
            </w:r>
          </w:hyperlink>
        </w:p>
        <w:p>
          <w:pPr>
            <w:pStyle w:val="Contents2"/>
            <w:tabs>
              <w:tab w:val="clear" w:pos="8743"/>
              <w:tab w:val="right" w:pos="9026" w:leader="dot"/>
            </w:tabs>
            <w:rPr/>
          </w:pPr>
          <w:hyperlink w:anchor="__RefHeading___Toc2677684_2749589250">
            <w:r>
              <w:rPr>
                <w:webHidden/>
                <w:rStyle w:val="IndexLink"/>
              </w:rPr>
              <w:t>73</w:t>
            </w:r>
            <w:r>
              <w:rPr>
                <w:rStyle w:val="IndexLink"/>
                <w:rtl w:val="true"/>
              </w:rPr>
              <w:t xml:space="preserve">. </w:t>
            </w:r>
            <w:r>
              <w:rPr>
                <w:rStyle w:val="IndexLink"/>
                <w:rtl w:val="true"/>
              </w:rPr>
              <w:t>بهره بردن از جوانی برای آخرت علیه‌السلام</w:t>
            </w:r>
            <w:r>
              <w:rPr>
                <w:rStyle w:val="IndexLink"/>
                <w:rtl w:val="true"/>
              </w:rPr>
              <w:tab/>
            </w:r>
            <w:r>
              <w:rPr>
                <w:rStyle w:val="IndexLink"/>
              </w:rPr>
              <w:t>122</w:t>
            </w:r>
          </w:hyperlink>
        </w:p>
        <w:p>
          <w:pPr>
            <w:pStyle w:val="Contents2"/>
            <w:tabs>
              <w:tab w:val="clear" w:pos="8743"/>
              <w:tab w:val="right" w:pos="9026" w:leader="dot"/>
            </w:tabs>
            <w:rPr/>
          </w:pPr>
          <w:hyperlink w:anchor="__RefHeading___Toc2677686_2749589250">
            <w:r>
              <w:rPr>
                <w:webHidden/>
                <w:rStyle w:val="IndexLink"/>
              </w:rPr>
              <w:t>74</w:t>
            </w:r>
            <w:r>
              <w:rPr>
                <w:rStyle w:val="IndexLink"/>
                <w:rtl w:val="true"/>
              </w:rPr>
              <w:t xml:space="preserve">. </w:t>
            </w:r>
            <w:r>
              <w:rPr>
                <w:rStyle w:val="IndexLink"/>
                <w:rtl w:val="true"/>
              </w:rPr>
              <w:t>استفاده از جوانی پیش از روزگار پیری</w:t>
            </w:r>
            <w:r>
              <w:rPr>
                <w:rStyle w:val="IndexLink"/>
                <w:rtl w:val="true"/>
              </w:rPr>
              <w:tab/>
            </w:r>
            <w:r>
              <w:rPr>
                <w:rStyle w:val="IndexLink"/>
              </w:rPr>
              <w:t>122</w:t>
            </w:r>
          </w:hyperlink>
        </w:p>
        <w:p>
          <w:pPr>
            <w:pStyle w:val="Contents2"/>
            <w:tabs>
              <w:tab w:val="clear" w:pos="8743"/>
              <w:tab w:val="right" w:pos="9026" w:leader="dot"/>
            </w:tabs>
            <w:rPr/>
          </w:pPr>
          <w:hyperlink w:anchor="__RefHeading___Toc2677688_2749589250">
            <w:r>
              <w:rPr>
                <w:webHidden/>
                <w:rStyle w:val="IndexLink"/>
              </w:rPr>
              <w:t>75</w:t>
            </w:r>
            <w:r>
              <w:rPr>
                <w:rStyle w:val="IndexLink"/>
                <w:rtl w:val="true"/>
              </w:rPr>
              <w:t xml:space="preserve">. </w:t>
            </w:r>
            <w:r>
              <w:rPr>
                <w:rStyle w:val="IndexLink"/>
                <w:rtl w:val="true"/>
              </w:rPr>
              <w:t>آخرت و پرسش از جوانی</w:t>
            </w:r>
            <w:r>
              <w:rPr>
                <w:rStyle w:val="IndexLink"/>
                <w:rtl w:val="true"/>
              </w:rPr>
              <w:tab/>
            </w:r>
            <w:r>
              <w:rPr>
                <w:rStyle w:val="IndexLink"/>
              </w:rPr>
              <w:t>123</w:t>
            </w:r>
          </w:hyperlink>
        </w:p>
        <w:p>
          <w:pPr>
            <w:pStyle w:val="Contents2"/>
            <w:tabs>
              <w:tab w:val="clear" w:pos="8743"/>
              <w:tab w:val="right" w:pos="9026" w:leader="dot"/>
            </w:tabs>
            <w:rPr/>
          </w:pPr>
          <w:hyperlink w:anchor="__RefHeading___Toc2677690_2749589250">
            <w:r>
              <w:rPr>
                <w:webHidden/>
                <w:rStyle w:val="IndexLink"/>
              </w:rPr>
              <w:t>76</w:t>
            </w:r>
            <w:r>
              <w:rPr>
                <w:rStyle w:val="IndexLink"/>
                <w:rtl w:val="true"/>
              </w:rPr>
              <w:t xml:space="preserve">. </w:t>
            </w:r>
            <w:r>
              <w:rPr>
                <w:rStyle w:val="IndexLink"/>
                <w:rtl w:val="true"/>
              </w:rPr>
              <w:t>جوان و نیکی به پدر و مادر</w:t>
            </w:r>
            <w:r>
              <w:rPr>
                <w:rStyle w:val="IndexLink"/>
                <w:rtl w:val="true"/>
              </w:rPr>
              <w:tab/>
            </w:r>
            <w:r>
              <w:rPr>
                <w:rStyle w:val="IndexLink"/>
              </w:rPr>
              <w:t>124</w:t>
            </w:r>
          </w:hyperlink>
        </w:p>
        <w:p>
          <w:pPr>
            <w:pStyle w:val="Contents2"/>
            <w:tabs>
              <w:tab w:val="clear" w:pos="8743"/>
              <w:tab w:val="right" w:pos="9026" w:leader="dot"/>
            </w:tabs>
            <w:rPr/>
          </w:pPr>
          <w:hyperlink w:anchor="__RefHeading___Toc2677692_2749589250">
            <w:r>
              <w:rPr>
                <w:webHidden/>
                <w:rStyle w:val="IndexLink"/>
              </w:rPr>
              <w:t>77</w:t>
            </w:r>
            <w:r>
              <w:rPr>
                <w:rStyle w:val="IndexLink"/>
                <w:rtl w:val="true"/>
              </w:rPr>
              <w:t xml:space="preserve">. </w:t>
            </w:r>
            <w:r>
              <w:rPr>
                <w:rStyle w:val="IndexLink"/>
                <w:rtl w:val="true"/>
              </w:rPr>
              <w:t>جوان و مادر ناراضی</w:t>
            </w:r>
            <w:r>
              <w:rPr>
                <w:rStyle w:val="IndexLink"/>
                <w:rtl w:val="true"/>
              </w:rPr>
              <w:tab/>
            </w:r>
            <w:r>
              <w:rPr>
                <w:rStyle w:val="IndexLink"/>
              </w:rPr>
              <w:t>125</w:t>
            </w:r>
          </w:hyperlink>
        </w:p>
        <w:p>
          <w:pPr>
            <w:pStyle w:val="Contents2"/>
            <w:tabs>
              <w:tab w:val="clear" w:pos="8743"/>
              <w:tab w:val="right" w:pos="9026" w:leader="dot"/>
            </w:tabs>
            <w:rPr/>
          </w:pPr>
          <w:hyperlink w:anchor="__RefHeading___Toc2677694_2749589250">
            <w:r>
              <w:rPr>
                <w:webHidden/>
                <w:rStyle w:val="IndexLink"/>
              </w:rPr>
              <w:t>78</w:t>
            </w:r>
            <w:r>
              <w:rPr>
                <w:rStyle w:val="IndexLink"/>
                <w:rtl w:val="true"/>
              </w:rPr>
              <w:t xml:space="preserve">. </w:t>
            </w:r>
            <w:r>
              <w:rPr>
                <w:rStyle w:val="IndexLink"/>
                <w:rtl w:val="true"/>
              </w:rPr>
              <w:t>جوان بی‌ادب</w:t>
            </w:r>
            <w:r>
              <w:rPr>
                <w:rStyle w:val="IndexLink"/>
                <w:rtl w:val="true"/>
              </w:rPr>
              <w:tab/>
            </w:r>
            <w:r>
              <w:rPr>
                <w:rStyle w:val="IndexLink"/>
              </w:rPr>
              <w:t>126</w:t>
            </w:r>
          </w:hyperlink>
        </w:p>
        <w:p>
          <w:pPr>
            <w:pStyle w:val="Contents2"/>
            <w:tabs>
              <w:tab w:val="clear" w:pos="8743"/>
              <w:tab w:val="right" w:pos="9026" w:leader="dot"/>
            </w:tabs>
            <w:rPr/>
          </w:pPr>
          <w:hyperlink w:anchor="__RefHeading___Toc2677696_2749589250">
            <w:r>
              <w:rPr>
                <w:webHidden/>
                <w:rStyle w:val="IndexLink"/>
              </w:rPr>
              <w:t>79</w:t>
            </w:r>
            <w:r>
              <w:rPr>
                <w:rStyle w:val="IndexLink"/>
                <w:rtl w:val="true"/>
              </w:rPr>
              <w:t xml:space="preserve">. </w:t>
            </w:r>
            <w:r>
              <w:rPr>
                <w:rStyle w:val="IndexLink"/>
                <w:rtl w:val="true"/>
              </w:rPr>
              <w:t>جوان و سخاوت</w:t>
            </w:r>
            <w:r>
              <w:rPr>
                <w:rStyle w:val="IndexLink"/>
                <w:rtl w:val="true"/>
              </w:rPr>
              <w:tab/>
            </w:r>
            <w:r>
              <w:rPr>
                <w:rStyle w:val="IndexLink"/>
              </w:rPr>
              <w:t>126</w:t>
            </w:r>
          </w:hyperlink>
        </w:p>
        <w:p>
          <w:pPr>
            <w:pStyle w:val="Contents2"/>
            <w:tabs>
              <w:tab w:val="clear" w:pos="8743"/>
              <w:tab w:val="right" w:pos="9026" w:leader="dot"/>
            </w:tabs>
            <w:rPr/>
          </w:pPr>
          <w:hyperlink w:anchor="__RefHeading___Toc2677698_2749589250">
            <w:r>
              <w:rPr>
                <w:webHidden/>
                <w:rStyle w:val="IndexLink"/>
              </w:rPr>
              <w:t>80</w:t>
            </w:r>
            <w:r>
              <w:rPr>
                <w:rStyle w:val="IndexLink"/>
                <w:rtl w:val="true"/>
              </w:rPr>
              <w:t xml:space="preserve">. </w:t>
            </w:r>
            <w:r>
              <w:rPr>
                <w:rStyle w:val="IndexLink"/>
                <w:rtl w:val="true"/>
              </w:rPr>
              <w:t>جوان و احترام به سالخوردگان</w:t>
            </w:r>
            <w:r>
              <w:rPr>
                <w:rStyle w:val="IndexLink"/>
                <w:rtl w:val="true"/>
              </w:rPr>
              <w:tab/>
            </w:r>
            <w:r>
              <w:rPr>
                <w:rStyle w:val="IndexLink"/>
              </w:rPr>
              <w:t>126</w:t>
            </w:r>
          </w:hyperlink>
        </w:p>
        <w:p>
          <w:pPr>
            <w:pStyle w:val="Contents2"/>
            <w:tabs>
              <w:tab w:val="clear" w:pos="8743"/>
              <w:tab w:val="right" w:pos="9026" w:leader="dot"/>
            </w:tabs>
            <w:rPr/>
          </w:pPr>
          <w:hyperlink w:anchor="__RefHeading___Toc2677700_2749589250">
            <w:r>
              <w:rPr>
                <w:webHidden/>
                <w:rStyle w:val="IndexLink"/>
              </w:rPr>
              <w:t>81</w:t>
            </w:r>
            <w:r>
              <w:rPr>
                <w:rStyle w:val="IndexLink"/>
                <w:rtl w:val="true"/>
              </w:rPr>
              <w:t xml:space="preserve">. </w:t>
            </w:r>
            <w:r>
              <w:rPr>
                <w:rStyle w:val="IndexLink"/>
                <w:rtl w:val="true"/>
              </w:rPr>
              <w:t>سفارش‌های لقمان به فرزندش درباره آداب مسافرت</w:t>
            </w:r>
            <w:r>
              <w:rPr>
                <w:rStyle w:val="IndexLink"/>
                <w:rtl w:val="true"/>
              </w:rPr>
              <w:tab/>
            </w:r>
            <w:r>
              <w:rPr>
                <w:rStyle w:val="IndexLink"/>
              </w:rPr>
              <w:t>126</w:t>
            </w:r>
          </w:hyperlink>
        </w:p>
        <w:p>
          <w:pPr>
            <w:pStyle w:val="Contents2"/>
            <w:tabs>
              <w:tab w:val="clear" w:pos="8743"/>
              <w:tab w:val="right" w:pos="9026" w:leader="dot"/>
            </w:tabs>
            <w:rPr/>
          </w:pPr>
          <w:hyperlink w:anchor="__RefHeading___Toc2677702_2749589250">
            <w:r>
              <w:rPr>
                <w:webHidden/>
                <w:rStyle w:val="IndexLink"/>
              </w:rPr>
              <w:t>82</w:t>
            </w:r>
            <w:r>
              <w:rPr>
                <w:rStyle w:val="IndexLink"/>
                <w:rtl w:val="true"/>
              </w:rPr>
              <w:t xml:space="preserve">. </w:t>
            </w:r>
            <w:r>
              <w:rPr>
                <w:rStyle w:val="IndexLink"/>
                <w:rtl w:val="true"/>
              </w:rPr>
              <w:t>حق پدر و پسر نسبت به یکدیگر</w:t>
            </w:r>
            <w:r>
              <w:rPr>
                <w:rStyle w:val="IndexLink"/>
                <w:rtl w:val="true"/>
              </w:rPr>
              <w:tab/>
            </w:r>
            <w:r>
              <w:rPr>
                <w:rStyle w:val="IndexLink"/>
              </w:rPr>
              <w:t>127</w:t>
            </w:r>
          </w:hyperlink>
        </w:p>
        <w:p>
          <w:pPr>
            <w:pStyle w:val="Contents2"/>
            <w:tabs>
              <w:tab w:val="clear" w:pos="8743"/>
              <w:tab w:val="right" w:pos="9026" w:leader="dot"/>
            </w:tabs>
            <w:rPr/>
          </w:pPr>
          <w:hyperlink w:anchor="__RefHeading___Toc2677704_2749589250">
            <w:r>
              <w:rPr>
                <w:webHidden/>
                <w:rStyle w:val="IndexLink"/>
              </w:rPr>
              <w:t>83</w:t>
            </w:r>
            <w:r>
              <w:rPr>
                <w:rStyle w:val="IndexLink"/>
                <w:rtl w:val="true"/>
              </w:rPr>
              <w:t xml:space="preserve">. </w:t>
            </w:r>
            <w:r>
              <w:rPr>
                <w:rStyle w:val="IndexLink"/>
                <w:rtl w:val="true"/>
              </w:rPr>
              <w:t>جوان و ترک لذت‌های دنیا</w:t>
            </w:r>
            <w:r>
              <w:rPr>
                <w:rStyle w:val="IndexLink"/>
                <w:rtl w:val="true"/>
              </w:rPr>
              <w:tab/>
            </w:r>
            <w:r>
              <w:rPr>
                <w:rStyle w:val="IndexLink"/>
              </w:rPr>
              <w:t>127</w:t>
            </w:r>
          </w:hyperlink>
        </w:p>
        <w:p>
          <w:pPr>
            <w:pStyle w:val="Contents2"/>
            <w:tabs>
              <w:tab w:val="clear" w:pos="8743"/>
              <w:tab w:val="right" w:pos="9026" w:leader="dot"/>
            </w:tabs>
            <w:rPr/>
          </w:pPr>
          <w:hyperlink w:anchor="__RefHeading___Toc2677706_2749589250">
            <w:r>
              <w:rPr>
                <w:webHidden/>
                <w:rStyle w:val="IndexLink"/>
              </w:rPr>
              <w:t>84</w:t>
            </w:r>
            <w:r>
              <w:rPr>
                <w:rStyle w:val="IndexLink"/>
                <w:rtl w:val="true"/>
              </w:rPr>
              <w:t xml:space="preserve">. </w:t>
            </w:r>
            <w:r>
              <w:rPr>
                <w:rStyle w:val="IndexLink"/>
                <w:rtl w:val="true"/>
              </w:rPr>
              <w:t>سفارش امام علی علیه‌السلام به فرزندش امام حسین علیه‌السلام</w:t>
            </w:r>
            <w:r>
              <w:rPr>
                <w:rStyle w:val="IndexLink"/>
                <w:rtl w:val="true"/>
              </w:rPr>
              <w:tab/>
            </w:r>
            <w:r>
              <w:rPr>
                <w:rStyle w:val="IndexLink"/>
              </w:rPr>
              <w:t>128</w:t>
            </w:r>
          </w:hyperlink>
        </w:p>
        <w:p>
          <w:pPr>
            <w:pStyle w:val="Contents2"/>
            <w:tabs>
              <w:tab w:val="clear" w:pos="8743"/>
              <w:tab w:val="right" w:pos="9026" w:leader="dot"/>
            </w:tabs>
            <w:rPr/>
          </w:pPr>
          <w:hyperlink w:anchor="__RefHeading___Toc2677708_2749589250">
            <w:r>
              <w:rPr>
                <w:webHidden/>
                <w:rStyle w:val="IndexLink"/>
              </w:rPr>
              <w:t>85</w:t>
            </w:r>
            <w:r>
              <w:rPr>
                <w:rStyle w:val="IndexLink"/>
                <w:rtl w:val="true"/>
              </w:rPr>
              <w:t xml:space="preserve">. </w:t>
            </w:r>
            <w:r>
              <w:rPr>
                <w:rStyle w:val="IndexLink"/>
                <w:rtl w:val="true"/>
              </w:rPr>
              <w:t>وصیت حضرت علی علیه‌السلام به امام حسن علیه‌السلام</w:t>
            </w:r>
            <w:r>
              <w:rPr>
                <w:rStyle w:val="IndexLink"/>
                <w:rtl w:val="true"/>
              </w:rPr>
              <w:tab/>
            </w:r>
            <w:r>
              <w:rPr>
                <w:rStyle w:val="IndexLink"/>
              </w:rPr>
              <w:t>130</w:t>
            </w:r>
          </w:hyperlink>
        </w:p>
        <w:p>
          <w:pPr>
            <w:pStyle w:val="Contents2"/>
            <w:tabs>
              <w:tab w:val="clear" w:pos="8743"/>
              <w:tab w:val="right" w:pos="9026" w:leader="dot"/>
            </w:tabs>
            <w:rPr/>
          </w:pPr>
          <w:hyperlink w:anchor="__RefHeading___Toc2677710_2749589250">
            <w:r>
              <w:rPr>
                <w:webHidden/>
                <w:rStyle w:val="IndexLink"/>
              </w:rPr>
              <w:t>86</w:t>
            </w:r>
            <w:r>
              <w:rPr>
                <w:rStyle w:val="IndexLink"/>
                <w:rtl w:val="true"/>
              </w:rPr>
              <w:t xml:space="preserve">. </w:t>
            </w:r>
            <w:r>
              <w:rPr>
                <w:rStyle w:val="IndexLink"/>
                <w:rtl w:val="true"/>
              </w:rPr>
              <w:t>سفارش لقمان به فرزندش</w:t>
            </w:r>
            <w:r>
              <w:rPr>
                <w:rStyle w:val="IndexLink"/>
                <w:rtl w:val="true"/>
              </w:rPr>
              <w:tab/>
            </w:r>
            <w:r>
              <w:rPr>
                <w:rStyle w:val="IndexLink"/>
              </w:rPr>
              <w:t>131</w:t>
            </w:r>
          </w:hyperlink>
        </w:p>
        <w:p>
          <w:pPr>
            <w:pStyle w:val="Contents2"/>
            <w:tabs>
              <w:tab w:val="clear" w:pos="8743"/>
              <w:tab w:val="right" w:pos="9026" w:leader="dot"/>
            </w:tabs>
            <w:rPr/>
          </w:pPr>
          <w:hyperlink w:anchor="__RefHeading___Toc2677712_2749589250">
            <w:r>
              <w:rPr>
                <w:webHidden/>
                <w:rStyle w:val="IndexLink"/>
              </w:rPr>
              <w:t>87</w:t>
            </w:r>
            <w:r>
              <w:rPr>
                <w:rStyle w:val="IndexLink"/>
                <w:rtl w:val="true"/>
              </w:rPr>
              <w:t xml:space="preserve">. </w:t>
            </w:r>
            <w:r>
              <w:rPr>
                <w:rStyle w:val="IndexLink"/>
                <w:rtl w:val="true"/>
              </w:rPr>
              <w:t>جوان و پرسش گناه کبیره</w:t>
            </w:r>
            <w:r>
              <w:rPr>
                <w:rStyle w:val="IndexLink"/>
                <w:rtl w:val="true"/>
              </w:rPr>
              <w:tab/>
            </w:r>
            <w:r>
              <w:rPr>
                <w:rStyle w:val="IndexLink"/>
              </w:rPr>
              <w:t>131</w:t>
            </w:r>
          </w:hyperlink>
        </w:p>
        <w:p>
          <w:pPr>
            <w:pStyle w:val="Contents2"/>
            <w:tabs>
              <w:tab w:val="clear" w:pos="8743"/>
              <w:tab w:val="right" w:pos="9026" w:leader="dot"/>
            </w:tabs>
            <w:rPr/>
          </w:pPr>
          <w:hyperlink w:anchor="__RefHeading___Toc2677714_2749589250">
            <w:r>
              <w:rPr>
                <w:webHidden/>
                <w:rStyle w:val="IndexLink"/>
              </w:rPr>
              <w:t>88</w:t>
            </w:r>
            <w:r>
              <w:rPr>
                <w:rStyle w:val="IndexLink"/>
                <w:rtl w:val="true"/>
              </w:rPr>
              <w:t xml:space="preserve">. </w:t>
            </w:r>
            <w:r>
              <w:rPr>
                <w:rStyle w:val="IndexLink"/>
                <w:rtl w:val="true"/>
              </w:rPr>
              <w:t>جوان و یادگیری شِعر</w:t>
            </w:r>
            <w:r>
              <w:rPr>
                <w:rStyle w:val="IndexLink"/>
                <w:rtl w:val="true"/>
              </w:rPr>
              <w:tab/>
            </w:r>
            <w:r>
              <w:rPr>
                <w:rStyle w:val="IndexLink"/>
              </w:rPr>
              <w:t>132</w:t>
            </w:r>
          </w:hyperlink>
        </w:p>
        <w:p>
          <w:pPr>
            <w:pStyle w:val="Contents2"/>
            <w:tabs>
              <w:tab w:val="clear" w:pos="8743"/>
              <w:tab w:val="right" w:pos="9026" w:leader="dot"/>
            </w:tabs>
            <w:rPr/>
          </w:pPr>
          <w:hyperlink w:anchor="__RefHeading___Toc2677716_2749589250">
            <w:r>
              <w:rPr>
                <w:webHidden/>
                <w:rStyle w:val="IndexLink"/>
              </w:rPr>
              <w:t>89</w:t>
            </w:r>
            <w:r>
              <w:rPr>
                <w:rStyle w:val="IndexLink"/>
                <w:rtl w:val="true"/>
              </w:rPr>
              <w:t xml:space="preserve">. </w:t>
            </w:r>
            <w:r>
              <w:rPr>
                <w:rStyle w:val="IndexLink"/>
                <w:rtl w:val="true"/>
              </w:rPr>
              <w:t>مرگ در جوانی و آمرزش الهی</w:t>
            </w:r>
            <w:r>
              <w:rPr>
                <w:rStyle w:val="IndexLink"/>
                <w:rtl w:val="true"/>
              </w:rPr>
              <w:tab/>
            </w:r>
            <w:r>
              <w:rPr>
                <w:rStyle w:val="IndexLink"/>
              </w:rPr>
              <w:t>132</w:t>
            </w:r>
          </w:hyperlink>
        </w:p>
        <w:p>
          <w:pPr>
            <w:pStyle w:val="Contents2"/>
            <w:tabs>
              <w:tab w:val="clear" w:pos="8743"/>
              <w:tab w:val="right" w:pos="9026" w:leader="dot"/>
            </w:tabs>
            <w:rPr/>
          </w:pPr>
          <w:hyperlink w:anchor="__RefHeading___Toc2677718_2749589250">
            <w:r>
              <w:rPr>
                <w:webHidden/>
                <w:rStyle w:val="IndexLink"/>
              </w:rPr>
              <w:t>90</w:t>
            </w:r>
            <w:r>
              <w:rPr>
                <w:rStyle w:val="IndexLink"/>
                <w:rtl w:val="true"/>
              </w:rPr>
              <w:t xml:space="preserve">. </w:t>
            </w:r>
            <w:r>
              <w:rPr>
                <w:rStyle w:val="IndexLink"/>
                <w:rtl w:val="true"/>
              </w:rPr>
              <w:t>جوان، نماز و دوری از گناه</w:t>
            </w:r>
            <w:r>
              <w:rPr>
                <w:rStyle w:val="IndexLink"/>
                <w:rtl w:val="true"/>
              </w:rPr>
              <w:tab/>
            </w:r>
            <w:r>
              <w:rPr>
                <w:rStyle w:val="IndexLink"/>
              </w:rPr>
              <w:t>133</w:t>
            </w:r>
          </w:hyperlink>
        </w:p>
        <w:p>
          <w:pPr>
            <w:pStyle w:val="Contents2"/>
            <w:tabs>
              <w:tab w:val="clear" w:pos="8743"/>
              <w:tab w:val="right" w:pos="9026" w:leader="dot"/>
            </w:tabs>
            <w:rPr/>
          </w:pPr>
          <w:hyperlink w:anchor="__RefHeading___Toc2677720_2749589250">
            <w:r>
              <w:rPr>
                <w:webHidden/>
                <w:rStyle w:val="IndexLink"/>
              </w:rPr>
              <w:t>91</w:t>
            </w:r>
            <w:r>
              <w:rPr>
                <w:rStyle w:val="IndexLink"/>
                <w:rtl w:val="true"/>
              </w:rPr>
              <w:t xml:space="preserve">. </w:t>
            </w:r>
            <w:r>
              <w:rPr>
                <w:rStyle w:val="IndexLink"/>
                <w:rtl w:val="true"/>
              </w:rPr>
              <w:t>کودک و آموزش نماز</w:t>
            </w:r>
            <w:r>
              <w:rPr>
                <w:rStyle w:val="IndexLink"/>
                <w:rtl w:val="true"/>
              </w:rPr>
              <w:tab/>
            </w:r>
            <w:r>
              <w:rPr>
                <w:rStyle w:val="IndexLink"/>
              </w:rPr>
              <w:t>133</w:t>
            </w:r>
          </w:hyperlink>
        </w:p>
        <w:p>
          <w:pPr>
            <w:pStyle w:val="Contents2"/>
            <w:tabs>
              <w:tab w:val="clear" w:pos="8743"/>
              <w:tab w:val="right" w:pos="9026" w:leader="dot"/>
            </w:tabs>
            <w:rPr/>
          </w:pPr>
          <w:hyperlink w:anchor="__RefHeading___Toc2677722_2749589250">
            <w:r>
              <w:rPr>
                <w:webHidden/>
                <w:rStyle w:val="IndexLink"/>
              </w:rPr>
              <w:t>92</w:t>
            </w:r>
            <w:r>
              <w:rPr>
                <w:rStyle w:val="IndexLink"/>
                <w:rtl w:val="true"/>
              </w:rPr>
              <w:t xml:space="preserve">. </w:t>
            </w:r>
            <w:r>
              <w:rPr>
                <w:rStyle w:val="IndexLink"/>
                <w:rtl w:val="true"/>
              </w:rPr>
              <w:t>مرحله‌های تربیت دینی پسر</w:t>
            </w:r>
            <w:r>
              <w:rPr>
                <w:rStyle w:val="IndexLink"/>
                <w:rtl w:val="true"/>
              </w:rPr>
              <w:tab/>
            </w:r>
            <w:r>
              <w:rPr>
                <w:rStyle w:val="IndexLink"/>
              </w:rPr>
              <w:t>133</w:t>
            </w:r>
          </w:hyperlink>
        </w:p>
        <w:p>
          <w:pPr>
            <w:pStyle w:val="Contents2"/>
            <w:tabs>
              <w:tab w:val="clear" w:pos="8743"/>
              <w:tab w:val="right" w:pos="9026" w:leader="dot"/>
            </w:tabs>
            <w:rPr/>
          </w:pPr>
          <w:hyperlink w:anchor="__RefHeading___Toc2677724_2749589250">
            <w:r>
              <w:rPr>
                <w:webHidden/>
                <w:rStyle w:val="IndexLink"/>
              </w:rPr>
              <w:t>93</w:t>
            </w:r>
            <w:r>
              <w:rPr>
                <w:rStyle w:val="IndexLink"/>
                <w:rtl w:val="true"/>
              </w:rPr>
              <w:t xml:space="preserve">. </w:t>
            </w:r>
            <w:r>
              <w:rPr>
                <w:rStyle w:val="IndexLink"/>
                <w:rtl w:val="true"/>
              </w:rPr>
              <w:t>کودک و زمان واجب شدن نماز و روزه</w:t>
            </w:r>
            <w:r>
              <w:rPr>
                <w:rStyle w:val="IndexLink"/>
                <w:rtl w:val="true"/>
              </w:rPr>
              <w:tab/>
            </w:r>
            <w:r>
              <w:rPr>
                <w:rStyle w:val="IndexLink"/>
              </w:rPr>
              <w:t>134</w:t>
            </w:r>
          </w:hyperlink>
        </w:p>
        <w:p>
          <w:pPr>
            <w:pStyle w:val="Contents2"/>
            <w:tabs>
              <w:tab w:val="clear" w:pos="8743"/>
              <w:tab w:val="right" w:pos="9026" w:leader="dot"/>
            </w:tabs>
            <w:rPr/>
          </w:pPr>
          <w:hyperlink w:anchor="__RefHeading___Toc2677726_2749589250">
            <w:r>
              <w:rPr>
                <w:webHidden/>
                <w:rStyle w:val="IndexLink"/>
              </w:rPr>
              <w:t>94</w:t>
            </w:r>
            <w:r>
              <w:rPr>
                <w:rStyle w:val="IndexLink"/>
                <w:rtl w:val="true"/>
              </w:rPr>
              <w:t xml:space="preserve">. </w:t>
            </w:r>
            <w:r>
              <w:rPr>
                <w:rStyle w:val="IndexLink"/>
                <w:rtl w:val="true"/>
              </w:rPr>
              <w:t>جوان و پرهیز از هم‌نشین بد</w:t>
            </w:r>
            <w:r>
              <w:rPr>
                <w:rStyle w:val="IndexLink"/>
                <w:rtl w:val="true"/>
              </w:rPr>
              <w:tab/>
            </w:r>
            <w:r>
              <w:rPr>
                <w:rStyle w:val="IndexLink"/>
              </w:rPr>
              <w:t>134</w:t>
            </w:r>
          </w:hyperlink>
        </w:p>
        <w:p>
          <w:pPr>
            <w:pStyle w:val="Contents2"/>
            <w:tabs>
              <w:tab w:val="clear" w:pos="8743"/>
              <w:tab w:val="right" w:pos="9026" w:leader="dot"/>
            </w:tabs>
            <w:rPr/>
          </w:pPr>
          <w:hyperlink w:anchor="__RefHeading___Toc2677728_2749589250">
            <w:r>
              <w:rPr>
                <w:webHidden/>
                <w:rStyle w:val="IndexLink"/>
              </w:rPr>
              <w:t>95</w:t>
            </w:r>
            <w:r>
              <w:rPr>
                <w:rStyle w:val="IndexLink"/>
                <w:rtl w:val="true"/>
              </w:rPr>
              <w:t xml:space="preserve">. </w:t>
            </w:r>
            <w:r>
              <w:rPr>
                <w:rStyle w:val="IndexLink"/>
                <w:rtl w:val="true"/>
              </w:rPr>
              <w:t>گریه جوان و پاداش بهشت</w:t>
            </w:r>
            <w:r>
              <w:rPr>
                <w:rStyle w:val="IndexLink"/>
                <w:rtl w:val="true"/>
              </w:rPr>
              <w:tab/>
            </w:r>
            <w:r>
              <w:rPr>
                <w:rStyle w:val="IndexLink"/>
              </w:rPr>
              <w:t>135</w:t>
            </w:r>
          </w:hyperlink>
        </w:p>
        <w:p>
          <w:pPr>
            <w:pStyle w:val="Contents2"/>
            <w:tabs>
              <w:tab w:val="clear" w:pos="8743"/>
              <w:tab w:val="right" w:pos="9026" w:leader="dot"/>
            </w:tabs>
            <w:rPr/>
          </w:pPr>
          <w:hyperlink w:anchor="__RefHeading___Toc2677730_2749589250">
            <w:r>
              <w:rPr>
                <w:webHidden/>
                <w:rStyle w:val="IndexLink"/>
              </w:rPr>
              <w:t>96</w:t>
            </w:r>
            <w:r>
              <w:rPr>
                <w:rStyle w:val="IndexLink"/>
                <w:rtl w:val="true"/>
              </w:rPr>
              <w:t xml:space="preserve">. </w:t>
            </w:r>
            <w:r>
              <w:rPr>
                <w:rStyle w:val="IndexLink"/>
                <w:rtl w:val="true"/>
              </w:rPr>
              <w:t>شفای خواهرزاده جوان امام صادق علیه‌السلام</w:t>
            </w:r>
            <w:r>
              <w:rPr>
                <w:rStyle w:val="IndexLink"/>
                <w:rtl w:val="true"/>
              </w:rPr>
              <w:tab/>
            </w:r>
            <w:r>
              <w:rPr>
                <w:rStyle w:val="IndexLink"/>
              </w:rPr>
              <w:t>135</w:t>
            </w:r>
          </w:hyperlink>
        </w:p>
        <w:p>
          <w:pPr>
            <w:pStyle w:val="Contents2"/>
            <w:tabs>
              <w:tab w:val="clear" w:pos="8743"/>
              <w:tab w:val="right" w:pos="9026" w:leader="dot"/>
            </w:tabs>
            <w:rPr/>
          </w:pPr>
          <w:hyperlink w:anchor="__RefHeading___Toc2677732_2749589250">
            <w:r>
              <w:rPr>
                <w:webHidden/>
                <w:rStyle w:val="IndexLink"/>
              </w:rPr>
              <w:t>97</w:t>
            </w:r>
            <w:r>
              <w:rPr>
                <w:rStyle w:val="IndexLink"/>
                <w:rtl w:val="true"/>
              </w:rPr>
              <w:t xml:space="preserve">. </w:t>
            </w:r>
            <w:r>
              <w:rPr>
                <w:rStyle w:val="IndexLink"/>
                <w:rtl w:val="true"/>
              </w:rPr>
              <w:t>اخلاص در به جا آوردن حج</w:t>
            </w:r>
            <w:r>
              <w:rPr>
                <w:rStyle w:val="IndexLink"/>
                <w:rtl w:val="true"/>
              </w:rPr>
              <w:tab/>
            </w:r>
            <w:r>
              <w:rPr>
                <w:rStyle w:val="IndexLink"/>
              </w:rPr>
              <w:t>136</w:t>
            </w:r>
          </w:hyperlink>
        </w:p>
        <w:p>
          <w:pPr>
            <w:pStyle w:val="Contents2"/>
            <w:tabs>
              <w:tab w:val="clear" w:pos="8743"/>
              <w:tab w:val="right" w:pos="9026" w:leader="dot"/>
            </w:tabs>
            <w:rPr/>
          </w:pPr>
          <w:hyperlink w:anchor="__RefHeading___Toc2677734_2749589250">
            <w:r>
              <w:rPr>
                <w:webHidden/>
                <w:rStyle w:val="IndexLink"/>
              </w:rPr>
              <w:t>98</w:t>
            </w:r>
            <w:r>
              <w:rPr>
                <w:rStyle w:val="IndexLink"/>
                <w:rtl w:val="true"/>
              </w:rPr>
              <w:t xml:space="preserve">. </w:t>
            </w:r>
            <w:r>
              <w:rPr>
                <w:rStyle w:val="IndexLink"/>
                <w:rtl w:val="true"/>
              </w:rPr>
              <w:t>جوان و پرسش از پاداش رزمندگان</w:t>
            </w:r>
            <w:r>
              <w:rPr>
                <w:rStyle w:val="IndexLink"/>
                <w:rtl w:val="true"/>
              </w:rPr>
              <w:tab/>
            </w:r>
            <w:r>
              <w:rPr>
                <w:rStyle w:val="IndexLink"/>
              </w:rPr>
              <w:t>136</w:t>
            </w:r>
          </w:hyperlink>
        </w:p>
        <w:p>
          <w:pPr>
            <w:pStyle w:val="Contents2"/>
            <w:tabs>
              <w:tab w:val="clear" w:pos="8743"/>
              <w:tab w:val="right" w:pos="9026" w:leader="dot"/>
            </w:tabs>
            <w:rPr/>
          </w:pPr>
          <w:hyperlink w:anchor="__RefHeading___Toc2677736_2749589250">
            <w:r>
              <w:rPr>
                <w:webHidden/>
                <w:rStyle w:val="IndexLink"/>
              </w:rPr>
              <w:t>99</w:t>
            </w:r>
            <w:r>
              <w:rPr>
                <w:rStyle w:val="IndexLink"/>
                <w:rtl w:val="true"/>
              </w:rPr>
              <w:t xml:space="preserve">. </w:t>
            </w:r>
            <w:r>
              <w:rPr>
                <w:rStyle w:val="IndexLink"/>
                <w:rtl w:val="true"/>
              </w:rPr>
              <w:t>ازدواج در آغاز جوانی</w:t>
            </w:r>
            <w:r>
              <w:rPr>
                <w:rStyle w:val="IndexLink"/>
                <w:rtl w:val="true"/>
              </w:rPr>
              <w:tab/>
            </w:r>
            <w:r>
              <w:rPr>
                <w:rStyle w:val="IndexLink"/>
              </w:rPr>
              <w:t>138</w:t>
            </w:r>
          </w:hyperlink>
        </w:p>
        <w:p>
          <w:pPr>
            <w:pStyle w:val="Contents2"/>
            <w:tabs>
              <w:tab w:val="clear" w:pos="8743"/>
              <w:tab w:val="right" w:pos="9026" w:leader="dot"/>
            </w:tabs>
            <w:rPr/>
          </w:pPr>
          <w:hyperlink w:anchor="__RefHeading___Toc2677738_2749589250">
            <w:r>
              <w:rPr>
                <w:webHidden/>
                <w:rStyle w:val="IndexLink"/>
              </w:rPr>
              <w:t>100</w:t>
            </w:r>
            <w:r>
              <w:rPr>
                <w:rStyle w:val="IndexLink"/>
                <w:rtl w:val="true"/>
              </w:rPr>
              <w:t xml:space="preserve">. </w:t>
            </w:r>
            <w:r>
              <w:rPr>
                <w:rStyle w:val="IndexLink"/>
                <w:rtl w:val="true"/>
              </w:rPr>
              <w:t>احترام گزاردن حضرت علی علیه‌السلام به پدر و پسر</w:t>
            </w:r>
            <w:r>
              <w:rPr>
                <w:rStyle w:val="IndexLink"/>
                <w:rtl w:val="true"/>
              </w:rPr>
              <w:tab/>
            </w:r>
            <w:r>
              <w:rPr>
                <w:rStyle w:val="IndexLink"/>
              </w:rPr>
              <w:t>138</w:t>
            </w:r>
          </w:hyperlink>
        </w:p>
        <w:p>
          <w:pPr>
            <w:pStyle w:val="Contents2"/>
            <w:tabs>
              <w:tab w:val="clear" w:pos="8743"/>
              <w:tab w:val="right" w:pos="9026" w:leader="dot"/>
            </w:tabs>
            <w:rPr/>
          </w:pPr>
          <w:hyperlink w:anchor="__RefHeading___Toc2677740_2749589250">
            <w:r>
              <w:rPr>
                <w:webHidden/>
                <w:rStyle w:val="IndexLink"/>
              </w:rPr>
              <w:t>101</w:t>
            </w:r>
            <w:r>
              <w:rPr>
                <w:rStyle w:val="IndexLink"/>
                <w:rtl w:val="true"/>
              </w:rPr>
              <w:t xml:space="preserve">. </w:t>
            </w:r>
            <w:r>
              <w:rPr>
                <w:rStyle w:val="IndexLink"/>
                <w:rtl w:val="true"/>
              </w:rPr>
              <w:t>سجده درخت به معجزه پیامبر اکرم علیه‌السلام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2677742_2749589250">
            <w:r>
              <w:rPr>
                <w:webHidden/>
                <w:rStyle w:val="IndexLink"/>
              </w:rPr>
              <w:t>102</w:t>
            </w:r>
            <w:r>
              <w:rPr>
                <w:rStyle w:val="IndexLink"/>
                <w:rtl w:val="true"/>
              </w:rPr>
              <w:t xml:space="preserve">. </w:t>
            </w:r>
            <w:r>
              <w:rPr>
                <w:rStyle w:val="IndexLink"/>
                <w:rtl w:val="true"/>
              </w:rPr>
              <w:t>مباهله پیامبر اسلام صلی‌الله‌علیه‌و‌آله و نصیحت جوان یهودی</w:t>
            </w:r>
            <w:r>
              <w:rPr>
                <w:rStyle w:val="IndexLink"/>
                <w:rtl w:val="true"/>
              </w:rPr>
              <w:tab/>
            </w:r>
            <w:r>
              <w:rPr>
                <w:rStyle w:val="IndexLink"/>
              </w:rPr>
              <w:t>140</w:t>
            </w:r>
          </w:hyperlink>
        </w:p>
        <w:p>
          <w:pPr>
            <w:pStyle w:val="Contents2"/>
            <w:tabs>
              <w:tab w:val="clear" w:pos="8743"/>
              <w:tab w:val="right" w:pos="9026" w:leader="dot"/>
            </w:tabs>
            <w:rPr/>
          </w:pPr>
          <w:hyperlink w:anchor="__RefHeading___Toc2677744_2749589250">
            <w:r>
              <w:rPr>
                <w:webHidden/>
                <w:rStyle w:val="IndexLink"/>
              </w:rPr>
              <w:t>103</w:t>
            </w:r>
            <w:r>
              <w:rPr>
                <w:rStyle w:val="IndexLink"/>
                <w:rtl w:val="true"/>
              </w:rPr>
              <w:t xml:space="preserve">. </w:t>
            </w:r>
            <w:r>
              <w:rPr>
                <w:rStyle w:val="IndexLink"/>
                <w:rtl w:val="true"/>
              </w:rPr>
              <w:t>پرسش جوان از تعداد جانشینان پیامبر</w:t>
            </w:r>
            <w:r>
              <w:rPr>
                <w:rStyle w:val="IndexLink"/>
                <w:rtl w:val="true"/>
              </w:rPr>
              <w:tab/>
            </w:r>
            <w:r>
              <w:rPr>
                <w:rStyle w:val="IndexLink"/>
              </w:rPr>
              <w:t>140</w:t>
            </w:r>
          </w:hyperlink>
        </w:p>
        <w:p>
          <w:pPr>
            <w:pStyle w:val="Contents2"/>
            <w:tabs>
              <w:tab w:val="clear" w:pos="8743"/>
              <w:tab w:val="right" w:pos="9026" w:leader="dot"/>
            </w:tabs>
            <w:rPr/>
          </w:pPr>
          <w:hyperlink w:anchor="__RefHeading___Toc2677746_2749589250">
            <w:r>
              <w:rPr>
                <w:webHidden/>
                <w:rStyle w:val="IndexLink"/>
              </w:rPr>
              <w:t>104</w:t>
            </w:r>
            <w:r>
              <w:rPr>
                <w:rStyle w:val="IndexLink"/>
                <w:rtl w:val="true"/>
              </w:rPr>
              <w:t xml:space="preserve">. </w:t>
            </w:r>
            <w:r>
              <w:rPr>
                <w:rStyle w:val="IndexLink"/>
                <w:rtl w:val="true"/>
              </w:rPr>
              <w:t>پاسخ کوبنده جوان به معاویه</w:t>
            </w:r>
            <w:r>
              <w:rPr>
                <w:rStyle w:val="IndexLink"/>
                <w:rtl w:val="true"/>
              </w:rPr>
              <w:tab/>
            </w:r>
            <w:r>
              <w:rPr>
                <w:rStyle w:val="IndexLink"/>
              </w:rPr>
              <w:t>140</w:t>
            </w:r>
          </w:hyperlink>
        </w:p>
        <w:p>
          <w:pPr>
            <w:pStyle w:val="Contents2"/>
            <w:tabs>
              <w:tab w:val="clear" w:pos="8743"/>
              <w:tab w:val="right" w:pos="9026" w:leader="dot"/>
            </w:tabs>
            <w:rPr/>
          </w:pPr>
          <w:hyperlink w:anchor="__RefHeading___Toc2677748_2749589250">
            <w:r>
              <w:rPr>
                <w:webHidden/>
                <w:rStyle w:val="IndexLink"/>
              </w:rPr>
              <w:t>105</w:t>
            </w:r>
            <w:r>
              <w:rPr>
                <w:rStyle w:val="IndexLink"/>
                <w:rtl w:val="true"/>
              </w:rPr>
              <w:t xml:space="preserve">. </w:t>
            </w:r>
            <w:r>
              <w:rPr>
                <w:rStyle w:val="IndexLink"/>
                <w:rtl w:val="true"/>
              </w:rPr>
              <w:t>داوری حجرالاسود برای تعیین امام</w:t>
            </w:r>
            <w:r>
              <w:rPr>
                <w:rStyle w:val="IndexLink"/>
                <w:rtl w:val="true"/>
              </w:rPr>
              <w:tab/>
            </w:r>
            <w:r>
              <w:rPr>
                <w:rStyle w:val="IndexLink"/>
              </w:rPr>
              <w:t>141</w:t>
            </w:r>
          </w:hyperlink>
        </w:p>
        <w:p>
          <w:pPr>
            <w:pStyle w:val="Contents2"/>
            <w:tabs>
              <w:tab w:val="clear" w:pos="8743"/>
              <w:tab w:val="right" w:pos="9026" w:leader="dot"/>
            </w:tabs>
            <w:rPr/>
          </w:pPr>
          <w:hyperlink w:anchor="__RefHeading___Toc2677750_2749589250">
            <w:r>
              <w:rPr>
                <w:webHidden/>
                <w:rStyle w:val="IndexLink"/>
              </w:rPr>
              <w:t>106</w:t>
            </w:r>
            <w:r>
              <w:rPr>
                <w:rStyle w:val="IndexLink"/>
                <w:rtl w:val="true"/>
              </w:rPr>
              <w:t xml:space="preserve">. </w:t>
            </w:r>
            <w:r>
              <w:rPr>
                <w:rStyle w:val="IndexLink"/>
                <w:rtl w:val="true"/>
              </w:rPr>
              <w:t>حکمت‌هایی از امام حسن و امام حسین علیهماالسلام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2677752_2749589250">
            <w:r>
              <w:rPr>
                <w:webHidden/>
                <w:rStyle w:val="IndexLink"/>
              </w:rPr>
              <w:t>107</w:t>
            </w:r>
            <w:r>
              <w:rPr>
                <w:rStyle w:val="IndexLink"/>
                <w:rtl w:val="true"/>
              </w:rPr>
              <w:t xml:space="preserve">. </w:t>
            </w:r>
            <w:r>
              <w:rPr>
                <w:rStyle w:val="IndexLink"/>
                <w:rtl w:val="true"/>
              </w:rPr>
              <w:t>یتیم و درخواست دارایی</w:t>
            </w:r>
            <w:r>
              <w:rPr>
                <w:rStyle w:val="IndexLink"/>
                <w:rtl w:val="true"/>
              </w:rPr>
              <w:tab/>
            </w:r>
            <w:r>
              <w:rPr>
                <w:rStyle w:val="IndexLink"/>
              </w:rPr>
              <w:t>144</w:t>
            </w:r>
          </w:hyperlink>
        </w:p>
        <w:p>
          <w:pPr>
            <w:pStyle w:val="Contents2"/>
            <w:tabs>
              <w:tab w:val="clear" w:pos="8743"/>
              <w:tab w:val="right" w:pos="9026" w:leader="dot"/>
            </w:tabs>
            <w:rPr/>
          </w:pPr>
          <w:hyperlink w:anchor="__RefHeading___Toc2677754_2749589250">
            <w:r>
              <w:rPr>
                <w:webHidden/>
                <w:rStyle w:val="IndexLink"/>
              </w:rPr>
              <w:t>108</w:t>
            </w:r>
            <w:r>
              <w:rPr>
                <w:rStyle w:val="IndexLink"/>
                <w:rtl w:val="true"/>
              </w:rPr>
              <w:t xml:space="preserve">. </w:t>
            </w:r>
            <w:r>
              <w:rPr>
                <w:rStyle w:val="IndexLink"/>
                <w:rtl w:val="true"/>
              </w:rPr>
              <w:t>بیعت گرفتن معاویه برای پسر شراب‌خوار خود</w:t>
            </w:r>
            <w:r>
              <w:rPr>
                <w:rStyle w:val="IndexLink"/>
                <w:rtl w:val="true"/>
              </w:rPr>
              <w:tab/>
            </w:r>
            <w:r>
              <w:rPr>
                <w:rStyle w:val="IndexLink"/>
              </w:rPr>
              <w:t>144</w:t>
            </w:r>
          </w:hyperlink>
        </w:p>
        <w:p>
          <w:pPr>
            <w:pStyle w:val="Contents2"/>
            <w:tabs>
              <w:tab w:val="clear" w:pos="8743"/>
              <w:tab w:val="right" w:pos="9026" w:leader="dot"/>
            </w:tabs>
            <w:rPr/>
          </w:pPr>
          <w:hyperlink w:anchor="__RefHeading___Toc2677756_2749589250">
            <w:r>
              <w:rPr>
                <w:webHidden/>
                <w:rStyle w:val="IndexLink"/>
              </w:rPr>
              <w:t>109</w:t>
            </w:r>
            <w:r>
              <w:rPr>
                <w:rStyle w:val="IndexLink"/>
                <w:rtl w:val="true"/>
              </w:rPr>
              <w:t xml:space="preserve">. </w:t>
            </w:r>
            <w:r>
              <w:rPr>
                <w:rStyle w:val="IndexLink"/>
                <w:rtl w:val="true"/>
              </w:rPr>
              <w:t>خوبی‌های دنیا در دو کلمه</w:t>
            </w:r>
            <w:r>
              <w:rPr>
                <w:rStyle w:val="IndexLink"/>
                <w:rtl w:val="true"/>
              </w:rPr>
              <w:tab/>
            </w:r>
            <w:r>
              <w:rPr>
                <w:rStyle w:val="IndexLink"/>
              </w:rPr>
              <w:t>145</w:t>
            </w:r>
          </w:hyperlink>
        </w:p>
        <w:p>
          <w:pPr>
            <w:pStyle w:val="Contents2"/>
            <w:tabs>
              <w:tab w:val="clear" w:pos="8743"/>
              <w:tab w:val="right" w:pos="9026" w:leader="dot"/>
            </w:tabs>
            <w:rPr/>
          </w:pPr>
          <w:hyperlink w:anchor="__RefHeading___Toc2677758_2749589250">
            <w:r>
              <w:rPr>
                <w:webHidden/>
                <w:rStyle w:val="IndexLink"/>
              </w:rPr>
              <w:t>110</w:t>
            </w:r>
            <w:r>
              <w:rPr>
                <w:rStyle w:val="IndexLink"/>
                <w:rtl w:val="true"/>
              </w:rPr>
              <w:t xml:space="preserve">. </w:t>
            </w:r>
            <w:r>
              <w:rPr>
                <w:rStyle w:val="IndexLink"/>
                <w:rtl w:val="true"/>
              </w:rPr>
              <w:t>شکایت خدا نزد مردم</w:t>
            </w:r>
            <w:r>
              <w:rPr>
                <w:rStyle w:val="IndexLink"/>
                <w:rtl w:val="true"/>
              </w:rPr>
              <w:tab/>
            </w:r>
            <w:r>
              <w:rPr>
                <w:rStyle w:val="IndexLink"/>
              </w:rPr>
              <w:t>145</w:t>
            </w:r>
          </w:hyperlink>
        </w:p>
        <w:p>
          <w:pPr>
            <w:pStyle w:val="Contents2"/>
            <w:tabs>
              <w:tab w:val="clear" w:pos="8743"/>
              <w:tab w:val="right" w:pos="9026" w:leader="dot"/>
            </w:tabs>
            <w:rPr/>
          </w:pPr>
          <w:hyperlink w:anchor="__RefHeading___Toc2677760_2749589250">
            <w:r>
              <w:rPr>
                <w:webHidden/>
                <w:rStyle w:val="IndexLink"/>
              </w:rPr>
              <w:t>111</w:t>
            </w:r>
            <w:r>
              <w:rPr>
                <w:rStyle w:val="IndexLink"/>
                <w:rtl w:val="true"/>
              </w:rPr>
              <w:t xml:space="preserve">. </w:t>
            </w:r>
            <w:r>
              <w:rPr>
                <w:rStyle w:val="IndexLink"/>
                <w:rtl w:val="true"/>
              </w:rPr>
              <w:t>باران عذاب و باران رحمت</w:t>
            </w:r>
            <w:r>
              <w:rPr>
                <w:rStyle w:val="IndexLink"/>
                <w:rtl w:val="true"/>
              </w:rPr>
              <w:tab/>
            </w:r>
            <w:r>
              <w:rPr>
                <w:rStyle w:val="IndexLink"/>
              </w:rPr>
              <w:t>146</w:t>
            </w:r>
          </w:hyperlink>
        </w:p>
        <w:p>
          <w:pPr>
            <w:pStyle w:val="Contents2"/>
            <w:tabs>
              <w:tab w:val="clear" w:pos="8743"/>
              <w:tab w:val="right" w:pos="9026" w:leader="dot"/>
            </w:tabs>
            <w:rPr/>
          </w:pPr>
          <w:hyperlink w:anchor="__RefHeading___Toc2677762_2749589250">
            <w:r>
              <w:rPr>
                <w:webHidden/>
                <w:rStyle w:val="IndexLink"/>
              </w:rPr>
              <w:t>112</w:t>
            </w:r>
            <w:r>
              <w:rPr>
                <w:rStyle w:val="IndexLink"/>
                <w:rtl w:val="true"/>
              </w:rPr>
              <w:t xml:space="preserve">. </w:t>
            </w:r>
            <w:r>
              <w:rPr>
                <w:rStyle w:val="IndexLink"/>
                <w:rtl w:val="true"/>
              </w:rPr>
              <w:t>سخن گفتن کودک یک ماهه</w:t>
            </w:r>
            <w:r>
              <w:rPr>
                <w:rStyle w:val="IndexLink"/>
                <w:rtl w:val="true"/>
              </w:rPr>
              <w:tab/>
            </w:r>
            <w:r>
              <w:rPr>
                <w:rStyle w:val="IndexLink"/>
              </w:rPr>
              <w:t>147</w:t>
            </w:r>
          </w:hyperlink>
        </w:p>
        <w:p>
          <w:pPr>
            <w:pStyle w:val="Contents2"/>
            <w:tabs>
              <w:tab w:val="clear" w:pos="8743"/>
              <w:tab w:val="right" w:pos="9026" w:leader="dot"/>
            </w:tabs>
            <w:rPr/>
          </w:pPr>
          <w:hyperlink w:anchor="__RefHeading___Toc2677764_2749589250">
            <w:r>
              <w:rPr>
                <w:webHidden/>
                <w:rStyle w:val="IndexLink"/>
              </w:rPr>
              <w:t>113</w:t>
            </w:r>
            <w:r>
              <w:rPr>
                <w:rStyle w:val="IndexLink"/>
                <w:rtl w:val="true"/>
              </w:rPr>
              <w:t xml:space="preserve">. </w:t>
            </w:r>
            <w:r>
              <w:rPr>
                <w:rStyle w:val="IndexLink"/>
                <w:rtl w:val="true"/>
              </w:rPr>
              <w:t>پرهیز از استفاده از بیت‌المال</w:t>
            </w:r>
            <w:r>
              <w:rPr>
                <w:rStyle w:val="IndexLink"/>
                <w:rtl w:val="true"/>
              </w:rPr>
              <w:tab/>
            </w:r>
            <w:r>
              <w:rPr>
                <w:rStyle w:val="IndexLink"/>
              </w:rPr>
              <w:t>148</w:t>
            </w:r>
          </w:hyperlink>
        </w:p>
        <w:p>
          <w:pPr>
            <w:pStyle w:val="Contents2"/>
            <w:tabs>
              <w:tab w:val="clear" w:pos="8743"/>
              <w:tab w:val="right" w:pos="9026" w:leader="dot"/>
            </w:tabs>
            <w:rPr/>
          </w:pPr>
          <w:hyperlink w:anchor="__RefHeading___Toc2677766_2749589250">
            <w:r>
              <w:rPr>
                <w:webHidden/>
                <w:rStyle w:val="IndexLink"/>
              </w:rPr>
              <w:t>114</w:t>
            </w:r>
            <w:r>
              <w:rPr>
                <w:rStyle w:val="IndexLink"/>
                <w:rtl w:val="true"/>
              </w:rPr>
              <w:t xml:space="preserve">. </w:t>
            </w:r>
            <w:r>
              <w:rPr>
                <w:rStyle w:val="IndexLink"/>
                <w:rtl w:val="true"/>
              </w:rPr>
              <w:t>نجات یوسف علیه‌السلام از چاه</w:t>
            </w:r>
            <w:r>
              <w:rPr>
                <w:rStyle w:val="IndexLink"/>
                <w:rtl w:val="true"/>
              </w:rPr>
              <w:tab/>
            </w:r>
            <w:r>
              <w:rPr>
                <w:rStyle w:val="IndexLink"/>
              </w:rPr>
              <w:t>149</w:t>
            </w:r>
          </w:hyperlink>
        </w:p>
        <w:p>
          <w:pPr>
            <w:pStyle w:val="Contents2"/>
            <w:tabs>
              <w:tab w:val="clear" w:pos="8743"/>
              <w:tab w:val="right" w:pos="9026" w:leader="dot"/>
            </w:tabs>
            <w:rPr/>
          </w:pPr>
          <w:hyperlink w:anchor="__RefHeading___Toc2677768_2749589250">
            <w:r>
              <w:rPr>
                <w:webHidden/>
                <w:rStyle w:val="IndexLink"/>
              </w:rPr>
              <w:t>115</w:t>
            </w:r>
            <w:r>
              <w:rPr>
                <w:rStyle w:val="IndexLink"/>
                <w:rtl w:val="true"/>
              </w:rPr>
              <w:t xml:space="preserve">. </w:t>
            </w:r>
            <w:r>
              <w:rPr>
                <w:rStyle w:val="IndexLink"/>
                <w:rtl w:val="true"/>
              </w:rPr>
              <w:t>جوان یهودی در جست‌وجوی حقیقت</w:t>
            </w:r>
            <w:r>
              <w:rPr>
                <w:rStyle w:val="IndexLink"/>
                <w:rtl w:val="true"/>
              </w:rPr>
              <w:tab/>
            </w:r>
            <w:r>
              <w:rPr>
                <w:rStyle w:val="IndexLink"/>
              </w:rPr>
              <w:t>150</w:t>
            </w:r>
          </w:hyperlink>
        </w:p>
        <w:p>
          <w:pPr>
            <w:pStyle w:val="Contents2"/>
            <w:tabs>
              <w:tab w:val="clear" w:pos="8743"/>
              <w:tab w:val="right" w:pos="9026" w:leader="dot"/>
            </w:tabs>
            <w:rPr/>
          </w:pPr>
          <w:hyperlink w:anchor="__RefHeading___Toc2677770_2749589250">
            <w:r>
              <w:rPr>
                <w:webHidden/>
                <w:rStyle w:val="IndexLink"/>
              </w:rPr>
              <w:t>116</w:t>
            </w:r>
            <w:r>
              <w:rPr>
                <w:rStyle w:val="IndexLink"/>
                <w:rtl w:val="true"/>
              </w:rPr>
              <w:t xml:space="preserve">. </w:t>
            </w:r>
            <w:r>
              <w:rPr>
                <w:rStyle w:val="IndexLink"/>
                <w:rtl w:val="true"/>
              </w:rPr>
              <w:t>امیرالمؤمنین علی علیه‌السلام و مردم زمانه</w:t>
            </w:r>
            <w:r>
              <w:rPr>
                <w:rStyle w:val="IndexLink"/>
                <w:rtl w:val="true"/>
              </w:rPr>
              <w:tab/>
            </w:r>
            <w:r>
              <w:rPr>
                <w:rStyle w:val="IndexLink"/>
              </w:rPr>
              <w:t>152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76_41381"/>
      <w:bookmarkStart w:id="1" w:name="pg3376_41381"/>
      <w:bookmarkEnd w:id="1"/>
    </w:p>
    <w:p>
      <w:pPr>
        <w:pStyle w:val="Heading2"/>
        <w:numPr>
          <w:ilvl w:val="1"/>
          <w:numId w:val="1"/>
        </w:numPr>
        <w:rPr/>
      </w:pPr>
      <w:bookmarkStart w:id="2" w:name="pg3376_41381"/>
      <w:bookmarkStart w:id="3" w:name="__RefHeading___Toc2677532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داستان‌هایی از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برگردان محمد صالح‌نیا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9648606005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صالح‌نیا، محمد ،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۳۰۴۲۱۵۲۷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۱۰۶۱۳۸۱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7534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76_41385"/>
      <w:bookmarkStart w:id="8" w:name="pg3376_41385"/>
      <w:bookmarkEnd w:id="8"/>
    </w:p>
    <w:p>
      <w:pPr>
        <w:pStyle w:val="Heading2"/>
        <w:numPr>
          <w:ilvl w:val="1"/>
          <w:numId w:val="1"/>
        </w:numPr>
        <w:rPr/>
      </w:pPr>
      <w:bookmarkStart w:id="9" w:name="pg3376_41385"/>
      <w:bookmarkStart w:id="10" w:name="__RefHeading___Toc2677536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تاریخ، مجموعه‌ای از تجربه‌ها، کام‌ها و ناکامی‌هاست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این روش تربیتی است؛ همان روشی که حضرت امیر علیه‌السلام در نا مه سی و یکم نهج‌البلاغه، به فرزندش توصیه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کارهای گذشتگان نگریستم و در اخبارشان اندیشیدم و در آثار آنان سیر کردم، انگار که یکی از آنان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داستان پیشینیان مجموعه‌ای پر ارزش از تجربه‌هاست که شامل زشتی‌ها، زیبایی‌ها، پیروزی‌ها، و شکست‌هاست؛ به گونه‌ای که عوامل هر کدام را نیز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لَکُم فی القرونَ السابغةِ لعبرَةٌ؛ یقین، برای شما در سرگذشت‌های پیشینیان درس‌های مهی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تأثیر روش تربیتی به شیوه داستانی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داستانی، جاذبه ویژه‌ای دارد و انسان در تمام دوره‌های زندگی‌اش، تحت تأثیر این جاذبه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آثار شاعران و نویسندگان بزرگ در طول تاریخ در قالب داستان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سعدی، شاهنامه فردوسی، خمسه نظامی و آثار جذاب نویسندگان معاصر و نیز آثار هیجان‌آفرین ویکتور هوگو، شکسپیر وگوته همه و همه با بهره‌گیری از عنصر داستان مانا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روش  چنان تأثیری در خواننده و بیننده می‌گذارد که استدلال‌های فلسفی ـ عقلی به این میزان مؤثر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متون دینی نیز سرشار از داستان‌ها و پندهای انسان‌ساز و حرکت‌آفرین است که برخی از آنها از سوی نویسندگان معاصر به زبان نصری در آمده و تقدیم دوستداران شده است، در این مجموعه نیز پژوهشگر ارجمند جناب آقای محمد صالحی نیا، از گنجینه ارزشمند بحارالانوار، ره‌توشه‌هایی به ویژه برای جوانان فراهم کرده و به برنامه‌سازان گرامی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تلاششان خشنودی الهی را در پی داشته باشد و مورد استفاده برنامه‌سازان محترم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2" w:name="pg3376_41389"/>
    </w:p>
    <w:p>
      <w:pPr>
        <w:pStyle w:val="Heading2"/>
        <w:numPr>
          <w:ilvl w:val="1"/>
          <w:numId w:val="1"/>
        </w:numPr>
        <w:rPr/>
      </w:pPr>
      <w:bookmarkStart w:id="13" w:name="__RefHeading___Toc2677538_274958925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داستان، جاذبه ویژه‌ای برای همگان دارد، ولی به دلیل پاکی و سادگی و لطافت ذهن و روح نوجوان و جوان، تأثیرپذیری آنها از قصه و داستان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امر آن باشد که انسان خواهان تنوع است و از کارهای یکنواخت که سبب کسالت و خستگی می‌شوند پرهیز دارد و در داستان، تنوع و فراز و نشیب و عدم یکنواختی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مردم بیشتر، جذب خطیبانی می‌شوند که در سخنرانی خود، از داستان‌های آموزنده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مخاطب یک سخن‌رانی، درباره محتوای آن پرسیده می‌شود، اولین چیزی که به ذهنش خطور می‌کند، داستانی است که در سخنرانی نقل شده است؛ چون پیام تربیتی به شیوه داستانی بهتر به ذهن سپرده می‌شود و در حافظه دراز مدت انسان باقی می‌ماند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در واقع سرگذشت‌های تلخ و شیرین و فراز و فرود زندگی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وقتی در داستانی انسانی با صفات حیوانی باعث آزار هم‌نوعان خود می‌شود و حوادث تلخی را ایجاد می‌کند و در مقابل، انسان نیکو سیرتی علیه کارهای زشت او قیام می‌کند و او را سر جای خود می‌نشاند و یا با رفتار خود اخلاق او را تغییر می‌دهد و در او نوعی تحول اخلاقی ایجاد می‌کند، اگر خواننده یا شنونده داستان، فطرت سلیمی داشته باشد، به کارهای نیک رغبت می‌کند و از  کارهای زشت و ناپسند دوری می‌جوید؛ چون فطرت انسانی خواهان خوبی‌هاست به کارهای نیک گرایش </w:t>
      </w:r>
    </w:p>
    <w:p>
      <w:pPr>
        <w:pStyle w:val="BookText"/>
        <w:rPr/>
      </w:pPr>
      <w:r>
        <w:rPr>
          <w:rFonts w:ascii="IRNazanin" w:hAnsi="IRNazanin" w:eastAsia="IRNazanin"/>
          <w:color w:val="111111"/>
          <w:sz w:val="28"/>
          <w:sz w:val="28"/>
          <w:szCs w:val="28"/>
          <w:rtl w:val="true"/>
          <w:lang w:bidi="fa-IR"/>
        </w:rPr>
        <w:t>دارد و از بدی‌ها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داستان‌ها، بلاها و ناگواری‌های انسان در مقابل سلامتی‌ها، آسایش‌ها و آرامش‌های او، پیری و ناتوانی او در مقابل جوانی و شادابی او به نمایش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بهتر قدر و ارزش سلامتی و جوانی خود را درک می‌کند؛ زیرا اگر بلاها، سختی‌ها و پیری نبود، انسان هرگز به نعمت آسایش، راحتی و جوانی پی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پرتو داستان‌های گوناگون می‌توان راه‌ها و چاه‌ها را از هم باز شناخت و درس عبرت آموخت؛ چون زندگی انسان از سنت‌های مشخصی پیروی می‌کند و هر عملی، واکنش خاص خودش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 الَّتی قَدْ خَلَتْ مِنْ قَبْلُ وَ لَنْ تَجِدَ لِسُنَّةِ اللّهِ تَبْدیلاً</w:t>
      </w:r>
      <w:r>
        <w:rPr>
          <w:rStyle w:val="FootnoteAnchor"/>
          <w:rtl w:val="true"/>
        </w:rPr>
        <w:footnoteReference w:id="2"/>
      </w:r>
      <w:r>
        <w:rPr>
          <w:rFonts w:ascii="IRNazanin" w:hAnsi="IRNazanin" w:eastAsia="IRNazanin"/>
          <w:color w:val="111111"/>
          <w:sz w:val="28"/>
          <w:sz w:val="28"/>
          <w:szCs w:val="28"/>
          <w:rtl w:val="true"/>
          <w:lang w:bidi="fa-IR"/>
        </w:rPr>
        <w:t>سنت الهی که در گذشته نیز بوده است و سنت الهی، هرگز تغییر و تبدیلی نخواهی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زندگی انسان در این جهان از قانون خاصی پیروی می‌کند و آن قانون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نتیجه خوب و کار بد نتیجه بد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در طول تاریخ زندگی انسان بر اساس همین قوانین و سنت‌ها به هم پیوسته است؛ یعنی کردار و رفتار انسان‌ها مانند هم است و تنها شکل آن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می‌گویند تاریخ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 در قسمتی از وصیت خود به امام حسن علیه‌السلام می‌فرماید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آنچه در گذشته دیده یا شنیده‌ای برای آنچه هنوز نیامده است، استدلال کن؛ زیرا که تحوّلات و امور زندگی همانند یکدیگرند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اگر در قرآن کریم سرگذشت اقوام مختلفی آمده است که چندین قرن از روزگارشان می‌گذرد، مانند داستان حضرت موسی علیه‌السلام با فرعون، حضرت ابراهیم علیه‌السلام با نمرود، حضرت لوط علیه‌السلام با قومش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جز این‌که زندگی آن‌ها شبیه زندگی ما بوده است؛ یعنی ما می‌توانیم و باید از خوب و بد رفتار آنها و سنجیدن اعمال خود با آنها تجربه و درس بگیریم و مایه عبرت خودمان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عبرت گرفتن از سرنوشت گذشتگان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فی قَصَصِهِمْ عِبْرَةٌ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آینه در سرگذشست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برادرانش و رسولان گذشته و اقوام مؤمن و غیر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عبرت برای همه اندیشمندان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تاریخ آیینه‌ای است که می‌توان در آن، عوامل پیشرفت و پس رفتِ تمدن‌ها و نیز خوشبختی ملت‌ها و فروپاشی آن‌ها را مشاهده کرد و عوامل پیشرفت آنان را در زندگی عملی به کار بست و از عوامل فروپاشی و نابودی‌شان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قسمتی دیگر از وصیت خود به امام حسن علیه‌السلام می‌فرماید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درست است که من به اندازه پیشینیان عمر نکرده‌ام، ولی در کردار آنها نظر افکندم و در اخبارشان اندیشیدم و در آثارشان سیر کردم تا آنجا که گویا یکی از آنان شده‌ام، بلکه با مطالعه تاریخ آنان، گویا از اوّل تا پایان عمرشان با آنان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قسمت‌های روشن و شیرینی زندگی آنان را در دوران تیرگی شناختم و زندگانی سودمند آنان را با دوران زیان‌بارشان شناسایی کردم، سپس از هر چیزی، مهم و ارزشمند آن را از هر حادثه‌ای، </w:t>
      </w:r>
    </w:p>
    <w:p>
      <w:pPr>
        <w:pStyle w:val="BookText"/>
        <w:rPr/>
      </w:pPr>
      <w:r>
        <w:rPr>
          <w:rFonts w:ascii="IRNazanin" w:hAnsi="IRNazanin" w:eastAsia="IRNazanin"/>
          <w:color w:val="111111"/>
          <w:sz w:val="28"/>
          <w:sz w:val="28"/>
          <w:szCs w:val="28"/>
          <w:rtl w:val="true"/>
          <w:lang w:bidi="fa-IR"/>
        </w:rPr>
        <w:t>زیبا و شیرین آن را برای  تو برگزیدم و ناشناخته‌های آنان را دور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آن‌گونه که پدری مهربان، نیکی‌ها را برای فرزندش می‌پسندد، من نیز بر آن شدم تو را با خوبی‌ها تربیت کنم؛ زیرا در آغاز زندگی قرار داری، تازه به روزگار روی آورده‌ای، نیّتی سالم و روحی باصفا داری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همان‌گونه که پیدا است، در این روایت حضرت علی علیه‌السلام به اهمیت تاریخ در تربیت نوجوانان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نوجوان همانند زمینی مرغوب است که آماده پذیرش هر نوع بذری است تا محصول ویژه خود را به بار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با استفاده از قرآن کریم و احادیث اهل‌بیت علیهم‌السلام و داستان‌هایی که دارای نکات تربیتی هستند، به تربیت نوجوانان و جوانان بپردازیم، بی‌گمان نتیجه خوبی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این کتاب کوشیده‌ایم با گزینش و ترجمه مجموعه‌ای از احادیث کتاب بحارالانوار که درباره جوان و نوجوان بوده و در قالب داستان می‌باشد و نکات آموزنده تربیتی دارد، آن‌ها را در اختیار عموم و به‌ویژه جوانان و نوجوانان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استفاده رهروان حق قرار گیرد و بتوانند به خودسازی هرچه بیشتر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برنامه‌سازان محترم خواهشمندیم انتقادات و پیشنهادات خود، ما را در هرچه بهتر شدن کارهای بعدی یاری فرمایند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 w:name="pg3376_41397"/>
    </w:p>
    <w:p>
      <w:pPr>
        <w:pStyle w:val="Heading2"/>
        <w:numPr>
          <w:ilvl w:val="1"/>
          <w:numId w:val="1"/>
        </w:numPr>
        <w:rPr/>
      </w:pPr>
      <w:bookmarkStart w:id="16" w:name="__RefHeading___Toc2677540_2749589250"/>
      <w:bookmarkStart w:id="17" w:name="_Toc5"/>
      <w:bookmarkEnd w:id="15"/>
      <w:bookmarkEnd w:id="16"/>
      <w:r>
        <w:rPr/>
        <w:t>1</w:t>
      </w:r>
      <w:r>
        <w:rPr>
          <w:rtl w:val="true"/>
        </w:rPr>
        <w:t xml:space="preserve">. </w:t>
      </w:r>
      <w:r>
        <w:rPr>
          <w:rtl w:val="true"/>
        </w:rPr>
        <w:t>جوانان و رویارویی با شبهه‌های دینی</w:t>
      </w:r>
      <w:bookmarkEnd w:id="17"/>
    </w:p>
    <w:p>
      <w:pPr>
        <w:pStyle w:val="BookText"/>
        <w:rPr/>
      </w:pPr>
      <w:r>
        <w:rPr>
          <w:rFonts w:ascii="IRNazanin" w:hAnsi="IRNazanin" w:eastAsia="IRNazanin"/>
          <w:color w:val="111111"/>
          <w:sz w:val="28"/>
          <w:sz w:val="28"/>
          <w:szCs w:val="28"/>
          <w:rtl w:val="true"/>
          <w:lang w:bidi="fa-IR"/>
        </w:rPr>
        <w:t>امیرالمؤمنین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فرزندان خود چیزی بیاموزید که با آن، پاداش الهی را به دست آورند و مرجئه نتوانند با نظرشان بر آنان، چیره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برمی‌آید که جوانان  مسلمان باید از پیش در برابر پاسخ به شبهه‌های دینی، آماده پاسخ‌گویی باشند تا به باورهای دینی آنان، خللی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تاکنون در جامعه اسلامی ما بررسی‌های کارشناسی مناسبی در این زمینه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بازار شبهه افکنی دشمنان دین، داغ است، برای پاسخ‌گویی به شبهه‌های یاد شده، راه اصولی و روشمندی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ایران و اسلام با برنامه ریزی‌های دقیق و از پیش تعیین شده، به وسیله رسانه‌های ارتباطی گوناگون، باورهای دینی جوانان را مورد هجوم قرار داده‌اند، ولی برای مقابله با آن، کار چندانی از سوی مسئولان فرهنگی کشور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مرکز علمی و پژوهشی معتبری در سطح دانشگاه‌ها و حوزه‌های علمیه دایر گردد تا با آموزش و پرورش افراد کارشناس، به رویارویی با این شبهه‌ها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8" w:name="__RefHeading___Toc2677542_2749589250"/>
      <w:bookmarkStart w:id="19" w:name="_Toc6"/>
      <w:bookmarkEnd w:id="18"/>
      <w:r>
        <w:rPr/>
        <w:t>2</w:t>
      </w:r>
      <w:r>
        <w:rPr>
          <w:rtl w:val="true"/>
        </w:rPr>
        <w:t xml:space="preserve">. </w:t>
      </w:r>
      <w:r>
        <w:rPr>
          <w:rtl w:val="true"/>
        </w:rPr>
        <w:t>واگذاری امانت علمی به جوان</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حضور ابی‌جعفر، امام محمد باقر علیه‌السلام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هستم و برای دانش‌اندوزی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نوشته‌ای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هنگامی که بنی‌امیه هلاک نشده‌اند، آن را فاش کنی، لعنت من و پدرانم بر توست و اگر بخشی </w:t>
      </w:r>
      <w:bookmarkStart w:id="20" w:name="pg3376_41399"/>
    </w:p>
    <w:p>
      <w:pPr>
        <w:pStyle w:val="BookText"/>
        <w:rPr/>
      </w:pPr>
      <w:bookmarkEnd w:id="20"/>
      <w:r>
        <w:rPr>
          <w:rFonts w:ascii="IRNazanin" w:hAnsi="IRNazanin" w:eastAsia="IRNazanin"/>
          <w:color w:val="111111"/>
          <w:sz w:val="28"/>
          <w:sz w:val="28"/>
          <w:szCs w:val="28"/>
          <w:rtl w:val="true"/>
          <w:lang w:bidi="fa-IR"/>
        </w:rPr>
        <w:t>از آن را پیش از هلاکت بنی‌امیه کتمان کنی، لعنت من و پدرانم 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 دیگری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 و پدرانم بر تو باد اگر تا ابد چیزی، از آن را بیان و فاش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به‌دست می‌آید که هرچند امام محمد باقر علیه‌السلام دانشی را به صورت امانت به جوان سپرده و به او اعتماد کرده است، ولی در چند مرحله خطر خیانت در این امانت را به او گوشزد کرده و او را از خیانت در امانت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هم‌زمان با این که دانشی را به او آموخته و استعداد علمی وی را شکوفا ساخته، ولی اهمیت رازداری را نیز برای او آشکار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28</w:t>
      </w:r>
    </w:p>
    <w:p>
      <w:pPr>
        <w:pStyle w:val="Heading2"/>
        <w:numPr>
          <w:ilvl w:val="1"/>
          <w:numId w:val="1"/>
        </w:numPr>
        <w:rPr/>
      </w:pPr>
      <w:bookmarkStart w:id="21" w:name="__RefHeading___Toc2677544_2749589250"/>
      <w:bookmarkStart w:id="22" w:name="_Toc7"/>
      <w:bookmarkEnd w:id="21"/>
      <w:r>
        <w:rPr/>
        <w:t>3</w:t>
      </w:r>
      <w:r>
        <w:rPr>
          <w:rtl w:val="true"/>
        </w:rPr>
        <w:t xml:space="preserve">. </w:t>
      </w:r>
      <w:r>
        <w:rPr>
          <w:rtl w:val="true"/>
        </w:rPr>
        <w:t>جوان و اخلاص در عبادت</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جوانانی از فرزندان فرمانروایان بنی‌اسرائیل، عابد و پارسا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حالی بود که عبادت در فرزندان فرمانروایان، رسمی پذیرفته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شهرهای گوناگون سفر می‌کردند تا عبرت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در میانه راه به قبری برخوردند که جز نشانه‌ای از آن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ساعت از خدا می‌خواستیم صاحب این قبر را برای ما برانگیزاند تا از او بپرسیم طعم مرگ را چگونه یافته است؟ پس بدین گونه، از خدا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 ما و برای ما جز تو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آفریننده همیشگی هستی، در حالی که غافل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زنده‌ای هستی که هیچ گاه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در کار </w:t>
      </w:r>
      <w:bookmarkStart w:id="23" w:name="pg3376_41401"/>
    </w:p>
    <w:p>
      <w:pPr>
        <w:pStyle w:val="BookText"/>
        <w:rPr/>
      </w:pPr>
      <w:bookmarkEnd w:id="23"/>
      <w:r>
        <w:rPr>
          <w:rFonts w:ascii="IRNazanin" w:hAnsi="IRNazanin" w:eastAsia="IRNazanin"/>
          <w:color w:val="111111"/>
          <w:sz w:val="28"/>
          <w:sz w:val="28"/>
          <w:szCs w:val="28"/>
          <w:rtl w:val="true"/>
          <w:lang w:bidi="fa-IR"/>
        </w:rPr>
        <w:t>جدیدی هستی و همه چیز را بدون آموزش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 را با قدرت خود برای ما برانگیزان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با سر و ریش سفید از آن قبر بیرون آمد، در حالی که سرش را از خاک پاک می‌کرد و وحشت زده به آسمان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شد که بر سر قبر من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از تو بپرسیم که طعم مرگ را چگونه یافتی؟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سال است که در قبرم ساکن شده‌ام، ولی هنوز درد و تلخی مرگ از من برطرف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سال مرده‌ای، ولی ما هنوز سر و ریشت را سفید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گونه نیست؛ زمانی که نعره و آواز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خاک استخوان‌هایم نزد روحم جمع شدند و در روحم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وحشت زده از قبرم بیرون آمدم با چشمانی خیره و با شتاب به سوی صدای منادی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سر و ریشم سفید شد به تصور این که قیامت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48</w:t>
      </w:r>
    </w:p>
    <w:p>
      <w:pPr>
        <w:pStyle w:val="Heading2"/>
        <w:numPr>
          <w:ilvl w:val="1"/>
          <w:numId w:val="1"/>
        </w:numPr>
        <w:rPr/>
      </w:pPr>
      <w:bookmarkStart w:id="24" w:name="__RefHeading___Toc2677546_2749589250"/>
      <w:bookmarkStart w:id="25" w:name="_Toc8"/>
      <w:bookmarkEnd w:id="24"/>
      <w:r>
        <w:rPr/>
        <w:t>4</w:t>
      </w:r>
      <w:r>
        <w:rPr>
          <w:rtl w:val="true"/>
        </w:rPr>
        <w:t xml:space="preserve">. </w:t>
      </w:r>
      <w:r>
        <w:rPr>
          <w:rtl w:val="true"/>
        </w:rPr>
        <w:t>تأثیر عمل فرزند در آمرزش خداوند</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از پدرانش نقل کرد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علیه‌السلام از کنار قبری گذر می‌کرد که صاحبش در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بار دیگر از کنار آن قبر گذشت، ولی این بار او در عذاب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که از کنار این قبر گذر کردم، صاحبش عذاب می‌شد، ولی امسال عذابی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نیکوکار او به سن بلوغ رسید و مکلف شد؛ راهی را آباد کرد و یتیمی </w:t>
      </w:r>
      <w:bookmarkStart w:id="26" w:name="pg3376_41403"/>
    </w:p>
    <w:p>
      <w:pPr>
        <w:pStyle w:val="BookText"/>
        <w:rPr/>
      </w:pPr>
      <w:bookmarkEnd w:id="26"/>
      <w:r>
        <w:rPr>
          <w:rFonts w:ascii="IRNazanin" w:hAnsi="IRNazanin" w:eastAsia="IRNazanin"/>
          <w:color w:val="111111"/>
          <w:sz w:val="28"/>
          <w:sz w:val="28"/>
          <w:szCs w:val="28"/>
          <w:rtl w:val="true"/>
          <w:lang w:bidi="fa-IR"/>
        </w:rPr>
        <w:t>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عمل فرزندش، او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7" w:name="__RefHeading___Toc2677548_2749589250"/>
      <w:bookmarkStart w:id="28" w:name="_Toc9"/>
      <w:bookmarkEnd w:id="27"/>
      <w:r>
        <w:rPr/>
        <w:t>5</w:t>
      </w:r>
      <w:r>
        <w:rPr>
          <w:rtl w:val="true"/>
        </w:rPr>
        <w:t xml:space="preserve">. </w:t>
      </w:r>
      <w:r>
        <w:rPr>
          <w:rtl w:val="true"/>
        </w:rPr>
        <w:t>جوان و بهره‌گیری از عمر</w:t>
      </w:r>
      <w:bookmarkEnd w:id="28"/>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باشد پیرمرد که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پیری‌ام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باشد جوانی که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جوانی‌ام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افسوس می‌خورد که چرا در دوران پیری‌اش برای آخرت خود، چیزی نیاندوخته است و جوان افسوس می‌خورد که چرا از دوران جوانی‌اش برای ساختن آخرت خود بهره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132</w:t>
      </w:r>
    </w:p>
    <w:p>
      <w:pPr>
        <w:pStyle w:val="Heading2"/>
        <w:numPr>
          <w:ilvl w:val="1"/>
          <w:numId w:val="1"/>
        </w:numPr>
        <w:rPr/>
      </w:pPr>
      <w:bookmarkStart w:id="29" w:name="__RefHeading___Toc2677550_2749589250"/>
      <w:bookmarkStart w:id="30" w:name="_Toc10"/>
      <w:bookmarkEnd w:id="29"/>
      <w:r>
        <w:rPr/>
        <w:t>6</w:t>
      </w:r>
      <w:r>
        <w:rPr>
          <w:rtl w:val="true"/>
        </w:rPr>
        <w:t xml:space="preserve">. </w:t>
      </w:r>
      <w:r>
        <w:rPr>
          <w:rtl w:val="true"/>
        </w:rPr>
        <w:t>جوان و پذیرش حق</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یهودیان ترسیدند و از خواسته خود</w:t>
      </w:r>
      <w:r>
        <w:rPr>
          <w:rStyle w:val="FootnoteAnchor"/>
          <w:rtl w:val="true"/>
        </w:rPr>
        <w:footnoteReference w:id="5"/>
      </w:r>
      <w:r>
        <w:rPr>
          <w:rFonts w:ascii="IRNazanin" w:hAnsi="IRNazanin" w:eastAsia="IRNazanin"/>
          <w:color w:val="111111"/>
          <w:sz w:val="28"/>
          <w:sz w:val="28"/>
          <w:szCs w:val="28"/>
          <w:rtl w:val="true"/>
          <w:lang w:bidi="fa-IR"/>
        </w:rPr>
        <w:t>عاجز شدند و خداوند عذرهایشان را از بین برد، گروهی از ایشان در حضور رسول خدا صلی‌الله‌علیه‌و‌آله با حالت ترس و عجز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و مؤمنان مخلص تو مستجاب است و علی، برادر و وصی تو، بهترینِ ایشان و آقای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اگر امر این گونه است که تو گمان کردی، به علی بگو به خاطر این پسر رهبرِ ما، خدا را صدا بزند؛ زیرا او یکی از  جوانان زیبارو و شریف بود که دچار بیماری برص، جذام و تب شده و گوشه نشینی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او معاشرت نمی‌کند، به گونه‌ای که نان را از سر نیزه‌ها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آوردند، رسول خدا صلی‌الله‌علیه‌و‌آلهو اصحابش با چهره ترسناک، ناهنجار، زشت و نفرت‌آوری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او را شفا دهد؛ زیرا خدا دعایت را مستجاب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برای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دعای امام، ناگهان تمام بیماری‌های آن جوان از بین رفت و نیک سرشتی و زیبایی چهره او به مراتب بهتر از مرتبه نخستین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بلایت را برطرف کرد، 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ستم کردی و پسرم را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او دچار همان برص و جذام بود و به دین تو درنمی‌آمد؛ زیرا که حالت پیشین او برایم دوست‌داشتنی‌تر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او را از آن آفت و بیماری خلاص کرد و نعمت بهشت را برایش درنظر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خلاصی از بیماری به تو و یار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ندارد، بلکه زمان سلامتی یافتن او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بیماری از او زدوده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یار و دوست تو در جانب خیر و خوبی اجابت می‌شود، در جانب شر و بدی نیز باید اجابت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او بگو تا به زیان من، خدا را بخواند تا من به جذام و برص مبتلا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من به جذام و برص مبتلا نمی‌شوم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برای این آدم‌های ضعیف که فریفته تو شده‌اند، روشن خواهد شد که از بین رفتن بیماری فرزندم به دعای علی نبوده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به خاطر شفای فرزندت، خدا را شاکر باش و خود را در معرض بلا و چیزی که طاقت آن را نداری،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الهی را با سپاس‌گزاری جواب بده؛ زیرا هر کس کفران نعمت کند، خداوند نعمت را از او می‌گیرد و هر کس شکرگزار باشد، بر نعمت 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دشمن خدا که به او افترا می‌بندد، یکی از کارهایی است که با آن می‌توان از خدا سپاس‌گزاری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کار می‌خواهم فرزندم دریابد که تو خیلی کم‌تر از آن چیزی هستی که به فرزندم گفته و ادعا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خیری که به فرزندم رسیده است، به خاطر دعای یار و دوست تو، علینبوده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لبخند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همان گونه که ادعا می‌کنی، سلامتی فرزندت به دعای علی نبوده و دعای او با بازگشت سلامتی او هم‌زمان شده است، حال اگر علیاز خدا بخواهد به این بلایی که خودت پیشنهاد کرده‌ای، دچار شوی و آن بلا به تو برسد، آیا نمی‌گویی که به دعای او نبوده، بلکه دعای او با بلای من هم زمان شده 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نمی‌گویم؛ زیرا این کار من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ضد دشمن خدا در دین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است از دشمن به زیان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دادرس‌تر از آن است که این دعا را در حق من اجابت فرماید؛ چون در این صورت، بندگان خدا را به فتنه انداخته و ایشان را به تصدیق دروغ گویان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علی برای فایده رساندن به فرزندت عین دعای او به </w:t>
      </w:r>
    </w:p>
    <w:p>
      <w:pPr>
        <w:pStyle w:val="BookText"/>
        <w:rPr/>
      </w:pPr>
      <w:r>
        <w:rPr>
          <w:rFonts w:ascii="IRNazanin" w:hAnsi="IRNazanin" w:eastAsia="IRNazanin"/>
          <w:color w:val="111111"/>
          <w:sz w:val="28"/>
          <w:sz w:val="28"/>
          <w:szCs w:val="28"/>
          <w:rtl w:val="true"/>
          <w:lang w:bidi="fa-IR"/>
        </w:rPr>
        <w:t xml:space="preserve">زیان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دو دعای او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کاری نمی‌کند که به خاطر آن کار، دین او بر بندگانش مشتبه شود و دروغ گو تصدیق گردد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این هنگام، یهودی به دلیل باطل شدن شبهه‌اش، سرگردان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باید علی این کار  را با من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علی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کافر از پذیرش حق خودداری کرد و این کار جز به گستاخی، سرکشی و خودبینی او نیافزود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علیه او به آن چیزی که خود پیشنهاد کرده است، خدا را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بلای پسرش دچار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آن دعا را به جای آورد و یهودی به بیماری پسرش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کشید و کمک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فهمیدم که تو راست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گرفتاری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 بودی، خداوند تو را نجات می‌داد، ولی او می‌داند که اگر تو از این حال رهایی‌یابی، بر ناسپاسی‌ات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 که با نجات دادنت، به او ایمان می‌آوری، تو را نجات می‌داد؛ زیرا او بخشنده و بزرگوار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برص یهودی چهل سال طول کشید تا نشانه‌ای باشد برای بینندگان و عبرتی باشد برای عبرت گیرندگان و دلیل روشنی باشد برای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نیز به مدت هشتاد سال هم چنان تندرست بود تا مایه پند عبرت گیرندگان و تشویق کافران به ایمان آوردن و </w:t>
      </w:r>
    </w:p>
    <w:p>
      <w:pPr>
        <w:pStyle w:val="BookText"/>
        <w:rPr/>
      </w:pPr>
      <w:r>
        <w:rPr>
          <w:rFonts w:ascii="IRNazanin" w:hAnsi="IRNazanin" w:eastAsia="IRNazanin"/>
          <w:color w:val="111111"/>
          <w:sz w:val="28"/>
          <w:sz w:val="28"/>
          <w:szCs w:val="28"/>
          <w:rtl w:val="true"/>
          <w:lang w:bidi="fa-IR"/>
        </w:rPr>
        <w:t>دست کشیدن از کفر و نافرمانی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پس از گرفتاری یهودی به 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و ناسپاسی به نعمت‌های خدا بپرهیزید؛ زیرا مایه نامبارکی شخص ناسپاس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با پیروی کردن از دستورهای خداوند، به او نزدیک شوید تا خداوند جزای کردارتان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جهاد با دشمنان خدا و کوتاه کردن عمر خود در دنیا، به عمر طولانی در بهشت همیشگی و ابدی نایل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اموالتان را در حقوق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کنید تا بی‌نیازی شما در بهشت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ما بدن‌هایی ضعیف و ناتوان و عمرهایی کوتاه داریم و نمی‌توانیم با دشمنان جهاد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اموال ما از مخارج خانواده ما زیادتر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کنیم؟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قلب‌هایتان را به دوستی خدا، دوستی محمد صلی‌الله‌علیه‌و‌آله؛ فرستاده خدا، دوستی علی علیه‌السلام؛ ولی و وصی فرستاده خدا، دوستی کسانی که برای برپاداشتن دین خدا برگزیده شده‌اند، دوستی شیعیان و دوست دارندگان آنان، دوستی برادران مؤمنتان و خودداری از پذیرش باورهای دشمنان کینه‌جو وادار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زبان‌هایتان را نیز در راه یادآوری خدا به آن چیزی که شایسته اوست و درود و صلوات فرستادن بر پیغمبر او، محمد صلی‌الله‌علیه‌و‌آله و آل او که پاکیزگانند، به کار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وسیله این امور، شما را به بالاترین درجه‌های بهشت می‌رساند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31" w:name="pg3376_41414"/>
    </w:p>
    <w:p>
      <w:pPr>
        <w:pStyle w:val="Heading2"/>
        <w:numPr>
          <w:ilvl w:val="1"/>
          <w:numId w:val="1"/>
        </w:numPr>
        <w:rPr/>
      </w:pPr>
      <w:bookmarkStart w:id="32" w:name="__RefHeading___Toc2677552_2749589250"/>
      <w:bookmarkStart w:id="33" w:name="_Toc11"/>
      <w:bookmarkEnd w:id="31"/>
      <w:bookmarkEnd w:id="32"/>
      <w:r>
        <w:rPr/>
        <w:t>7</w:t>
      </w:r>
      <w:r>
        <w:rPr>
          <w:rtl w:val="true"/>
        </w:rPr>
        <w:t xml:space="preserve">. </w:t>
      </w:r>
      <w:r>
        <w:rPr>
          <w:rtl w:val="true"/>
        </w:rPr>
        <w:t>امام جعفر صادق علیه‌السلام و تکریم شخصیت جوان</w:t>
      </w:r>
      <w:bookmarkEnd w:id="33"/>
    </w:p>
    <w:p>
      <w:pPr>
        <w:pStyle w:val="BookText"/>
        <w:rPr/>
      </w:pPr>
      <w:r>
        <w:rPr>
          <w:rFonts w:ascii="IRNazanin" w:hAnsi="IRNazanin" w:eastAsia="IRNazanin"/>
          <w:color w:val="111111"/>
          <w:sz w:val="28"/>
          <w:sz w:val="28"/>
          <w:szCs w:val="28"/>
          <w:rtl w:val="true"/>
          <w:lang w:bidi="fa-IR"/>
        </w:rPr>
        <w:t>شیخ مفید که خداوند عزت او را ماندگار 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یکی از بزرگ‌ترین یاران امام جعفر صادق علیه‌السلام، فقیه بود و احادیث زیادی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امام صادق علیه‌السلام به جرگه یاران امام موسی کاظم علیه‌السلامپیوست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ابامحمد و اباالحکم و بنده آزاد شده بنی شیبان بود که در کوفه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مقام او نزد جعفر بن محمد علیه‌السلامبسیار بلند مرتبه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منی بر امام صادق علیه‌السلام وارد شد، در حالی که در آن مجلس، بزرگان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قیس ماصر، یونس بن یعقوب و ابی‌جعفر اَحْول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هشام جوانی بود که تازه مو بر گونه هایش روییده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همه آن افراد از نظر سنی از هشام بزرگ‌تر بودند، امام صادق علیه‌السلاممقام و منزلت هشام را از آنان بالاتر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هنگامی که دریافت این کار ایشان بر اصحابش گران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و زبان و دستش یاری کننده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هشام درباره نام‌های خداوند عزیز و بزرگ و اشتقاق آن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پاسخ دادن به پرسش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به گونه‌ای که بتوانی به وسیله آن، پاسخ‌گوی دشمنان ما باشی که منکر خداوند عزیز و بزرگ و بی دین هستند؟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بدین‌وسیله به‌تو سود برساند و تو را ثابت 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هنگامی که از این مقام و اندوخته علمی خویش سود می‌جستم، کسی در بحث توحید بر من چیره نشد</w:t>
      </w:r>
      <w:r>
        <w:rPr>
          <w:rFonts w:eastAsia="IRNazanin" w:cs="IRNazanin"/>
          <w:color w:val="111111"/>
          <w:sz w:val="28"/>
          <w:szCs w:val="28"/>
          <w:rtl w:val="true"/>
          <w:lang w:bidi="fa-IR"/>
        </w:rPr>
        <w:t xml:space="preserve">. </w:t>
      </w:r>
      <w:bookmarkStart w:id="34" w:name="pg3376_41416"/>
    </w:p>
    <w:p>
      <w:pPr>
        <w:pStyle w:val="BookText"/>
        <w:rPr/>
      </w:pPr>
      <w:bookmarkEnd w:id="34"/>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w:t>
      </w:r>
    </w:p>
    <w:p>
      <w:pPr>
        <w:pStyle w:val="Heading2"/>
        <w:numPr>
          <w:ilvl w:val="1"/>
          <w:numId w:val="1"/>
        </w:numPr>
        <w:rPr/>
      </w:pPr>
      <w:bookmarkStart w:id="35" w:name="__RefHeading___Toc2677554_2749589250"/>
      <w:bookmarkStart w:id="36" w:name="_Toc12"/>
      <w:bookmarkEnd w:id="35"/>
      <w:r>
        <w:rPr/>
        <w:t>8</w:t>
      </w:r>
      <w:r>
        <w:rPr>
          <w:rtl w:val="true"/>
        </w:rPr>
        <w:t xml:space="preserve">. </w:t>
      </w:r>
      <w:r>
        <w:rPr>
          <w:rtl w:val="true"/>
        </w:rPr>
        <w:t>جوانان و هم‌جنس بازی</w:t>
      </w:r>
      <w:bookmarkEnd w:id="36"/>
    </w:p>
    <w:p>
      <w:pPr>
        <w:pStyle w:val="BookText"/>
        <w:rPr/>
      </w:pPr>
      <w:r>
        <w:rPr>
          <w:rFonts w:ascii="IRNazanin" w:hAnsi="IRNazanin" w:eastAsia="IRNazanin"/>
          <w:color w:val="111111"/>
          <w:sz w:val="28"/>
          <w:sz w:val="28"/>
          <w:szCs w:val="28"/>
          <w:rtl w:val="true"/>
          <w:lang w:bidi="fa-IR"/>
        </w:rPr>
        <w:t>حضرت لوط علیه‌السلام به قوم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کار بسیار زشتی انجام می‌دهید که هیچ یک از مردم جهان پیش از شما آن را انجام نداده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ابی بصیر از یکی از دو امام پنجم یا ششم شیعیان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ابلیس که خود را همانند زنان، آرایش کرده و لباس‌های زیبا پوشیده بود، به میان گروهی از جوانان قوم لوط آمد و از آنان خواست که با او نزدیکی کنند و عمل منافی عفت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آنان خواست که با او عمل منافی عفت انجام دهند؛ زیرا اگر می‌گفت بیایید تا من با شما مواقعه و مباشرت جنسی داشته باشم، آنان خودداری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آن جوانان تماس جنسی برقرار کردند و از او لذت بردند، ابلیس آن جا را ترک کرد و آنان را به خودشان حواله داد  تا این کار خلاف را با همدیگر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13</w:t>
      </w:r>
    </w:p>
    <w:p>
      <w:pPr>
        <w:pStyle w:val="Heading2"/>
        <w:numPr>
          <w:ilvl w:val="1"/>
          <w:numId w:val="1"/>
        </w:numPr>
        <w:rPr/>
      </w:pPr>
      <w:bookmarkStart w:id="37" w:name="__RefHeading___Toc2677556_2749589250"/>
      <w:bookmarkStart w:id="38" w:name="_Toc13"/>
      <w:bookmarkEnd w:id="37"/>
      <w:r>
        <w:rPr/>
        <w:t>9</w:t>
      </w:r>
      <w:r>
        <w:rPr>
          <w:rtl w:val="true"/>
        </w:rPr>
        <w:t xml:space="preserve">. </w:t>
      </w:r>
      <w:r>
        <w:rPr>
          <w:rtl w:val="true"/>
        </w:rPr>
        <w:t>اکرام خداوند نسبت به جوانان</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ابوعقبه انصاری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 صلی‌الله‌علیه‌و‌آله بودم که گروهی از یهودیان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اجازه بگیر تا با محمد دیدار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اجازه خواستم</w:t>
      </w:r>
      <w:r>
        <w:rPr>
          <w:rFonts w:eastAsia="IRNazanin" w:cs="IRNazanin"/>
          <w:color w:val="111111"/>
          <w:sz w:val="28"/>
          <w:szCs w:val="28"/>
          <w:rtl w:val="true"/>
          <w:lang w:bidi="fa-IR"/>
        </w:rPr>
        <w:t xml:space="preserve">. </w:t>
      </w:r>
      <w:bookmarkStart w:id="39" w:name="pg3376_41418"/>
    </w:p>
    <w:p>
      <w:pPr>
        <w:pStyle w:val="BookText"/>
        <w:rPr/>
      </w:pPr>
      <w:bookmarkEnd w:id="39"/>
      <w:r>
        <w:rPr>
          <w:rFonts w:ascii="IRNazanin" w:hAnsi="IRNazanin" w:eastAsia="IRNazanin"/>
          <w:color w:val="111111"/>
          <w:sz w:val="28"/>
          <w:sz w:val="28"/>
          <w:szCs w:val="28"/>
          <w:rtl w:val="true"/>
          <w:lang w:bidi="fa-IR"/>
        </w:rPr>
        <w:t>وقتی آنان خدمت پیامبر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درباره چه چیزی می‌خواهیم از تو پرسش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آمدید تا درباره ذوالقرنین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جوانی از اهل روم بود که برای رضای خدا، مردم را نصیحت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فرمانروایی رسید و به سیر و سفر پرداخت تا این که به غروبگاه آفتاب رسید و هم چنین در ادامه سفرش به خاستگاه خورشید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کوه یأجوج و مأجوج رهسپار شد و در آن جا سدی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سخنانت درباره ذوالقرنین درست بود و در تورات 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2"/>
        <w:numPr>
          <w:ilvl w:val="1"/>
          <w:numId w:val="1"/>
        </w:numPr>
        <w:rPr/>
      </w:pPr>
      <w:bookmarkStart w:id="40" w:name="__RefHeading___Toc2677558_2749589250"/>
      <w:bookmarkStart w:id="41" w:name="_Toc14"/>
      <w:bookmarkEnd w:id="40"/>
      <w:r>
        <w:rPr/>
        <w:t>10</w:t>
      </w:r>
      <w:r>
        <w:rPr>
          <w:rtl w:val="true"/>
        </w:rPr>
        <w:t xml:space="preserve">. </w:t>
      </w:r>
      <w:r>
        <w:rPr>
          <w:rtl w:val="true"/>
        </w:rPr>
        <w:t>جوانی و پاکدامنی</w:t>
      </w:r>
      <w:bookmarkEnd w:id="41"/>
    </w:p>
    <w:p>
      <w:pPr>
        <w:pStyle w:val="BookText"/>
        <w:rPr/>
      </w:pPr>
      <w:r>
        <w:rPr>
          <w:rFonts w:ascii="IRNazanin" w:hAnsi="IRNazanin" w:eastAsia="IRNazanin"/>
          <w:color w:val="111111"/>
          <w:sz w:val="28"/>
          <w:sz w:val="28"/>
          <w:szCs w:val="28"/>
          <w:rtl w:val="true"/>
          <w:lang w:bidi="fa-IR"/>
        </w:rPr>
        <w:t>گروهی از زنان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عزیز، جوانش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فرا می‌خواند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جریان به گوش همسر عزیز مصر رسید، زنان اشراف را به خانه‌اش دعوت کرد و برای آنان مجلسی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کدام از آنان، ترنج و چاقویی داد و به آنان گفت که پوست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یوسف که در خانه بود، دستور داد که  به مجلس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یوسف وارد شد، زنان به محض دیدن یوسف، دست خود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همسر عزیز مصر از فکر آنان باخبر شد، به سراغشان فرستاد و از </w:t>
      </w:r>
      <w:bookmarkStart w:id="42" w:name="pg3376_41419"/>
    </w:p>
    <w:p>
      <w:pPr>
        <w:pStyle w:val="BookText"/>
        <w:rPr/>
      </w:pPr>
      <w:bookmarkEnd w:id="42"/>
      <w:r>
        <w:rPr>
          <w:rFonts w:ascii="IRNazanin" w:hAnsi="IRNazanin" w:eastAsia="IRNazanin"/>
          <w:color w:val="111111"/>
          <w:sz w:val="28"/>
          <w:sz w:val="28"/>
          <w:szCs w:val="28"/>
          <w:rtl w:val="true"/>
          <w:lang w:bidi="fa-IR"/>
        </w:rPr>
        <w:t>آنان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آنان، ترنج فراهم ساخت و به دست هر کدام چاقویی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آنان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چشمانشان به یوسف افتاد، او را بسیار بزرگ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ادامه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فرشته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به خاطر عشق و دوستی او، مرا سرزنش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او را به خویشتن دعوت کردم، ولی او 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دستور می‌دهم، انجام ندهد، به زندان خواهد افتاد و به یقین، خوار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همه زنان، یوسف را به خود دعوت کردند و از او کام‌جویی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آن خانه، از این وضعیت به ستوه آمد و دلتنگ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آن چه اینان مرا به سوی 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مکر و نیرنگ آنان را از من باز نگردانی، به سوی آنان متمایل خواهم شد و از جاهلان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نیز دعای یوسف را اجابت کرد و کید آنان را از او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کید، حیله زنان است که  رغبت یوسف را به آنان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همسر عزیز مصر دستور داد که یوسف را زندانی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w:t>
      </w:r>
    </w:p>
    <w:p>
      <w:pPr>
        <w:pStyle w:val="Heading2"/>
        <w:numPr>
          <w:ilvl w:val="1"/>
          <w:numId w:val="1"/>
        </w:numPr>
        <w:rPr/>
      </w:pPr>
      <w:bookmarkStart w:id="43" w:name="__RefHeading___Toc2677560_2749589250"/>
      <w:bookmarkStart w:id="44" w:name="_Toc15"/>
      <w:bookmarkEnd w:id="43"/>
      <w:r>
        <w:rPr/>
        <w:t>11</w:t>
      </w:r>
      <w:r>
        <w:rPr>
          <w:rtl w:val="true"/>
        </w:rPr>
        <w:t xml:space="preserve">. </w:t>
      </w:r>
      <w:r>
        <w:rPr>
          <w:rtl w:val="true"/>
        </w:rPr>
        <w:t>جوان و احسان‌ورزی به پدر</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بنی‌اسرائیل یکی از بستگان خود را کشت و جسد او را در سر راه وارسته‌ترین اسباط</w:t>
      </w:r>
      <w:r>
        <w:rPr>
          <w:rStyle w:val="FootnoteAnchor"/>
          <w:rtl w:val="true"/>
        </w:rPr>
        <w:footnoteReference w:id="9"/>
      </w:r>
      <w:r>
        <w:rPr>
          <w:rFonts w:ascii="IRNazanin" w:hAnsi="IRNazanin" w:eastAsia="IRNazanin"/>
          <w:color w:val="111111"/>
          <w:sz w:val="28"/>
          <w:sz w:val="28"/>
          <w:szCs w:val="28"/>
          <w:rtl w:val="true"/>
          <w:lang w:bidi="fa-IR"/>
        </w:rPr>
        <w:t>بنی اسرائیل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خون‌خواهی او برخاست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آن فلان، فلانی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کسی او را کشته است؟ موسیفرمود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برایم بیاورید تا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را مسخره کرده‌ای؟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این که از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اسرائیل از میان همه گاوها، یک گاو آورده بودند،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آنان بر خود سخت گرفتند و آن قدر از ویژگی‌های آن گاو پرسیدند که دایره انتخاب آن را بر خود تنگ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بر آنان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تا بگوید آن گاو چگونه گاوی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باشد که نه کوچک و نه بزرگ، بلکه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گاوی را آورده بودند، کافی بود، ولی آنان بی‌جهت بر خود تنگ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نیز بر آنان تنگ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بپرس رنگ گاو چگونه باشد، با این که از نظر رنگ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دایره انتخاب را بر آنان تنگ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باشد، آن هم نه هر گاو زردی، بلکه زرد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هر رنگ سیر، بلکه رنگ سیری که بیننده را 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دایره انتخاب گاو بر آنان بسیار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چنین گاوی در میان گاوها کمتر یافت می‌شود، حال آن که اگر از اول، گاوی را به هر رنگ و صورتی آورده بودند، کافی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این بسنده نکردند و با پرسش بی‌جای دیگری، همان گاو زرد خوش‌رنگ را نیز محدود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بپرس ویژگی‌های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 از این گاو را بیان کند؛ زیرا امر آن بر ما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ما هدایت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خویشتن تنگ گرفتند، خدا نیز بر آنان تنگ گرفت  و دایره انتخاب گاو زرد رنگ را تنگ‌تر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زرد رنگی که هنوز برای کِشت و آب‌کشی رام نشده و رنگش یکدست است و هیچ‌گونه رنگ دیگری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 مطلب را ادا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جست‌وجوی چنین گاوی برخاستند، تنها یک رأس گاو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از آنِ جوانی از بنی‌اسرائیل بود و چون از قیمت آن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پوستش را از طلا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ناچار نزد موسی آمدند و جریان را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دستور داد آن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گاو را به همان قیمت خریدند 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دستور داد آن را ذبح کردند و دم آن را به جسد مرد کشته شده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مرده زنده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فرستاده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پسرعمویم کشته است، نه آن کسانی که به قتل من متهم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قاتل را شناختند، برخی از یاران موسی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داستانی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داستانی؟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در بنی‌اسرائیل که به پدر خود بسیار احسان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جنسی را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از خانه پول ببرد، ولی دید پدرش سر بر جامه او نهاده و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صندوق پول نیز زیر 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نیامد که پدر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خیر آن معامله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از خواب برخاست، جریان را به پدر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آفرین گفت و در عوض، گاوی به او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به جای آن سودی باشد که از دست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سخت‌گیری بنی‌اسرائیل در انتخاب گاو این شد که گاو دارای آن </w:t>
      </w:r>
      <w:bookmarkStart w:id="45" w:name="pg3376_41425"/>
    </w:p>
    <w:p>
      <w:pPr>
        <w:pStyle w:val="BookText"/>
        <w:rPr/>
      </w:pPr>
      <w:bookmarkEnd w:id="45"/>
      <w:r>
        <w:rPr>
          <w:rFonts w:ascii="IRNazanin" w:hAnsi="IRNazanin" w:eastAsia="IRNazanin"/>
          <w:color w:val="111111"/>
          <w:sz w:val="28"/>
          <w:sz w:val="28"/>
          <w:szCs w:val="28"/>
          <w:rtl w:val="true"/>
          <w:lang w:bidi="fa-IR"/>
        </w:rPr>
        <w:t>ویژگی‌ها در همین گاو منحصر شود و آن فرزند، سودی فراوان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نتیجه احسان چگونه و تا چه اندازه به نیکوکار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w:t>
      </w:r>
    </w:p>
    <w:p>
      <w:pPr>
        <w:pStyle w:val="Heading2"/>
        <w:numPr>
          <w:ilvl w:val="1"/>
          <w:numId w:val="1"/>
        </w:numPr>
        <w:rPr/>
      </w:pPr>
      <w:bookmarkStart w:id="46" w:name="__RefHeading___Toc2677562_2749589250"/>
      <w:bookmarkStart w:id="47" w:name="_Toc16"/>
      <w:bookmarkEnd w:id="46"/>
      <w:r>
        <w:rPr/>
        <w:t>12</w:t>
      </w:r>
      <w:r>
        <w:rPr>
          <w:rtl w:val="true"/>
        </w:rPr>
        <w:t xml:space="preserve">. </w:t>
      </w:r>
      <w:r>
        <w:rPr>
          <w:rtl w:val="true"/>
        </w:rPr>
        <w:t>جوان و خودداری از نگاه به نامحرم</w:t>
      </w:r>
      <w:bookmarkEnd w:id="4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دختران شعیب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تو دعوت می‌کند تا مزد آب دادن به گوسفندان را به تو بپردازد، موسی این دعوت را نپسندید و خواست آن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آن سرزمین گذرگاه جانوران درنده بود، چاره‌ای نیافت و پی آن زن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باد لباس زن را به حرکت درمی‌آورد؛ به گونه‌ای که موسیدریافت او نمی‌تواند لباس خود را جمع و جور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 حضرت دورتر از وی گام برمی‌داشت و گاهی چشم‌هایش را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پس از مدتی که دید این گونه نمی‌توان راه پیمود، به دختر شعیب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کنیز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سرم بیا و راه را با سخن گفتن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خانه شعیب وارد شد، شعیب آماده خوردن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می‌گویی؛ مگر گرسنه نیستی؟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گرسنه‌ام، ولی می‌ترسم این غذا خوردن من در مقابل کمک به آن دو زن باشد، در حالی که من از خانواده و دودمانی هستم که کار خداپسندانه خود را با طلایی که تمام زمین را پر کرده باشد، معاوضه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bookmarkStart w:id="48" w:name="pg3376_41427"/>
    </w:p>
    <w:p>
      <w:pPr>
        <w:pStyle w:val="BookText"/>
        <w:rPr/>
      </w:pPr>
      <w:bookmarkEnd w:id="48"/>
      <w:r>
        <w:rPr>
          <w:rFonts w:ascii="IRNazanin" w:hAnsi="IRNazanin" w:eastAsia="IRNazanin"/>
          <w:color w:val="111111"/>
          <w:sz w:val="28"/>
          <w:sz w:val="28"/>
          <w:szCs w:val="28"/>
          <w:rtl w:val="true"/>
          <w:lang w:bidi="fa-IR"/>
        </w:rPr>
        <w:t>سوگند، این‌گونه نیست که تو گمان می‌پنداری، بلکه عادت من و پدرانم این است که از مهمان پذیرایی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این پاسخ قانع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 و مشغول خوردن غذا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درباره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Heading2"/>
        <w:numPr>
          <w:ilvl w:val="1"/>
          <w:numId w:val="1"/>
        </w:numPr>
        <w:rPr/>
      </w:pPr>
      <w:bookmarkStart w:id="49" w:name="__RefHeading___Toc2677564_2749589250"/>
      <w:bookmarkStart w:id="50" w:name="_Toc17"/>
      <w:bookmarkEnd w:id="49"/>
      <w:r>
        <w:rPr/>
        <w:t>13</w:t>
      </w:r>
      <w:r>
        <w:rPr>
          <w:rtl w:val="true"/>
        </w:rPr>
        <w:t xml:space="preserve">. </w:t>
      </w:r>
      <w:r>
        <w:rPr>
          <w:rtl w:val="true"/>
        </w:rPr>
        <w:t>پیامبر جوان و مبارزه با طاغوت زمان</w:t>
      </w:r>
      <w:bookmarkEnd w:id="50"/>
    </w:p>
    <w:p>
      <w:pPr>
        <w:pStyle w:val="BookText"/>
        <w:rPr/>
      </w:pPr>
      <w:r>
        <w:rPr>
          <w:rFonts w:ascii="IRNazanin" w:hAnsi="IRNazanin" w:eastAsia="IRNazanin"/>
          <w:color w:val="111111"/>
          <w:sz w:val="28"/>
          <w:sz w:val="28"/>
          <w:szCs w:val="28"/>
          <w:rtl w:val="true"/>
          <w:lang w:bidi="fa-IR"/>
        </w:rPr>
        <w:t>امام محمد باقر علیه‌السلام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نزد فرعون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هم اکنون او را می‌بینم فردی توانا و کارآمد است با مویی همانند حضرت  آدم علیه‌السلام، عبای پشمی بر دوش، عصایی در دست در حالی که کشاله رانش با نواری بسته شده، کفشش از پوست درازگوش و بندِ آن از پوست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بر در کاخ آمده که گمان می‌کند فرستاده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بنابر عادت همیشگی‌اش هرگاه بر کسی غضب می‌کرد، شیرهای درنده را به جان او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مربی شیرها دستور داد که زنجیرهایشان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زنجیر شیرها را پاره و آن‌ها را در کاخ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فرعون، نه 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تمام درها به رویش باز شد، شیرها وارد شدند، ولی مانند حیوانات اهلی زیر دست و پای موسی دم می‌جنباندند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حاضران در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چنین صحنه‌ای را دیده‌اید؟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به این مسئله اشاره شده است که وقتی موسی نزد فرعون رفت،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تو را در کودکی نزد خود نپروراندیم و سال‌هایی از زندگی‌ات را پیش ما نبودی؟ سرانجام آن کارت را که نبایست می‌کردی، </w:t>
      </w:r>
      <w:bookmarkStart w:id="51" w:name="pg3376_41429"/>
    </w:p>
    <w:p>
      <w:pPr>
        <w:pStyle w:val="BookText"/>
        <w:rPr/>
      </w:pPr>
      <w:bookmarkEnd w:id="51"/>
      <w:r>
        <w:rPr>
          <w:rFonts w:ascii="IRNazanin" w:hAnsi="IRNazanin" w:eastAsia="IRNazanin"/>
          <w:color w:val="111111"/>
          <w:sz w:val="28"/>
          <w:sz w:val="28"/>
          <w:szCs w:val="28"/>
          <w:rtl w:val="true"/>
          <w:lang w:bidi="fa-IR"/>
        </w:rPr>
        <w:t>انجام دادی و مأموری از ما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ناسپاسی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کار را انجام دادم، در حالی که از بی‌خبران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ماجرا، فرعون به یکی از افرادش دستور داد تا موسی را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جبرئیل با شمشیر به سوی یاران فرعون حمله‌ور شد و شش نفر از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دست خود را در گریبان فرو برد 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دستش سفید و روشن شد، به گونه‌ای که روشنایی آن صورتش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عصایش را انداخت؛ عصا ناگهان به ماری تبدیل شد و ایوان کاخ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دیدن این منظره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مرا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داستان موسی نیز آن گونه شد که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2" w:name="__RefHeading___Toc2677566_2749589250"/>
      <w:bookmarkStart w:id="53" w:name="_Toc18"/>
      <w:bookmarkEnd w:id="52"/>
      <w:r>
        <w:rPr/>
        <w:t>14</w:t>
      </w:r>
      <w:r>
        <w:rPr>
          <w:rtl w:val="true"/>
        </w:rPr>
        <w:t xml:space="preserve">. </w:t>
      </w:r>
      <w:r>
        <w:rPr>
          <w:rtl w:val="true"/>
        </w:rPr>
        <w:t>پیامبر جوان؛ مصداق فروبرندگان خشم</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پرسیدند که ذی الکفل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حضرموت، پیامبری به نام عوید یا ابن ادریم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کسی رهبری مردم را به عهده می‌گیرد، به شرط این که برای‌شان غضب نکند؟ جوانی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ادریم به او توجه نکرد و پرسش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همان جوان برخاست و به او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خداوند، آن جوان را به پیامبری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جوان این بود که در اول روز، میان مردم قضاوت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پیروان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می‌تواند او را بفریبد؟ </w:t>
      </w:r>
    </w:p>
    <w:p>
      <w:pPr>
        <w:pStyle w:val="BookText"/>
        <w:rPr/>
      </w:pPr>
      <w:r>
        <w:rPr>
          <w:rFonts w:ascii="IRNazanin" w:hAnsi="IRNazanin" w:eastAsia="IRNazanin"/>
          <w:color w:val="111111"/>
          <w:sz w:val="28"/>
          <w:sz w:val="28"/>
          <w:szCs w:val="28"/>
          <w:rtl w:val="true"/>
          <w:lang w:bidi="fa-IR"/>
        </w:rPr>
        <w:t xml:space="preserve">یکی از پیروانش که به ابیض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داوطلب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برو، شاید بتوانی او را خشمگین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به نیمه رسید، ذی الکفل آماده خوابیدن بود که ابیض نزد او رفت و فریاد زد به من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الکفل به خدمتکارش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جایم تکان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الکفل، انگشترش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دعوایت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رفت و فردا درست هنگام خواب ذی الکفل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ستم شده و طرف دعوایم به انگشتری و مهر تو توجهی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او را رها کن و بگذار بخوابد؛ زیرا او دیروز و دیشب را نخوابیده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بخوابد؛ به من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نزد ذی الکفل آمد و او را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با مهر و امضای خود نوشت و آن را به ابیض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فردا دوباره در زمان خواب ذی الکفل آمد و پی در پی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کارهای تو سر درنمی‌آورم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الکفل دستش را گرفت، در حالی که آن روز هوا خیلی گرم بود؛ به گونه‌ای که تکه گوشت در آفتاب پخته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ابیض این حالت را دید، دستش را از دست او جدا کرد و  از خشمگین ساختن او نا 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متعال، آیاتش را بر پیامبرش نازل کرد تا بر آزار مردم صبر کند، همان گونه که پیامبران دیگر بر بلا صبر کردند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4" w:name="pg3376_41433"/>
    </w:p>
    <w:p>
      <w:pPr>
        <w:pStyle w:val="Heading2"/>
        <w:numPr>
          <w:ilvl w:val="1"/>
          <w:numId w:val="1"/>
        </w:numPr>
        <w:rPr/>
      </w:pPr>
      <w:bookmarkStart w:id="55" w:name="__RefHeading___Toc2677568_2749589250"/>
      <w:bookmarkStart w:id="56" w:name="_Toc19"/>
      <w:bookmarkEnd w:id="54"/>
      <w:bookmarkEnd w:id="55"/>
      <w:r>
        <w:rPr/>
        <w:t>15</w:t>
      </w:r>
      <w:r>
        <w:rPr>
          <w:rtl w:val="true"/>
        </w:rPr>
        <w:t xml:space="preserve">. </w:t>
      </w:r>
      <w:r>
        <w:rPr>
          <w:rtl w:val="true"/>
        </w:rPr>
        <w:t>مفهوم جوان‌مرد از دیدگاه امام صادق علیه‌السلام</w:t>
      </w:r>
      <w:bookmarkEnd w:id="56"/>
    </w:p>
    <w:p>
      <w:pPr>
        <w:pStyle w:val="BookText"/>
        <w:rPr/>
      </w:pPr>
      <w:r>
        <w:rPr>
          <w:rFonts w:ascii="IRNazanin" w:hAnsi="IRNazanin" w:eastAsia="IRNazanin"/>
          <w:color w:val="111111"/>
          <w:sz w:val="28"/>
          <w:sz w:val="28"/>
          <w:szCs w:val="28"/>
          <w:rtl w:val="true"/>
          <w:lang w:bidi="fa-IR"/>
        </w:rPr>
        <w:t>سلیمان بن جعفر هذلی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جوان‌مرد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از نظر ما به کسی گفته می‌شود که به سن جوانی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کهف پیر بودند، ولی خداوند متعال، به خاطر ایمانشان، آن‌ها را جوان‌مرد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خداوند ایمان آورد و تقوا پیشه کند، او جوان‌مرد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10</w:t>
      </w:r>
    </w:p>
    <w:p>
      <w:pPr>
        <w:pStyle w:val="Heading2"/>
        <w:numPr>
          <w:ilvl w:val="1"/>
          <w:numId w:val="1"/>
        </w:numPr>
        <w:rPr/>
      </w:pPr>
      <w:bookmarkStart w:id="57" w:name="__RefHeading___Toc2677570_2749589250"/>
      <w:bookmarkStart w:id="58" w:name="_Toc20"/>
      <w:bookmarkEnd w:id="57"/>
      <w:r>
        <w:rPr/>
        <w:t>16</w:t>
      </w:r>
      <w:r>
        <w:rPr>
          <w:rtl w:val="true"/>
        </w:rPr>
        <w:t xml:space="preserve">. </w:t>
      </w:r>
      <w:r>
        <w:rPr>
          <w:rtl w:val="true"/>
        </w:rPr>
        <w:t>جوان در میدان کارزار</w:t>
      </w:r>
      <w:bookmarkEnd w:id="58"/>
    </w:p>
    <w:p>
      <w:pPr>
        <w:pStyle w:val="BookText"/>
        <w:rPr/>
      </w:pPr>
      <w:r>
        <w:rPr>
          <w:rFonts w:ascii="IRNazanin" w:hAnsi="IRNazanin" w:eastAsia="IRNazanin"/>
          <w:color w:val="111111"/>
          <w:sz w:val="28"/>
          <w:sz w:val="28"/>
          <w:szCs w:val="28"/>
          <w:rtl w:val="true"/>
          <w:lang w:bidi="fa-IR"/>
        </w:rPr>
        <w:t>امام صادق علیه‌السلام به نقل از پدران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پس از موسی رهبری مردم را عهده‌دار شد، در حالی که بر فشار و آزار طاغوت‌های زمان صبر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حکمرانی طاغوت‌ها به سر آمد و پس از آن، دولت او رونق گرفت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دو نفر از منافقان قوم موسی، به رهبری صفرا دختر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صدهزار مرد جنگی علیه او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عده زیادی از آن‌ها را کشت و بقیه را با یاری خداوند بزرگ شکست داد و بر آن‌ها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صفرا دختر شعیب اسیر شد و یوشع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تو را بخشیدم تا پیامبر خدا، موسی را دیدار کنیم، آن گاه از تو و قومت نزد او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لیاقت بهشت را پیدا کنم، خجالت می‌کشم در آن جا به  رسول خدا نگاه کنم؛ زیرا نسبت به او پرده‌دری کردم و با وصی او جنگیدم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جانشینان یوشع چهارصد سال، یعنی تا زمان داوود خود را پنهان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یازده نفر بودند و مردم با مراجعه به آن‌ها، پاسخ پرسش‌های دینی خود را می‌گرفتند تا این که آخرین نفرشان به رهبری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ایشان را به آمدن داوود بشارت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زمین را از جالوت و لشکریانش پاک می‌کند و فرج و آسودگی‌تان در ظهور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در انتظارش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زمان داوود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برادر و پدری سالخورده داشت که از میان برادرانش، داوود گمنام و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 مردم نمی‌دانستند که او همان پیامبری است که در انتظار اویند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طالوت به فرماندهی لشکر بنی اسرائیل برگزیده شد، سپاهیان را از شهر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داوود و برادرانش نیز برای جنگیدن به همراه سپاه رفتند، ولی داوود از آن‌ها عقب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اندیشید که چه کسی به من اعتنا می‌کند؟ پدر و برادرانش توجهی به او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پیش گوسفندان پدر ماند تا این که جنگ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برگشت و به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برادرانت غذایی ببر تا در برابر دشمنان خود نیرویی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که جوانی کوتاه قد، کم سن، پاک‌دل و نیکواخلاق بود، به سوی میدان جنگ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صف‌های لشکر به هم نزدیک شده و هر کس در جایگاهش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در حال حرکت، به سنگی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او را بلند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بردار و با من جالوت را به قتل برسان؛ زیرا خدا مرا تنها برای کشتن وی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آن سنگ را برداشت و </w:t>
      </w:r>
    </w:p>
    <w:p>
      <w:pPr>
        <w:pStyle w:val="BookText"/>
        <w:rPr/>
      </w:pPr>
      <w:r>
        <w:rPr>
          <w:rFonts w:ascii="IRNazanin" w:hAnsi="IRNazanin" w:eastAsia="IRNazanin"/>
          <w:color w:val="111111"/>
          <w:sz w:val="28"/>
          <w:sz w:val="28"/>
          <w:szCs w:val="28"/>
          <w:rtl w:val="true"/>
          <w:lang w:bidi="fa-IR"/>
        </w:rPr>
        <w:t>در توبره‌ای انداخت که سنگ فلاخنش</w:t>
      </w:r>
      <w:r>
        <w:rPr>
          <w:rStyle w:val="FootnoteAnchor"/>
          <w:rtl w:val="true"/>
        </w:rPr>
        <w:footnoteReference w:id="10"/>
      </w:r>
      <w:r>
        <w:rPr>
          <w:rFonts w:ascii="IRNazanin" w:hAnsi="IRNazanin" w:eastAsia="IRNazanin"/>
          <w:color w:val="111111"/>
          <w:sz w:val="28"/>
          <w:sz w:val="28"/>
          <w:szCs w:val="28"/>
          <w:rtl w:val="true"/>
          <w:lang w:bidi="fa-IR"/>
        </w:rPr>
        <w:t>را در آن گذاشته بود و  گوسفندان را با آن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داوودبه لشکر وارد شد و شنید که همه از قدرت جالوت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بزرگ می‌شمرند،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که این همه او را بزرگ شمرده و خود را در برابرش باخته‌اید؟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روبه‌رو شوم،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قدرت او با خبر نشدند، تا این که بر طالوت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نیرویی داری و چه تجربه‌ای درباره کارزار اندوخته‌ای؟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شیر به گوسفندان آن‌ها حمله می‌کند و آن‌ها می‌رباید شیر را دنبال می‌کنم 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با یک دست گرفته و فک پایینش را باز می‌کنم و گوسفندم را از دهانش می‌ستانم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طالوت وحی کرده بود که جالوت به دست کسی که زره تو اندازه اندام او باشد،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داود زره او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اندازه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و حاضران از بنی‌اسرائیل از این مسئله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خدا جالوت را به دست او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دو لشکر روبه‌روی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دید، سنگ را به سوی جالوت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مستقیم میان دو چشم جالوت خورد و تا مغز سرش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از اسب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جالوت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را به پادشاهی برگزیدند و طالوت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گرد او جمع شدند و </w:t>
      </w:r>
      <w:bookmarkStart w:id="59" w:name="pg3376_41439"/>
    </w:p>
    <w:p>
      <w:pPr>
        <w:pStyle w:val="BookText"/>
        <w:rPr/>
      </w:pPr>
      <w:bookmarkEnd w:id="59"/>
      <w:r>
        <w:rPr>
          <w:rFonts w:ascii="IRNazanin" w:hAnsi="IRNazanin" w:eastAsia="IRNazanin"/>
          <w:color w:val="111111"/>
          <w:sz w:val="28"/>
          <w:sz w:val="28"/>
          <w:szCs w:val="28"/>
          <w:rtl w:val="true"/>
          <w:lang w:bidi="fa-IR"/>
        </w:rPr>
        <w:t xml:space="preserve">خدای بزرگ،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فن آهنگری را به او آموخت و آهن را برایش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کوه‌ها و مرغان نیز فرمود در تسبیح با او هم نوا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او آوازی بخشید که در زیبایی بی‌مانند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پیامبری او در بنی اسرائیل پایدار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10</w:t>
      </w:r>
    </w:p>
    <w:p>
      <w:pPr>
        <w:pStyle w:val="Heading2"/>
        <w:numPr>
          <w:ilvl w:val="1"/>
          <w:numId w:val="1"/>
        </w:numPr>
        <w:rPr/>
      </w:pPr>
      <w:bookmarkStart w:id="60" w:name="__RefHeading___Toc2677572_2749589250"/>
      <w:bookmarkStart w:id="61" w:name="_Toc21"/>
      <w:bookmarkEnd w:id="60"/>
      <w:r>
        <w:rPr/>
        <w:t>17</w:t>
      </w:r>
      <w:r>
        <w:rPr>
          <w:rtl w:val="true"/>
        </w:rPr>
        <w:t xml:space="preserve">. </w:t>
      </w:r>
      <w:r>
        <w:rPr>
          <w:rtl w:val="true"/>
        </w:rPr>
        <w:t>اعطای جانشینی پیامبر به یک جوان</w:t>
      </w:r>
      <w:bookmarkEnd w:id="6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داود تصمیم می‌گیرد که سلیمان را به جانشینی خود برگزیند؛ زیرا خداوند به وسیله وحی، او را به این کار امر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بنی اسرائیل را از این تصمیم آگاه کرد، آن‌ها به مخالفت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جوانی را جانشین خود می‌کند در حالی که در میان ما، کسانی بزرگ‌تر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اسباط بنی‌اسرائیل را فراخواند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عصاهای خود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عصایی که میوه بدهد، صاحب آن عصا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کس از شما اسم خودش را روی عصایش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نیز اسمش را روی عصای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عصاها را به خانه‌ای بردند و درش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اسباط بنی اسرائیل از آن خانه نگهبانی می‌کردند، تا صبح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پس از نماز صبح، در خانه را گشود، و عصاهایشان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سلیمان سبز شده و میوه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مردم در تعیین جانشین، رأی داود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در حضور بنی‌اسرائیل، برای سنجش شایستگی حضرت سلیمان به او </w:t>
      </w:r>
      <w:bookmarkStart w:id="62" w:name="pg3376_41441"/>
    </w:p>
    <w:p>
      <w:pPr>
        <w:pStyle w:val="BookText"/>
        <w:rPr/>
      </w:pPr>
      <w:bookmarkEnd w:id="6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آرامش انسان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مردم را ببخشد و مردم نیز همدیگر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انسان شیرین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زیرا آن نسیم رحمت خداوند در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با لبخندی از رضایت، او را به میان بنی اسرائیل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جانشین من در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3" w:name="__RefHeading___Toc2677574_2749589250"/>
      <w:bookmarkStart w:id="64" w:name="_Toc22"/>
      <w:bookmarkEnd w:id="63"/>
      <w:r>
        <w:rPr/>
        <w:t>18</w:t>
      </w:r>
      <w:r>
        <w:rPr>
          <w:rtl w:val="true"/>
        </w:rPr>
        <w:t xml:space="preserve">. </w:t>
      </w:r>
      <w:r>
        <w:rPr>
          <w:rtl w:val="true"/>
        </w:rPr>
        <w:t>کودک و فریضه امر به معروف و نهی از منکر</w:t>
      </w:r>
      <w:bookmarkEnd w:id="64"/>
    </w:p>
    <w:p>
      <w:pPr>
        <w:pStyle w:val="BookText"/>
        <w:rPr/>
      </w:pPr>
      <w:r>
        <w:rPr>
          <w:rFonts w:ascii="IRNazanin" w:hAnsi="IRNazanin" w:eastAsia="IRNazanin"/>
          <w:color w:val="111111"/>
          <w:sz w:val="28"/>
          <w:sz w:val="28"/>
          <w:szCs w:val="28"/>
          <w:rtl w:val="true"/>
          <w:lang w:bidi="fa-IR"/>
        </w:rPr>
        <w:t>پس از شدت یافتن گرفتاری‌های بنی اسرائیل، یحیی پسر زکریا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هفت سالگی به میان مردم آمد و آنها را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سخنان خود حمد و سپاس خدا را به جا آورد و با یادآوری ایام اللّه، علت گرفتاری‌های پرهیزکاران را گناهان بنی اسرائیل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درادامه، با مژده دادن قیام حضرت مسیح پس از بیست سال و اندی، سرانجام نیکو و گشایش در کارها را به پرهیزگاران نوید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10</w:t>
      </w:r>
    </w:p>
    <w:p>
      <w:pPr>
        <w:pStyle w:val="Heading2"/>
        <w:numPr>
          <w:ilvl w:val="1"/>
          <w:numId w:val="1"/>
        </w:numPr>
        <w:rPr/>
      </w:pPr>
      <w:bookmarkStart w:id="65" w:name="__RefHeading___Toc2677576_2749589250"/>
      <w:bookmarkStart w:id="66" w:name="_Toc23"/>
      <w:bookmarkEnd w:id="65"/>
      <w:r>
        <w:rPr/>
        <w:t>19</w:t>
      </w:r>
      <w:r>
        <w:rPr>
          <w:rtl w:val="true"/>
        </w:rPr>
        <w:t xml:space="preserve">. </w:t>
      </w:r>
      <w:r>
        <w:rPr>
          <w:rtl w:val="true"/>
        </w:rPr>
        <w:t>جوان و ترس از عذاب آخرت</w:t>
      </w:r>
      <w:bookmarkEnd w:id="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زکریا به هنگام موعظه بنی اسرائیل، اطراف خود را نگاه می‌کرد و با دیدن یحیی از بهشت و دوزخ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زکریا بنی‌اسرائیل را موعظه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 حالی که عبایی بر سر کشیده بود، در میان مردم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که یحیی را ندیده بود، سخن را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w:t>
      </w:r>
    </w:p>
    <w:p>
      <w:pPr>
        <w:pStyle w:val="BookText"/>
        <w:rPr/>
      </w:pPr>
      <w:r>
        <w:rPr>
          <w:rFonts w:ascii="IRNazanin" w:hAnsi="IRNazanin" w:eastAsia="IRNazanin"/>
          <w:color w:val="111111"/>
          <w:sz w:val="28"/>
          <w:sz w:val="28"/>
          <w:szCs w:val="28"/>
          <w:rtl w:val="true"/>
          <w:lang w:bidi="fa-IR"/>
        </w:rPr>
        <w:t>جبرئیل از خداوند نقل کرد در دوزخ کوهی به نام سکران</w:t>
      </w:r>
      <w:r>
        <w:rPr>
          <w:rStyle w:val="FootnoteAnchor"/>
          <w:rtl w:val="true"/>
        </w:rPr>
        <w:footnoteReference w:id="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کوه دره‌ای است که به خاطر غضب پروردگار، آن را غضبان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دره، چاهی است که عمق آن به اندازه صد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چاه نیز تابوت‌هایی آتشین و در آن تابوت‌ها، صندوق، لباس و غل و زنجیرهایی از آتش قرار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یحیی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چقدر از سکران بی‌خبر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آشفته حال سر به بیابان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نزد مادر یحیی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یحیی را دریاب؛ زیرا می‌ترسم دیگر او را زنده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یحیی به جست‌وجویش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جوانان بنی‌اسرائیل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چه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فرزندم، یحیی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او از دوزخ سخن گفته‌اند و او پریشان حال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یحیی در حالی که جوانان او را همراهی می‌کردند، به چوپانی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جوانی را که چنین ویژگی‌هایی داشته باشد، ندیدی؟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پی یحیی پسر زکریا هستی؟ مادر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در کوهستانی که مسیر راهش چنین و چنان بود، ترک کردم، در حالی که پاهایش را در آب تر کرده و چشمش را به سوی آسمان دوخته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عزت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سردی نچشم تا این که جایگاهم را نزد تو ببینم، مادرش با دیدن این حال، به او نزدیک شد، سرش را به سینه نهاد و او را به خدا </w:t>
      </w:r>
      <w:bookmarkStart w:id="67" w:name="pg3376_41445"/>
    </w:p>
    <w:p>
      <w:pPr>
        <w:pStyle w:val="BookText"/>
        <w:rPr/>
      </w:pPr>
      <w:bookmarkEnd w:id="67"/>
      <w:r>
        <w:rPr>
          <w:rFonts w:ascii="IRNazanin" w:hAnsi="IRNazanin" w:eastAsia="IRNazanin"/>
          <w:color w:val="111111"/>
          <w:sz w:val="28"/>
          <w:sz w:val="28"/>
          <w:szCs w:val="28"/>
          <w:rtl w:val="true"/>
          <w:lang w:bidi="fa-IR"/>
        </w:rPr>
        <w:t>سوگند داد که به خانه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با او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پیراهن بافته شده از مو را درمی‌آوری و پیراهن پشمی نرم را می‌پوشی؟ یحیی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خوردن غذا به خواب سنگینی فرو رفت، به گونه‌ای که برای نماز بیدار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به او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خانه‌ای بهتر از خانه من و همسایه‌ای بهتر از من می‌خواهی؟ پس بیدار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لغزشم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به عزتت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بیت‌المقدس جایگاه دیگری را نمی‌پسندم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بافته شده از مو را به من بده، به درستی که فهمیدم شما دو نفر مرا وارد جاهای خطرناک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پیراهن را به او داد، ولی او را از رفتن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کن؛ زیرا فرزندم حجاب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و از زندگانی بهره‌ای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پیراهنش را پوشید و عمامه‌اش را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بیت‌المقدس، همراه احبار</w:t>
      </w:r>
      <w:r>
        <w:rPr>
          <w:rStyle w:val="FootnoteAnchor"/>
          <w:rtl w:val="true"/>
        </w:rPr>
        <w:footnoteReference w:id="12"/>
      </w:r>
      <w:r>
        <w:rPr>
          <w:rFonts w:ascii="IRNazanin" w:hAnsi="IRNazanin" w:eastAsia="IRNazanin"/>
          <w:color w:val="111111"/>
          <w:sz w:val="28"/>
          <w:sz w:val="28"/>
          <w:szCs w:val="28"/>
          <w:rtl w:val="true"/>
          <w:lang w:bidi="fa-IR"/>
        </w:rPr>
        <w:t>به پرستش خدا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سرانجام او آن گونه شد که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w:t>
      </w:r>
    </w:p>
    <w:p>
      <w:pPr>
        <w:pStyle w:val="Heading2"/>
        <w:numPr>
          <w:ilvl w:val="1"/>
          <w:numId w:val="1"/>
        </w:numPr>
        <w:rPr/>
      </w:pPr>
      <w:bookmarkStart w:id="68" w:name="__RefHeading___Toc2677578_2749589250"/>
      <w:bookmarkStart w:id="69" w:name="_Toc24"/>
      <w:bookmarkEnd w:id="68"/>
      <w:r>
        <w:rPr/>
        <w:t>20</w:t>
      </w:r>
      <w:r>
        <w:rPr>
          <w:rtl w:val="true"/>
        </w:rPr>
        <w:t xml:space="preserve">. </w:t>
      </w:r>
      <w:r>
        <w:rPr>
          <w:rtl w:val="true"/>
        </w:rPr>
        <w:t>جوانِ داوطلب شهادت</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شبی که خدای تعالی او را به آسمان برد، دوازده نفر از یاران خود را فراخواند و ایشان را در خانه‌ای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چشمه‌ای که در کنج آن خانه بود، در آمد و در حالی که آب را از سرش پاک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وحی کرد که همین </w:t>
      </w:r>
    </w:p>
    <w:p>
      <w:pPr>
        <w:pStyle w:val="BookText"/>
        <w:rPr/>
      </w:pPr>
      <w:r>
        <w:rPr>
          <w:rFonts w:ascii="IRNazanin" w:hAnsi="IRNazanin" w:eastAsia="IRNazanin"/>
          <w:color w:val="111111"/>
          <w:sz w:val="28"/>
          <w:sz w:val="28"/>
          <w:szCs w:val="28"/>
          <w:rtl w:val="true"/>
          <w:lang w:bidi="fa-IR"/>
        </w:rPr>
        <w:t xml:space="preserve">ساعت مرا به سوی خود بالا می‌برد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داوطلب می‌شود که پروردگار او را شبیه من سازد و به جای من به دار آویخته شود تا در بهشت با من باشد؟ جوانی از میان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دیگران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رفتن من، یکی از شما پیش از رسیدن صبح، دوازده بار بر من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گروه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منم؟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نفس خود، چنین چیزی را احساس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تو همان شخص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دیری نمی‌پاید که به سه گروه پراکنده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به خدای تعالی دروغ می‌بندند و در آتش خواهند بود و یک گروه که اهل نجات و بهشت است، افرادی هستند که از شمعون، صادقانه پیروی می‌کند و به خدا دروغ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در جلوی چشم همه یارانش، از کنج خانه به طرف آسمان رفت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که مدت‌ها در جست‌وجوی عیسیبود، در همان شب، آن خانه را پیدا کرد و آن جوانِ هم شکلِ حضرت عیسی علیه‌السلام دستگیر و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کس را که عیسی خبر داده بود تا صبح دوازده بار کافر می‌شود،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دوازده بار از عیسی بیزاری جست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70" w:name="pg3376_41449"/>
    </w:p>
    <w:p>
      <w:pPr>
        <w:pStyle w:val="Heading2"/>
        <w:numPr>
          <w:ilvl w:val="1"/>
          <w:numId w:val="1"/>
        </w:numPr>
        <w:rPr/>
      </w:pPr>
      <w:bookmarkStart w:id="71" w:name="__RefHeading___Toc2677580_2749589250"/>
      <w:bookmarkStart w:id="72" w:name="_Toc25"/>
      <w:bookmarkEnd w:id="70"/>
      <w:bookmarkEnd w:id="71"/>
      <w:r>
        <w:rPr/>
        <w:t>21</w:t>
      </w:r>
      <w:r>
        <w:rPr>
          <w:rtl w:val="true"/>
        </w:rPr>
        <w:t xml:space="preserve">. </w:t>
      </w:r>
      <w:r>
        <w:rPr>
          <w:rtl w:val="true"/>
        </w:rPr>
        <w:t>خلف صالح</w:t>
      </w:r>
      <w:bookmarkEnd w:id="7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 عاقلی زندگی می‌کرد که مال زیادی داشت و دارای پسری از زنی پاکدامن بود که از نظر شکل و قیافه مانند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چنین دو پسر دیگر از زنی ناصالح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مرگش فرارسید، به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و دارایی را که در وصیت نامه آورده‌ام، برای یکی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همه پسران ادعای مالکیت آن ثروت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رفع اختلاف نزد قاضی شهرشان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در مورد شما قضاوت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به نزد بنی غنام که سه برادر هستند،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سراغ یکی از برادران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مردی سالخورده و والامقام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برادرم بروید و از او بپرسید؛ زیرا از من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برادر دوم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مردی سالخورده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برادرم که بزرگ‌تر از من است، پرسش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برادر سوم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دیدند که او از نظر چهره و قیافه از همه برادرها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او خواستند که نخست چگونگی حال خودشان را برای آن‌ها بازگو و سپس در کار آن‌ها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برادرم را که اول دیدید، از همه کوچک‌تر است؛ ولی زن بدی دارد که او را اذیت می‌کند و او از ترس دچار شدن به بلایی  که نتواند  بر آن صبر کند، بر آزار آن زن شکیبایی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دوم زنی دارد که گاهی او را اذیت و گاهی خوشحال می‌کند، از این جهت چهره‌اش هم چون چهره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دارم که همیشه باعث خوشحالی‌ام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اذیتم نمی‌کند و تاکنون از او بدی </w:t>
      </w:r>
      <w:bookmarkStart w:id="73" w:name="pg3376_41451"/>
    </w:p>
    <w:p>
      <w:pPr>
        <w:pStyle w:val="BookText"/>
        <w:rPr/>
      </w:pPr>
      <w:bookmarkEnd w:id="73"/>
      <w:r>
        <w:rPr>
          <w:rFonts w:ascii="IRNazanin" w:hAnsi="IRNazanin" w:eastAsia="IRNazanin"/>
          <w:color w:val="111111"/>
          <w:sz w:val="28"/>
          <w:sz w:val="28"/>
          <w:szCs w:val="28"/>
          <w:rtl w:val="true"/>
          <w:lang w:bidi="fa-IR"/>
        </w:rPr>
        <w:t>ندیده‌ام ازاین‌رو، چهره‌ام جوان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دعوای شما این است که نخست، قبر پدرتان را بشکافید و استخوان هایش را بیرون آورده و آتش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نزدم بیایید تا میان شما قضاوت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تا به این دستور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کوچک‌تر شمشیر پدر و دو برادر دیگر کلنگ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برادر مشغول کندن قبر شدند، برادر کوچک‌تر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پدرم را نشکافید؛ زیرا من سهم خود را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تصمیم نزد قاضی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آن دو 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کارتان قضاوت کردن درباره شما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برادر کوچک‌تر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بگیر که حق توست؛ زیرا اگر آن دو نفر، پسرِ پدرشان بودند، مانند پسر کوچک‌تر نسبت به پدر خود دلسوزی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9</w:t>
      </w:r>
    </w:p>
    <w:p>
      <w:pPr>
        <w:pStyle w:val="Heading2"/>
        <w:numPr>
          <w:ilvl w:val="1"/>
          <w:numId w:val="1"/>
        </w:numPr>
        <w:rPr/>
      </w:pPr>
      <w:bookmarkStart w:id="74" w:name="__RefHeading___Toc2677582_2749589250"/>
      <w:bookmarkStart w:id="75" w:name="_Toc26"/>
      <w:bookmarkEnd w:id="74"/>
      <w:r>
        <w:rPr/>
        <w:t>22</w:t>
      </w:r>
      <w:r>
        <w:rPr>
          <w:rtl w:val="true"/>
        </w:rPr>
        <w:t xml:space="preserve">. </w:t>
      </w:r>
      <w:r>
        <w:rPr>
          <w:rtl w:val="true"/>
        </w:rPr>
        <w:t>خلف ناصالح</w:t>
      </w:r>
      <w:bookmarkEnd w:id="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از امام محمدباقر علیه‌السلام نقل کرد که حمران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اگر می‌فرمودید که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رخ می‌دهد، خوشحال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دوستان و آشنایان و برادرانی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دانشمندی پسری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به دانش پدر بی‌علاقه بود و چیزی از او نمی‌پرسید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همسایه‌ای داشت که نزدش می‌آمد و از او پرسش می‌کرد و جوابش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مرگ پدر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فرزندش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دانش من کم علاقه بودی و مطلبی از من نمی‌پرسیدی، ولی در مقابل همسایه‌ای داشتیم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نزدم می‌آمد و از من پرسش می‌کرد و جوابش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پس از من اگر در مسئله‌ای مشکلی داشتی، نزد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همسایه را نیز برای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پدر از دنیا رفت و پسرش 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پادشاه آن زمان خوابی دید و پس از بیدار شدن از حال آن عالم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دانشمند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خود فرزندی به جا گذاشته است؟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دارای فرزندی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 خود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پادشاه مرا برای چه خواسته است، در حالی که علمی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پرسشی کند، رسوایی به بار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سفارش پدر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مرد همسایه رفت که دانش پدرش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دنبال من فرستاده تا پرسشی کند و من نمی‌دانم که برای چه مرا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پدرم به من گفته بود که هرگاه در مسئله‌ای مشکل داشتم، به نزد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دانشمند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برای چه تو را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به تو خبر دهم و خداوند از این طریق، ثروتی نصیب تو کرد، با من قسمت می‌کنی؟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او را سوگند داد تا به پیمان خود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 او عهد کرد که به پیمانش پای بند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درباره خوابی که دیده است، از تو می‌پرسد که اکنون در چه زمانی هستیم؟ تو بگو که اکنون زمان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نزد پادشاه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برای چه به دنبال تو فرستاده‌ام؟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از خوابی که دیده‌ای، پرسش کنی که اکنون چه زمانی است؟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زمان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تا جایزه‌ای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جایزه را گرفت و رهسپار منزل شد و از وفای عهد با آن مرد همسایه، 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ثروت تا آخر عمر برایم بس باشد و دیگر به مرد همسایه نیازمند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پادشاه دوباره خوابی دید و به دنبال پسر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کاری که درگذشته کرده بود، پشیمان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علمی ندارم تا به نزد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نمی‌دانم با آن دوستی که به او خیانت ورزیده‌ام،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هر بهانه، نزد او می‌روم، عذرخواهی می‌کنم و سوگند می‌خورم تا شاید به من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نزد مرد همسایه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کردم که نبایست می‌کردم و به عهد و پیمانم پای‌بند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مالی که در دستم بود، از بین رفت و دوباره نیازمند تو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خدا سوگند می‌دهم که مرا خوار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تو اطمینان می‌دهم که اگر جایزه‌ای گرفتم، با تو قسمت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مرا فراخواند، ولی نمی‌دانم که چه پرسشی از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درباره خوابی که دیده است از تو بپرسد که اکنون چه زمانی است؟ به او بگو حال زمان قوچ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نزد پادشاه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برای چه در پی ات فرستادم؟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دیده‌ای و می‌خواهی از من بپرسی که زمان آن چیست؟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آن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زمان قوچ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که به او جایزه‌ای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جایزه را گرفت و به منزل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خود اندیشید که آیا به عهد و پیمانش وفا کند یا نکند؟ ازاین‌رو، گاهی تصمیم می‌گرفت وفا کند، ولی زود از تصمیم خود </w:t>
      </w:r>
    </w:p>
    <w:p>
      <w:pPr>
        <w:pStyle w:val="BookText"/>
        <w:rPr/>
      </w:pPr>
      <w:r>
        <w:rPr>
          <w:rFonts w:ascii="IRNazanin" w:hAnsi="IRNazanin" w:eastAsia="IRNazanin"/>
          <w:color w:val="111111"/>
          <w:sz w:val="28"/>
          <w:sz w:val="28"/>
          <w:szCs w:val="28"/>
          <w:rtl w:val="true"/>
          <w:lang w:bidi="fa-IR"/>
        </w:rPr>
        <w:t>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پس از این، هرگز نیازمند به او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وعده‌اش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 تا این که پادشاه دوباره خوابی دید و پسر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کاری که با دوستش کرده بود،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بار خیانت، چگونه از  او کمک بخواهم؟ سرانجام تصمیم گرفت نزد مرد همسایه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عهدم وفادار خواهم ماند و دیگر خیانت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تو را فراخوانده تا زمان خوابی را که دیده است از تو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خبر ده که اکنون زمان اندازه و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نزد پادشاه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تو را فراخواندم؟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دیده و می‌خواهی از زمان آن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آن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اندازه و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که به او جایزه‌ای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جایزه را گرفت و یک راست به نزد مرد همسایه رفت و آن را در برابر او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جایزه پادشاه به نزدت آمدم، آن را قسمت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و دانشمند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نخست زمان گرگ بود و تو از گرگان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دوم، زمان قوچ بود؛ زیرا که قوچ تصمیم می‌گیرد، ولی عمل نمی‌کند هم چنان که تو تصمیم گرفتی، ولی عمل نکردی و این زمان، زمان اندازه و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گرفتی و به عهد خود وفا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مالت را بردار؛ زیرا به آن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همسایه، جایزه را به او برگرداند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76" w:name="pg3376_41459"/>
    </w:p>
    <w:p>
      <w:pPr>
        <w:pStyle w:val="Heading2"/>
        <w:numPr>
          <w:ilvl w:val="1"/>
          <w:numId w:val="1"/>
        </w:numPr>
        <w:rPr/>
      </w:pPr>
      <w:bookmarkStart w:id="77" w:name="__RefHeading___Toc2677584_2749589250"/>
      <w:bookmarkStart w:id="78" w:name="_Toc27"/>
      <w:bookmarkEnd w:id="76"/>
      <w:bookmarkEnd w:id="77"/>
      <w:r>
        <w:rPr/>
        <w:t>23</w:t>
      </w:r>
      <w:r>
        <w:rPr>
          <w:rtl w:val="true"/>
        </w:rPr>
        <w:t xml:space="preserve">. </w:t>
      </w:r>
      <w:r>
        <w:rPr>
          <w:rtl w:val="true"/>
        </w:rPr>
        <w:t>محاسبه کردار بر اساس رفتار جوانی</w:t>
      </w:r>
      <w:bookmarkEnd w:id="78"/>
    </w:p>
    <w:p>
      <w:pPr>
        <w:pStyle w:val="BookText"/>
        <w:rPr/>
      </w:pPr>
      <w:r>
        <w:rPr>
          <w:rFonts w:ascii="IRNazanin" w:hAnsi="IRNazanin" w:eastAsia="IRNazanin"/>
          <w:color w:val="111111"/>
          <w:sz w:val="28"/>
          <w:sz w:val="28"/>
          <w:szCs w:val="28"/>
          <w:rtl w:val="true"/>
          <w:lang w:bidi="fa-IR"/>
        </w:rPr>
        <w:t>امیرالمؤمنین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عزیز، پاداش کارهای نیک را برای بیمار سال‌خورده به آن اندازه که در دوران جوانی و سلامتی انجام داده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به فرشتگان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کارهای بنده‌ام را البته تا وقتی که به عهد و بندگی‌اش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کارهای شایسته پیش از بیماری و پیری‌اش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33</w:t>
      </w:r>
    </w:p>
    <w:p>
      <w:pPr>
        <w:pStyle w:val="Heading2"/>
        <w:numPr>
          <w:ilvl w:val="1"/>
          <w:numId w:val="1"/>
        </w:numPr>
        <w:rPr/>
      </w:pPr>
      <w:bookmarkStart w:id="79" w:name="__RefHeading___Toc2677586_2749589250"/>
      <w:bookmarkStart w:id="80" w:name="_Toc28"/>
      <w:bookmarkEnd w:id="79"/>
      <w:r>
        <w:rPr/>
        <w:t>24</w:t>
      </w:r>
      <w:r>
        <w:rPr>
          <w:rtl w:val="true"/>
        </w:rPr>
        <w:t xml:space="preserve">. </w:t>
      </w:r>
      <w:r>
        <w:rPr>
          <w:rtl w:val="true"/>
        </w:rPr>
        <w:t>مجازات عاق پدر و مادر</w:t>
      </w:r>
      <w:bookmarkEnd w:id="80"/>
    </w:p>
    <w:p>
      <w:pPr>
        <w:pStyle w:val="BookText"/>
        <w:rPr/>
      </w:pPr>
      <w:r>
        <w:rPr>
          <w:rFonts w:ascii="IRNazanin" w:hAnsi="IRNazanin" w:eastAsia="IRNazanin"/>
          <w:color w:val="111111"/>
          <w:sz w:val="28"/>
          <w:sz w:val="28"/>
          <w:szCs w:val="28"/>
          <w:rtl w:val="true"/>
          <w:lang w:bidi="fa-IR"/>
        </w:rPr>
        <w:t>امام موسی کاظم علیه‌السلام از امیرالمؤمنین علی علیه‌السلام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گریه‌کنان، همراه پسرش به حضور رسول خدا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را در کودکی غذا دادم و آن گونه که بایک کودک عزیز رفتار می‌کنند، با او مهربانی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کردم تا این که نیرو گرفت و مالش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جوانی و دارایی‌ام را از دست دادم؛ به گونه‌ای که ضعیف و ناتوان شده‌ام، ولی او اکنون به من کمک نمی‌کند تا غذای کمی تهیه کنم و از گرسنگی نمیرم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سخنان پدرت چه می‌گویی؟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دارایی‌ام به اندازه خرج خود و زن و بچه‌ام است، نه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صلی‌الله‌علیه‌و‌آله به پدر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چه می‌گویی؟ پدر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انبارهای گندم، جو، خرما و کشمش دارد و صاحب درهم و دینارهای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به </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چیست؟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کدام از آن دارایی‌ها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به پدرت که نسبت به تو احسان و خوبی کرد، نیکی کن؛ زیرا خداوند، در عوض به تو احسان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دراین ماه به جای تو، به او کمک می‌کنیم، ولی از ماه‌های بعد، تو به او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اُسامه</w:t>
      </w:r>
      <w:r>
        <w:rPr>
          <w:rStyle w:val="FootnoteAnchor"/>
          <w:rtl w:val="true"/>
        </w:rPr>
        <w:footnoteReference w:id="13"/>
      </w:r>
      <w:r>
        <w:rPr>
          <w:rFonts w:ascii="IRNazanin" w:hAnsi="IRNazanin" w:eastAsia="IRNazanin"/>
          <w:color w:val="111111"/>
          <w:sz w:val="28"/>
          <w:sz w:val="28"/>
          <w:szCs w:val="28"/>
          <w:rtl w:val="true"/>
          <w:lang w:bidi="fa-IR"/>
        </w:rPr>
        <w:t>امر کرد برای مخارج او و زن و بچه‌اش در این ماه به  پیرمرد صد درهم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نیز دستور پیامبر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ماه، پیرمرد و پسرش به حضور رسول خدا صلی‌الله‌علیه‌و‌آله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زیادی داری، ولی همه‌اش نابود می‌شود و فقیر و بی‌چاره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تهی‌دست‌تر از پدرت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جوان، مردمی را دید که نزدیک انبارهای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 و 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گفت‌وگوی آنان فهمید که از انبارها شکایت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سوی انبارها رفت و متوجه شد تمام گندم، جو، خرما و کشمش انبارها، گندیده و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همسایه‌ها او را وادار کردند که بار انبارها را به جای دیگری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برای انجام این کار، باربرهایی را با دست‌مزد زیادی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باربرها، انبارها را خالی کردند و به منطقه دوری از شهر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جوان خواست کرایه آن‌ها را از درهم و دینار بپردازد، ناگهان متوجه شد که همه سکه‌ها از بین رفته و تبدیل به سنگ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باربرها وقتی که فهمیدند او دیگر پولی ندارد، در گرفتن دست‌مزد </w:t>
      </w:r>
      <w:bookmarkStart w:id="81" w:name="pg3376_41463"/>
    </w:p>
    <w:p>
      <w:pPr>
        <w:pStyle w:val="BookText"/>
        <w:rPr/>
      </w:pPr>
      <w:bookmarkEnd w:id="81"/>
      <w:r>
        <w:rPr>
          <w:rFonts w:ascii="IRNazanin" w:hAnsi="IRNazanin" w:eastAsia="IRNazanin"/>
          <w:color w:val="111111"/>
          <w:sz w:val="28"/>
          <w:sz w:val="28"/>
          <w:szCs w:val="28"/>
          <w:rtl w:val="true"/>
          <w:lang w:bidi="fa-IR"/>
        </w:rPr>
        <w:t>خود پافشاری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ناچار وسایل زندگی و خانه خود را فروخت و کرایه باربرها را پرداخت، در حالی که دیگر هیچ چیز از مال دنیا برای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پسر به گونه‌ای تهی‌دست و بدبخت شد که دیگر نمی‌توانست حتی غذای روزانه خودش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بیمار و لاغر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در این زمینه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عاق‌شدگان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بگیرید و بدانید هم‌چنان که آن جوان در دنیا اموالش نابود شد، در آخرت نیز درجات بهشتی او به درکات دوزخ تبدیل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6</w:t>
      </w:r>
    </w:p>
    <w:p>
      <w:pPr>
        <w:pStyle w:val="Heading2"/>
        <w:numPr>
          <w:ilvl w:val="1"/>
          <w:numId w:val="1"/>
        </w:numPr>
        <w:rPr/>
      </w:pPr>
      <w:bookmarkStart w:id="82" w:name="__RefHeading___Toc2677588_2749589250"/>
      <w:bookmarkStart w:id="83" w:name="_Toc29"/>
      <w:bookmarkEnd w:id="82"/>
      <w:r>
        <w:rPr/>
        <w:t>25</w:t>
      </w:r>
      <w:r>
        <w:rPr>
          <w:rtl w:val="true"/>
        </w:rPr>
        <w:t xml:space="preserve">. </w:t>
      </w:r>
      <w:r>
        <w:rPr>
          <w:rtl w:val="true"/>
        </w:rPr>
        <w:t>دعای پیامبر اکرم صلی‌الله‌علیه‌و‌آله برای جوان ماندن</w:t>
      </w:r>
      <w:bookmarkEnd w:id="83"/>
    </w:p>
    <w:p>
      <w:pPr>
        <w:pStyle w:val="BookText"/>
        <w:rPr/>
      </w:pPr>
      <w:r>
        <w:rPr>
          <w:rFonts w:ascii="IRNazanin" w:hAnsi="IRNazanin" w:eastAsia="IRNazanin"/>
          <w:color w:val="111111"/>
          <w:sz w:val="28"/>
          <w:sz w:val="28"/>
          <w:szCs w:val="28"/>
          <w:rtl w:val="true"/>
          <w:lang w:bidi="fa-IR"/>
        </w:rPr>
        <w:t>روایت شده است که عمرو بن حمق خزاعی به رسول خدا صلی‌الله‌علیه‌و‌آله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برای سپاس‌گزاری، او را این گونه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او را طولانی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هشتاد سال از عمرش گذشت، در حالی که موی سفیدی درسر و صورت او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27</w:t>
      </w:r>
    </w:p>
    <w:p>
      <w:pPr>
        <w:pStyle w:val="Heading2"/>
        <w:numPr>
          <w:ilvl w:val="1"/>
          <w:numId w:val="1"/>
        </w:numPr>
        <w:rPr/>
      </w:pPr>
      <w:bookmarkStart w:id="84" w:name="__RefHeading___Toc2677590_2749589250"/>
      <w:bookmarkStart w:id="85" w:name="_Toc30"/>
      <w:bookmarkEnd w:id="84"/>
      <w:r>
        <w:rPr/>
        <w:t>26</w:t>
      </w:r>
      <w:r>
        <w:rPr>
          <w:rtl w:val="true"/>
        </w:rPr>
        <w:t xml:space="preserve">. </w:t>
      </w:r>
      <w:r>
        <w:rPr>
          <w:rtl w:val="true"/>
        </w:rPr>
        <w:t>پایداری عقیده</w:t>
      </w:r>
      <w:bookmarkEnd w:id="85"/>
    </w:p>
    <w:p>
      <w:pPr>
        <w:pStyle w:val="BookText"/>
        <w:rPr/>
      </w:pPr>
      <w:r>
        <w:rPr>
          <w:rFonts w:ascii="IRNazanin" w:hAnsi="IRNazanin" w:eastAsia="IRNazanin"/>
          <w:color w:val="111111"/>
          <w:sz w:val="28"/>
          <w:sz w:val="28"/>
          <w:szCs w:val="28"/>
          <w:rtl w:val="true"/>
          <w:lang w:bidi="fa-IR"/>
        </w:rPr>
        <w:t>آنان از این که پیامبر بیم دهنده‌ای از خودشان، برایشان آمده، درشگفتند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جادوگری بسیار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به جای خدایان، خدای یکتایی قرار داده است؟ به راستی، این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بزرگانشان بیرون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بر خدایانتان ایستادگی کنید که این امر، به یقین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چنین چیزی را در آیین دیگری نشنیده‌ایم،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آیه‌ها در مکه و در پی این ماجرا نازل شد که با آشکار شدن دعوت پیامبر در مکه، قریش به صورت دسته‌جمعی نزد ابوطالب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86" w:name="pg3376_41465"/>
    </w:p>
    <w:p>
      <w:pPr>
        <w:pStyle w:val="BookText"/>
        <w:rPr/>
      </w:pPr>
      <w:bookmarkEnd w:id="86"/>
      <w:r>
        <w:rPr>
          <w:rFonts w:ascii="IRNazanin" w:hAnsi="IRNazanin" w:eastAsia="IRNazanin"/>
          <w:color w:val="111111"/>
          <w:sz w:val="28"/>
          <w:sz w:val="28"/>
          <w:szCs w:val="28"/>
          <w:rtl w:val="true"/>
          <w:lang w:bidi="fa-IR"/>
        </w:rPr>
        <w:t>ابوطالب برادرزاده‌ات، عقیده ما را به تمسخر گرفت، خدایان ما را دشنام داد، جوانان ما را منحرف کرد و جماعت ما را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انگیزه او از این کار، نیازمندی و تهی‌دستی اوست، ما ثروت هنگفتی به او می‌دهیم تا غنی‌ترین مرد قریش باشد و اگر خواهان شهرت و مقام است، او را فرمانروای خود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پیامبر را از این مسئله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را در دست راستم و ماه  را در دست چپم قرار دهند، آن را نمی‌پذیرم ولی یک سخن از من بپذیرند تا در پرتو آن بر عرب حکومت کنند و غیرعرب را پیرو خود کنند و در بهشت سرور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سخن پیامبر را به آگاهی قریش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ده بار سخن تو را گوش کنیم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یکتایی پروردگار و این که من فرستاده خداوند یکتا هستم، اعتراف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خدا را رها کنیم و خدای یگانه را بپرستیم؟ خداوند سبحان، در این هنگام آیه‌های ذکر شده را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12</w:t>
      </w:r>
    </w:p>
    <w:p>
      <w:pPr>
        <w:pStyle w:val="Heading2"/>
        <w:numPr>
          <w:ilvl w:val="1"/>
          <w:numId w:val="1"/>
        </w:numPr>
        <w:rPr/>
      </w:pPr>
      <w:bookmarkStart w:id="87" w:name="__RefHeading___Toc2677592_2749589250"/>
      <w:bookmarkStart w:id="88" w:name="_Toc31"/>
      <w:bookmarkEnd w:id="87"/>
      <w:r>
        <w:rPr/>
        <w:t>27</w:t>
      </w:r>
      <w:r>
        <w:rPr>
          <w:rtl w:val="true"/>
        </w:rPr>
        <w:t xml:space="preserve">. </w:t>
      </w:r>
      <w:r>
        <w:rPr>
          <w:rtl w:val="true"/>
        </w:rPr>
        <w:t xml:space="preserve">مقام معنوی جوان بنی هاشمی </w:t>
      </w:r>
      <w:r>
        <w:rPr>
          <w:rtl w:val="true"/>
        </w:rPr>
        <w:t>(</w:t>
      </w:r>
      <w:r>
        <w:rPr>
          <w:rtl w:val="true"/>
        </w:rPr>
        <w:t>علی بن ابی طالب علیه‌السلام</w:t>
      </w:r>
      <w:r>
        <w:rPr>
          <w:rtl w:val="true"/>
        </w:rPr>
        <w:t>)</w:t>
      </w:r>
      <w:bookmarkEnd w:id="8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سلیمان در کتاب محتضر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از آسمان دنیا بالا بردند، ناگهان به کاخی از نقره سفید داخل شدم که دو فرشته جلوی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دو فرشته بپرس این کاخ از آن کیست؟ جبرئیل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جوانی از بنی‌هاشم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دوم رفتم، ناگهان به کاخی از طلای سرخ، بهتر از کاخ آسمان اول وارد شدم که دو فرشته حلوی درش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 این کاخ مال کیست؟ جبرئیل از آن‌ها پرسید، گفتند از آن جوانی از بنی‌هاشم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آسمان سوم رفتم، به کاخی از یاقوت سرخ وارد شدم که دو فرشته جلوی درش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 این کاخ، از آن کیست؟ جبرئیل پرسید و آن‌ها در جواب، پاسخ قبل را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چهارم رسیدم، به کاخی از مروارید سفید وارد شدم با همان دو فرشته‌ای که برابر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 که کاخ از آن آنِ کیست؟ جبرئیل پرسید و آن‌ها باز همان پاسخ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آسمان پنجم رفتم، به کاخی از  مروارید زرد وارد شدم با همان فرشته‌ها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این کاخ از آنِ کیست؟ آن‌ها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جوان بنی‌هاشمی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آسمان ششم رسیدم به کاخی از مروارید مرطوب و خشک داخل شدم با آن دو فرشته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 این کاخ از کیست؟ جبرئیل از آن‌ها پرسید و باز همان پاسخ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آسمان هفتم رسیدم و به کاخی از نور عرش خدای بزرگ وارد شدم که برابر در آن نیز دو فرشته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همان‌گونه پرسید و آن‌ها نیز همان پاسخ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خوشحال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نور به تاریکی و ظلمت و از تاریکی به سوی نور پیش می‌رفتیم تا این که در سدرة المنتهی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فهمیدم جبرئیل علیه‌السلاماز رفتن  باز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مکانی مرا رها می‌کنی و می‌روی؟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سوگند به آن کسی که تو را به شایستگی به پیامبری برگزید به درستی که این راه را تاکنون هیچ پیامبر و فرشته مقرّبی نپیموده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پروردگار عزیز می‌سپارم</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آن جا ایستاده بودم، به دریایی از نور پرتاب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امواج مرا از نور به تاریکی و از تاریکی به سوی نور پرتاب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پروردگار مرا در جایگاه ملکوت رحمان، مکانی که دوست داشتم آن جا توقف کنم،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نگرانی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ملکوت به من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الهام پروردگار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بنده‌ای در پیشگاه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بر تو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اوست و به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ای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آن چه از سوی پروردگارش بر او نازل شده، ایمان آورده است و همه  مؤمنان نیز به خدا و فرشتگان او و کتاب‌ها و فرستادگانش،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پروردگارم به من الهام کرد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مؤمنان نیز به خدا و فرشتگان او و کتاب‌ها و فرستادگانش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شنیدیم و اطاعت کردیم،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آمرزش تو را داریم و بازگشت ما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 را جز به اندازه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کار نیکی را انجام دهد، برای خود انجام داده و هر کار بدی کند، به زیان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یا خطا کردیم، ما را مجازات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سنگینی بر ما قرار مده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پیش از ما بودند،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آن چه توانایی تحمل آن را نداریم، بر ما قرار مده و آثار گناه را از ما بشوی و ما </w:t>
      </w:r>
    </w:p>
    <w:p>
      <w:pPr>
        <w:pStyle w:val="BookText"/>
        <w:rPr/>
      </w:pPr>
      <w:r>
        <w:rPr>
          <w:rFonts w:ascii="IRNazanin" w:hAnsi="IRNazanin" w:eastAsia="IRNazanin"/>
          <w:color w:val="111111"/>
          <w:sz w:val="28"/>
          <w:sz w:val="28"/>
          <w:szCs w:val="28"/>
          <w:rtl w:val="true"/>
          <w:lang w:bidi="fa-IR"/>
        </w:rPr>
        <w:t>را ببخش و در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بر کافران، پیروز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ماجرا آن گونه که گفتم،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مناجات پروردگارم به آرزوی خود رسیدم، به من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 که چه کسی را در زمین جانشین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 در زمین، پسر عمویم را بر ایشان جانشین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داناتری، او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ملکوت، هفت بار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به علی بن ابی طالب، پسر عمویت دعای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راست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پایه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و شریکی به جز من که یگانه هستم، نیست و محمد، فرستاده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علی تایید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و پسر عمویت علی را از اسم خود گرفتم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اسمم اللّه و صفتم محمود، حمید 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حالی که هدایت کننده و هدایت شده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آمدی و خوب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و کسی که به تو ایمان آورد و تو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دریایی از نور پرتاب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امواج مرا به این سو و آن سو پرتاب می‌کرد، تا این که جبرئیل علیه‌السلاممرا در سدرة المنتهی ملاقات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آمدی و خوب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و به تو چه گفته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رویدادها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سخنی که به تو گفته شد، چه بود؟ گفتم به من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حالی که هدایت کننده و هدایت شده و رشید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و کسی که به تو ایمان آورد و تو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w:t>
      </w:r>
      <w:bookmarkStart w:id="89" w:name="pg3376_41472"/>
    </w:p>
    <w:p>
      <w:pPr>
        <w:pStyle w:val="BookText"/>
        <w:rPr/>
      </w:pPr>
      <w:bookmarkEnd w:id="89"/>
      <w:r>
        <w:rPr>
          <w:rFonts w:ascii="IRNazanin" w:hAnsi="IRNazanin" w:eastAsia="IRNazanin"/>
          <w:color w:val="111111"/>
          <w:sz w:val="28"/>
          <w:sz w:val="28"/>
          <w:szCs w:val="28"/>
          <w:rtl w:val="true"/>
          <w:lang w:bidi="fa-IR"/>
        </w:rPr>
        <w:t>خداوند را از کلمه اباالقاسم فهمیدی؟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کنیه تو را اباالقاسم نهادم؛ زیرا تا روز قیامت، رحمت مرا میان بندگان من تقسیم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 جانت 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تو را به پیامبری برانگیخت و نبوت را با تو پایان داد، خداوند چنین مقامی را تاکنون به پیش از تو عطا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حرکت کردیم تا به آسمان هفتم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آن جا به حالت نخست خود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فرشته بپرس آن جوان بنی هاشمی چه کسی است؟ جبرئیل علیه‌السلام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پسر عموی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آسمانی پایین می‌آمدیم، کاخ‌هایش به حالت نخست خود پابرجا بود و جبرئیل علیه‌السلام پیوسته از فرشتگان، درباره جوان هاشمی می‌پرسید و همه در پاسخ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90" w:name="__RefHeading___Toc2677594_2749589250"/>
      <w:bookmarkStart w:id="91" w:name="_Toc32"/>
      <w:bookmarkEnd w:id="90"/>
      <w:r>
        <w:rPr/>
        <w:t>28</w:t>
      </w:r>
      <w:r>
        <w:rPr>
          <w:rtl w:val="true"/>
        </w:rPr>
        <w:t xml:space="preserve">. </w:t>
      </w:r>
      <w:r>
        <w:rPr>
          <w:rtl w:val="true"/>
        </w:rPr>
        <w:t>دین حق</w:t>
      </w:r>
      <w:bookmarkEnd w:id="9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فرستادگان قریش به سرکردگی عمروبن عاص، با هدیه‌هایی بر نجاشی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هدیه‌ها را از ایشان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گروهی از ما در دین، با ما مخالفت کردند و به خدایان ما ناسزا گفتند و به سوی شما آمدند، ایشان را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دنبال جعفربن ابی‌طالب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این‌ها 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سخنشان چیست؟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می‌خواهند که شما </w:t>
      </w:r>
    </w:p>
    <w:p>
      <w:pPr>
        <w:pStyle w:val="BookText"/>
        <w:rPr/>
      </w:pPr>
      <w:r>
        <w:rPr>
          <w:rFonts w:ascii="IRNazanin" w:hAnsi="IRNazanin" w:eastAsia="IRNazanin"/>
          <w:color w:val="111111"/>
          <w:sz w:val="28"/>
          <w:sz w:val="28"/>
          <w:szCs w:val="28"/>
          <w:rtl w:val="true"/>
          <w:lang w:bidi="fa-IR"/>
        </w:rPr>
        <w:t>را به آنان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بپرس آیا ما برده ایشان هستیم؟ عمر 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آزاد و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بپرس آیا از ما طلبی دارند و ما بدهکار آنان هستیم و آمده‌اند تا بدهی خود را بستانند؟ عمر 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ایشان طلب‌کار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آن‌ها را کشته‌ایم که به خون خواهی از آن برخاسته‌اند؟ عمروبن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چه می‌خواهید؟ شما، ما را شکنجه و آزار دادید و ازاین‌رو، از سرزمین شما خارج شدیم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آنان با دین ما مخالفت کردند و به خدایان ناسزا گفتند و جوانان ما را منحرف کردند و باعث پراکندگی قوم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را به ما بسپار تا یکپارچگی به اجتماع ما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پادشاه، ما با ایشان مخالفت کردیم؛ زیرا خداوند میان ما پیامبری برگزید که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شریکی قرار ندهیم، گوشت حیوان را با چوبه‌های تیر بخت آزمایی قسمت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ستم، کشتن به ناحق، زنا، ربا و خوردن گوشت مردار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ما را به نماز و زکات،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بن مریم را نیز برای همین دستورها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آیه‌هایی را که خداوند به پیامبر شما فرستاد، از حفظ هستی؟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سوره مریم علیه‌السلام را برای نجاشی خواند و هنگامی که به این قسمت از سوره رسید که خطاب به حضرت مریم علیهاالسلاممی‌فرماید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 نخل را تکان بده تا از آن برای تو رطب تازه‌ای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رطب بخور و از این چشمه بنوش و چشم خود را به عیسی روشن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به شدت گریه </w:t>
      </w:r>
      <w:bookmarkStart w:id="92" w:name="pg3376_41476"/>
    </w:p>
    <w:p>
      <w:pPr>
        <w:pStyle w:val="BookText"/>
        <w:rPr/>
      </w:pPr>
      <w:bookmarkEnd w:id="92"/>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ما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دستش را بلند کرد و به صورت عمروبن عاص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او را به بدی یاد کنی،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در حالی که خون از صورتش جاری بود، از نزد نجاشی برخاست و به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که شما می‌گویید، حق با او باشد، دیگر با آن‌ها کاری نداریم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p>
    <w:p>
      <w:pPr>
        <w:pStyle w:val="Heading2"/>
        <w:numPr>
          <w:ilvl w:val="1"/>
          <w:numId w:val="1"/>
        </w:numPr>
        <w:rPr/>
      </w:pPr>
      <w:bookmarkStart w:id="93" w:name="__RefHeading___Toc2677596_2749589250"/>
      <w:bookmarkStart w:id="94" w:name="_Toc33"/>
      <w:bookmarkEnd w:id="93"/>
      <w:r>
        <w:rPr/>
        <w:t>29</w:t>
      </w:r>
      <w:r>
        <w:rPr>
          <w:rtl w:val="true"/>
        </w:rPr>
        <w:t xml:space="preserve">. </w:t>
      </w:r>
      <w:r>
        <w:rPr>
          <w:rtl w:val="true"/>
        </w:rPr>
        <w:t>مُبَلِّغِ جوان و پایان اختلاف اوس و خزرج در یثرب</w:t>
      </w:r>
      <w:bookmarkEnd w:id="9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اوس و خزرج سالیان درازی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شب و روز با هم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جنگ میان آن‌ها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پیروزی اوس و شکست خزرج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اسعد بن زراره و ذکوان بن عبد قیس که از قبیله خزرج بودند، در عمره رجب برای جمع آوری هم پیمان بر ضد اوس رهسپار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با عتبه بن ربیعه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مکه نزد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قبیله اوس جنگی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آمده‌ایم تا هم پیمان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شما از ما دور است و ما دچار دردسری هستیم که نمی‌توانیم از آن رهایی یابیم و به چیز دیگری  مشغول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شما چیست، در حالی که در خانه خود، در امنیت هستید؟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ازمیان ما قیام کرده است و ادعا می‌کند که فرستاده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آرامش ما را به هم ریخته، خدایان ما رادشمنام داده، جوانان ما را منحرف کرده و موجب پراکندگی قوم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عبداللّه بن عبدالمطلب که از نظر شرافت، حد وسط و از جهت خانوادگی از ما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قبیله اوس و خزرج پیش از این، از یهودیان بنی نضیر و بنی قریظه و قینقاع شنیده بودند که در این زمان، پیغمبری در مکه، قیام و به مدینه مهاجرت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اسعد این مطلب را از زبان عتبه شنید، گفته یهودیان، به یادش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کجاست؟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حجر اسماعیل نشسته است و با یارانش از شعب ابی طالب خارج نمی‌شود مگر 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سخنی از او نشنوی و با او صحبت نکنی؛ زیرا او جادوگر است و تو را با سخنش جادو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زمان محاصره بنی‌هاشم در شعب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به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این کار را انجام بدهم، در حالی که آمده‌ام تا اعمال عمره را به جا آورم و ناچارم که خانه کعبه را طواف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گوش‌هایت پنبه فرو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به مسجد داخل شد و در حالی که در گوش‌هایش پنبه فرو کرده بود، خانه کعبه را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با گروهی از بنی‌هاشم در حجر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لحظه‌ای به پیامبر نگاه کرد و زود از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در طواف دوم،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نادان‌تر از خودم کسی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رخدادی در مکه باشد و من از آن آگاه نباشم و به هنگام بازگشت به قوم خودم خبر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پنبه از گوش‌هایش درآورد و به دور انداخت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شما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سرش را به سوی او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جای این </w:t>
      </w:r>
    </w:p>
    <w:p>
      <w:pPr>
        <w:pStyle w:val="BookText"/>
        <w:rPr/>
      </w:pPr>
      <w:r>
        <w:rPr>
          <w:rFonts w:ascii="IRNazanin" w:hAnsi="IRNazanin" w:eastAsia="IRNazanin"/>
          <w:color w:val="111111"/>
          <w:sz w:val="28"/>
          <w:sz w:val="28"/>
          <w:szCs w:val="28"/>
          <w:rtl w:val="true"/>
          <w:lang w:bidi="fa-IR"/>
        </w:rPr>
        <w:t>عبارت، السلام علیکم را به ما داده است که سلام  و شادباش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به رسول اکرم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دین جدید، شما را به چه چیزهایی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این که خدایی جز اللّه نیست و همانا من فرستاده خدا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چیزی را شریک خدای یگانه قرار ندهید؛ به پدر و مادر نیکی کنید و فرزندانتان را از ترس فقر نکشید؛ زیرا خدا، شما و آن‌ها را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کارهای زشت ـ چه آشکار باشد و چه پنهان ـ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راکه خداوند محترم شمرده است مگر به حق،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درایی یتیم جز برای اصلاح، نزدیک نشوید تا بالغ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پیمانه و وزن، به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 کسی را جز به اندازه توانایی‌اش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عدالت را رعایت کنید، حتی اگر به زیان نزدیکان شما باشد و به پیمان خدا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می‌کند، تا متوجه شوید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اسعد این سخنان را شنید،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خدایی و معبودی به جز اللّه نیست و همانا تو فرستاده خداوند یکتا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اهالی یثرب و ازقبیله خزرج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برادران ما از قبیله اوس، ریسمان‌ها بریده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شدیدی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جا نیامدم مگر به این علت که برای قوم خود هم پیمان جمع کنم، در حالی که خداوند به ما چیزی بهتر از آن را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به وسیله شما دشمنی‌های ما را پایان دهد؛ زیرا عزیزتر از شما کسی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ما را از پیامبری، ویژگی‌ها و صفات شما و این‌که به سرزمین ما هجرت می‌کنید، </w:t>
      </w:r>
    </w:p>
    <w:p>
      <w:pPr>
        <w:pStyle w:val="BookText"/>
        <w:rPr/>
      </w:pPr>
      <w:r>
        <w:rPr>
          <w:rFonts w:ascii="IRNazanin" w:hAnsi="IRNazanin" w:eastAsia="IRNazanin"/>
          <w:color w:val="111111"/>
          <w:sz w:val="28"/>
          <w:sz w:val="28"/>
          <w:szCs w:val="28"/>
          <w:rtl w:val="true"/>
          <w:lang w:bidi="fa-IR"/>
        </w:rPr>
        <w:t>آگاه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خدای را که ما را به سوی شما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قوم من همراه من است که اگر به دین جدید داخل شود، امیدوارم کار ما سامان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زکوان نزد رسول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رسول خدایی که یهودیان بشارتش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اسلام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زکوان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مردی را با ما بفرست که قرآن را به ما بیاموزد و مردم را به دین تو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مصعب بن عمیر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نوجوانی بود که با رسول خدا در شعب ابی طالب به سر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سختی‌ها او را آبدیده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 صلی‌الله‌علیه‌و‌آله به مصعب که مقدار زیادی از قرآن را فراگرفته بود، دستور داد با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اسعد و زکوان همراه با مصعب به مدینه و نزد قوم خود رفتند و آنها را از ماجرای رسول خدا و آیینش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همراه اسعدبن زراره هر روز به جلسه‌های خزرج می‌رفت و ایشان را به اسلام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نیز دعوت او را می‌پذیرفتند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قبیله خزرج، مردی به نام عبداللّه بن ابی زندگی می‌کرد که در نزد هر دو قبیله بزرگ و محترم بود؛ زیرا مخالف دشمنی دو قبیله اوس و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تصمیم گرفتند او را به عنوان میانجی‌گر جنگ و پس از آن حاکم خودشان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اسعد و ذکوان با دین جدید به قبیله خود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ابی به دلیل ترس از دست دادن این موقعیت و جایگاه، به آیین جدید روی خوش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احترام و بزرگی‌اش نزد مردم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تااین که اسعد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من، سعد </w:t>
      </w:r>
    </w:p>
    <w:p>
      <w:pPr>
        <w:pStyle w:val="BookText"/>
        <w:rPr/>
      </w:pPr>
      <w:r>
        <w:rPr>
          <w:rFonts w:ascii="IRNazanin" w:hAnsi="IRNazanin" w:eastAsia="IRNazanin"/>
          <w:color w:val="111111"/>
          <w:sz w:val="28"/>
          <w:sz w:val="28"/>
          <w:szCs w:val="28"/>
          <w:rtl w:val="true"/>
          <w:lang w:bidi="fa-IR"/>
        </w:rPr>
        <w:t>بن معاذ، از بزرگان اوس و مردی عاقل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فرزندان عمر بن عوف از او حرف شنوی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دین اسلام بگرود، کار ما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 به اردوگاه ایشان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با اسعد به ارودگاه سعد بن معاذ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در کنار چاهی نشسته بود و برای گروهی از جوانان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وقتی این مطلب را شنید، به اُسَیْد بن حضیر که یکی از بزرگان سرشناس قبیله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است که  اسعد به زراره به همراه یک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اردوگاه ما آمده است و به گمراه کردن جوانان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اسعد برو و او را از این کار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اسیدبن حضیر به سوی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از دور به او نگاه کرد و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شخص محترمی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شود، امیدوارم که کار ما به بار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امید اسعد درباره اسید بن حضیر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اسید به ایشان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اسعد، دایی‌ات می‌گوید که به ارودگاه ما نیا و جوانان ما را گمراه نکن و برای این کار از خشم اوس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نمی‌نشینی تا سخنی را با تو در میان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داشتی، آن را می‌پذیری و اگر نخواستی، تو را به حال خود وامی‌گذاریم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نشست و مصعب سوره‌ای از قرآن را برای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می‌خواهید اسلام را بپذیرید، چه کاری انجام می‌دهید؟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می‌کنیم، لباس پاک و تمیزی می‌پوشیم، شهادتین می‌گوییم و دو رکعت نماز به جا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خودش را با لباس به درون چاه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چاه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کن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مصعب، شهادتین را بر او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شهادتین را گفت و سپس </w:t>
      </w:r>
      <w:bookmarkStart w:id="95" w:name="pg3376_41485"/>
    </w:p>
    <w:p>
      <w:pPr>
        <w:pStyle w:val="BookText"/>
        <w:rPr/>
      </w:pPr>
      <w:bookmarkEnd w:id="95"/>
      <w:r>
        <w:rPr>
          <w:rFonts w:ascii="IRNazanin" w:hAnsi="IRNazanin" w:eastAsia="IRNazanin"/>
          <w:color w:val="111111"/>
          <w:sz w:val="28"/>
          <w:sz w:val="28"/>
          <w:szCs w:val="28"/>
          <w:rtl w:val="true"/>
          <w:lang w:bidi="fa-IR"/>
        </w:rPr>
        <w:t>دو رکعت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 اسید نزد سعد بن معاذ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او نگاهی کرد و گفت سوگند می‌خورم که اسید با چهره‌ای تغییر یافته، به سوی ما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آنان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برای او آیه‌های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من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سعد آن را شنید، مصعب به 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قبل از این که سخن بگوید، اسلام را در چهره‌اش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خانه‌اش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پاک پوشید، غسل کرد، شهادتین را گفت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دست مصعب راگرفت و به سوی خود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را آشکار کن و از کسی نترس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p>
    <w:p>
      <w:pPr>
        <w:pStyle w:val="Heading2"/>
        <w:numPr>
          <w:ilvl w:val="1"/>
          <w:numId w:val="1"/>
        </w:numPr>
        <w:rPr/>
      </w:pPr>
      <w:bookmarkStart w:id="96" w:name="__RefHeading___Toc2677598_2749589250"/>
      <w:bookmarkStart w:id="97" w:name="_Toc34"/>
      <w:bookmarkEnd w:id="96"/>
      <w:r>
        <w:rPr/>
        <w:t>30</w:t>
      </w:r>
      <w:r>
        <w:rPr>
          <w:rtl w:val="true"/>
        </w:rPr>
        <w:t xml:space="preserve">. </w:t>
      </w:r>
      <w:r>
        <w:rPr>
          <w:rtl w:val="true"/>
        </w:rPr>
        <w:t>فتح مکه و فرمانروای جوان شهر</w:t>
      </w:r>
      <w:bookmarkEnd w:id="97"/>
    </w:p>
    <w:p>
      <w:pPr>
        <w:pStyle w:val="BookText"/>
        <w:rPr/>
      </w:pPr>
      <w:r>
        <w:rPr>
          <w:rFonts w:ascii="IRNazanin" w:hAnsi="IRNazanin" w:eastAsia="IRNazanin"/>
          <w:color w:val="111111"/>
          <w:sz w:val="28"/>
          <w:sz w:val="28"/>
          <w:szCs w:val="28"/>
          <w:rtl w:val="true"/>
          <w:lang w:bidi="fa-IR"/>
        </w:rPr>
        <w:t>وقتی که خواست خدا بر فتح مکه قرار گرفت و آرامش در شهر حکم‌فرما شد، پیامبر اسلام صلی‌الله‌علیه‌و‌آله عتاب بن اسید را حاکم آن‌جا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اهالی مکه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همیشه ما را خوار و کوچک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پسر کم سن و سال و هیجده ساله‌ای را بر ما حاکم کرده است؛ در حالی که ما پیرمردانی کهن‌سال و همسایگان حرم امن الهی که بهترین جایگاه روی زمین است، هستیم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پیامبر در عهدنامه‌ای که به عتاب بن اسید فرستاد،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خدا به ساکنان و همسایگان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شما مؤمن به خدا باشد و محمد، رسول خدا را با گفته‌ها و کارهایش تأیید کند و از علی، برادر و برگزیده محمد و بهترین آفریده پس از او فرمان‌برداری کند، </w:t>
      </w:r>
    </w:p>
    <w:p>
      <w:pPr>
        <w:pStyle w:val="BookText"/>
        <w:rPr/>
      </w:pPr>
      <w:r>
        <w:rPr>
          <w:rFonts w:ascii="IRNazanin" w:hAnsi="IRNazanin" w:eastAsia="IRNazanin"/>
          <w:color w:val="111111"/>
          <w:sz w:val="28"/>
          <w:sz w:val="28"/>
          <w:szCs w:val="28"/>
          <w:rtl w:val="true"/>
          <w:lang w:bidi="fa-IR"/>
        </w:rPr>
        <w:t>او از ماست و مخالف این سخنان، از رحمت خدا دور بوده و دوزخی است و خداوند هیچ یک از اعمال او را هرچند بزرگ باشد، نمی‌پذیرد و در آتش جهنم، جاودانه عذاب می‌کند و محمد، رسول خدا، احکام و مصالح شما را به همراه عتاب بن اسید فرستاده و آگاهی غفلت‌زدگان، آموزش نادانان، اصلاح کج‌روی پریشان دلان و تربیت آنان را که ادب الهی ندارد، به او واگذار کرده است؛ به دلیل این که او در محبت به محمد، رسول خداو پیروی از علی، ولیّ خدا از شما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او خدمت‌گزار، برادر دینی و دوست دار دوستان و دشمن دشمنان ما است و برای شما هم‌چون آسمانی سایه گستر و زمینی پاک و خورشیدی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چیزی که خدا می‌خواهد، عمل می‌کند و هرگز خدا از یاری او دست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خیانت نمی‌کند و پیامبر را از هیچ چیزی بی‌خبر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 امانت‌داری است که شما باید به خوبی رفتارش امیدوار باشید؛ زیرا جزای نیکو می‌دهد و بخشش کننده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او باید در انتظار مجازات سخت باشد و کسی نباید برای مخالفت با او کمی سنّش را بهانه قرار دهد؛ زیرا که بزرگ‌تر، شرافت‌مند نیست، بلکه شرافت‌مند و گرامی‌تر،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دوستی ما و دوستی دوستان و دشمنی دشمنان ما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او را امیر شما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پیروی کند، خوشا به حالش و کسی که با او مخالفت کند، خدا او را از رحمتش دور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ـ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98" w:name="pg3376_41489"/>
    </w:p>
    <w:p>
      <w:pPr>
        <w:pStyle w:val="Heading2"/>
        <w:numPr>
          <w:ilvl w:val="1"/>
          <w:numId w:val="1"/>
        </w:numPr>
        <w:rPr/>
      </w:pPr>
      <w:bookmarkStart w:id="99" w:name="__RefHeading___Toc2677600_2749589250"/>
      <w:bookmarkStart w:id="100" w:name="_Toc35"/>
      <w:bookmarkEnd w:id="98"/>
      <w:bookmarkEnd w:id="99"/>
      <w:r>
        <w:rPr/>
        <w:t>31</w:t>
      </w:r>
      <w:r>
        <w:rPr>
          <w:rtl w:val="true"/>
        </w:rPr>
        <w:t xml:space="preserve">. </w:t>
      </w:r>
      <w:r>
        <w:rPr>
          <w:rtl w:val="true"/>
        </w:rPr>
        <w:t>مسلمان شدن جوان یهودی، پیش از مرگ</w:t>
      </w:r>
      <w:bookmarkEnd w:id="100"/>
    </w:p>
    <w:p>
      <w:pPr>
        <w:pStyle w:val="BookText"/>
        <w:rPr/>
      </w:pPr>
      <w:r>
        <w:rPr>
          <w:rFonts w:ascii="IRNazanin" w:hAnsi="IRNazanin" w:eastAsia="IRNazanin"/>
          <w:color w:val="111111"/>
          <w:sz w:val="28"/>
          <w:sz w:val="28"/>
          <w:szCs w:val="28"/>
          <w:rtl w:val="true"/>
          <w:lang w:bidi="fa-IR"/>
        </w:rPr>
        <w:t>پسری یهودی بسیار نزد پیامبر می‌آمد، ولی آن حضرت به او توجه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گاهی او را در پی کاری می‌فرستاد و گاهی برای رساندن نامه‌ای، او را به سوی قومی روانه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پیامبر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در حالی که واپسین روزهای زندگی خود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با گروهی از اصحابش نزد او رفت، آن حضرت به جوان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یهودی چشمش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شهادت می‌دهم هیچ معبودی جز اللّه نیست و همانا من فرستاده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پدرش نگاه کرد، پدرچیزی به 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صلی‌الله‌علیه‌و‌آلهبرای بار دوم او را صدا زد و گفتار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باز به پدرش نگاه کرد، ولی پدر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سومین بار، گفتار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سوی پدرش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بگو و اگر نمی‌خواهی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هیچ معبودی جز اللّه نیست و همانا تو فرستاده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بسترش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و کفن کنید و نزد من بیاورید تا بر او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 بیرون رفتند،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خدایی را که امروز به وسیله من، انسانی را از آتش نجات 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بحارالانوارـ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01" w:name="pg3376_41491"/>
    </w:p>
    <w:p>
      <w:pPr>
        <w:pStyle w:val="Heading2"/>
        <w:numPr>
          <w:ilvl w:val="1"/>
          <w:numId w:val="1"/>
        </w:numPr>
        <w:rPr/>
      </w:pPr>
      <w:bookmarkStart w:id="102" w:name="__RefHeading___Toc2677602_2749589250"/>
      <w:bookmarkStart w:id="103" w:name="_Toc36"/>
      <w:bookmarkEnd w:id="101"/>
      <w:bookmarkEnd w:id="102"/>
      <w:r>
        <w:rPr/>
        <w:t>32</w:t>
      </w:r>
      <w:r>
        <w:rPr>
          <w:rtl w:val="true"/>
        </w:rPr>
        <w:t xml:space="preserve">. </w:t>
      </w:r>
      <w:r>
        <w:rPr>
          <w:rtl w:val="true"/>
        </w:rPr>
        <w:t>ازدواج آسان</w:t>
      </w:r>
      <w:bookmarkEnd w:id="10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محمدباقر علیه‌السلام بودم که مردی از او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 از ورود،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خوش‌آمد گفت و به او محبت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از دختر یکی از شیعیان تو، فلان بن ابی رافع خواستگاری کردم، ولی او نپذیرفت و مرا از خودش دور کرد؛ زیرا آدمی زشت چهره و نیازمند و غریب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این کار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دل شکسته شدم و آرزوی مرگ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من به سوی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محمد فرزند علی فرزند حسین فرزند علی بن ابی طالب علیه‌السلام به تو می‌گوید، دخترت را به ازدواج منحَج بن ریاح شیعه و پیرو من درآور و او را 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خوشحالی به هوا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امام را گرفت و به سرعت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 دور شد،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یمامه که اسمش جُوَیبِرْ، بود برای پذیرش اسلام نزد رسول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را پذیرفت و مسلمان خوبی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کوتاه قد، زشت چهره، نیازمند و از سیاهان سودانی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از این جهت، به زندگی او سر و سامان بخشید و یک صاع</w:t>
      </w:r>
      <w:r>
        <w:rPr>
          <w:rStyle w:val="FootnoteAnchor"/>
          <w:rtl w:val="true"/>
        </w:rPr>
        <w:footnoteReference w:id="14"/>
      </w:r>
      <w:r>
        <w:rPr>
          <w:rFonts w:ascii="IRNazanin" w:hAnsi="IRNazanin" w:eastAsia="IRNazanin"/>
          <w:color w:val="111111"/>
          <w:sz w:val="28"/>
          <w:sz w:val="28"/>
          <w:szCs w:val="28"/>
          <w:rtl w:val="true"/>
          <w:lang w:bidi="fa-IR"/>
        </w:rPr>
        <w:t>از خرمای تقسیمی بین فقرا را برای او قرار داد، هم‌چنین دو  رِدا به او بخشید و به وی فرمود که در مسجد ساکن شود و شب در آن‌جا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زیادی بدین گونه زندگی می‌کرد، تا این‌که افراد غریب و نیازمندی که در مدینه اسلام می‌آوردند، زیاد شدند و مسجد گنجایش آنان را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به پیامبر وحی کرد که مسجدت را پاک کن و کسانی را که شب در مسجد می‌خوابند، از مسجد بیرون کُن و دستور بده شخص جنب از مسجد عبور نکند و همه درهای خانه کسانی را که به مسجد باز می‌شود، ببندد مگر در خانه علی علیه‌السلام و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صلی‌الله‌علیه‌و‌آلهدستور داد که برای مسلمانان سایبانی</w:t>
      </w:r>
      <w:r>
        <w:rPr>
          <w:rStyle w:val="FootnoteAnchor"/>
          <w:rtl w:val="true"/>
        </w:rPr>
        <w:footnoteReference w:id="15"/>
      </w:r>
      <w:r>
        <w:rPr>
          <w:rFonts w:ascii="IRNazanin" w:hAnsi="IRNazanin" w:eastAsia="IRNazanin"/>
          <w:color w:val="111111"/>
          <w:sz w:val="28"/>
          <w:sz w:val="28"/>
          <w:szCs w:val="28"/>
          <w:rtl w:val="true"/>
          <w:lang w:bidi="fa-IR"/>
        </w:rPr>
        <w:t>درست کنند تا افراد درمانده و بیچاره، روز و شب خود را در آن‌جا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این افراد آن‌جا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به خوبی از آنان دل‌جویی می‌کرد و دیگر مسلمانان برای خشنودی رسول خدا صلی‌الله‌علیه‌و‌آله به آن‌ها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صلی‌الله‌علیه‌و‌آلهروزی با مهربانی به جویبر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 کاش با زنی ازدواج می‌کردی تا به کمک او از سرشت پاکی برخوردار شوی و تو را درکار دنیاو آخرت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جویبر، کاش با زنی ازدواج می‌کردی تا به کمک او از سرشت پاکی برخوردار شوی و تو را در کار دنیا و آخرت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پدر و مادرم به فدایت، به خدا قسم، من نه اصل و نسبی و نه دارایی و زیبایی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 به ازدواج با من راضی می‌شود؟ رسول خدا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 اسلام، کسی را که در دوران جاهلیت، بزرگوار بود، پایین آورد و کسی را که در آن دوران پست و بی‌مقدار بود، بزرگوار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فخرفروشی و نازیدن به قبیله و نژاد دوران جاهلیت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 همه مردم چه سفید و سیاه و چه  عرب و عجم از آدمند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ارجمندترین مردم نزد خداوند با تقواترین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مسلمانان را از تو برتر نمی‌شناسم مگر کسی که پرهیزگارتر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زیاد بن لبید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بزرگان طایفه بنی بیاضه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من فرستاده رسول خدا صلی‌الله‌علیه‌و‌آله به سوی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تو پیغام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دخترت، دلفاء را به ازدواج جویبر درآور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جویبر با پیام آن حضرت به نزد زیادبن لبید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منزلش بود و گروهی از قومش نیز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پس از ورود،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زیادبن لبید، همانا من فرستاده رسول خدا صلی‌الله‌علیه‌و‌آله، همراه با درخواستی به سوی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خواسته را آشکارا بیان کنم یا مخفیانه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لبید گفت آشکار بگو؛ زیرا این پیام باعث بزرگواری و 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صلی‌الله‌علیه‌و‌آله به تو می‌گوید که دخترت، دلفاء را به ازدواج جویبر در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صلی‌الله‌علیه‌و‌آلهتو را به این جهت به سوی من فرستاد؟ 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کسی نیستم که به رسول خدا صلی‌الله‌علیه‌و‌آلهدروغ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دختران خود را جز به ازدواج همتایان خود از انصار درنمی‌آوریم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 برو تا من خود، عذرم را به رسول خدا صلی‌الله‌علیه‌و‌آله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رفت، در حالی که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قرآن چنین دستور می‌دهد و نه محمد صلی‌الله‌علیه‌و‌آله برای چنین چیزی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دلفاء، این سخن جویبر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بود که از زبان جویبر شنیدم؟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جویبر به من گفت که رسول خدا صلی‌الله‌علیه‌و‌آلهاو را فرستاده است و می‌گوید که دخترت دلفاء را به ازدواج جویبر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جویبر کسی نیست که به رسول خدا صلی‌الله‌علیه‌و‌آله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را بفرست تا جویبر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جویبر را برگرداند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 تا به سوی تو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زیاد به نزد پیامبر رفت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جویبر نزد من آمد و گفت که پیامبرمی‌گوید دخترت، دلفاء را به ازدواج جویبر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دروغ‌گو نپنداشتم، بلکه بهتر دیدم شما را ملاقات کنم؛ زیرا ما جز با همتایان خود از انصار، با دیگران ازدواج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مردی مؤمن است و مرد مؤمن، همسان زن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ازواج دخترت درآور و از او روی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منزلش بازگشت و سخنان پیامبر را برای دخترش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پیامبر سرپیچی کنی، کافر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مرا به ازدواج جویبر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 جویبر را به میان قوم خود برد و دخترش را به سنت خدا و رسول او به ازواج جویبر درآورد و مهریه‌اش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وسایل عروسی دختر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پی جویبر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خانه‌ای داری؟ 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خانه‌ای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زیاد خانه‌ای با تمام وسایل زندگی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آنان زندگی زناشویی را آغاز کردند، ولی پس از سه روز به زیاد خبر دادند که جویبر به زندگی دل‌گرم نیست و به همسر خویش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نزد پیامبر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به من فرمودید که با ازدواج جویبر موافقت کنم؛ در حالی که هم تراز ما نبود، ولی برای اطاعت و فرمان‌برداری از شما با ازدواج او موافقت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104" w:name="pg3376_41498"/>
    </w:p>
    <w:p>
      <w:pPr>
        <w:pStyle w:val="BookText"/>
        <w:rPr/>
      </w:pPr>
      <w:bookmarkEnd w:id="104"/>
      <w:r>
        <w:rPr>
          <w:rFonts w:ascii="IRNazanin" w:hAnsi="IRNazanin" w:eastAsia="IRNazanin"/>
          <w:color w:val="111111"/>
          <w:sz w:val="28"/>
          <w:sz w:val="28"/>
          <w:szCs w:val="28"/>
          <w:rtl w:val="true"/>
          <w:lang w:bidi="fa-IR"/>
        </w:rPr>
        <w:t>چیز بدی از او دیدی؟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خانه‌ای با وسایل زندگی فراهم کردم و دخترم نیز زندگی را با او آغاز کرد، ولی جویبر به او توجهی ندارد، بلکه در گوشه خانه، از شب تا صبح به نماز و خواندن قرآن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رفت و پیامبر خدا صلی‌الله‌علیه‌و‌آلهجویبر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که خانواده همسرت برای تو خانه و اسباب آسایش فراهم کرده است، ولی تو به زندگی و همسرت توجهی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مشکلی داری؟ جویبر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صلی‌الله‌علیه‌و‌آله، به خانه وسیعی داخل شدم و با دیدن آن، روزگار عُزبت و نیازمندی‌ام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دوست داشتم برای این نعمت‌ها از خداوند سپاس‌گزاری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روز را مدام در نماز و خواندن قرآن سپری کردم و روزها را روزه بودم، ولی به زودی با همسر و خانواده‌اش آن‌گونه که خدا بخواهد، رفتار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کسی را به سوی زیاد فرستاد و او را از گفته جویبر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زیاد از این خبر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نیز به عهد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جویبر در یکی از غزوه‌ها در رکاب پیامبر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p>
    <w:p>
      <w:pPr>
        <w:pStyle w:val="Heading2"/>
        <w:numPr>
          <w:ilvl w:val="1"/>
          <w:numId w:val="1"/>
        </w:numPr>
        <w:rPr/>
      </w:pPr>
      <w:bookmarkStart w:id="105" w:name="__RefHeading___Toc2677604_2749589250"/>
      <w:bookmarkStart w:id="106" w:name="_Toc37"/>
      <w:bookmarkEnd w:id="105"/>
      <w:r>
        <w:rPr/>
        <w:t>33</w:t>
      </w:r>
      <w:r>
        <w:rPr>
          <w:rtl w:val="true"/>
        </w:rPr>
        <w:t xml:space="preserve">. </w:t>
      </w:r>
      <w:r>
        <w:rPr>
          <w:rtl w:val="true"/>
        </w:rPr>
        <w:t>جوانی سلمان فارسی و دل‌بستگی به پیامبر اکرم صلی‌الله‌علیه‌و‌آله</w:t>
      </w:r>
      <w:bookmarkEnd w:id="10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مهزیار از پدرش نقل کرد که شخصی به امام موسی بن جعفر علیه‌السلام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صلی‌الله‌علیه‌و‌آله، از چگونگی اسلام آوردن سلمان فارسی ما را آگاه نمی‌کنید؟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روایت کرد که امیرالمؤمنین علی بن ابیطالب علیه‌السلام، سلمان فارسی، ابوذر و گروهی از قریش کنار قبر پیامبر اکرم صلی‌الله‌علیه‌و‌آلهجمع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علیه‌السلامبه سلمان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داستان زندگی‌ات آگاه نمی‌کنی؟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جز شما کس دیگری از من خواسته بود، به او پاسخ مثبت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دهقان‌زاده‌ای از اهالی شیراز و نزد پدر و مادرم عزیز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پدرم می‌رفتم تا در یکی از جشن‌ها شرکت کنم، به صومعه‌ای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به این که معبودی جز اللّه نیست و عیسی علیه‌السلام روح خدا و محمد صلی‌الله‌علیه‌و‌آلهحبیب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محبت و دوستی محمد صلی‌الله‌علیه‌و‌آلهدر  گوشت و خونم جاری شد و از آن پس دیگر غذا و نوشیدنی برایم گوارا نبود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چه شده است؛ چرا به خورشید سجده نمی‌کنی؟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مادرم بحث کردم تا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برگشتم، ناگهان نوشته‌ای راآویخته به سقف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چیست؟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روزبه، هنگامی که از جشن برگشتیم، دیدم که این نوشته به سقف آویخته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نزدیک نشو که پدرت تو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فرا رسید و پدر و مادرم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نوشته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و مهربان، این عهدی است از خداوند به سوی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صلب آدم، پیامبری را می‌آفریند که نامش، 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اخلاق و آداب پسندیده امر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بتها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روزبه، تو جانشین عیسی علیه‌السلام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بیاور و آیین مجوس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آن بی‌هوش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گرفتاری‌هایم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پدر و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از حالم آگاه شدند، مرا در چاه عمیقی زندانی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دین جدید برگشتی، چه بهتر وگرنه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می‌خواهید، با من بکنید، ولی دوستی محمد صلی‌الله‌علیه‌و‌آله از سینه‌ام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پیش از خواندن آن نوشته، زبان عربی را نمی‌دانستم، ولی خداوند پس از آن زبان عربی را به من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چاه ماندم و آن‌ها گرده نان کوچکی رابرای من به پایین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همانا تو، دوستی محمد صلی‌الله‌علیه‌و‌آله و وصی او را در دلم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او، در رفع گرفتاری‌ام شتاب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لباس سفیدی بر تن داشت،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دستم را گرفت و مرا به صومعه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کردم به گفتن این که شهادت می‌دهم معبودی جز اللّه‌  نیست و عیسی، روح خدا و محمد، حبیب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راهبی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روزبه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نزد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تمام، در خدمت او بودم تا زمان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آستانه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کسی می‌سپاری؟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نمی‌شناسم مگر راهبی را که در انطاکیه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ملاقات کردی، سلام مرا برسان و این نامه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نیز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را به خاک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انطاکیه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صومعه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معبودی جز اللّه نیست و عیسی، روح خدا و محمد، حبیب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را دیدم که به من گفت تو روزبه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سال نیز در خدمت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مرگش فرا رسید،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من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چه کسی می‌سپاری؟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هم عقیده من باشد، نمی‌شناسم مگر راهبی که در اسکندریه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 به خاک سپاری او، به اسکندریه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صومعه آن راهب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معبودی جز اللّه نیست و عیسی، روح خدا و محمد، حبیب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راهبی را دیدم دو سال نیز درخدمت او بودم تا زمان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مرا به چه کسی می‌سپاری؟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نمی‌شناسم که در دنیا هم عقیده من باشد، ولی زمان ولادت محمد بن عبداللّه بن عبدالمطلب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خاک‌سپاری او، با گروهی هم‌نشین و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غذایم را تأمین کنید، در عوض، من به شما خدمت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خوردن غذا، گوسفندی را بستند و با زدن، آن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گوشت آن را کباب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خوردن آن خودداری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راهب هستم و راهبان گوشت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زدند؛ به گونه‌ای که نزدیک بود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گفتند او رارها کنید تا شراب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شراب آوردند،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شراب نمی‌نوشند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خواستند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نکشید، من بنده و غلام شما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یکی از آن‌ها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قیمت سیصد درهم به یک یهودی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از سرگذشت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خود را بازگو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ندارم جز این که محمد و جانشین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همانامن دشمن تو و محمدهستم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از خانه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خانه،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 زیادی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صبح این شن‌ها را از این جا نبرده باشی، به یقین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شن‌ها را شروع کردم تا این که خیلی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به سوی آسمان بلند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همانا تو دوستی محمد صلی‌الله‌علیه‌و‌آله و جانشین او را در دل من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محمد صلی‌الله‌علیه‌و‌آله مرا از این گرفتاری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عزیز بادی فرستاد و آن شن‌ها را به جایی که یهودی گفته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یهودی با دیدن جابه‌جا شدن شن‌ها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روزبه، تو جادوگر بودی و من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 را ازاین‌روستا بیرون می‌کنم تا این که باعث نابودی آن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اخراج کرد و به زنی درست‌کار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باغی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من خیلی محبت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مال تو باشد، اگر می‌خواهی آن را ببخش یاصدقه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آن باغ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هفت نفر به سوی باغ می‌آیند؛ در حالی که ابری بر آن‌ها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پیامبر نیستند، ولی پیامبری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آمدند تا این‌که به باغ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رسول خدا صلی‌الله‌علیه‌و‌آله، امیرالمؤمنین علیه‌السلام،  عقیل بن ابی طالب، حمزة بن عبدالمطلب، ابوذر، مقداد و زیدبن حارث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پیامبر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خرماهای خشکِ فاسد شده را بخورید و هیچ وقت، مالِ مردم را از بین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زن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یک طبق خرما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طبق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طبق از خرما را برداشتم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ایشان پیامبری باشد، خرمای صدقه را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نمی‌خورد، ولی هدیه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خرما را جلوی پیامبر نهادم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صلی‌الله‌علیه‌و‌آلهبه دیگران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در حالی که خودشان، امیرالمؤمنین، عقیل‌بن ابی‌طالب، حمزه‌بن عبدالمطلب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نخستین نشانه پیامبری محمد صلی‌الله‌علیه‌و‌آلهاست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خرمای دیگری برداشتم و پیش پیامبر صلی‌الله‌علیه‌و‌آله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دومین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خوبی پیدا کردم تا به بدن مبارک پیامبربا دقت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نشانه پیامبری می‌گردی؟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پیامبر لباس خود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باتعجب نشانه پیامبری را بین دو بازویش نقش بسته دیدم، در حالی که مو بر آن روییده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پای رسول خدا صلی‌الله‌علیه‌و‌آلهافتادم و بوسه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این زن برو و بگو محمدبن عبداللّه به تو می‌گوید که این غلام را به ما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و آن چه پیامبر فرموده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روزبه را به تو نمی‌فروشم مگر به چهارصد درخت خرما که دویست تای آن خرمای زرد بدهد و دویست‌تای دیگرش خرمای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پیامبر آمدم و گفته زن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خواسته است،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ای علی، تمام این هسته‌ها را جمع کن و در زمین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علیه‌السلامهسته‌ها را کاشت و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آب  دادنش تمام نشده بود که هسته‌های خرما سبز شدند و پی در پی از خاک سر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زن بگو چیزی را که خواسته بودی، بگیر و در عوض، آن چیزی را که خواسته بودیم، به ما رد </w:t>
      </w:r>
      <w:bookmarkStart w:id="107" w:name="pg3376_41510"/>
    </w:p>
    <w:p>
      <w:pPr>
        <w:pStyle w:val="BookText"/>
        <w:rPr/>
      </w:pPr>
      <w:bookmarkEnd w:id="107"/>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زن رفتم و آن پیغام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 و به درختان خرما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به خدا سوگند، او را به تو نمی‌فروشم مگر به چهارصد درخت خرما که همه‌اش خرمای زرد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علیه‌السلامپایین آمد و با بالش، درختان خرما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خرماها،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بگو چیزی را که خواسته بودی بگیر و در عوض، آن‌چه را که خواسته بودیم،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را رساندم،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آینه درختی از این درخت‌های خرما را از محمد و تو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خداسوگند، یک روز همدمی و هم نشینی با محمد صلی‌الله‌علیه‌و‌آلهرا از تو و هر چیزی که مالک آن هستی،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صلی‌الله‌علیه‌و‌آله مرا آزاد کرد و مرا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سلمان، روزبه‌بن جشبوذان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به خورشید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برای خداوند عزیز سجده می‌کرد و قبله‌ای که به سوی آن نماز می‌خواند، در مشرق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پدرو مادرش گمان می‌کردند که او همانند آن‌ها، خورشید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سلمان، وصی وصی عیسی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8" w:name="__RefHeading___Toc2677606_2749589250"/>
      <w:bookmarkStart w:id="109" w:name="_Toc38"/>
      <w:bookmarkEnd w:id="108"/>
      <w:r>
        <w:rPr/>
        <w:t>34</w:t>
      </w:r>
      <w:r>
        <w:rPr>
          <w:rtl w:val="true"/>
        </w:rPr>
        <w:t xml:space="preserve">. </w:t>
      </w:r>
      <w:r>
        <w:rPr>
          <w:rtl w:val="true"/>
        </w:rPr>
        <w:t>دانشمند جوان</w:t>
      </w:r>
      <w:bookmarkEnd w:id="109"/>
    </w:p>
    <w:p>
      <w:pPr>
        <w:pStyle w:val="BookText"/>
        <w:rPr/>
      </w:pP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امام صادق علیه‌السلام از جمله هشام بن حکم، حمران بن اعین، مؤمن الطاق، هشام بن سالم و طیار نزد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هشام‌بن‌حکم که جوان‌تر از آن‌ها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خبر نمی‌دهی که چگونه با عمروبن لبید روبه‌رو شدی و چه پرسیدی؟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فرزند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بزرگوارید و من شرمسارم و در برابرشما زبانم توانایی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شما را به چیزی امر می‌کنم، آن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لبید و چگونگی نشستن او در مسجد بصره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 من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سوی او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به شهر بصره رسیدم و به مسجد بصره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لبید را دیدم که عبای سیاه پشمی پوشیده بود و مردم از او پرسش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راه را برایم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مردم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می‌دهید تا از شما مسئله‌ای بپرسم؟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آیاچشم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چه پرسشی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پرسش‌های من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پرسش‌های شما احمقانه باشد، ولی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داری؟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چیزی را می‌بینی؟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و مردم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بینی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کار انجام می‌دهی؟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دهان داری؟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کار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مزه غذاها را می‌چشم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زبان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کار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سخن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با آن، چه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کار انجام می‌دهی؟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قدرت‌ام را به کار می‌گیرم و چیزهای نرم و زبر را از هم تشخیص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 داری؟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کار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به جایی دیگر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 داری؟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کار انجام می‌دهی؟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هر چیزی را که اعضایم دریافت می‌کنند، تشخیص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باداشتن این اعضا از قلب بی‌نیاز نبودی؟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حالی که تمام اعضای تو سالم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درستی که هرگاه اعضای بدنت در آن چه بوییده، دیده، چشیده، شنیده و لمس کرده‌اند، شک کنند، آن را به قلب می‌سپارند و با آن به یقین می‌رسند و شک آن‌ها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قلب را برای از بین بردن شک قرار داده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اعضای بدن انسان به قلب نیازمندند و بدون آن، نمی‌توانند به کارشان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هیچ کدام از اعضای بدن تو را به حال خود رها نکرده مگر این که برایشان امامی قرار داده است تا بدین </w:t>
      </w:r>
      <w:bookmarkStart w:id="110" w:name="pg3376_41517"/>
    </w:p>
    <w:p>
      <w:pPr>
        <w:pStyle w:val="BookText"/>
        <w:rPr/>
      </w:pPr>
      <w:bookmarkEnd w:id="110"/>
      <w:r>
        <w:rPr>
          <w:rFonts w:ascii="IRNazanin" w:hAnsi="IRNazanin" w:eastAsia="IRNazanin"/>
          <w:color w:val="111111"/>
          <w:sz w:val="28"/>
          <w:sz w:val="28"/>
          <w:szCs w:val="28"/>
          <w:rtl w:val="true"/>
          <w:lang w:bidi="fa-IR"/>
        </w:rPr>
        <w:t xml:space="preserve">وسیله به کارهایشان سامان بخشد و هرگونه شک را از بین ببرد؛ در حالی که تمام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رها کرده است تا در شک، اختلاف، و سرگردانی خودشان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مردم امامی قرار نداده تا با راهنمایی او، شک و حیرت خود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عمروبن لبید ساکت شد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هشام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هم‌نشین بوده‌ای؟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کیستی؟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کوفه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همان هشام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بغل کرد و در کنار خود نشاند، ولی پیش از شروع به صحبت، 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علیه‌السلامبا لبخند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بحث را چه کسی به تو آموخته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گونه بحث و این مطالب در صحف ابراهیم و موسی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1" w:name="__RefHeading___Toc2677608_2749589250"/>
      <w:bookmarkStart w:id="112" w:name="_Toc39"/>
      <w:bookmarkEnd w:id="111"/>
      <w:r>
        <w:rPr/>
        <w:t>35</w:t>
      </w:r>
      <w:r>
        <w:rPr>
          <w:rtl w:val="true"/>
        </w:rPr>
        <w:t xml:space="preserve">. </w:t>
      </w:r>
      <w:r>
        <w:rPr>
          <w:rtl w:val="true"/>
        </w:rPr>
        <w:t xml:space="preserve">خطر </w:t>
      </w:r>
      <w:r>
        <w:rPr>
          <w:rtl w:val="true"/>
        </w:rPr>
        <w:t>«</w:t>
      </w:r>
      <w:r>
        <w:rPr>
          <w:rtl w:val="true"/>
        </w:rPr>
        <w:t>غلاة</w:t>
      </w:r>
      <w:r>
        <w:rPr>
          <w:rtl w:val="true"/>
        </w:rPr>
        <w:t xml:space="preserve">» </w:t>
      </w:r>
      <w:r>
        <w:rPr>
          <w:rtl w:val="true"/>
        </w:rPr>
        <w:t>برای جوانان</w:t>
      </w:r>
      <w:bookmarkStart w:id="113" w:name="pg3376_41519"/>
      <w:bookmarkEnd w:id="112"/>
    </w:p>
    <w:p>
      <w:pPr>
        <w:pStyle w:val="BookText"/>
        <w:rPr/>
      </w:pPr>
      <w:bookmarkEnd w:id="113"/>
      <w:r>
        <w:rPr>
          <w:rFonts w:ascii="IRNazanin" w:hAnsi="IRNazanin" w:eastAsia="IRNazanin"/>
          <w:color w:val="111111"/>
          <w:sz w:val="28"/>
          <w:sz w:val="28"/>
          <w:szCs w:val="28"/>
          <w:rtl w:val="true"/>
          <w:lang w:bidi="fa-IR"/>
        </w:rPr>
        <w:t>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جوانانتان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تا آن‌ها را فاسد نکنند؛ زیرا آنان عظمت خداوند را کوچک می‌شمارند و برای بندگان خدا، ادعای خدایی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آنان از یهود، نصاری، مجوس و مشرکان بدتر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غلو کننده به نزد ما بیاید او را نمی‌پذیریم، ولی اگر انسان گناه‌کار به ما پناهنده شود، او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کننده، به ترک کردن نماز، زکات، روزه و حج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نمی‌تواند عادتش را ترک کند و به فرمان‌برداری از خداوند بزرگ باز گردد، ولی انسان گناه‌کار وقتی حق را شناخت به آن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4" w:name="__RefHeading___Toc2677610_2749589250"/>
      <w:bookmarkStart w:id="115" w:name="_Toc40"/>
      <w:bookmarkEnd w:id="114"/>
      <w:r>
        <w:rPr/>
        <w:t>36</w:t>
      </w:r>
      <w:r>
        <w:rPr>
          <w:rtl w:val="true"/>
        </w:rPr>
        <w:t xml:space="preserve">. </w:t>
      </w:r>
      <w:r>
        <w:rPr>
          <w:rtl w:val="true"/>
        </w:rPr>
        <w:t>عذاب انکار کننده ولایت علی بن ابی‌طالب علیه‌السلام</w:t>
      </w:r>
      <w:bookmarkEnd w:id="11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از همه بیشتر در قیامت پشیمان است که مال زیادی را با زحمت فراوان و تن در دادن به کارهای خطرناک به دست آورده و آن را در راه خدا و کارهای خیر خرج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جوانی و نیروی بدنی‌اش را در راه پرداختن به عبادت‌ها به کار گرفته است، ولی به ولایت علی بن‌ابیطالب علیه‌السلام و مقام او در اسلام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انسان که با آگاهی بر دلایل ولایت علی ابن‌ابی‌طالب علیه‌السلام، از پذیرش آن سرباز می‌زند و بر گمراهی‌اش پافشاری می‌ورزد، در قیامت، صدقه‌هایش به صورت مارهایی او را نیش می‌زنند و نماز و عبادت‌ها به شکل فرشتگان عذاب، او را می‌رانند تا به جهنم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آیا من </w:t>
      </w:r>
      <w:bookmarkStart w:id="116" w:name="pg3376_41521"/>
    </w:p>
    <w:p>
      <w:pPr>
        <w:pStyle w:val="BookText"/>
        <w:rPr/>
      </w:pPr>
      <w:bookmarkEnd w:id="116"/>
      <w:r>
        <w:rPr>
          <w:rFonts w:ascii="IRNazanin" w:hAnsi="IRNazanin" w:eastAsia="IRNazanin"/>
          <w:color w:val="111111"/>
          <w:sz w:val="28"/>
          <w:sz w:val="28"/>
          <w:szCs w:val="28"/>
          <w:rtl w:val="true"/>
          <w:lang w:bidi="fa-IR"/>
        </w:rPr>
        <w:t>از نمازگزاران نبودم؟ آیا من از زکات دهندگان نبودم؟ آیا من نبودم که از اموال و ناموس مردم چشم‌پوشی داشتم؟ پس چرا به این گرفتاری‌ها دچار شدم؟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 آن عمل‌ها به حال تو سودی نمی‌رساند؛ زیرا بزرگ‌ترین واجب، پس از اعتراف به یگانگی خداوند و پیامبری رسول خدا صلی‌الله‌علیه‌و‌آله را ضایع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آن‌چه درباره شناخت حق علی علیه‌السلام بر تو لازم بود، رها کردی و به دشمن خدا و آن چه که او حرام کرده بود اعتقاد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جای این کارها، همه عمر را به عبادت می‌پرداختی و تمام زمین را از طلا پر می‌کردی و صدقه می‌دادی، این گونه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تو سودی نداشت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رحمت خدا دورتر و به خشم خدا نزدیک‌تر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p>
    <w:p>
      <w:pPr>
        <w:pStyle w:val="Heading2"/>
        <w:numPr>
          <w:ilvl w:val="1"/>
          <w:numId w:val="1"/>
        </w:numPr>
        <w:rPr/>
      </w:pPr>
      <w:bookmarkStart w:id="117" w:name="__RefHeading___Toc2677612_2749589250"/>
      <w:bookmarkStart w:id="118" w:name="_Toc41"/>
      <w:bookmarkEnd w:id="117"/>
      <w:r>
        <w:rPr/>
        <w:t>37</w:t>
      </w:r>
      <w:r>
        <w:rPr>
          <w:rtl w:val="true"/>
        </w:rPr>
        <w:t xml:space="preserve">. </w:t>
      </w:r>
      <w:r>
        <w:rPr>
          <w:rtl w:val="true"/>
        </w:rPr>
        <w:t>احتجاج حضرت علی علیه‌السلام با ابوعبیده درباره جانشینی پس از پیامبراکرم صلی‌الله‌علیه‌و‌آله</w:t>
      </w:r>
      <w:bookmarkEnd w:id="11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ابوعبیده به سوی حضرت علی علیه‌السلام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عمو، ما خویشاوندی، علم و یاری تو را انکار نمی‌کنیم، ولی تو کم سن و سال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علی علیه‌السلام سی و سه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ابوبکر از بزرگان قوم توست و او بهتر می‌تواند مسؤولیت سنگین خلافت را برعهده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خلیفه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کار تن بِده و مخالفت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ابوبکر اگر خداوند عمرت را طولانی کرد، امت خلافت را به تو واگذار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فتنه را پیش از فرا رسیدن زمان آن، برپا نکن؛ زیرا تو از </w:t>
      </w:r>
      <w:bookmarkStart w:id="119" w:name="pg3376_41522"/>
    </w:p>
    <w:p>
      <w:pPr>
        <w:pStyle w:val="BookText"/>
        <w:rPr/>
      </w:pPr>
      <w:bookmarkEnd w:id="119"/>
      <w:r>
        <w:rPr>
          <w:rFonts w:ascii="IRNazanin" w:hAnsi="IRNazanin" w:eastAsia="IRNazanin"/>
          <w:color w:val="111111"/>
          <w:sz w:val="28"/>
          <w:sz w:val="28"/>
          <w:szCs w:val="28"/>
          <w:rtl w:val="true"/>
          <w:lang w:bidi="fa-IR"/>
        </w:rPr>
        <w:t>آن‌چه در دل‌های عرب و غیر عرب می‌گذرد،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مهاجر و انصار، شما را به خدا، عهد و پیمان پیامبرتان را درباره من فراموش نکنید و زمام‌داری و قدرت را از خانه پیامبر، به خانه‌های خودتان نبرید و اهل پیامبر را از حق و جایگاه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ما اهل بیت، از شما به خلافت سزاوارتر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خواننده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در دین، توانا و آگاه به کار مردم، از میان ما اهل بیت نیست؟ به خدا سوگند، آن‌چه بر شمردم در میان ماست، 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هوی و هوس پیروی نکنید؛ زیرا با اطاعت از آن، از حق دورتر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p>
    <w:p>
      <w:pPr>
        <w:pStyle w:val="Heading2"/>
        <w:numPr>
          <w:ilvl w:val="1"/>
          <w:numId w:val="1"/>
        </w:numPr>
        <w:rPr/>
      </w:pPr>
      <w:bookmarkStart w:id="120" w:name="__RefHeading___Toc2677614_2749589250"/>
      <w:bookmarkStart w:id="121" w:name="_Toc42"/>
      <w:bookmarkEnd w:id="120"/>
      <w:r>
        <w:rPr/>
        <w:t>38</w:t>
      </w:r>
      <w:r>
        <w:rPr>
          <w:rtl w:val="true"/>
        </w:rPr>
        <w:t xml:space="preserve">. </w:t>
      </w:r>
      <w:r>
        <w:rPr>
          <w:rtl w:val="true"/>
        </w:rPr>
        <w:t>پیش‌گویی پیامبر اکرم صلی‌الله‌علیه‌و‌آله درباره ستم زبیر به علی علیه‌السلام</w:t>
      </w:r>
      <w:bookmarkEnd w:id="121"/>
    </w:p>
    <w:p>
      <w:pPr>
        <w:pStyle w:val="BookText"/>
        <w:rPr/>
      </w:pPr>
      <w:r>
        <w:rPr>
          <w:rFonts w:ascii="IRNazanin" w:hAnsi="IRNazanin" w:eastAsia="IRNazanin"/>
          <w:color w:val="111111"/>
          <w:sz w:val="28"/>
          <w:sz w:val="28"/>
          <w:szCs w:val="28"/>
          <w:rtl w:val="true"/>
          <w:lang w:bidi="fa-IR"/>
        </w:rPr>
        <w:t>ابن مرودیْه در کتاب فضایل از هشت طریق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روزی را که به مدینه می‌رفتی و با من گفت و گو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صلی‌الله‌علیه‌و‌آله رسید و تو را در حالی که به من لبخند می‌زدی،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 آیا علی را دوست داری؟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دوست نداشته باشم، در حالی که از نظر خویشاوندی و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خدا، کسی هم‌پایه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به زودی با او خواهی جنگید، در حالی که نسبت به او ستم‌کار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حادثه به خدا پناه می‌برم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روایت‌های زیادی آمده است که علی علیه‌السلام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تو </w:t>
      </w:r>
      <w:bookmarkStart w:id="122" w:name="pg3376_41524"/>
    </w:p>
    <w:p>
      <w:pPr>
        <w:pStyle w:val="BookText"/>
        <w:rPr/>
      </w:pPr>
      <w:bookmarkEnd w:id="12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جنگید، در حالی که ستم‌کار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به 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مسأله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بیعت کردی؛ در حالی که فرمان‌بردار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آمدی؛ در حالیکه قصد جنگ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تو نخواهم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ملاقات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برای ترس با علی علیه‌السلامنمی‌جنگی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مردم می‌دانند که من شخص ترسویی نیستم، ولی علی علیه‌السلامچیزی را که از رسول خدا صلی‌الله‌علیه‌و‌آله شنیده بودم، به یادم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سوگند خوردم که با او نجنگم،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غلامت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سوگندت آزاد کن تا بتوانی با او بجنگی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p>
    <w:p>
      <w:pPr>
        <w:pStyle w:val="Heading2"/>
        <w:numPr>
          <w:ilvl w:val="1"/>
          <w:numId w:val="1"/>
        </w:numPr>
        <w:rPr/>
      </w:pPr>
      <w:bookmarkStart w:id="123" w:name="__RefHeading___Toc2677616_2749589250"/>
      <w:bookmarkStart w:id="124" w:name="_Toc43"/>
      <w:bookmarkEnd w:id="123"/>
      <w:r>
        <w:rPr/>
        <w:t>39</w:t>
      </w:r>
      <w:r>
        <w:rPr>
          <w:rtl w:val="true"/>
        </w:rPr>
        <w:t xml:space="preserve">. </w:t>
      </w:r>
      <w:r>
        <w:rPr>
          <w:rtl w:val="true"/>
        </w:rPr>
        <w:t>شجاعت و جسارت جوانی و پیروی فرمان امیرمؤمنان علی علیه‌السلام</w:t>
      </w:r>
      <w:bookmarkEnd w:id="12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جندب‌بن زهیر أزدی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خوارج از علی علیه‌السلامجدا شدند،حضرت علی علیه‌السلامبه سوی ایشان حرکت کرد و ما نیز همراه او حرکت کردیم تا این که به اردوگاه ایشان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چنان سرگرم قرائت قرآن دیدیم که گویی از ایشان صدای زنبورهای عسل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افرادی  بودند که با شب کلاه‌های</w:t>
      </w:r>
      <w:r>
        <w:rPr>
          <w:rStyle w:val="FootnoteAnchor"/>
          <w:rtl w:val="true"/>
        </w:rPr>
        <w:footnoteReference w:id="16"/>
      </w:r>
      <w:r>
        <w:rPr>
          <w:rFonts w:ascii="IRNazanin" w:hAnsi="IRNazanin" w:eastAsia="IRNazanin"/>
          <w:color w:val="111111"/>
          <w:sz w:val="28"/>
          <w:sz w:val="28"/>
          <w:szCs w:val="28"/>
          <w:rtl w:val="true"/>
          <w:lang w:bidi="fa-IR"/>
        </w:rPr>
        <w:t xml:space="preserve">درازی، سرشان را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پوشانده بودند و پیشانی‌های پینه بسته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دیدن این صحنه، به شک افتادم و از همراهی با حضرت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پایین آمدم و نیزه‌ام را در زمین فرو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جوشن و سِلاحم را کنار گذشتم و شروع کردم به نماز خواندن، در حالی که این چنین با خدا راز و نیاز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 تو جنگیدن با این افراد است، پس چیزی را به من نشان بده که با آن، حق را دریابم و اگر خشم تو را به دنبال دارد، پس مرا از آن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علیه‌السلام رسید و از مرکب رسول خدا صلی‌الله‌علیه‌و‌آله پایین آمد و برای نماز خواندن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رودخانه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دیگر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عبور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عبور نکردند و عبور هم نمی‌کنند و هر آینه روبه‌روی آب صاف و زلال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صلی‌الله‌علیه‌و‌آلهعهد کرده‌اند که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 آیا آن تپّه را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صلی‌الله‌علیه‌و‌آله به من فرمود که ایشان جلوی آن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پیکی را می‌فرستم، تا این‌که ایشان را به کتاب خدا و سنت رسول خدا صلی‌الله‌علیه‌و‌آله فراخواند، ولی آنان به سویش تیراندازی می‌کنند و او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آنها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ایشان را در لشکرگاه خودشان دیدم که به جایی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با صدای بلند مردم را فراخواند و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میان آنها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کتاب </w:t>
      </w:r>
      <w:bookmarkStart w:id="125" w:name="pg3376_41528"/>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 و ایشان را به کتاب خدا و سنت پیامبرش فرا می‌خواند، در حالی که کُشته خواهد شد و بهشت پاداش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یک جوان از قوم  بنی‌عامربن صعصعه هیچ کس به ندای او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علیه‌السلام، او را کم سن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درخواستش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جز آن جوان، هیچ کس به او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بگیر، ولی بدان که کُشته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رفت تا این که به جماعت نزدیک شد به گونه‌ای که صدایشان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سوی جوان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سوی ما برگشت،در حالی که صورتش پر از تیر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خوارج، روبه‌روی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برآنان حمله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من از بین رفت و با دست خودم، هشت نفر از آنها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p>
    <w:p>
      <w:pPr>
        <w:pStyle w:val="Heading2"/>
        <w:numPr>
          <w:ilvl w:val="1"/>
          <w:numId w:val="1"/>
        </w:numPr>
        <w:rPr/>
      </w:pPr>
      <w:bookmarkStart w:id="126" w:name="__RefHeading___Toc2677618_2749589250"/>
      <w:bookmarkStart w:id="127" w:name="_Toc44"/>
      <w:bookmarkEnd w:id="126"/>
      <w:r>
        <w:rPr/>
        <w:t>40</w:t>
      </w:r>
      <w:r>
        <w:rPr>
          <w:rtl w:val="true"/>
        </w:rPr>
        <w:t xml:space="preserve">. </w:t>
      </w:r>
      <w:r>
        <w:rPr>
          <w:rtl w:val="true"/>
        </w:rPr>
        <w:t>نخستین نمازگزار جوان در اسلام</w:t>
      </w:r>
      <w:bookmarkEnd w:id="12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فضیل از حبّة العرنی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را به مدّت پنج سال عبادت کردم پیش از این که کسی از این امّت او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شعبه روایت شده که او از سمعه‌بن کهیل و او نیز از حبّة العرنی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کسی هستم که به رسول خدا صلی‌الله‌علیه‌و‌آلهنماز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سالم‌بن ابی‌جعد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ابن‌الحنفیّه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ابوبکر اولین کسی بود که اسلام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صلاخی از أنس‌بن مالک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روز دوشنبه مبعوث شد و علی علیه‌السلامروز سه‌شنبه با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پس از پیامبر صلی‌الله‌علیه‌و‌آله به خدا ایمان آورد، علی علیه‌السلام پسر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ما به چند واسطه از عفیف و او از پدرش و او نیز از جدّش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عباس‌بن عبدالمطلب رفتم که مردی تاجر بود تا برخی از کالاهای تجاری را از او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نزد او در مِنی بودم که ناگاه دیدم مردی از چادری نزدیک عباس‌بن عبدالمطلب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نگاه کرد و هنگامی که دید خورشید مایل شده است، مشغول نماز خواندن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زنی از آن چادر خارج شد و پشت سر آن مرد به نماز خواندن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پسری که آغاز جوانی‌اش بود از آن چادر بیرون آمد و همراه آن مرد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عبداللّه پسر عبدالمطلب،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خدیجه دختر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ابی‌طالب و پسرعموی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انجام می‌دهد؟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می‌گزارد و گمان می‌کند که او پیامبر است و کسی جز زن و پسر عمویش از او پیروی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 است که او به زودی گنج‌های کاخ کسری و قیصر را برای امتش به ارمغان می‌آورد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128" w:name="pg3376_41532"/>
    </w:p>
    <w:p>
      <w:pPr>
        <w:pStyle w:val="Heading2"/>
        <w:numPr>
          <w:ilvl w:val="1"/>
          <w:numId w:val="1"/>
        </w:numPr>
        <w:rPr/>
      </w:pPr>
      <w:bookmarkStart w:id="129" w:name="__RefHeading___Toc2677620_2749589250"/>
      <w:bookmarkStart w:id="130" w:name="_Toc45"/>
      <w:bookmarkEnd w:id="128"/>
      <w:bookmarkEnd w:id="129"/>
      <w:r>
        <w:rPr/>
        <w:t>41</w:t>
      </w:r>
      <w:r>
        <w:rPr>
          <w:rtl w:val="true"/>
        </w:rPr>
        <w:t xml:space="preserve">. </w:t>
      </w:r>
      <w:r>
        <w:rPr>
          <w:rtl w:val="true"/>
        </w:rPr>
        <w:t>تمجید پیامبر اکرم صلی‌الله‌علیه‌و‌آله از علی علیه‌السلام در نوجوانی و جوانی</w:t>
      </w:r>
      <w:bookmarkEnd w:id="130"/>
    </w:p>
    <w:p>
      <w:pPr>
        <w:pStyle w:val="BookText"/>
        <w:rPr/>
      </w:pPr>
      <w:r>
        <w:rPr>
          <w:rFonts w:ascii="IRNazanin" w:hAnsi="IRNazanin" w:eastAsia="IRNazanin"/>
          <w:color w:val="111111"/>
          <w:sz w:val="28"/>
          <w:sz w:val="28"/>
          <w:szCs w:val="28"/>
          <w:rtl w:val="true"/>
          <w:lang w:bidi="fa-IR"/>
        </w:rPr>
        <w:t>قاسم‌بن ابی‌سعید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به محضر پیامبر اکرم صلی‌الله‌علیه‌و‌آله آمد و از ناتوانی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مقام و منزلت علی علیه‌السلام را نزد من نمی‌دانی؟ مرا حمایت کرد، در حالی که او دوازده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 بر ضدّ دشمن شمشیر کشید، با این که شانزده ساله بود و قهرمانان را کُشت، در حالی که نوزده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غم‌هایم را زدود، با این که بیست ساله بود و درِ قلعه خیبر را کند و بلند کرد، در حالی که بیست و دو ساله بود و این در حالی بود که پنجاه مرد  نمی‌توانستند آن در را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قاسم‌بن ابی‌سعید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 فاطمه علیه‌السلام روشن شد و به سرعت به پیش علی علیه‌السلامآمد و او را از فرمایش پیامبر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می‌شد اگر به تو می‌گفت که همه این کارها به فضل خداوند متعال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p>
    <w:p>
      <w:pPr>
        <w:pStyle w:val="Heading2"/>
        <w:numPr>
          <w:ilvl w:val="1"/>
          <w:numId w:val="1"/>
        </w:numPr>
        <w:rPr/>
      </w:pPr>
      <w:bookmarkStart w:id="131" w:name="__RefHeading___Toc2677622_2749589250"/>
      <w:bookmarkStart w:id="132" w:name="_Toc46"/>
      <w:bookmarkEnd w:id="131"/>
      <w:r>
        <w:rPr/>
        <w:t>42</w:t>
      </w:r>
      <w:r>
        <w:rPr>
          <w:rtl w:val="true"/>
        </w:rPr>
        <w:t xml:space="preserve">. </w:t>
      </w:r>
      <w:r>
        <w:rPr>
          <w:rtl w:val="true"/>
        </w:rPr>
        <w:t>حضرت علی علیه‌السلام و گوش‌مالی دادن جوان بدرفتار</w:t>
      </w:r>
      <w:bookmarkEnd w:id="13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سعیدبن قیس هَمدانی روزی حضرت علی علیه‌السلامرا بیرون از خانه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در این ساعت بیرون از خانه به سر می‌برید؟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نیامدم مگر این که ستم‌دیده‌ای را کمک کنم یا به فریاد اندوهناکی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زنی که به شدت ترسیده بود، به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شوهرم </w:t>
      </w:r>
    </w:p>
    <w:p>
      <w:pPr>
        <w:pStyle w:val="BookText"/>
        <w:rPr/>
      </w:pPr>
      <w:r>
        <w:rPr>
          <w:rFonts w:ascii="IRNazanin" w:hAnsi="IRNazanin" w:eastAsia="IRNazanin"/>
          <w:color w:val="111111"/>
          <w:sz w:val="28"/>
          <w:sz w:val="28"/>
          <w:szCs w:val="28"/>
          <w:rtl w:val="true"/>
          <w:lang w:bidi="fa-IR"/>
        </w:rPr>
        <w:t>به من ستم کرده است و سوگند خورده است که حتما مرا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بیا تا به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سرش را پایین آورد، سپس سرش را بالا آورد، در حالی که می‌فرمود برای اینکه حق ستم‌دیده‌ای گرفته شود و در مطالبه حقّش زبانش نگیرد و به لُکنت نیفتد،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کجاست؟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زن رفت تا این‌که به منزلش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جوانی که لباس رنگی به تن داشت، به سوی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زیرا زنت را ترسانده‌ای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کاره او هستی؟ به خدا سوگند، به خاطر این سخن تو او را با آتش خواهم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امیرمؤمنان این بود که هر گاه به جایی می‌رفت، تازیانه را به دست می‌گرفت و شمشیر زیر دستش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مجازاتش حدّ تازیانه  بود، او را با تازیانه و هر کس مجازاتش ضربه شمشیر بود، او را با شمشیر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معروف و کار پسندیده امر کردم و از گناه نهی کردم و تو معروف را رد می‌کنی و نمی‌پذیری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و گرنه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دست و پای امیرمؤمنان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مرا ببخش، خداوند تو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علیه‌السلام به زن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داخل خانه‌اش شود و از جوان دست برداشت؛ در حالی که می‌فرمود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بسیاری از سخنان در گوشی آن‌ها، خیر و سودی نیست مگر کسی که به این وسیله، به کمک دیگران یا کار نیک یا اصلاح در میان مردم امر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133" w:name="pg3376_41536"/>
    </w:p>
    <w:p>
      <w:pPr>
        <w:pStyle w:val="BookText"/>
        <w:rPr/>
      </w:pPr>
      <w:bookmarkEnd w:id="133"/>
      <w:r>
        <w:rPr>
          <w:rFonts w:ascii="IRNazanin" w:hAnsi="IRNazanin" w:eastAsia="IRNazanin"/>
          <w:color w:val="111111"/>
          <w:sz w:val="28"/>
          <w:sz w:val="28"/>
          <w:szCs w:val="28"/>
          <w:rtl w:val="true"/>
          <w:lang w:bidi="fa-IR"/>
        </w:rPr>
        <w:t>ستایش خداوند را که به وسیله من میان این زن و شوهر را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91</w:t>
      </w:r>
    </w:p>
    <w:p>
      <w:pPr>
        <w:pStyle w:val="Heading2"/>
        <w:numPr>
          <w:ilvl w:val="1"/>
          <w:numId w:val="1"/>
        </w:numPr>
        <w:rPr/>
      </w:pPr>
      <w:bookmarkStart w:id="134" w:name="__RefHeading___Toc2677624_2749589250"/>
      <w:bookmarkStart w:id="135" w:name="_Toc47"/>
      <w:bookmarkEnd w:id="134"/>
      <w:r>
        <w:rPr/>
        <w:t>43</w:t>
      </w:r>
      <w:r>
        <w:rPr>
          <w:rtl w:val="true"/>
        </w:rPr>
        <w:t xml:space="preserve">. </w:t>
      </w:r>
      <w:r>
        <w:rPr>
          <w:rtl w:val="true"/>
        </w:rPr>
        <w:t>اسلام آوردن جوان یهودی نزد حضرت علی علیه‌السلام</w:t>
      </w:r>
      <w:bookmarkEnd w:id="13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رضا علیه‌السلام به نقل از پدرانش روایت شده است که در دوران خلافت ابوبکر، پسری یهودی به نزد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ابوبکر، رییس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عنوان خلیفه مسلمانان به او سلام نکردی؟ سپس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بااعتقاد به دین یهود مُرد و گنج‌ها و اموالی را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آن‌ها را آشکار سازی، در حضور تو اسلام می‌آورم و از دوست‌داران تو می‌شوم و یک سوم آن ثروت را به تو و یک سوم آن را به مهاجرین و انصار می‌دهم و یک سوم دیگر را هم برای خود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 خدا کسی از غیب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این را گفت و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یهودی سپس به سوی عمر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ابوبکر رفتم تا مسئله‌ای از او بپرسم، ولی پاسخ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مسئله را از تو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غیب را جز  خدا کس دیگری می‌داند؟ سپس پسر یهودی به سوی علی علیه‌السلام آمد، در حالی که او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ابوبکر و عمر سخن او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ابوبکر مانند علی علیه‌السلامسلام نکردی، در حالی که ابوبکر،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را به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نزدم مگر این که آن را از کتاب‌های پدرانم و اجدادم در تورات فرا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می‌گویی وفا می‌کنی؟ پسر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فرشتگانش و تمام کسانی را که این‌جا نزد من هستند، گواه می‌گیرم که به عهد خود پای‌بند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پوستی سفید را برای نوشتن خواست و بر روی آن چیزی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بنویسی؟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ورقه‌هایی را با خود بردار و به یمن برو و دنبال سرزمین بَرَهُوت در حَضْرَموت 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غروب خورشید به نزدیک آن سرزمین رسیدی، آن جا بنشین، به زودی کلاغ‌هایی با منقارهای سیاه در حالی که قار قار می‌کنند، به سوی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پدرت را به اسم صدا بزن و بگو ای فلان، من فرستاده جانشین محمد صلی‌الله‌علیه‌و‌آلههستم، پس با من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پدرت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درباره گنج‌ها بپرسی، برایت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در آن ساعت می‌گوید، در ورقه خودت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برگشت به سرزمینت، خیبر، از آن‌چه در ورقه نوشته‌ای،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یهودی رفت تا این که به سرزمین یمن رسید و همان‌گونه که حضرت فرموده بود، آن 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که کلاغ‌هایی سیاه در حالی که قارقار می‌کنند، به سوی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یهودی پدرش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کسی تو را در این وقت و در این جا که یکی از جایگاه‌های دوزخیان است، آورده است؟ پسر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درباره گنج‌هایت بپرسم که آنها را در کجا پنهان کرده‌ای؟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دیواری و محلّی به فلان نشانی پنهان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یهودی نشانی‌ها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دین محمد صلی‌الله‌علیه‌و‌آله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به سرزمین خیبر بازگشت و با </w:t>
      </w:r>
      <w:bookmarkStart w:id="136" w:name="pg3376_41540"/>
    </w:p>
    <w:p>
      <w:pPr>
        <w:pStyle w:val="BookText"/>
        <w:rPr/>
      </w:pPr>
      <w:bookmarkEnd w:id="136"/>
      <w:r>
        <w:rPr>
          <w:rFonts w:ascii="IRNazanin" w:hAnsi="IRNazanin" w:eastAsia="IRNazanin"/>
          <w:color w:val="111111"/>
          <w:sz w:val="28"/>
          <w:sz w:val="28"/>
          <w:szCs w:val="28"/>
          <w:rtl w:val="true"/>
          <w:lang w:bidi="fa-IR"/>
        </w:rPr>
        <w:t>غلامان، کارگران، شتر و کیسه به سوی محلّ نشانی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نوشته، گنجی را که شامل ظرف‌هایی از نقره و طلا 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شتران بار کرد و به خدمت علی علیه‌السلامرسید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شهادت می‌دهم به این که خدایی جز اللّه نیست و محمد صلی‌الله‌علیه‌و‌آله فرستاده خداست و همانا شما جانشین و برادر محمد صلی‌الله‌علیه‌و‌آله و امیر راستین مؤمنان هستی آن چنان که شما را به این لقب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قافله، شامل درهم و دینارهاست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هرگونه که خدا و رسولش دستور داده‌اند، خرج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حضرت علی علیه‌السلامگفتند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چگونه دریافتی؟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شنیده بودم و اگر بخواهید شما را از چیزی آگاه کنم که از این مسئله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رسول خدا صلی‌الله‌علیه‌و‌آله زیر سایبان سرگرم شمارش شصت و شش جای پا بودم، در حالی که آن جای پاها از فرشتگانی بود که من با صفت، اسم و زبانی که با آن سخن می‌گفتند، آشنا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97</w:t>
      </w:r>
    </w:p>
    <w:p>
      <w:pPr>
        <w:pStyle w:val="Heading2"/>
        <w:numPr>
          <w:ilvl w:val="1"/>
          <w:numId w:val="1"/>
        </w:numPr>
        <w:rPr/>
      </w:pPr>
      <w:bookmarkStart w:id="137" w:name="__RefHeading___Toc2677626_2749589250"/>
      <w:bookmarkStart w:id="138" w:name="_Toc48"/>
      <w:bookmarkEnd w:id="137"/>
      <w:r>
        <w:rPr/>
        <w:t>44</w:t>
      </w:r>
      <w:r>
        <w:rPr>
          <w:rtl w:val="true"/>
        </w:rPr>
        <w:t xml:space="preserve">. </w:t>
      </w:r>
      <w:r>
        <w:rPr>
          <w:rtl w:val="true"/>
        </w:rPr>
        <w:t>رفتار حضرت علی علیه‌السلام با برخی از جوانان روشن‌فکر</w:t>
      </w:r>
      <w:bookmarkEnd w:id="1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در زمان حضرت علی علیه‌السلام آب رودخانه فرات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که می‌ترسیم غرق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حرکت کرد و در کنار فرات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کنار مجلس برخی جوانان روشن‌فکرنما که از آن حضرت  بدگویی می‌کردند،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آنان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دنباله قوم ثمود، ای انسان‌های زشت‌رو، آیا شما </w:t>
      </w:r>
      <w:bookmarkStart w:id="139" w:name="pg3376_41542"/>
    </w:p>
    <w:p>
      <w:pPr>
        <w:pStyle w:val="BookText"/>
        <w:rPr/>
      </w:pPr>
      <w:bookmarkEnd w:id="139"/>
      <w:r>
        <w:rPr>
          <w:rFonts w:ascii="IRNazanin" w:hAnsi="IRNazanin" w:eastAsia="IRNazanin"/>
          <w:color w:val="111111"/>
          <w:sz w:val="28"/>
          <w:sz w:val="28"/>
          <w:szCs w:val="28"/>
          <w:rtl w:val="true"/>
          <w:lang w:bidi="fa-IR"/>
        </w:rPr>
        <w:t>جز انسان‌هایی سرکش، فرومایه و حقّه‌باز هستید؟ من را با این غلامان و نوکران چه کار؟ در این موقع، بزرگان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آنان جوانانی بسیار نادان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آن‌ها از ما روی برنگردانید و ما 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نمی‌بخشم و به نزد شما نمی‌آیم، مگر این که این مجالس را از میان برداشته باشید، پنجره خانه‌های خود را که به بیرون از خانه گشوده می‌شود، بسته باشید، همه ناودان خانه‌های خود را که آب آن به بیرون از خانه می‌ریزد، کنده باشید و آبریز و منجلاب‌ها را که در راه‌ها ساخته‌اید، خراب کرده باشید؛ زیرا تمام این‌ها در گذرگاه مسلمانان و موجب اذّیت و آزار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رفتند و آن‌ها را به حال خود گذاشتند تا این که آنان به عهد خود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ضربه‌ای که به رودخانه فرات زد، آب به اندازه یک ذراع پایین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112</w:t>
      </w:r>
    </w:p>
    <w:p>
      <w:pPr>
        <w:pStyle w:val="Heading2"/>
        <w:numPr>
          <w:ilvl w:val="1"/>
          <w:numId w:val="1"/>
        </w:numPr>
        <w:rPr/>
      </w:pPr>
      <w:bookmarkStart w:id="140" w:name="__RefHeading___Toc2677628_2749589250"/>
      <w:bookmarkStart w:id="141" w:name="_Toc49"/>
      <w:bookmarkEnd w:id="140"/>
      <w:r>
        <w:rPr/>
        <w:t>45</w:t>
      </w:r>
      <w:r>
        <w:rPr>
          <w:rtl w:val="true"/>
        </w:rPr>
        <w:t xml:space="preserve">. </w:t>
      </w:r>
      <w:r>
        <w:rPr>
          <w:rtl w:val="true"/>
        </w:rPr>
        <w:t>جوانی با پدر و برادر جوان</w:t>
      </w:r>
      <w:bookmarkEnd w:id="14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به چند واسطه از امام صادق علیه‌السلام و او از جدّش روایت کرده است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بادیه‌نشین به خدمت رسول خدا صلی‌الله‌علیه‌و‌آلهآمد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که عبایی نازک پوشیده بود،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بادیه‌نشین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ظاهری نزد من آمدی که گویی جوان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اعرابی، من جوان، پسرِ جوان و برادرِ جوان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بودن شما را می‌پذیرم، ولی </w:t>
      </w:r>
      <w:bookmarkStart w:id="142" w:name="pg3376_41544"/>
    </w:p>
    <w:p>
      <w:pPr>
        <w:pStyle w:val="BookText"/>
        <w:rPr/>
      </w:pPr>
      <w:bookmarkEnd w:id="142"/>
      <w:r>
        <w:rPr>
          <w:rFonts w:ascii="IRNazanin" w:hAnsi="IRNazanin" w:eastAsia="IRNazanin"/>
          <w:color w:val="111111"/>
          <w:sz w:val="28"/>
          <w:sz w:val="28"/>
          <w:szCs w:val="28"/>
          <w:rtl w:val="true"/>
          <w:lang w:bidi="fa-IR"/>
        </w:rPr>
        <w:t>چگونه فرزند جوان و برادر جوان هستید؟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نشینده‌ای که خداوند عزیز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 شنیدیم جوانی از مخالفت با بت‌ها سخن می‌گفت که او را ابراهیم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ابراهیم علیه‌السلام هستم، ولی برادر جوان هستم؛ زیرا همانا در روز جنگ اُحُد ندا کننده‌ای آسمانی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جز ذوالفقار و هیچ جوانی جز علی علیه‌السلامنیست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علی برادر من است و من برادر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118</w:t>
      </w:r>
    </w:p>
    <w:p>
      <w:pPr>
        <w:pStyle w:val="Heading2"/>
        <w:numPr>
          <w:ilvl w:val="1"/>
          <w:numId w:val="1"/>
        </w:numPr>
        <w:rPr/>
      </w:pPr>
      <w:bookmarkStart w:id="143" w:name="__RefHeading___Toc2677630_2749589250"/>
      <w:bookmarkStart w:id="144" w:name="_Toc50"/>
      <w:bookmarkEnd w:id="143"/>
      <w:r>
        <w:rPr/>
        <w:t>46</w:t>
      </w:r>
      <w:r>
        <w:rPr>
          <w:rtl w:val="true"/>
        </w:rPr>
        <w:t xml:space="preserve">. </w:t>
      </w:r>
      <w:r>
        <w:rPr>
          <w:rtl w:val="true"/>
        </w:rPr>
        <w:t>ماجرای کمک مالی سه جوان و عثمان به مردی مستمند</w:t>
      </w:r>
      <w:bookmarkEnd w:id="14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 عفان کنار در مسجد نشسته بود که مردی نزدش آمد و از او کمک مالی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داد که پنج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روبه‌رویت جوانانی هستند؛ آن جوانان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دست به آن سو از مسجد اشاره کرد که در آن جا امام حسن و امام حسین و عبداللّه‌بن جعفر علیهم‌السلامبودند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نزد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سلام کرد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درخواست تو جایز نیست مگر برای یکی از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خون بهای داغ دیده‌ای، قرض کمرشکن یا فقر شدید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کدام‌یک از این‌ها کمک می‌خواهی؟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پاره‌ای از این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پنجاه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علیه‌السلامچهل و نه دینار و عبداللّه‌بن جعفر، چهل و هشت دینار دستور دادند،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w:t>
      </w:r>
      <w:bookmarkStart w:id="145" w:name="pg3376_41545"/>
    </w:p>
    <w:p>
      <w:pPr>
        <w:pStyle w:val="BookText"/>
        <w:rPr/>
      </w:pPr>
      <w:bookmarkEnd w:id="145"/>
      <w:r>
        <w:rPr>
          <w:rFonts w:ascii="IRNazanin" w:hAnsi="IRNazanin" w:eastAsia="IRNazanin"/>
          <w:color w:val="111111"/>
          <w:sz w:val="28"/>
          <w:sz w:val="28"/>
          <w:szCs w:val="28"/>
          <w:rtl w:val="true"/>
          <w:lang w:bidi="fa-IR"/>
        </w:rPr>
        <w:t>کردی؟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روبه‌رو شدم و از شما کمک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دادی به من آن مقدار کمک کنند که خود می‌دانی، ولی از من نپرسیدی برای چه از شما کمک می‌خواهم، در حالی که آن انسان توانگر و صاحب مال؛ امام حسن علیه‌السلام  هنگامی که از او درخواست کمک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این کمک را برای چه می‌خواهی؛ زیرا این درخواست تو جایز نیست مگر این که برای یکی از سه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 که برای کدام کار کمک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پنجاه دینار و آن دو نفر، یکی چهل و نه دینار و دیگری چهل و هشت دینار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تو از این جوان بهتر است؛ آن‌ها علم را با خیر و حکمت از شیر مادر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p>
    <w:p>
      <w:pPr>
        <w:pStyle w:val="Heading2"/>
        <w:numPr>
          <w:ilvl w:val="1"/>
          <w:numId w:val="1"/>
        </w:numPr>
        <w:rPr/>
      </w:pPr>
      <w:bookmarkStart w:id="146" w:name="__RefHeading___Toc2677632_2749589250"/>
      <w:bookmarkStart w:id="147" w:name="_Toc51"/>
      <w:bookmarkEnd w:id="146"/>
      <w:r>
        <w:rPr/>
        <w:t>47</w:t>
      </w:r>
      <w:r>
        <w:rPr>
          <w:rtl w:val="true"/>
        </w:rPr>
        <w:t xml:space="preserve">. </w:t>
      </w:r>
      <w:r>
        <w:rPr>
          <w:rtl w:val="true"/>
        </w:rPr>
        <w:t>نفرین امام حسن علیه‌السلام و زن شدن جوان اموی</w:t>
      </w:r>
      <w:bookmarkEnd w:id="14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عمروبن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حسن‌بن علی، مردی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اجازه بدهی بالای منبر برود، مردم به او خیره می‌شوند بنابراین، سخنش را قطع می‌کند و ناتمام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به امام حسن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اگر بالای منبر بروی و ما را موعظه کنی، بهره‌مند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بلند شد و حمد و ثنای خداوند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می‌شناسد چه بهتر و کسی که مرا نمی‌شناسد، پس من حسن فرزند علی، فرزند سیّده و مولای زنان جهان، فاطمه دختر رسول خدا صلی‌الله‌علیه‌و‌آلههستم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بشارت دهنده و بیم دهنده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پیامبر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چراغی روشنایی بخش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به سوی جن و انس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فرزند بهترین آفریده خدا پس از رسول خدا صلی‌الله‌علیه‌و‌آله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دارای فضیلت‌های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دارای معجزه‌ها و برهان‌های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امیرمؤمنان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حقّم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دو آقای جوانان بهشتی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رکن و مقام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مکه و منی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مشعر و عرفات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معاویه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خرمای رسیده چیزی بگو و این حرف‌ها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باعث برآمدگی آن و گرما باعث رسیدنش و سرمای شب باعث خوشمزگی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سخنان آغازین خود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شفاعت او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فرشتگان به همراه او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قریش به فرمان او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امام مردم و فرزند محمّد رسول خدا صلی‌الله‌علیه‌و‌آله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نگران از این که مردم شیفته او شوند و شورش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از منبر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 که به زودی خلیفه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را چه به خلیفه شدن؟ امام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خلیفه کسی است که به کتاب خدا و سنت خدا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جور و ستم ورزیده، سنت را رها کرده، دنیا را پدر و مادر خود قرار داده و مالک مُلکی شده است که اندکی از آن بهره می‌برد، سپس لذّتش تمام می‌شود و عاقبت شومش برای او می‌ماند، خلیفه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از بنی‌امیه که در مجلس بود، از سخنان امام حسن علیه‌السلامخشمگین </w:t>
      </w:r>
    </w:p>
    <w:p>
      <w:pPr>
        <w:pStyle w:val="BookText"/>
        <w:rPr/>
      </w:pPr>
      <w:r>
        <w:rPr>
          <w:rFonts w:ascii="IRNazanin" w:hAnsi="IRNazanin" w:eastAsia="IRNazanin"/>
          <w:color w:val="111111"/>
          <w:sz w:val="28"/>
          <w:sz w:val="28"/>
          <w:szCs w:val="28"/>
          <w:rtl w:val="true"/>
          <w:lang w:bidi="fa-IR"/>
        </w:rPr>
        <w:t>شد و به امام حسن علیه‌السلام و پدرش بسیار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او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نعمتی را که از آن برخوردار است، بازگیر و او را به زن مبدّل کن تا مایه عبرت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 به خودش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دید که تغییر جنسیّت داده و زن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مجلس مردان چه کار؛ زیرا همانا تو زن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علیه‌السلاملحظه‌ای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 برخاست تا برود که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من چند پرسش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بخشش و احسان، دستگیری کردن و جوان‌مردی چیست؟ امام حسن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احسان،  همان شرکت در کار خیر و کمک کردن به بیچارگان قبل از این که درخواست کنند و دستگیری کردن، همان دفاع کردن از محارم و صبر کردن در هنگام سختی‌هاست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مردی، همان است که مرد دینش را حفظ کند، خودش را از آلودگی و دست‌اندازی به ناموس دیگران باز دارد، حقوقی را که بر عهده دارد، ادا کند و سلام کردن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حسن علیه‌السلام از مجلس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معاویه در این‌باره، عمروبن عاص 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را تباه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زیرا مردم شام، تو را برای ایمان و دین دوست ندارند، بلکه تو را به جهت این که به دنیا دست یابند، دوست دارند و شمشیر و مال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سخنان حسن علیه‌السلام بی‌نیاز نیستند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داستان جوان اُموی در میان مردم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زن آن جوان </w:t>
      </w:r>
      <w:bookmarkStart w:id="148" w:name="pg3376_41551"/>
    </w:p>
    <w:p>
      <w:pPr>
        <w:pStyle w:val="BookText"/>
        <w:rPr/>
      </w:pPr>
      <w:bookmarkEnd w:id="148"/>
      <w:r>
        <w:rPr>
          <w:rFonts w:ascii="IRNazanin" w:hAnsi="IRNazanin" w:eastAsia="IRNazanin"/>
          <w:color w:val="111111"/>
          <w:sz w:val="28"/>
          <w:sz w:val="28"/>
          <w:szCs w:val="28"/>
          <w:rtl w:val="true"/>
          <w:lang w:bidi="fa-IR"/>
        </w:rPr>
        <w:t>نزد امام حسن علیه‌السلام آمد و برای برطرف شدن مشکل شوهرش گریه و 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دعا کردند و خداوند آن جوان اموی را به حالت گذشته‌اش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2"/>
        <w:numPr>
          <w:ilvl w:val="1"/>
          <w:numId w:val="1"/>
        </w:numPr>
        <w:rPr/>
      </w:pPr>
      <w:bookmarkStart w:id="149" w:name="__RefHeading___Toc2677634_2749589250"/>
      <w:bookmarkStart w:id="150" w:name="_Toc52"/>
      <w:bookmarkEnd w:id="149"/>
      <w:r>
        <w:rPr/>
        <w:t>48</w:t>
      </w:r>
      <w:r>
        <w:rPr>
          <w:rtl w:val="true"/>
        </w:rPr>
        <w:t xml:space="preserve">. </w:t>
      </w:r>
      <w:r>
        <w:rPr>
          <w:rtl w:val="true"/>
        </w:rPr>
        <w:t>معامله حضرت علی علیه‌السلام با پسر جوان</w:t>
      </w:r>
      <w:bookmarkEnd w:id="150"/>
    </w:p>
    <w:p>
      <w:pPr>
        <w:pStyle w:val="BookText"/>
        <w:rPr/>
      </w:pPr>
      <w:r>
        <w:rPr>
          <w:rFonts w:ascii="IRNazanin" w:hAnsi="IRNazanin" w:eastAsia="IRNazanin"/>
          <w:color w:val="111111"/>
          <w:sz w:val="28"/>
          <w:sz w:val="28"/>
          <w:szCs w:val="28"/>
          <w:rtl w:val="true"/>
          <w:lang w:bidi="fa-IR"/>
        </w:rPr>
        <w:t>حضرت علی علیه‌السلام به محله پارچه فروش‌ها رفتند و به مردی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لباسی را که می‌خواهید،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 پارچه فروش او را شناخت، حضرت از او گذشتند و با او معامله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پسری ایستادند و دو پیراهن یکی را به سه درهم و دیگری را به دو درهم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پیراهن سه درهمی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سه  درهمی برای شما سزاوارتر است؛ زیرا شما بالای منبر می‌روید و برای مردم سخنرانی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 هستی و شور و اشتیاق جوانان را داری و من از پروردگارم حیا می‌کنم، خود را بر تو ترجیح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صلی‌الله‌علیه‌و‌آلهمی‌فرمود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غلامانتان از لباسی که می‌پوشید، بپوشانید و آن چه خود می‌خورید،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پیراهن را پوشید، دستور داد آستین آن را ببُرند و برای نیازمندان شب کلاه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پدر آن پسر آمد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پسر من شما را نشناخت و این دو درهم را از معامله با شما سود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پول را پس نمی‌گیرم؛ زیرا ما با هم چانه زدیم و با رضایت در قیمت پیراهن‌ها به توافق رسیدیم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الاصبغ و ابومسعده و الباقر علیه‌السلام</w:t>
      </w:r>
      <w:r>
        <w:rPr>
          <w:rFonts w:eastAsia="IRNazanin" w:cs="IRNazanin"/>
          <w:color w:val="111111"/>
          <w:sz w:val="28"/>
          <w:szCs w:val="28"/>
          <w:rtl w:val="true"/>
          <w:lang w:bidi="fa-IR"/>
        </w:rPr>
        <w:t xml:space="preserve">. </w:t>
      </w:r>
      <w:bookmarkStart w:id="151" w:name="pg3376_41553"/>
    </w:p>
    <w:p>
      <w:pPr>
        <w:pStyle w:val="Heading2"/>
        <w:numPr>
          <w:ilvl w:val="1"/>
          <w:numId w:val="1"/>
        </w:numPr>
        <w:rPr/>
      </w:pPr>
      <w:bookmarkStart w:id="152" w:name="__RefHeading___Toc2677636_2749589250"/>
      <w:bookmarkStart w:id="153" w:name="_Toc53"/>
      <w:bookmarkEnd w:id="151"/>
      <w:bookmarkEnd w:id="152"/>
      <w:r>
        <w:rPr/>
        <w:t>49</w:t>
      </w:r>
      <w:r>
        <w:rPr>
          <w:rtl w:val="true"/>
        </w:rPr>
        <w:t xml:space="preserve">. </w:t>
      </w:r>
      <w:r>
        <w:rPr>
          <w:rtl w:val="true"/>
        </w:rPr>
        <w:t>مادر و تشویق پسر جوان برای رزم در میدان نبرد</w:t>
      </w:r>
      <w:bookmarkEnd w:id="153"/>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جوانی بود که پدرش در میدان جنگ کشته شده بود، در حالی که مادرش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مادرش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حمله کن و پیش روی فرزند رسول خدا صلی‌الله‌علیه‌و‌آله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سوی میدان کارزار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جوانی است که پدرش کشته شده است و شاید مادرش نخواهد که او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امر کرده است که در این نبرد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جنگ را آغاز کرد، در حالی که رجز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 حسین است و چه امیر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شادمانی دل، بشارت دهنده و بیم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پدر و مادرش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همانندی برای او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سیما و صورتی مثل خورشید ماه شب چهارده و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جوان کُشته و سرش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سوی لشکر امام حسین علیه‌السلام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سرش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پسرم، ای  باعث خوشحالی دلم و ای نور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به سوی مردی پرتاب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عمود خیمه را برداشت و بر دشمنان حمله کرد،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پیرزنی هستم که آقای من غریب و تنها و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پیش روی فرزندان فاطمه علیهاالسلام سخت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نفر از دشمن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امام حسین علیه‌السلام دستور داد که او را بازگردانند و برای او دعا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54" w:name="pg3376_41555"/>
    </w:p>
    <w:p>
      <w:pPr>
        <w:pStyle w:val="Heading2"/>
        <w:numPr>
          <w:ilvl w:val="1"/>
          <w:numId w:val="1"/>
        </w:numPr>
        <w:rPr/>
      </w:pPr>
      <w:bookmarkStart w:id="155" w:name="__RefHeading___Toc2677638_2749589250"/>
      <w:bookmarkStart w:id="156" w:name="_Toc54"/>
      <w:bookmarkEnd w:id="154"/>
      <w:bookmarkEnd w:id="155"/>
      <w:r>
        <w:rPr/>
        <w:t>50</w:t>
      </w:r>
      <w:r>
        <w:rPr>
          <w:rtl w:val="true"/>
        </w:rPr>
        <w:t xml:space="preserve">. </w:t>
      </w:r>
      <w:r>
        <w:rPr>
          <w:rtl w:val="true"/>
        </w:rPr>
        <w:t>نوجوان امام حسن علیه‌السلام در میدان کارزار عاشورا</w:t>
      </w:r>
      <w:bookmarkEnd w:id="156"/>
    </w:p>
    <w:p>
      <w:pPr>
        <w:pStyle w:val="BookText"/>
        <w:rPr/>
      </w:pPr>
      <w:r>
        <w:rPr>
          <w:rFonts w:ascii="IRNazanin" w:hAnsi="IRNazanin" w:eastAsia="IRNazanin"/>
          <w:color w:val="111111"/>
          <w:sz w:val="28"/>
          <w:sz w:val="28"/>
          <w:szCs w:val="28"/>
          <w:rtl w:val="true"/>
          <w:lang w:bidi="fa-IR"/>
        </w:rPr>
        <w:t>ابوالفرج و محمدبن ابی‌طالب روایت کردند که عبداللّه فرزند امام حسن علیه‌السلامبرای کارزار آماده شد، در حالی که هنوز به بلوغ جسمی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بسیاری آمده که او قاسم پسر امام حسن علیه‌السلام است وقتی که امام علیه‌السلام وی را دید، دست در گردنش انداخت و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شروع به گریه کردند تا این که بی‌هوش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علیه‌السلام از امام حسین علیه‌السلاماجازه کارزار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او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علیه‌السلامبا گریه از خیمه بیرون آمد و در حال حرکت به سوی میدان رجز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نمی‌شناسید، من فرزند حسن، نوه پیامبر برگزیده و امین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مانند اسیران گروگان گرفته شده است؛ میان مردمی که چسبیده به سمت ابر باران‌زا هستند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که صورتش مانند پاره ماه بود، مبارزه سختی کرد و با آن سنّ کم، سی و پنج نفر از دشمن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لشکر ابن سعد به این پسر نگاه می‌کردم، در حالی که پیراهن، روپوش و نعلینی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فراموش نمی‌کنم که نعلین پای چپش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سعد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بر این پسر حمله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چه کاری است که  می‌خواهی انجام دهی؟ به خدا قسم، اگر او مرا بزند، دستم را به سوی او دراز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او را محاصره کرده‌اند، برای او کافی‌اند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آینه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بر اسب شد و برنگشت تا این که با شمشیر ضربه‌ای بر سرش زد و قاسم علیه‌السلام با صورت بر زمین افتاد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p>
    <w:p>
      <w:pPr>
        <w:pStyle w:val="BookText"/>
        <w:rPr/>
      </w:pPr>
      <w:r>
        <w:rPr>
          <w:rFonts w:ascii="IRNazanin" w:hAnsi="IRNazanin" w:eastAsia="IRNazanin"/>
          <w:color w:val="111111"/>
          <w:sz w:val="28"/>
          <w:sz w:val="28"/>
          <w:szCs w:val="28"/>
          <w:rtl w:val="true"/>
          <w:lang w:bidi="fa-IR"/>
        </w:rPr>
        <w:t>حسین علیه‌السلامهم‌چون شیر جنگی به لشکر حمله کرد و با شمشیر ضربه‌ای بر عمروبن سعد ازدی، قاتل قاسم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دست خود را سپر ضربه قرار داد در نتیجه، دست او از آرنج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فریاد زد و حضرت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قاسم به دلیل حمله لشکر دشمن برای نجات عمرو، زیر سم اسبان لگدمال و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غُبار میدان نبرد فرو نشست، امام حسین علیه‌السلامخود را به بالای سر قاسم رسانید، در حالی که پایش را بر زمین می‌کوبید، امام حسین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برای عمویت خیلی دشوار است که تو صدایش بزنی و او نتواند به تو جواب دهد یا جواب دهد، ولی به یاری تو نرسد یا به یاری تو بیاید، ولی سودی برای تو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از رحمت خدا آن قومی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علیه‌السلامقاسم را از زمین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هم‌اکنون قاسم را در برابرم می‌بینم که پاهایش بر زمین کشیده می‌شود و امام حسین علیه‌السلامسینه خود را بر سینه او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در میان شهیدان اهل بیت خودش جای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جماعت را نابود ساز و ایشان را پراکنده و هلاک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ایشان را باقی مگذار و آمرزش خود را هرگز شامل حال ایشان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زادگان من صبر کنید، ای اهل بیت من شکیبایی کنید و بدانید پس ازاین‌روز، دیگر هرگز خوابی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7" w:name="pg3376_41559"/>
    </w:p>
    <w:p>
      <w:pPr>
        <w:pStyle w:val="Heading2"/>
        <w:numPr>
          <w:ilvl w:val="1"/>
          <w:numId w:val="1"/>
        </w:numPr>
        <w:rPr/>
      </w:pPr>
      <w:bookmarkStart w:id="158" w:name="__RefHeading___Toc2677640_2749589250"/>
      <w:bookmarkStart w:id="159" w:name="_Toc55"/>
      <w:bookmarkEnd w:id="157"/>
      <w:bookmarkEnd w:id="158"/>
      <w:r>
        <w:rPr/>
        <w:t>51</w:t>
      </w:r>
      <w:r>
        <w:rPr>
          <w:rtl w:val="true"/>
        </w:rPr>
        <w:t xml:space="preserve">. </w:t>
      </w:r>
      <w:r>
        <w:rPr>
          <w:rtl w:val="true"/>
        </w:rPr>
        <w:t>پیش‌گویی امام کاظم علیه‌السلام از تولّد دو فرزند صالح و مرگ یک جوان</w:t>
      </w:r>
      <w:bookmarkEnd w:id="159"/>
    </w:p>
    <w:p>
      <w:pPr>
        <w:pStyle w:val="BookText"/>
        <w:rPr/>
      </w:pPr>
      <w:r>
        <w:rPr>
          <w:rFonts w:ascii="IRNazanin" w:hAnsi="IRNazanin" w:eastAsia="IRNazanin"/>
          <w:color w:val="111111"/>
          <w:sz w:val="28"/>
          <w:sz w:val="28"/>
          <w:szCs w:val="28"/>
          <w:rtl w:val="true"/>
          <w:lang w:bidi="fa-IR"/>
        </w:rPr>
        <w:t>در کتاب مشارق الانوار که نویسنده آن شخصی به نام بُرْسی است، آمده است که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امام موسی کاظم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کوفه برمی‌گردی، دارای فرزندی می‌شوی و نام او را عیسی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دارای فرزند دیگری می‌شوی و نامش را محمّد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شیعیان ما خواهند بود و اسم آن‌ها و فرزندانشان تا قیامت در دفتر ما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شیعیانتان با شما خواهند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شرط آن که از خدا بترسند و تقوا پیشه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بُرسی در روایتی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روزی، امام موسی کاظم علیه‌السلام به مسجد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 که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می‌خندی، در حالی پس که از سه روز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در آغاز روز سوم مُرد و در پایان روز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160" w:name="__RefHeading___Toc2677642_2749589250"/>
      <w:bookmarkStart w:id="161" w:name="_Toc56"/>
      <w:bookmarkEnd w:id="160"/>
      <w:r>
        <w:rPr/>
        <w:t>52</w:t>
      </w:r>
      <w:r>
        <w:rPr>
          <w:rtl w:val="true"/>
        </w:rPr>
        <w:t xml:space="preserve">. </w:t>
      </w:r>
      <w:r>
        <w:rPr>
          <w:rtl w:val="true"/>
        </w:rPr>
        <w:t>دوست خدا و پذیرش عمل اندک او</w:t>
      </w:r>
      <w:bookmarkEnd w:id="16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ابی‌بصیر از امام جعفرصادق علیه‌السلام روایت کرده است که پدرم از کنار من می‌گذشت، در حالی که من سرگرم طواف خانه کعبه بودم با این که کم سن بودم، ولی در عبادت خداوند خیلی کوشش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مرا دید در حالی که سرگرم عبادت بودم و عرق می‌ریختم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ای پسرکم، همانا خداوند هنگامی که بنده‌ای را دوست داشته باشد، او را به </w:t>
      </w:r>
      <w:bookmarkStart w:id="162" w:name="pg3376_41561"/>
    </w:p>
    <w:p>
      <w:pPr>
        <w:pStyle w:val="BookText"/>
        <w:rPr/>
      </w:pPr>
      <w:bookmarkEnd w:id="162"/>
      <w:r>
        <w:rPr>
          <w:rFonts w:ascii="IRNazanin" w:hAnsi="IRNazanin" w:eastAsia="IRNazanin"/>
          <w:color w:val="111111"/>
          <w:sz w:val="28"/>
          <w:sz w:val="28"/>
          <w:szCs w:val="28"/>
          <w:rtl w:val="true"/>
          <w:lang w:bidi="fa-IR"/>
        </w:rPr>
        <w:t>بهشت وارد می‌کند و از عمل اندک او راضی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163" w:name="__RefHeading___Toc2677644_2749589250"/>
      <w:bookmarkStart w:id="164" w:name="_Toc57"/>
      <w:bookmarkEnd w:id="163"/>
      <w:r>
        <w:rPr/>
        <w:t>53</w:t>
      </w:r>
      <w:r>
        <w:rPr>
          <w:rtl w:val="true"/>
        </w:rPr>
        <w:t xml:space="preserve">. </w:t>
      </w:r>
      <w:r>
        <w:rPr>
          <w:rtl w:val="true"/>
        </w:rPr>
        <w:t>علی‌بن جعفر علیه‌السلام و بزرگداشت امام هادی علیه‌السلام</w:t>
      </w:r>
      <w:bookmarkEnd w:id="164"/>
    </w:p>
    <w:p>
      <w:pPr>
        <w:pStyle w:val="BookText"/>
        <w:rPr/>
      </w:pPr>
      <w:r>
        <w:rPr>
          <w:rFonts w:ascii="IRNazanin" w:hAnsi="IRNazanin" w:eastAsia="IRNazanin"/>
          <w:color w:val="111111"/>
          <w:sz w:val="28"/>
          <w:sz w:val="28"/>
          <w:szCs w:val="28"/>
          <w:rtl w:val="true"/>
          <w:lang w:bidi="fa-IR"/>
        </w:rPr>
        <w:t>محمدبن الحسن‌بن عماد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نزد علی‌بن جعفر علیه‌السلامبودم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نزد او بودم و هر چیزی را که از برادرش، امام هفتم علیه‌السلام، شنیده بود،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جواد علیه‌السلام به مسجد رسول خدا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علی‌بن جعفر بدون کفش و عبا از جایش بلند شد و دست امام را بوسید و به او بسیار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نهمبه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خدا رحمتت کند؛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بنشینم، در حالی که شما ایستاده‌اید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علی‌بن جعفر سر جایش برگشت، اصحابش او را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عموی پدرش هستی، ولی این گونه به او احترام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 زمانی که خداوندِ عزیز این پیرمورد را شایسته ندانسته و این جوان را برگزیده و مقام او را چنان که می‌بینید، قرار داده و آشکار است، آیا من فضیلت او را انکار کنم؟ پناه می‌برم به خداوند از آن چه می‌گویید، بلکه من بنده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2"/>
        <w:numPr>
          <w:ilvl w:val="1"/>
          <w:numId w:val="1"/>
        </w:numPr>
        <w:rPr/>
      </w:pPr>
      <w:bookmarkStart w:id="165" w:name="__RefHeading___Toc2677646_2749589250"/>
      <w:bookmarkStart w:id="166" w:name="_Toc58"/>
      <w:bookmarkEnd w:id="165"/>
      <w:r>
        <w:rPr/>
        <w:t>54</w:t>
      </w:r>
      <w:r>
        <w:rPr>
          <w:rtl w:val="true"/>
        </w:rPr>
        <w:t xml:space="preserve">. </w:t>
      </w:r>
      <w:r>
        <w:rPr>
          <w:rtl w:val="true"/>
        </w:rPr>
        <w:t>فرجام اعتماد جوان به شراب‌خوار</w:t>
      </w:r>
      <w:bookmarkEnd w:id="16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از حریز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فرزند امام صادق علیه‌السلام دینار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هم قصد داشت که به یمن مسافرت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عنوان مشورت از 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همانا فلانی می‌خواهد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یمن برود و من مقداری دینار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صلاح می‌دانی که دینارها را به او بدهم تا از آن جا،  کالایی برایم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آیا خبر نداری که او شراب‌خواری می‌کند؟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فرمان پدرش سرپیچی کرد و دینارها را به آن 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پول‌ها را از بین برد و حتی اندکی از آن‌ها را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امام صادق علیه‌السلام و اسماعیل در آن سال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هنگام طواف خانه خدا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پاداش عطا فرما و زیان آن دینارها را جبران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آن هنگام، به او رسید و با دست، به پشت سرِ اسماعیل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نباید چنین چیزی را از خدا طلب کنی؛ زیرا خبر داشتی او شراب می‌نوشد، ولی به او اطمینان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همانا من ندیدم که او شراب بخورد، بلکه از مردم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همانا خداوند عزیز در کتابش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خداوند و به مؤمنان ایمان می‌آورد؛ یعنی پیامبر حرف خدا را و مؤمنان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مؤمنان نزد تو شهادت دادند، ایشان را تصدیق کن و به شراب‌خوار اعتماد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بزرگ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خودتان را به آدم‌های نادان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نادانی از شراب‌خوار، نادان‌تر نیست؛ زیرا به شراب‌خوار هنگام خواستگاری زن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مورد شفاعت قرار نمی‌گیرد و نزد او چیزی به امانت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نیز به شراب‌خوار اعتماد کند، او امانت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خداوند به امانت سپارنده، اجر نمی‌دهد و مال از بین رفته‌اش را به او برنمی‌گرداند و جبران نمی‌کند</w:t>
      </w:r>
      <w:r>
        <w:rPr>
          <w:rFonts w:eastAsia="IRNazanin" w:cs="IRNazanin"/>
          <w:color w:val="111111"/>
          <w:sz w:val="28"/>
          <w:szCs w:val="28"/>
          <w:rtl w:val="true"/>
          <w:lang w:bidi="fa-IR"/>
        </w:rPr>
        <w:t xml:space="preserve">. </w:t>
      </w:r>
      <w:bookmarkStart w:id="167" w:name="pg3376_41565"/>
    </w:p>
    <w:p>
      <w:pPr>
        <w:pStyle w:val="BookText"/>
        <w:rPr/>
      </w:pPr>
      <w:bookmarkEnd w:id="167"/>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68" w:name="__RefHeading___Toc2677648_2749589250"/>
      <w:bookmarkStart w:id="169" w:name="_Toc59"/>
      <w:bookmarkEnd w:id="168"/>
      <w:r>
        <w:rPr/>
        <w:t>55</w:t>
      </w:r>
      <w:r>
        <w:rPr>
          <w:rtl w:val="true"/>
        </w:rPr>
        <w:t xml:space="preserve">. </w:t>
      </w:r>
      <w:r>
        <w:rPr>
          <w:rtl w:val="true"/>
        </w:rPr>
        <w:t>آمرزیده شدن جوانان و پیران</w:t>
      </w:r>
      <w:bookmarkEnd w:id="169"/>
    </w:p>
    <w:p>
      <w:pPr>
        <w:pStyle w:val="BookText"/>
        <w:rPr/>
      </w:pPr>
      <w:r>
        <w:rPr>
          <w:rFonts w:ascii="IRNazanin" w:hAnsi="IRNazanin" w:eastAsia="IRNazanin"/>
          <w:color w:val="111111"/>
          <w:sz w:val="28"/>
          <w:sz w:val="28"/>
          <w:szCs w:val="28"/>
          <w:rtl w:val="true"/>
          <w:lang w:bidi="fa-IR"/>
        </w:rPr>
        <w:t>احمدبن سلیمان دیلمی از پدرش از ابی‌بصیر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پیر و ناتوان شدم و مرگم نزدیک شده بود، نزد امام صادق علیه‌السلامآمدم؛ زیرا عملی که در آخرت بتوانم به آن تکیه کنم، در خود نمی‌یافتم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آیا همانا تو هستی که این گونه سخن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این گونه سخن نگویم؟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نمی‌دانستی که همانا خداوند بزرگ مرتبه، جوانان شما را اکرام می‌کند و از پیران حیا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چگونه؟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شما را اکرام می‌کند به این‌که ایشان را عذاب کند و از پیران حیا می‌کند به این که آن‌ها را به حساب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170" w:name="__RefHeading___Toc2677650_2749589250"/>
      <w:bookmarkStart w:id="171" w:name="_Toc60"/>
      <w:bookmarkEnd w:id="170"/>
      <w:r>
        <w:rPr/>
        <w:t>56</w:t>
      </w:r>
      <w:r>
        <w:rPr>
          <w:rtl w:val="true"/>
        </w:rPr>
        <w:t xml:space="preserve">. </w:t>
      </w:r>
      <w:r>
        <w:rPr>
          <w:rtl w:val="true"/>
        </w:rPr>
        <w:t>جوان خداجو و گمان‌های گناه</w:t>
      </w:r>
      <w:bookmarkEnd w:id="17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ابی‌حاتم از قول شقیق بخلی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انجام حج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قادسیّه توقف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مردم نگاه می‌کردم، جوانی را دیدم که خیلی زیبا، گندم‌گون و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پشمی پوشیده و یک عبا به دوش گرفته بود که لباس‌های زیرین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پاپوش به پا کرده و جدا از دیگران در جایی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اندیشیدم شاید این جوان از طایفه صوفیّه است که می‌خواهد در سفر حج سر بار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سویش می‌روم و او را به شدت سرزنش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شدم، پیش از آن که به او برسم،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گمان‌ها دوری کنید؛ زیرا به یقین بعضی از گمان‌ها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رخداد بزرگی بود؛ چون از آن مطلبی که در درونم بود، خبر داد و مرا با اسم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یقین او عبد صالح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می‌روم و از او می‌خواهم که مرا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سرعت به دنبالش رفتم، ولی به او نرسیدم و از چشمم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محلّه واقصه برای استراحت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را سرگرم نماز دیدم، در حالی که اعضای بدن او در حال لرزش و اشک‌هایش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هم‌صحبت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می‌روم و از او حلالیّت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کردم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 به سویش می‌روم،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شقیق، تلاوت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اهتدی؛ و همانا من هر آینه برای کسی که توبه کند و ایمان آورد و عمل صالح انجام دهد، سپس هدایت شود، بسیار بخشنده‌ام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مرا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جوان، از مردان خداست؛ زیرا دوبار از نهانم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در محلّه زباله فرود آمدیم، آن جوان بر سر چاه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ظرفی بود که می‌خواست با آن آب بردارد، ولی ظرف آب از دستش داخل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نگاهی به آسمان کرد و خطاب به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تشنه می‌شوم و نیاز به آب دارم، تو پروردگار من هستی و هنگامی که می‌خواهم غذا بخورم، نگه‌دار و سرپرست من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ظرف آب دیگری ندارم، پس آن را از بین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 آب چاه بالا آمد؛ به گونه‌ای که جوان دستش را جلو برد و ظرف خود را برداشت، پر از آب کرد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72" w:name="pg3376_41569"/>
    </w:p>
    <w:p>
      <w:pPr>
        <w:pStyle w:val="BookText"/>
        <w:rPr/>
      </w:pPr>
      <w:bookmarkEnd w:id="172"/>
      <w:r>
        <w:rPr>
          <w:rFonts w:ascii="IRNazanin" w:hAnsi="IRNazanin" w:eastAsia="IRNazanin"/>
          <w:color w:val="111111"/>
          <w:sz w:val="28"/>
          <w:sz w:val="28"/>
          <w:szCs w:val="28"/>
          <w:rtl w:val="true"/>
          <w:lang w:bidi="fa-IR"/>
        </w:rPr>
        <w:t>از آن به سوی توده ریگی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آن را در ظرف آب ریخت، حرکت داد و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باقیمانده آن چیزی را که خداوند به تو بخشیده است اطعام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شقیق، همیشه نعمت آشکار و پنهان خداوند بر ما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پروردگارت حسن ظن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آب را به  من داد و من از آن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آردی نرم و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 هرگز از آن لذیذتر و خوش‌بوتر ننوشیده‌ام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سیر شدم و هم تشنگی‌ام برطرف شد؛ به گونه‌ای که چند روزی به غذا و آب رغبت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 او را ندیدم تا این که به مکه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شبی او را دیدم که در کنار گنبد شراب ایستاده و با خشوع و گریه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در این حالت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طلوع فجر، بر جای خود نشست و تسبیح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صبح را به جا آورد و پس از طواف خانه خدا،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چه در راه دیده بودم، افراد بسیاری گرد 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گوشه و کنار می‌آمدند و به او 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نزدیک او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موسی، فرزند جعفر، فرزند محمّد، فرزند علی، فرزند حسین، فرزند علی‌بن ابی‌طالب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دیدم برای کس دیگری به جز این آقا بود، تعجب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173" w:name="__RefHeading___Toc2677652_2749589250"/>
      <w:bookmarkStart w:id="174" w:name="_Toc61"/>
      <w:bookmarkEnd w:id="173"/>
      <w:r>
        <w:rPr/>
        <w:t>57</w:t>
      </w:r>
      <w:r>
        <w:rPr>
          <w:rtl w:val="true"/>
        </w:rPr>
        <w:t xml:space="preserve">. </w:t>
      </w:r>
      <w:r>
        <w:rPr>
          <w:rtl w:val="true"/>
        </w:rPr>
        <w:t>دنیا دو روز است؛ روزی به سود تو و روزی به زیانت</w:t>
      </w:r>
      <w:bookmarkEnd w:id="17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برقی از پدرش و او از حسین، پسر امام کاظم علیه‌السلام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جوانانی از بنی‌هاشم، نزد امام رضا علیه‌السلامرفته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جعفربن عُمر علوی با لباسی ژنده از کنار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قیافه و شکل او خندیدیم</w:t>
      </w:r>
      <w:r>
        <w:rPr>
          <w:rFonts w:eastAsia="IRNazanin" w:cs="IRNazanin"/>
          <w:color w:val="111111"/>
          <w:sz w:val="28"/>
          <w:szCs w:val="28"/>
          <w:rtl w:val="true"/>
          <w:lang w:bidi="fa-IR"/>
        </w:rPr>
        <w:t xml:space="preserve">. </w:t>
      </w:r>
      <w:bookmarkStart w:id="175" w:name="pg3376_41571"/>
    </w:p>
    <w:p>
      <w:pPr>
        <w:pStyle w:val="BookText"/>
        <w:rPr/>
      </w:pPr>
      <w:bookmarkEnd w:id="175"/>
      <w:r>
        <w:rPr>
          <w:rFonts w:ascii="IRNazanin" w:hAnsi="IRNazanin" w:eastAsia="IRNazanin"/>
          <w:color w:val="111111"/>
          <w:sz w:val="28"/>
          <w:sz w:val="28"/>
          <w:szCs w:val="28"/>
          <w:rtl w:val="true"/>
          <w:lang w:bidi="fa-IR"/>
        </w:rPr>
        <w:t>امام رضا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را ثروتمند و با پیروان زیادی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کم‌تر از یک ماه جعفر فرمانروای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کنار ما می‌گذشت؛ در حالی که بزرگان و غلامان با او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همان کسی است که پسر عُمر، فرزند حسین، فرزند علی، فرزند عُمر، فرزند علی، فرزند حسین، فرزند علی‌بن ابی‌طالب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6" w:name="__RefHeading___Toc2677654_2749589250"/>
      <w:bookmarkStart w:id="177" w:name="_Toc62"/>
      <w:bookmarkEnd w:id="176"/>
      <w:r>
        <w:rPr/>
        <w:t>58</w:t>
      </w:r>
      <w:r>
        <w:rPr>
          <w:rtl w:val="true"/>
        </w:rPr>
        <w:t xml:space="preserve">. </w:t>
      </w:r>
      <w:r>
        <w:rPr>
          <w:rtl w:val="true"/>
        </w:rPr>
        <w:t>پیش‌گویی امام هادی علیه‌السلام و دست کشیدن از اعتقاد به واقفیّه</w:t>
      </w:r>
      <w:bookmarkEnd w:id="17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حسن‌بن جمهور العمی در کتاب الواحدة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سعیدبن سهل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قاسم هاشمی بصری پیرو گروه واقفیه</w:t>
      </w:r>
      <w:r>
        <w:rPr>
          <w:rStyle w:val="FootnoteAnchor"/>
          <w:rtl w:val="true"/>
        </w:rPr>
        <w:footnoteReference w:id="1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شهر سرُمن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سامرا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بودم که امام علی‌النّقی علیه‌السلام ما را دید و به جعفربن قاسم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 خوابی؟ آیا زمان آن نرسیده که از خواب بیدار شوی؟ پس از آن، جعفر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علی‌بن محمد علیه‌السلام به من گفت، شنیدی؟ به خدا سوگند، قلبم از آن سخن جریحه‌دار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برای یکی از فرزندان خلیفه میهمانی برپا کردند و من، جعفربن قاسم و امام علی‌النّقی را به آن میهمانی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وارد شدند، مردم برای احترام سکوت کردند، ولی جوانی در آن مجلس، به حضرت </w:t>
      </w:r>
    </w:p>
    <w:p>
      <w:pPr>
        <w:pStyle w:val="BookText"/>
        <w:rPr/>
      </w:pPr>
      <w:r>
        <w:rPr>
          <w:rFonts w:ascii="IRNazanin" w:hAnsi="IRNazanin" w:eastAsia="IRNazanin"/>
          <w:color w:val="111111"/>
          <w:sz w:val="28"/>
          <w:sz w:val="28"/>
          <w:szCs w:val="28"/>
          <w:rtl w:val="true"/>
          <w:lang w:bidi="fa-IR"/>
        </w:rPr>
        <w:t>توجّهی نکرد و به سخن گفتن و خندیدن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دهان را با خنده پُر کنی و از یاد خدا غافلی؛ در حالی که سه روز دیگر از اهل قبور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گفتیم این دلیل ما در حقانیّت امام علی‌النّقی علیه‌السلام خواهد بود تا ببینیم چه اتفاقی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پس از شنیدن سخن حضرت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جوان زمین‌گیر شد و سرانجام روز سوم از دنیا رفت و همان روز او را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سعیدبن سهل بصری در حدیثی دیگر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جعفربن قاسم به میهمانی یکی از اهالی سرّمن رأی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علیّ‌بن محمد علیه‌السلام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مردی به بازی و شوخی کردن پرداخت و به حضور آن حضرت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جعفر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مرد در این  مجلس غذا نخواهد خورد و به زودی خبری از خانواده‌اش می‌رسد که شادی او را به غصّه تبدیل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غذا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دیگر اتفاقی رخ نمی‌دهد و گفته علی‌بن محمّد علیه‌السلامواقعیت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مرد آماده غذا خوردن بود که ناگهان غلامش گریه کنان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مادرت برسان که از بالای بام افتاده و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به گروه واقفیه پای‌بند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آن‌ها جدا کردم و به امامت آن حضرت، ایمان پیدا کردم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78" w:name="pg3376_41575"/>
    </w:p>
    <w:p>
      <w:pPr>
        <w:pStyle w:val="Heading2"/>
        <w:numPr>
          <w:ilvl w:val="1"/>
          <w:numId w:val="1"/>
        </w:numPr>
        <w:rPr/>
      </w:pPr>
      <w:bookmarkStart w:id="179" w:name="__RefHeading___Toc2677656_2749589250"/>
      <w:bookmarkStart w:id="180" w:name="_Toc63"/>
      <w:bookmarkEnd w:id="178"/>
      <w:bookmarkEnd w:id="179"/>
      <w:r>
        <w:rPr/>
        <w:t>59</w:t>
      </w:r>
      <w:r>
        <w:rPr>
          <w:rtl w:val="true"/>
        </w:rPr>
        <w:t xml:space="preserve">. </w:t>
      </w:r>
      <w:r>
        <w:rPr>
          <w:rtl w:val="true"/>
        </w:rPr>
        <w:t>ماجرای ولایت عهدی امام رضا علیه‌السلام و بیعت کردن جوان انصاری با ایشان</w:t>
      </w:r>
      <w:bookmarkEnd w:id="180"/>
    </w:p>
    <w:p>
      <w:pPr>
        <w:pStyle w:val="BookText"/>
        <w:rPr/>
      </w:pPr>
      <w:r>
        <w:rPr>
          <w:rFonts w:ascii="IRNazanin" w:hAnsi="IRNazanin" w:eastAsia="IRNazanin"/>
          <w:color w:val="111111"/>
          <w:sz w:val="28"/>
          <w:sz w:val="28"/>
          <w:szCs w:val="28"/>
          <w:rtl w:val="true"/>
          <w:lang w:bidi="fa-IR"/>
        </w:rPr>
        <w:t>از برقی از پدرش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ریّان‌بن شبیب، دایی معتصم، به من گفت که همانا وقتی مأمون خواست برای خود، امام رضا علیه‌السلام و فضل‌بن سهل به عنوان خلیفه مسلمانان، ولایت عهدی و وزارت بیعت بگیرد، دستور داد سه صندلی برای نشستن آنان،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مردم اجازه داده شد برای بیعت کردن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می‌آمدند و با کشیدن دست راست از بالای انگشت شست تا انگشت کوچک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جوانی از انصار، بر خلاف دیگران از انگشت کوچک تا بالای انگشت شست، دست کشید و این گونه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با لبخند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همه مردم در شیوه بیعت کردن اشتباه کردند، ولی این جوان با ما به روشی درست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درست بیعت کردن چگونه است؟ امام رضا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 کشیدن دست از بالای انگشت کوچک تا بالای انگشت شست است، در غیر این صورت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این مسأله 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مأمون دستور داد تا بار دیگر مردم، آن گونه که امام فرموده بود،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شیوه بیعت گرفتن را نمی‌داند، چگونه شایسته رهبری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علم دارد، به این مقام شایسته‌تر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81" w:name="pg3376_41577"/>
    </w:p>
    <w:p>
      <w:pPr>
        <w:pStyle w:val="Heading2"/>
        <w:numPr>
          <w:ilvl w:val="1"/>
          <w:numId w:val="1"/>
        </w:numPr>
        <w:rPr/>
      </w:pPr>
      <w:bookmarkStart w:id="182" w:name="__RefHeading___Toc2677658_2749589250"/>
      <w:bookmarkStart w:id="183" w:name="_Toc64"/>
      <w:bookmarkEnd w:id="181"/>
      <w:bookmarkEnd w:id="182"/>
      <w:r>
        <w:rPr/>
        <w:t>60</w:t>
      </w:r>
      <w:r>
        <w:rPr>
          <w:rtl w:val="true"/>
        </w:rPr>
        <w:t xml:space="preserve">. </w:t>
      </w:r>
      <w:r>
        <w:rPr>
          <w:rtl w:val="true"/>
        </w:rPr>
        <w:t>جوانی از خاندان ابوذر غفاری در جست‌وجوی امام راستین</w:t>
      </w:r>
      <w:bookmarkEnd w:id="183"/>
    </w:p>
    <w:p>
      <w:pPr>
        <w:pStyle w:val="BookText"/>
        <w:rPr/>
      </w:pPr>
      <w:r>
        <w:rPr>
          <w:rFonts w:ascii="IRNazanin" w:hAnsi="IRNazanin" w:eastAsia="IRNazanin"/>
          <w:color w:val="111111"/>
          <w:sz w:val="28"/>
          <w:sz w:val="28"/>
          <w:szCs w:val="28"/>
          <w:rtl w:val="true"/>
          <w:lang w:bidi="fa-IR"/>
        </w:rPr>
        <w:t>علی‌بن جعفر از حلبی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عسکر به انتظار امام حسن عسکری علیه‌السلام جمع شده بودیم که نامه‌ای از ایشان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با تأکید به من سلام نکند و با دستش، من را نشان ندهد؛ زیرا جان شما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کنارم جوانی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نوادگان ابوذر غفاری و اهل مدینه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کار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حسن عسکری علیه‌السلاممیان ما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او را ببینم و با شنیدن سخنانش، نشانه‌ای از بر حق بودن او بیابم و با آن قلبم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گفت‌وگوی ما امام حسن عسکری علیه‌السلام با خادم خود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کنار ما رسیدند نگاهی به جوان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غفاری تو هستی؟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حمدویه را چه کار کردی؟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پس از این گفت‌وگو،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این، هرگز او را دیده بودی و می‌شناختی؟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سخنان امام برای آرامش قلبت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آن نیز برای من کافی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84" w:name="pg3376_41579"/>
    </w:p>
    <w:p>
      <w:pPr>
        <w:pStyle w:val="Heading2"/>
        <w:numPr>
          <w:ilvl w:val="1"/>
          <w:numId w:val="1"/>
        </w:numPr>
        <w:rPr/>
      </w:pPr>
      <w:bookmarkStart w:id="185" w:name="__RefHeading___Toc2677660_2749589250"/>
      <w:bookmarkStart w:id="186" w:name="_Toc65"/>
      <w:bookmarkEnd w:id="184"/>
      <w:bookmarkEnd w:id="185"/>
      <w:r>
        <w:rPr/>
        <w:t>61</w:t>
      </w:r>
      <w:r>
        <w:rPr>
          <w:rtl w:val="true"/>
        </w:rPr>
        <w:t xml:space="preserve">. </w:t>
      </w:r>
      <w:r>
        <w:rPr>
          <w:rtl w:val="true"/>
        </w:rPr>
        <w:t>معروف شدن منکر و منکر شدن معروف در میان مردم</w:t>
      </w:r>
      <w:bookmarkEnd w:id="186"/>
    </w:p>
    <w:p>
      <w:pPr>
        <w:pStyle w:val="BookText"/>
        <w:rPr/>
      </w:pPr>
      <w:r>
        <w:rPr>
          <w:rFonts w:ascii="IRNazanin" w:hAnsi="IRNazanin" w:eastAsia="IRNazanin"/>
          <w:color w:val="111111"/>
          <w:sz w:val="28"/>
          <w:sz w:val="28"/>
          <w:szCs w:val="28"/>
          <w:rtl w:val="true"/>
          <w:lang w:bidi="fa-IR"/>
        </w:rPr>
        <w:t>هارون از ابن صدقه و او از جعفر و او از پدرش، یعنی امام کاظم علیه‌السلامروایت کرده است که پیامبر اکرم صلی‌الله‌علیه‌و‌آلهبه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و جوانان شما فاسد شوند و امر به معروف و نهی از منکر نکنند، چه کار می‌کنید؟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آیا چنین حادثه‌ای رخ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بدتر از آن نیز رخ می‌دهد و آن هنگامی است که امر به منکر و نهی از معروف می‌شوید، آن زمان چه کار خواهید کرد؟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آیا چنین چیزی اتفاق می‌افتد؟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بدتر از آن نیز پیش می‌آید و آن هنگامی است که معروف، منکر و منکر، معروف می‌شود، در آن زمان چه می‌کنید؟</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187" w:name="__RefHeading___Toc2677662_2749589250"/>
      <w:bookmarkStart w:id="188" w:name="_Toc66"/>
      <w:bookmarkEnd w:id="187"/>
      <w:r>
        <w:rPr/>
        <w:t>62</w:t>
      </w:r>
      <w:r>
        <w:rPr>
          <w:rtl w:val="true"/>
        </w:rPr>
        <w:t xml:space="preserve">. </w:t>
      </w:r>
      <w:r>
        <w:rPr>
          <w:rtl w:val="true"/>
        </w:rPr>
        <w:t>قم، پناهگاه آل محمد صلی‌الله‌علیه‌و‌آله و شیعیان</w:t>
      </w:r>
      <w:bookmarkEnd w:id="188"/>
    </w:p>
    <w:p>
      <w:pPr>
        <w:pStyle w:val="BookText"/>
        <w:rPr/>
      </w:pP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محل زندگی آل محمد و پناهگاه شیعیان ایشان است، ولی به زودی گروهی از جوانان ایشان به جهت نافرمانی از پدرانشان، سبک شمردن و مسخره کردن بزرگانشان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حال، خداوند ایشان را از شرّ دشمنان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2"/>
        <w:numPr>
          <w:ilvl w:val="1"/>
          <w:numId w:val="1"/>
        </w:numPr>
        <w:rPr/>
      </w:pPr>
      <w:bookmarkStart w:id="189" w:name="__RefHeading___Toc2677664_2749589250"/>
      <w:bookmarkStart w:id="190" w:name="_Toc67"/>
      <w:bookmarkEnd w:id="189"/>
      <w:r>
        <w:rPr/>
        <w:t>63</w:t>
      </w:r>
      <w:r>
        <w:rPr>
          <w:rtl w:val="true"/>
        </w:rPr>
        <w:t xml:space="preserve">. </w:t>
      </w:r>
      <w:r>
        <w:rPr>
          <w:rtl w:val="true"/>
        </w:rPr>
        <w:t>قیام امام زمان</w:t>
      </w:r>
      <w:r>
        <w:rPr>
          <w:rtl w:val="true"/>
        </w:rPr>
        <w:t>(</w:t>
      </w:r>
      <w:r>
        <w:rPr>
          <w:rtl w:val="true"/>
        </w:rPr>
        <w:t>عج</w:t>
      </w:r>
      <w:r>
        <w:rPr>
          <w:rtl w:val="true"/>
        </w:rPr>
        <w:t xml:space="preserve">) </w:t>
      </w:r>
      <w:r>
        <w:rPr>
          <w:rtl w:val="true"/>
        </w:rPr>
        <w:t>با ظاهری جوان و انکار مردم</w:t>
      </w:r>
      <w:bookmarkEnd w:id="19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ابی‌بصیر از امام صادق علیه‌السلام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جوانی زیبا و نیرومند ظهور کند، همه او را انکار می‌کنند، مگر مؤمنانی که  خداوند در عالم ذر از آنان برای امامت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w:t>
      </w:r>
      <w:bookmarkStart w:id="191" w:name="pg3376_41580"/>
    </w:p>
    <w:p>
      <w:pPr>
        <w:pStyle w:val="BookText"/>
        <w:rPr/>
      </w:pPr>
      <w:bookmarkEnd w:id="191"/>
      <w:r>
        <w:rPr>
          <w:rFonts w:ascii="IRNazanin" w:hAnsi="IRNazanin" w:eastAsia="IRNazanin"/>
          <w:color w:val="111111"/>
          <w:sz w:val="28"/>
          <w:sz w:val="28"/>
          <w:szCs w:val="28"/>
          <w:rtl w:val="true"/>
          <w:lang w:bidi="fa-IR"/>
        </w:rPr>
        <w:t>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w:t>
      </w:r>
      <w:r>
        <w:rPr>
          <w:rFonts w:eastAsia="IRNazanin" w:cs="IRNazanin"/>
          <w:color w:val="111111"/>
          <w:sz w:val="28"/>
          <w:szCs w:val="28"/>
          <w:rtl w:val="true"/>
          <w:lang w:bidi="fa-IR"/>
        </w:rPr>
        <w:t>.</w:t>
      </w:r>
    </w:p>
    <w:p>
      <w:pPr>
        <w:pStyle w:val="Heading2"/>
        <w:numPr>
          <w:ilvl w:val="1"/>
          <w:numId w:val="1"/>
        </w:numPr>
        <w:rPr/>
      </w:pPr>
      <w:bookmarkStart w:id="192" w:name="__RefHeading___Toc2677666_2749589250"/>
      <w:bookmarkStart w:id="193" w:name="_Toc68"/>
      <w:bookmarkEnd w:id="192"/>
      <w:r>
        <w:rPr/>
        <w:t>64</w:t>
      </w:r>
      <w:r>
        <w:rPr>
          <w:rtl w:val="true"/>
        </w:rPr>
        <w:t xml:space="preserve">. </w:t>
      </w:r>
      <w:r>
        <w:rPr>
          <w:rtl w:val="true"/>
        </w:rPr>
        <w:t>قیام امام زمان</w:t>
      </w:r>
      <w:r>
        <w:rPr>
          <w:rtl w:val="true"/>
        </w:rPr>
        <w:t>(</w:t>
      </w:r>
      <w:r>
        <w:rPr>
          <w:rtl w:val="true"/>
        </w:rPr>
        <w:t>عج</w:t>
      </w:r>
      <w:r>
        <w:rPr>
          <w:rtl w:val="true"/>
        </w:rPr>
        <w:t xml:space="preserve">) </w:t>
      </w:r>
      <w:r>
        <w:rPr>
          <w:rtl w:val="true"/>
        </w:rPr>
        <w:t>در چهره جوانی و پنداشت نادرست مردم</w:t>
      </w:r>
      <w:bookmarkEnd w:id="193"/>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بزرگ‌ترین بدبختی‌ها این است که صاحب و یار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شیعیان منتظر ظهور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جوان است، قیام کند و به طرف ایشان آید، ولی مردم می‌پندارند او باید پیرمرد بزرگی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194" w:name="__RefHeading___Toc2677668_2749589250"/>
      <w:bookmarkStart w:id="195" w:name="_Toc69"/>
      <w:bookmarkEnd w:id="194"/>
      <w:r>
        <w:rPr/>
        <w:t>65</w:t>
      </w:r>
      <w:r>
        <w:rPr>
          <w:rtl w:val="true"/>
        </w:rPr>
        <w:t xml:space="preserve">. </w:t>
      </w:r>
      <w:r>
        <w:rPr>
          <w:rtl w:val="true"/>
        </w:rPr>
        <w:t>قیام امام زمان</w:t>
      </w:r>
      <w:r>
        <w:rPr>
          <w:rtl w:val="true"/>
        </w:rPr>
        <w:t>(</w:t>
      </w:r>
      <w:r>
        <w:rPr>
          <w:rtl w:val="true"/>
        </w:rPr>
        <w:t>عج</w:t>
      </w:r>
      <w:r>
        <w:rPr>
          <w:rtl w:val="true"/>
        </w:rPr>
        <w:t xml:space="preserve">) </w:t>
      </w:r>
      <w:r>
        <w:rPr>
          <w:rtl w:val="true"/>
        </w:rPr>
        <w:t>و کشته شدن جوانی به نام نفس زکیّه</w:t>
      </w:r>
      <w:bookmarkEnd w:id="19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ابی‌بصیر از امام کاظم علیه‌السلام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همانا اهل مکه مرا نمی‌خواهند، ولی من به سوی ایشان فرستاده شده‌ام تا با ایشان آن‌گونه که شایسته من است، احتجاج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یاران خود به نام نفس زکیه را فرا می‌خواند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سوی مکه و بگو ای اهل مکه، من فرستاده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او به شما می‌گوید، به درستی که ما اهل بیت، رحمت و معدن رسالت و امامت، فرزندان محمد صلی‌الله‌علیه‌و‌آله و از تبار پیامبران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رحلت پیامبر تا امروز به ما ستم کردند و حق ما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شما خواهان یاری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جوان پیام امام را به مردم می‌رساند، به سویش حمله می‌کنند و او را میان رکن و مقام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خبر به امام زمان </w:t>
      </w:r>
      <w:bookmarkStart w:id="196" w:name="pg3376_41582"/>
    </w:p>
    <w:p>
      <w:pPr>
        <w:pStyle w:val="BookText"/>
        <w:rPr/>
      </w:pPr>
      <w:bookmarkEnd w:id="196"/>
      <w:r>
        <w:rPr>
          <w:rFonts w:ascii="IRNazanin" w:hAnsi="IRNazanin" w:eastAsia="IRNazanin"/>
          <w:color w:val="111111"/>
          <w:sz w:val="28"/>
          <w:sz w:val="28"/>
          <w:szCs w:val="28"/>
          <w:rtl w:val="true"/>
          <w:lang w:bidi="fa-IR"/>
        </w:rPr>
        <w:t>علیه‌السلاممی‌رسد، به یاران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ندادم که اهل مکه ما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حضرت از گردنه طوی و با سیصد و سیزده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شرکت کنندگان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می‌رسد و به مسجدالحرام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مقام ابراهیم چهار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حجرالاسود  تکیه می‌دهد و پس از ستایش خدا و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زبانی که هنوز با آن سخن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با او بیعت می‌کنند، جبرئیل و میکائیل‌اند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و امیرالمؤمنین علی علیه‌السلامنیز برمی‌خیزند و به آن حضرت کتابی می‌دهند که نزد عرب‌ها ناخوشایند است و تازه مهر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می‌فرمایند که به این کتاب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سیصد و اندی نفر از مکه قیام می‌کند تا اینکه همانند یک حلقه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ابی‌بصیر گفت از امام کاظم علیه‌السلامپرسیدم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 مرد هستند که جبرئیل در طرف راست و میکائیل در طرف چپ ایشان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پرچم روشنی را که همان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برافراشته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پیامبر را به تن می‌کند و شمشیر ایشان را به کمر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197" w:name="__RefHeading___Toc2677670_2749589250"/>
      <w:bookmarkStart w:id="198" w:name="_Toc70"/>
      <w:bookmarkEnd w:id="197"/>
      <w:r>
        <w:rPr/>
        <w:t>66</w:t>
      </w:r>
      <w:r>
        <w:rPr>
          <w:rtl w:val="true"/>
        </w:rPr>
        <w:t xml:space="preserve">. </w:t>
      </w:r>
      <w:r>
        <w:rPr>
          <w:rtl w:val="true"/>
        </w:rPr>
        <w:t>قیام جوان حسنی و پیوستن به امام مهدی علیه‌السلام</w:t>
      </w:r>
      <w:bookmarkEnd w:id="19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حسنی زیبارو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جوانی که از ناحیه دیلم با صدای رسا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احمد، آن شخص اندوهناک و ندادهنده پیرامون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ضریح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گنج‌های خدا در طالقان به یاری او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گنج‌هایی که از طلا و نقره نیستند، بلکه آن‌ها مردانی نیزه به دست چون قطعه‌های بزرگ آهن که بر اسب‌های بارکِش سفید خاکستری رنگ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حسنی بی‌درنگ، ستمگران را می‌کُشد تا این که به کوفه وارد می‌شود و بیشتر زمین را پاک‌سازی می‌کند و آن‌جا را به عنوان پناهنگاه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یارانش از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صلی‌الله‌علیه‌و‌آلهاین جوان  چه کسی است؟ جوان حسنی که خود،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می‌شناسد، برای شناساندن آن حضرت به یارانش، نزد مهدی می‌رود و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مهدی آل محمد هستی، پس آن چه از پیامبر اکرم صلی‌الله‌علیه‌و‌آله و علی علیه‌السلام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کجاست؟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عصای جدّش، انگشتری بُرده،</w:t>
      </w:r>
      <w:r>
        <w:rPr>
          <w:rStyle w:val="FootnoteAnchor"/>
          <w:rtl w:val="true"/>
        </w:rPr>
        <w:footnoteReference w:id="19"/>
      </w:r>
      <w:r>
        <w:rPr>
          <w:rFonts w:ascii="Amiri" w:hAnsi="Amiri" w:eastAsia="Amiri" w:cs="Amiri"/>
          <w:color w:val="111111"/>
          <w:sz w:val="28"/>
          <w:sz w:val="28"/>
          <w:szCs w:val="28"/>
          <w:rtl w:val="true"/>
          <w:lang w:bidi="ar-SA"/>
        </w:rPr>
        <w:t>زِرهِ فاضل،</w:t>
      </w:r>
      <w:r>
        <w:rPr>
          <w:rStyle w:val="FootnoteAnchor"/>
          <w:rtl w:val="true"/>
        </w:rPr>
        <w:footnoteReference w:id="20"/>
      </w:r>
      <w:r>
        <w:rPr>
          <w:rFonts w:ascii="IRNazanin" w:hAnsi="IRNazanin" w:eastAsia="IRNazanin"/>
          <w:color w:val="111111"/>
          <w:sz w:val="28"/>
          <w:sz w:val="28"/>
          <w:szCs w:val="28"/>
          <w:rtl w:val="true"/>
          <w:lang w:bidi="fa-IR"/>
        </w:rPr>
        <w:t>عمامه سحاب،</w:t>
      </w:r>
      <w:r>
        <w:rPr>
          <w:rStyle w:val="FootnoteAnchor"/>
          <w:rtl w:val="true"/>
        </w:rPr>
        <w:footnoteReference w:id="21"/>
      </w:r>
      <w:r>
        <w:rPr>
          <w:rFonts w:ascii="IRNazanin" w:hAnsi="IRNazanin" w:eastAsia="IRNazanin"/>
          <w:color w:val="111111"/>
          <w:sz w:val="28"/>
          <w:sz w:val="28"/>
          <w:szCs w:val="28"/>
          <w:rtl w:val="true"/>
          <w:lang w:bidi="fa-IR"/>
        </w:rPr>
        <w:t>اسب یربوع،</w:t>
      </w:r>
      <w:r>
        <w:rPr>
          <w:rStyle w:val="FootnoteAnchor"/>
          <w:rtl w:val="true"/>
        </w:rPr>
        <w:footnoteReference w:id="22"/>
      </w:r>
      <w:r>
        <w:rPr>
          <w:rFonts w:ascii="Amiri" w:hAnsi="Amiri" w:eastAsia="Amiri" w:cs="Amiri"/>
          <w:color w:val="111111"/>
          <w:sz w:val="28"/>
          <w:sz w:val="28"/>
          <w:szCs w:val="28"/>
          <w:rtl w:val="true"/>
          <w:lang w:bidi="ar-SA"/>
        </w:rPr>
        <w:t>شتر عَضبا،</w:t>
      </w:r>
      <w:r>
        <w:rPr>
          <w:rStyle w:val="FootnoteAnchor"/>
          <w:rtl w:val="true"/>
        </w:rPr>
        <w:footnoteReference w:id="23"/>
      </w:r>
      <w:r>
        <w:rPr>
          <w:rFonts w:ascii="IRNazanin" w:hAnsi="IRNazanin" w:eastAsia="IRNazanin"/>
          <w:color w:val="111111"/>
          <w:sz w:val="28"/>
          <w:sz w:val="28"/>
          <w:szCs w:val="28"/>
          <w:rtl w:val="true"/>
          <w:lang w:bidi="fa-IR"/>
        </w:rPr>
        <w:t>قاطر دلدل،</w:t>
      </w:r>
      <w:r>
        <w:rPr>
          <w:rStyle w:val="FootnoteAnchor"/>
          <w:rtl w:val="true"/>
        </w:rPr>
        <w:footnoteReference w:id="24"/>
      </w:r>
      <w:r>
        <w:rPr>
          <w:rFonts w:ascii="IRNazanin" w:hAnsi="IRNazanin" w:eastAsia="IRNazanin"/>
          <w:color w:val="111111"/>
          <w:sz w:val="28"/>
          <w:sz w:val="28"/>
          <w:szCs w:val="28"/>
          <w:rtl w:val="true"/>
          <w:lang w:bidi="fa-IR"/>
        </w:rPr>
        <w:t>درازگوش یعفور،</w:t>
      </w:r>
      <w:r>
        <w:rPr>
          <w:rStyle w:val="FootnoteAnchor"/>
          <w:rtl w:val="true"/>
        </w:rPr>
        <w:footnoteReference w:id="25"/>
      </w:r>
      <w:r>
        <w:rPr>
          <w:rFonts w:ascii="IRNazanin" w:hAnsi="IRNazanin" w:eastAsia="IRNazanin"/>
          <w:color w:val="111111"/>
          <w:sz w:val="28"/>
          <w:sz w:val="28"/>
          <w:szCs w:val="28"/>
          <w:rtl w:val="true"/>
          <w:lang w:bidi="fa-IR"/>
        </w:rPr>
        <w:t>اسب براق</w:t>
      </w:r>
      <w:r>
        <w:rPr>
          <w:rStyle w:val="FootnoteAnchor"/>
          <w:rtl w:val="true"/>
        </w:rPr>
        <w:footnoteReference w:id="26"/>
      </w:r>
      <w:r>
        <w:rPr>
          <w:rFonts w:ascii="IRNazanin" w:hAnsi="IRNazanin" w:eastAsia="IRNazanin"/>
          <w:color w:val="111111"/>
          <w:sz w:val="28"/>
          <w:sz w:val="28"/>
          <w:szCs w:val="28"/>
          <w:rtl w:val="true"/>
          <w:lang w:bidi="fa-IR"/>
        </w:rPr>
        <w:t>و قرآن امیرالمؤمنین را به او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 فرزند رسول خدا صلی‌الله‌علیه‌و‌آلهآماده‌ایم تا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جوان حسنی و لشکرش با او بیعت می‌کند، مگر چهل هزار نفر از اصحاب مصاحف معروف به زیدیّه که با </w:t>
      </w:r>
      <w:bookmarkStart w:id="199" w:name="pg3376_41586"/>
    </w:p>
    <w:p>
      <w:pPr>
        <w:pStyle w:val="BookText"/>
        <w:rPr/>
      </w:pPr>
      <w:bookmarkEnd w:id="199"/>
      <w:r>
        <w:rPr>
          <w:rFonts w:ascii="IRNazanin" w:hAnsi="IRNazanin" w:eastAsia="IRNazanin"/>
          <w:color w:val="111111"/>
          <w:sz w:val="28"/>
          <w:sz w:val="28"/>
          <w:szCs w:val="28"/>
          <w:rtl w:val="true"/>
          <w:lang w:bidi="fa-IR"/>
        </w:rPr>
        <w:t>او بیعت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علیه‌السلامبه سوی گروه گمراه می‌رود و ایشان را سه روز دعوت به حق می‌کند، ولی اثری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دستور می‌دهد که همه آنان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 به جا مانده از آنها را برندارید تا به عنوان عبرت باقی بماند؛ زیرا به آن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2"/>
        <w:numPr>
          <w:ilvl w:val="1"/>
          <w:numId w:val="1"/>
        </w:numPr>
        <w:rPr/>
      </w:pPr>
      <w:bookmarkStart w:id="200" w:name="__RefHeading___Toc2677672_2749589250"/>
      <w:bookmarkStart w:id="201" w:name="_Toc71"/>
      <w:bookmarkEnd w:id="200"/>
      <w:r>
        <w:rPr/>
        <w:t>67</w:t>
      </w:r>
      <w:r>
        <w:rPr>
          <w:rtl w:val="true"/>
        </w:rPr>
        <w:t xml:space="preserve">. </w:t>
      </w:r>
      <w:r>
        <w:rPr>
          <w:rtl w:val="true"/>
        </w:rPr>
        <w:t>آفت تکبّر ورزیدن در جوانی</w:t>
      </w:r>
      <w:bookmarkEnd w:id="20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گوش‌هایی برای پند گرفتن از شنیدنی‌ها و چشم‌هایی برای کنار زدن  تاریکی‌ها به شما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عضوی از بدن، اجزای شایسته و هماهنگ آفریده است تا در ترکیب ظاهری صورت‌ها و دوران عمر با هم سازگار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بدن‌هایی آفریده است که نیازهای خود را برآورده می‌کنند و قلب‌هایی که روزی را با قدرت به سراسر بدن می‌رسانند و از سلامت خدادادی بهره‌مندند، در حالی که در برابر این نعمت‌ها سپاس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مدّت زندگی هر یک از شما را مقدّر فرمود و پایانش را پوشیده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گذشتگان عبرت‌های پندآموز برای شما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همان نطفه و خون نیم بند نیست که خدا او را در تاریکی‌های رَحِم و غلاف‌های تو در تو پدید آورد تا به شکل جنین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کودکی شیرخوار شد، بزرگ و بزرگ‌تر شد تا نوجوانی رسیده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دلی فراگیر، زبانی گویا و جسمی بینا عطا فرمود تا عبرت‌ها را درک کند و از بدی‌ها بپرهیزد، ولی آن گاه که جوانی کامل شد و بر پای خویش ایستاد، گردن‌کشی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از خدا گرداند و در بیراهه گام </w:t>
      </w:r>
      <w:bookmarkStart w:id="202" w:name="pg3376_41588"/>
    </w:p>
    <w:p>
      <w:pPr>
        <w:pStyle w:val="BookText"/>
        <w:rPr/>
      </w:pPr>
      <w:bookmarkEnd w:id="202"/>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هواپرستی غرق شد و برای لذّت‌های دنیا تلاش فراوان کرد و سرمست شادمانی دنیا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نمی‌پندارد مصیبتی پیش آید و از هیچ گناه باک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سرمست در این آزمایش چند روزه، مرگ او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دلِ بدبختی‌ها اندکی زندگی کرده و در برابر آن چه از دست داده، چیزی به دست نیاورده است و آن چه از واجبات را ترک کرد، قضایش را به جا نیاورد، پس در اواخرِ سرکشی و پیروی از هوای نفس و هنگام خوشحالی، درد مرگ، او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روایت از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صبحی صالح خطبه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خطبه عزّاء نامیده می‌شود</w:t>
      </w:r>
      <w:r>
        <w:rPr>
          <w:rFonts w:eastAsia="IRNazanin" w:cs="IRNazanin"/>
          <w:color w:val="111111"/>
          <w:sz w:val="28"/>
          <w:szCs w:val="28"/>
          <w:rtl w:val="true"/>
          <w:lang w:bidi="fa-IR"/>
        </w:rPr>
        <w:t>)</w:t>
      </w:r>
    </w:p>
    <w:p>
      <w:pPr>
        <w:pStyle w:val="Heading2"/>
        <w:numPr>
          <w:ilvl w:val="1"/>
          <w:numId w:val="1"/>
        </w:numPr>
        <w:rPr/>
      </w:pPr>
      <w:bookmarkStart w:id="203" w:name="__RefHeading___Toc2677674_2749589250"/>
      <w:bookmarkStart w:id="204" w:name="_Toc72"/>
      <w:bookmarkEnd w:id="203"/>
      <w:r>
        <w:rPr/>
        <w:t>68</w:t>
      </w:r>
      <w:r>
        <w:rPr>
          <w:rtl w:val="true"/>
        </w:rPr>
        <w:t xml:space="preserve">. </w:t>
      </w:r>
      <w:r>
        <w:rPr>
          <w:rtl w:val="true"/>
        </w:rPr>
        <w:t>دوره‌های رشد تربیتی پسر از نظر امام صادق علیه‌السلام</w:t>
      </w:r>
      <w:bookmarkEnd w:id="20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تا هفت سالگی امر و نهی نمی‌شود تا این که در نُه سالگی او را به نماز خواندن امر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سالگی، خوابگاه او جدا می‌شود و در چهارده سالگی به دوره بلوغ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رشدش تا بیست و دو سالگی ادامه پیدا می‌کند و عقلش تا بیست و هشت سالگی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2"/>
        <w:numPr>
          <w:ilvl w:val="1"/>
          <w:numId w:val="1"/>
        </w:numPr>
        <w:rPr/>
      </w:pPr>
      <w:bookmarkStart w:id="205" w:name="__RefHeading___Toc2677676_2749589250"/>
      <w:bookmarkStart w:id="206" w:name="_Toc73"/>
      <w:bookmarkEnd w:id="205"/>
      <w:r>
        <w:rPr/>
        <w:t>69</w:t>
      </w:r>
      <w:r>
        <w:rPr>
          <w:rtl w:val="true"/>
        </w:rPr>
        <w:t xml:space="preserve">. </w:t>
      </w:r>
      <w:r>
        <w:rPr>
          <w:rtl w:val="true"/>
        </w:rPr>
        <w:t>مناظره جوان متکلّم</w:t>
      </w:r>
      <w:bookmarkEnd w:id="20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علیه‌السلام بودم که مردی از اهل شام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متکلّم و فقیه هستم و برای مناظره با اصحاب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تو، از کلام رسول خدا صلی‌الله‌علیه‌و‌آله گرفته شده یا از خودت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کلام پیامبر و قسمتی از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رسول خدا صلی‌الله‌علیه‌و‌آله شریک هستی</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از تو همانند اطاعت کردن از پیامبر واجب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این شخص پیش از این که متکلّم باشد، دشمن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اگر علم کلام را خوب یاد گرفته بودی، با او مناظره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شنیدم که 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متکلّمان که می‌گویند این مطلب منجر به مطلوب می‌شود و این مطلب منجر به مطلوب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روشمند است و این روشمند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می‌فهمیم و این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وای بر گروهی که گفتار مرا در کلام رها کردند و شیوه‌ای را که خود می‌خواهند،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هر کس از متکلّمان را که دیدی به این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شدم و حمران‌بن اعین، محمدبن نعمان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هشام‌بن سالم و قیس ماصر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علم کلام را از علی‌بن الحسین علیه‌السلام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امام آوردم تا این که مجلس مناظره، چند روز پیش از مراسم حج در چادر امام صادق علیه‌السلامبرگزار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هنگام به بیرون از چادر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کعبه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 حَکَم وارد شد، در حالی بود که تازه محاسنش روییده بود و در میان ما از همه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علیه‌السلامبرای او جا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قلب، زبان و دستش ما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شامی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با او مناظره کرد و بر او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طاقی، با او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نیز مناظره کرد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هشام‌بن سالم فرمود تا با او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 مناظره کردند، ولی هیچ کدام بر </w:t>
      </w:r>
    </w:p>
    <w:p>
      <w:pPr>
        <w:pStyle w:val="BookText"/>
        <w:rPr/>
      </w:pPr>
      <w:r>
        <w:rPr>
          <w:rFonts w:ascii="IRNazanin" w:hAnsi="IRNazanin" w:eastAsia="IRNazanin"/>
          <w:color w:val="111111"/>
          <w:sz w:val="28"/>
          <w:sz w:val="28"/>
          <w:szCs w:val="28"/>
          <w:rtl w:val="true"/>
          <w:lang w:bidi="fa-IR"/>
        </w:rPr>
        <w:t>دیگری پیروز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قیس ماصر به دستور امام با او مناظره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در برابر قیس ماصر نیز درمانده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امامبه مرد شامی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پسر مناظره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 علیه‌السلامهشام‌بن 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پذیرفت و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از من درباره امامت این شخص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این که مرد شامی امام را بدون اسم و کینه نام برده بود، غضبناک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برای مردم برنامه‌ریزی کرده است یا مردم برای خود برنامه ریخته‌اند؟</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برای مردم برنامه 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دین مردم چه برنامه‌ای قرار داده است؟</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مکلّف ساخته و برای کارهایی که به آن مکلّف شده‌اند، راهنما قرار داده است تا هرگونه بهانه‌ای را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که خداوند برای ایشان قرار داده است، چیست؟</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راهنما، رسول خدا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صلی‌الله‌علیه‌و‌آلهچه کسی راهنماست؟</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کتاب و سنت اختلاف ما را از بین برده و باعث اتحاد ما شده است؟</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تو با ما چیست؟ تو از شام آمده‌ای و با ما مخالفت می‌ورزی و گمان می‌کنی دین از راه اعتقاد حاصل می‌شود و اعتراف می‌کنی به این‌که هیچ اختلافی در عقیده‌ها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شامی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سخن نمی‌گویی؟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اختلاف نداریم سخن نابه‌جایی است و اگر بگویم کتاب و سنت، اختلاف ما را از بین می‌برد، آن نیز سخن باطلی است؛ زیرا از کتاب و سنّت، برداشت‌های گوناگونی می‌شود و اگر بگویم با هم اختلاف داریم، پس کتاب و سنت به ما سودی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مانند او دلیلی بر ردّ سخنانش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علیه‌السلامفرمود از او بپرس، او شکیباست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شامی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مردم برنامه‌ریزی کرده است؟ پروردگارشان یا خودشان؟</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برای ایشان برنامه‌ریزی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کسی را برای آنان برانگیخت تا آن‌ها را یکپارچه سازد و حق و باطل را برای آن‌ها جدا کند؟</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اسلام آن کس، رسول خدا صلی‌الله‌علیه‌و‌آلهبود و پس از ایشان، کسی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که جانشین پیامبر می‌شود و راهنمای مردم است؟</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یا پیش از ما؟</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آقایی که این جا نشسته است؛ یعنی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مردم گوشه و کنار جهان برای یاد گرفتن احکام دین و کسب حقایق و دانش‌ها به سوی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از خبرهای آسمان آگاه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این مقام را از پدر تا جد بزرگوارش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به این مسئله علم پیدا کنم؟</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برایت رخ داده است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بهانه‌ام را از بین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پرسشی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صادق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شامی، من پرسش تو را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آگاه می‌کنم که روز فلان بیرون آمدی و راهت فلان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فلان عبور کردی، و فلان بر تو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به عنوان پذیرش گفتار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تسلیم خداوند شدم 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خداوند ایمان آوردی؛ زیرا اسلام آوردن پیش از ایمان آوردن است بدین جهت که با اسلام آوردن، مسلمان‌ها از هم‌دیگر ارث می‌برند و ازدواج می‌کنند، ولی با ایمان آوردن به پاداش کارهای خودشان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اکنون شهادت می‌دهم به این که معبودی جز اللّه نیست و محمد صلی‌الله‌علیه‌و‌آلهرسول خدا است و همانا تو جانشین پیامبر هستی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علیه‌السلام به حمران رو کرد و گفت ای حمران، سخن را خوب ادا می‌کنی و به نتیجه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هشام‌بن سالم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سخن را خوب ادا کنی و نتیجه بگیری، ولی راهش را بلد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محمدبن نعمان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کننده ماهر، زبان باز و حیله‌گر هستی و باطل را با باطل جواب می‌دهی، با این تفاوت که باطل تو چیره کننده‌تر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قیس ماصر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می‌کنی و هنگامی که گمان می‌کنی به فهم روایت رسول خدا صلی‌الله‌علیه‌و‌آله خیلی نزدیک شده‌ای </w:t>
      </w:r>
      <w:bookmarkStart w:id="207" w:name="pg3376_41599"/>
    </w:p>
    <w:p>
      <w:pPr>
        <w:pStyle w:val="BookText"/>
        <w:rPr/>
      </w:pPr>
      <w:bookmarkEnd w:id="207"/>
      <w:r>
        <w:rPr>
          <w:rFonts w:ascii="IRNazanin" w:hAnsi="IRNazanin" w:eastAsia="IRNazanin"/>
          <w:color w:val="111111"/>
          <w:sz w:val="28"/>
          <w:sz w:val="28"/>
          <w:szCs w:val="28"/>
          <w:rtl w:val="true"/>
          <w:lang w:bidi="fa-IR"/>
        </w:rPr>
        <w:t>برعکس، در همان لحظه از فهم حدیث رسول خدا صلی‌الله‌علیه‌و‌آله خیلی دور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با باطل در می‌آمیزی، در حالی که اندکی از حق، انسان را از باطل زیادی،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محمدبن نعمان ماهرانه از موضوع گفت‌وگو خارج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گمان کردم، امام به هشام‌بن حکم نیز مطالبی که به آنان گفته بود،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هنگامی که پاهایت را برای راه پیمودن بر زمین می‌گذاری، نزدیک است زمین امثال تو را پرواز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مناظره کن و مواظب باش تا دچار لغزش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پشت سر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08" w:name="__RefHeading___Toc2677678_2749589250"/>
      <w:bookmarkStart w:id="209" w:name="_Toc74"/>
      <w:bookmarkEnd w:id="208"/>
      <w:r>
        <w:rPr/>
        <w:t>70</w:t>
      </w:r>
      <w:r>
        <w:rPr>
          <w:rtl w:val="true"/>
        </w:rPr>
        <w:t xml:space="preserve">. </w:t>
      </w:r>
      <w:r>
        <w:rPr>
          <w:rtl w:val="true"/>
        </w:rPr>
        <w:t>زن زیبارو و جوان گناه‌کار</w:t>
      </w:r>
      <w:bookmarkEnd w:id="20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روایت شده است که در بنی‌اسرائیل، مردی صالح بود و با خداوند متعال رابطه خوبی داشت و دارای همسری بود که نمی‌خواست کسی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یکی از زیباترین زنان روزگارش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صالح هنگامی که از خانه خارج می‌شد، درِ خانه را بر روی زنش قفل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همسرش جوانی را دید و عاشق او شد و جوان نیز متقابلاً عاشق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برای قفل درِ خانه‌ای که آن زن در آن به سر می‌برد، کلیدی درست کرد و هر زمان از شب و  روز که می‌خواست به خانه رفت و آمد می‌کرد، در حالی که همسر زن از این ماجرا،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آن مرد صالح و آن جوان مدت زمان طولانی را بدین گونه سپری کردند تا این که روزی همسر زن که عابدترین و زاهدترین فرد از میان بنی‌اسرائیل بود،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رفتارت نسبت به من تغییر کرده است و نمی‌دانم که علت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آن چیست و از این بابت قلبم دچار وسوسه و تشویش خاطر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قسم یاد کنی که مردی جز من با تو هم‌بستر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کوهی داشتند که به آن قسم می‌خورند و در کنارش دادرسی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خارج از شهر قرار داشت و در کنارش رودی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کنار کوه قسمِ دروغ نمی‌خورد مگر این که هلاک و نابود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کوه برایت قسم یاد کنم، وسوسه و دل‌نگرانی‌ات از بین می‌رود؟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این کار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عابد برای انجام دادن کارش از خانه بیرون رفت، جوان پیش زن آمد و زن از گفت‌وگویی که بین او و شوهرش رخ داده بود، او را باخبر ساخت و این که او تصمیم گرفته است و می‌خواهد در کنار کوه برای شوهرش قسم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مبهوت و مُتحیّر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می‌خواهی این کار را انجام دهی؟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از خواب بیدار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چاروادارها</w:t>
      </w:r>
      <w:r>
        <w:rPr>
          <w:rStyle w:val="FootnoteAnchor"/>
          <w:rtl w:val="true"/>
        </w:rPr>
        <w:footnoteReference w:id="27"/>
      </w:r>
      <w:r>
        <w:rPr>
          <w:rFonts w:ascii="IRNazanin" w:hAnsi="IRNazanin" w:eastAsia="IRNazanin"/>
          <w:color w:val="111111"/>
          <w:sz w:val="28"/>
          <w:sz w:val="28"/>
          <w:szCs w:val="28"/>
          <w:rtl w:val="true"/>
          <w:lang w:bidi="fa-IR"/>
        </w:rPr>
        <w:t>را بپوش و یک خر بردار و کنار دروازه شهر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خارج شدیم، من شوهرم را وادار می‌کنم که خر را از تو کرایه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خر را از تو کرایه کرد، پیش‌دستی و شتاب کن و مرا بردار و بالای خر سوار کن تا اینکه  برای شوهرم قسم یاد کنم، در حالی که راست‌گو باشم و بگویم همانا هیچ‌کس غیر از تو و این چاروادار مرا لمس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شوهر زن آمد، به زن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بلند شو تا به طرف کوه برویم تا اینکه به آن قسم یاد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پیاده‌روی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اگر چارواداری را پیدا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کرایه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بلند شد، در حالی که لباسش را نپوشیده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عابد و همسرش بیرون آمدند، زن جوان را دید که منتظر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به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چاروادار، آیا خَرَتْ را تا سر کوه به نیم درهم کرایه می‌دهی؟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رفت و زن را بلند نمود و بر خر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همسرش و جوان رفتند تا این که به کوه رسیدند؛ زن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خر پایین بیاور تا این که به بالای کوه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جوان به طرف زن جلو رفت، زن خودش را به زمین انداخت و بخشی از بدنش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 جوان را دُشنام داد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گناهی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دستش را به طرف کوه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لمس کرد و برای شوهرش قسم یاد کرد که همانا از زمانی که تو را شناخته‌ام، هیچ کس با من هم‌بستر نشده و مرا لمس نکرده و همچنین هیچ کس همانند تو به من نگاه نکرده است به غیر از تو و این چاروادار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به شدّت به لرزه درآمد و از جای خود متلاشی و نیست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ادّعای زن و قسم او را نپذیرفتند و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خداوند متعال در قرآن کریم</w:t>
      </w:r>
      <w:r>
        <w:rPr>
          <w:rStyle w:val="FootnoteAnchor"/>
          <w:rtl w:val="true"/>
        </w:rPr>
        <w:footnoteReference w:id="28"/>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نهایت مکر و نیرنگ خود را به کار بردند و همه مکرها و توطئه‌هایشان نزد خدا آشکار است، هر چند مکرشان چنان باشد که کوهها را از جا برکَنَد</w:t>
      </w:r>
      <w:r>
        <w:rPr>
          <w:rFonts w:eastAsia="IRNazanin" w:cs="IRNazanin"/>
          <w:color w:val="111111"/>
          <w:sz w:val="28"/>
          <w:szCs w:val="28"/>
          <w:rtl w:val="true"/>
          <w:lang w:bidi="fa-IR"/>
        </w:rPr>
        <w:t xml:space="preserve">». </w:t>
      </w:r>
      <w:bookmarkStart w:id="210" w:name="pg3376_41605"/>
    </w:p>
    <w:p>
      <w:pPr>
        <w:pStyle w:val="BookText"/>
        <w:rPr/>
      </w:pPr>
      <w:bookmarkEnd w:id="210"/>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2"/>
        <w:numPr>
          <w:ilvl w:val="1"/>
          <w:numId w:val="1"/>
        </w:numPr>
        <w:rPr/>
      </w:pPr>
      <w:bookmarkStart w:id="211" w:name="__RefHeading___Toc2677680_2749589250"/>
      <w:bookmarkStart w:id="212" w:name="_Toc75"/>
      <w:bookmarkEnd w:id="211"/>
      <w:r>
        <w:rPr/>
        <w:t>71</w:t>
      </w:r>
      <w:r>
        <w:rPr>
          <w:rtl w:val="true"/>
        </w:rPr>
        <w:t xml:space="preserve">. </w:t>
      </w:r>
      <w:r>
        <w:rPr>
          <w:rtl w:val="true"/>
        </w:rPr>
        <w:t>مروّت چیست؟</w:t>
      </w:r>
      <w:bookmarkEnd w:id="212"/>
    </w:p>
    <w:p>
      <w:pPr>
        <w:pStyle w:val="BookText"/>
        <w:rPr/>
      </w:pPr>
      <w:r>
        <w:rPr>
          <w:rFonts w:ascii="IRNazanin" w:hAnsi="IRNazanin" w:eastAsia="IRNazanin"/>
          <w:color w:val="111111"/>
          <w:sz w:val="28"/>
          <w:sz w:val="28"/>
          <w:szCs w:val="28"/>
          <w:rtl w:val="true"/>
          <w:lang w:bidi="fa-IR"/>
        </w:rPr>
        <w:t>ابی‌قتاده در حدیثی نقل می‌کند که نزد امام صادق علیه‌السلامبودیم و از جوان مردی سخن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می‌کنید که جوان مردی به گناهکاری است؟ بلکه فتّوت همانا اطعام کردن، هدیه دادن، خوشحال کردن دیگران و پرهیز از آزار دیگران است در حالی که گناه کردن هرزگی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مردانگی این است که مرد، سفره‌اش را در حیاط خانه‌اش بگسترد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2"/>
        <w:numPr>
          <w:ilvl w:val="1"/>
          <w:numId w:val="1"/>
        </w:numPr>
        <w:rPr/>
      </w:pPr>
      <w:bookmarkStart w:id="213" w:name="__RefHeading___Toc2677682_2749589250"/>
      <w:bookmarkStart w:id="214" w:name="_Toc76"/>
      <w:bookmarkEnd w:id="213"/>
      <w:r>
        <w:rPr/>
        <w:t>72</w:t>
      </w:r>
      <w:r>
        <w:rPr>
          <w:rtl w:val="true"/>
        </w:rPr>
        <w:t xml:space="preserve">. </w:t>
      </w:r>
      <w:r>
        <w:rPr>
          <w:rtl w:val="true"/>
        </w:rPr>
        <w:t>جوان و رسیدن به دژ محکم یقین</w:t>
      </w:r>
      <w:bookmarkEnd w:id="21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صلی‌الله‌علیه‌و‌آله نماز صبح را با مردم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جوانی از انصار که چهره‌ای زرد، اندامی لاغر و چشمانی گود رفته داشت،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چگونه شب را به صبح رساندی؟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یقین شب را به روز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چیزی،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واقعیت داشتن یقین تو چیست؟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یقین مرا اندوهگین کرده است، خوابم را گرفته است و در گرمای شدید ظهر مرا به روزه گرفتن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نفسم را از وابستگی به دنیا باز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عرش پروردگار برای حساب‌رسی از بندگان، آماده شده است و مخلوقات بدین جهت از قبر برانگیخته شده‌اند و من  نیز در میان آنان هستم</w:t>
      </w:r>
      <w:r>
        <w:rPr>
          <w:rFonts w:eastAsia="IRNazanin" w:cs="IRNazanin"/>
          <w:color w:val="111111"/>
          <w:sz w:val="28"/>
          <w:szCs w:val="28"/>
          <w:rtl w:val="true"/>
          <w:lang w:bidi="fa-IR"/>
        </w:rPr>
        <w:t xml:space="preserve">. </w:t>
      </w:r>
      <w:bookmarkStart w:id="215" w:name="pg3376_41606"/>
    </w:p>
    <w:p>
      <w:pPr>
        <w:pStyle w:val="BookText"/>
        <w:rPr/>
      </w:pPr>
      <w:bookmarkEnd w:id="215"/>
      <w:r>
        <w:rPr>
          <w:rFonts w:ascii="IRNazanin" w:hAnsi="IRNazanin" w:eastAsia="IRNazanin"/>
          <w:color w:val="111111"/>
          <w:sz w:val="28"/>
          <w:sz w:val="28"/>
          <w:szCs w:val="28"/>
          <w:rtl w:val="true"/>
          <w:lang w:bidi="fa-IR"/>
        </w:rPr>
        <w:t>هم‌چنین بهشتیان را می‌بینم که به سرور و شادی مشغولند و بر تخت‌های آراسته تکیه زده‌اند و دوزخیان که در جهنّم عذاب می‌شوند و فریاد می‌زنند به گونه‌ای که صدای شراره‌های آتش جهنّم به گوشم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صلی‌الله‌علیه‌و‌آلهبه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بنده‌ای است که خداوند، قلبش را با نور ایمان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خودت باش که این حال را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خداوند بخواهید که شهادت با شما را روزیم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مدتی، آن جوان در یکی از غزوه‌ها و در رکاب پیامبر اکرم صلی‌الله‌علیه‌و‌آله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بیان</w:t>
      </w:r>
      <w:r>
        <w:rPr>
          <w:rFonts w:eastAsia="IRNazanin" w:cs="IRNazanin"/>
          <w:color w:val="111111"/>
          <w:sz w:val="28"/>
          <w:szCs w:val="28"/>
          <w:rtl w:val="true"/>
          <w:lang w:bidi="fa-IR"/>
        </w:rPr>
        <w:t>.</w:t>
      </w:r>
    </w:p>
    <w:p>
      <w:pPr>
        <w:pStyle w:val="Heading2"/>
        <w:numPr>
          <w:ilvl w:val="1"/>
          <w:numId w:val="1"/>
        </w:numPr>
        <w:rPr/>
      </w:pPr>
      <w:bookmarkStart w:id="216" w:name="__RefHeading___Toc2677684_2749589250"/>
      <w:bookmarkStart w:id="217" w:name="_Toc77"/>
      <w:bookmarkEnd w:id="216"/>
      <w:r>
        <w:rPr/>
        <w:t>73</w:t>
      </w:r>
      <w:r>
        <w:rPr>
          <w:rtl w:val="true"/>
        </w:rPr>
        <w:t xml:space="preserve">. </w:t>
      </w:r>
      <w:r>
        <w:rPr>
          <w:rtl w:val="true"/>
        </w:rPr>
        <w:t>بهره بردن از جوانی برای آخرت علیه‌السلام</w:t>
      </w:r>
      <w:bookmarkEnd w:id="217"/>
    </w:p>
    <w:p>
      <w:pPr>
        <w:pStyle w:val="BookText"/>
        <w:rPr/>
      </w:pPr>
      <w:r>
        <w:rPr>
          <w:rFonts w:ascii="IRNazanin" w:hAnsi="IRNazanin" w:eastAsia="IRNazanin"/>
          <w:color w:val="111111"/>
          <w:sz w:val="28"/>
          <w:sz w:val="28"/>
          <w:szCs w:val="28"/>
          <w:rtl w:val="true"/>
          <w:lang w:bidi="fa-IR"/>
        </w:rPr>
        <w:t>امام موسی کاظم علیه‌السلام در روایتی از پدرانش از امیرالمؤمنین علی علیه‌السلامنقل می‌کند که ایشان درباره این آیه از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بهره‌ات را از زندگی دنیا فراموش نکن،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تندرستی‌ات، خوراکت، وقت فراغتت، جوانی‌ات و نشاط و زنده دلی‌ات را فراموش نکن تا بتوانی با آن‌ها، آخرت را 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Heading2"/>
        <w:numPr>
          <w:ilvl w:val="1"/>
          <w:numId w:val="1"/>
        </w:numPr>
        <w:rPr/>
      </w:pPr>
      <w:bookmarkStart w:id="218" w:name="__RefHeading___Toc2677686_2749589250"/>
      <w:bookmarkStart w:id="219" w:name="_Toc78"/>
      <w:bookmarkEnd w:id="218"/>
      <w:r>
        <w:rPr/>
        <w:t>74</w:t>
      </w:r>
      <w:r>
        <w:rPr>
          <w:rtl w:val="true"/>
        </w:rPr>
        <w:t xml:space="preserve">. </w:t>
      </w:r>
      <w:r>
        <w:rPr>
          <w:rtl w:val="true"/>
        </w:rPr>
        <w:t>استفاده از جوانی پیش از روزگار پیری</w:t>
      </w:r>
      <w:bookmarkEnd w:id="21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نقل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چیز، پیش از چهار چیز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پیش از پیری، از تندرستی پیش از بیماری، از توانگری پیش از تهی‌دستی و از زندگی پیش از مرگ</w:t>
      </w:r>
      <w:r>
        <w:rPr>
          <w:rFonts w:eastAsia="IRNazanin" w:cs="IRNazanin"/>
          <w:color w:val="111111"/>
          <w:sz w:val="28"/>
          <w:szCs w:val="28"/>
          <w:rtl w:val="true"/>
          <w:lang w:bidi="fa-IR"/>
        </w:rPr>
        <w:t xml:space="preserve">. </w:t>
      </w:r>
      <w:bookmarkStart w:id="220" w:name="pg3376_41608"/>
    </w:p>
    <w:p>
      <w:pPr>
        <w:pStyle w:val="BookText"/>
        <w:rPr/>
      </w:pPr>
      <w:bookmarkEnd w:id="220"/>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21" w:name="__RefHeading___Toc2677688_2749589250"/>
      <w:bookmarkStart w:id="222" w:name="_Toc79"/>
      <w:bookmarkEnd w:id="221"/>
      <w:r>
        <w:rPr/>
        <w:t>75</w:t>
      </w:r>
      <w:r>
        <w:rPr>
          <w:rtl w:val="true"/>
        </w:rPr>
        <w:t xml:space="preserve">. </w:t>
      </w:r>
      <w:r>
        <w:rPr>
          <w:rtl w:val="true"/>
        </w:rPr>
        <w:t>آخرت و پرسش از جوانی</w:t>
      </w:r>
      <w:bookmarkEnd w:id="222"/>
    </w:p>
    <w:p>
      <w:pPr>
        <w:pStyle w:val="BookText"/>
        <w:rPr/>
      </w:pPr>
      <w:r>
        <w:rPr>
          <w:rFonts w:ascii="IRNazanin" w:hAnsi="IRNazanin" w:eastAsia="IRNazanin"/>
          <w:color w:val="111111"/>
          <w:sz w:val="28"/>
          <w:sz w:val="28"/>
          <w:szCs w:val="28"/>
          <w:rtl w:val="true"/>
          <w:lang w:bidi="fa-IR"/>
        </w:rPr>
        <w:t>امام‌صادق علیه‌السلام از پدرش، امام‌باقر علیه‌السلام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به دنیا چون کرم ابریشم، هر اندازه به دور خود می‌پیچد، خود را بیشتر گرفتار می‌کند به گونه‌ای که بیرون آمدن از پیله برایش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هوای دم‌دار آن جا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پندهای لقمان به پسرش این بود که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مردمی که پیش از تو زندگی می‌کردند، برای فرزندانشان مال‌ها اندوختند، ولی نه از آن اندوخته‌ها، و نه از کسانی که برای آن‌ها اندوخته بودند، نشانه‌ای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بنده‌ای هستی که دنیا به تو اجاره داده شده است و مأمور به عمل کردن هستی و در برابر هر عمل به تو وعده پاداش داده‌اند بنابراین، عملت را به خوبی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این دنیا همچون گوسفندی نباش که در کشت‌زار سبزی می‌چَرَد و آن اندازه می‌خورد تا فربه می‌شود؛ زیرا مرگش هنگام فربه شدن فرا می‌رسد، بلکه دنیا را مانند پُلی بر روی رودخانه‌ای بدان که از آن گذر کرده‌ای و هیچ‌گاه به آن جا باز نمی‌گردی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زودی در پیشگاه خداوند بزرگ، از تو برای چهار چیز پرسش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جوانی‌ات را در چه کارهایی صرف کردی؟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عمرت را چگونه به پایان رساندی؟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دارایی‌ات را از چه راهی به دست آوردی؟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دارایی‌ات را چگونه مصرف کردی؟ </w:t>
      </w:r>
      <w:bookmarkStart w:id="223" w:name="pg3376_41610"/>
    </w:p>
    <w:p>
      <w:pPr>
        <w:pStyle w:val="BookText"/>
        <w:rPr/>
      </w:pPr>
      <w:bookmarkEnd w:id="223"/>
      <w:r>
        <w:rPr>
          <w:rFonts w:ascii="IRNazanin" w:hAnsi="IRNazanin" w:eastAsia="IRNazanin"/>
          <w:color w:val="111111"/>
          <w:sz w:val="28"/>
          <w:sz w:val="28"/>
          <w:szCs w:val="28"/>
          <w:rtl w:val="true"/>
          <w:lang w:bidi="fa-IR"/>
        </w:rPr>
        <w:t>پس خود را برای آن روز آماده کن و بر آن چه از دنیا از دست داده‌ای، افسوس نخور؛ زیرا که اندک دنیا، نابود شدنی است و زیادش، دچار بلا و گرفتاری‌ست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کارهایی را که خدا دوست دارد،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در قلب خود تازه نگه‌دار و  در فرصت‌ها، به عمل بپرداز، پیش از این که مرگ فرا رسد و میان تو و آن چه نیاز داری، فاصله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2"/>
        <w:numPr>
          <w:ilvl w:val="1"/>
          <w:numId w:val="1"/>
        </w:numPr>
        <w:rPr/>
      </w:pPr>
      <w:bookmarkStart w:id="224" w:name="__RefHeading___Toc2677690_2749589250"/>
      <w:bookmarkStart w:id="225" w:name="_Toc80"/>
      <w:bookmarkEnd w:id="224"/>
      <w:r>
        <w:rPr/>
        <w:t>76</w:t>
      </w:r>
      <w:r>
        <w:rPr>
          <w:rtl w:val="true"/>
        </w:rPr>
        <w:t xml:space="preserve">. </w:t>
      </w:r>
      <w:r>
        <w:rPr>
          <w:rtl w:val="true"/>
        </w:rPr>
        <w:t>جوان و نیکی به پدر و مادر</w:t>
      </w:r>
      <w:bookmarkEnd w:id="225"/>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امّتم را در خواب دیدم که عزراییل برای گرفتن روحش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کار نیکی را که برای پدر و مادرش انجام داده بود به او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جهت، مرگش به تأخیر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اکرم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فرزند نیکوکاری با مهربانی به پدر و مادرش نگاه نمی‌کند مگر این که با هر نگاه، پاداش یک حج پذیرفته شده،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روزی، صدبار نگاه کند؟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بزرگ‌تر و پاک‌تر از این سخن‌هاست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عاق والدین ندا داده می‌شود که هر عملی انجام بدهی، تو را نمی‌آمرزم و به شخص نیکوکار و خوش‌رفتار با پدر و مادر ندا می‌دهند به زودی تو را 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صلی‌الله‌علیه‌و‌آلهآمد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همانا من آرزومند جهاد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راه خدا جهاد کن، زیرا اگر در راه خدا کشته شوی، نزد خدا زنده هستی و روزی می‌خوری و اگر در راه </w:t>
      </w:r>
      <w:bookmarkStart w:id="226" w:name="pg3376_41612"/>
    </w:p>
    <w:p>
      <w:pPr>
        <w:pStyle w:val="BookText"/>
        <w:rPr/>
      </w:pPr>
      <w:bookmarkEnd w:id="226"/>
      <w:r>
        <w:rPr>
          <w:rFonts w:ascii="IRNazanin" w:hAnsi="IRNazanin" w:eastAsia="IRNazanin"/>
          <w:color w:val="111111"/>
          <w:sz w:val="28"/>
          <w:sz w:val="28"/>
          <w:szCs w:val="28"/>
          <w:rtl w:val="true"/>
          <w:lang w:bidi="fa-IR"/>
        </w:rPr>
        <w:t>رسیدن به میدان نبرد بمیری، پاداش تو با خداست و اگر تندرست از جهاد برگردی از گناهان پاک می‌شوی، هم‌چنان که از مادر زاده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پدر و مادر پیری دارم که به من نیاز دارند نمی‌خواهند که به جهاد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مادرت باش، سوگند به آن کسی که جانم در دست اوست، به یقین پاداش یک شبانه‌روز و  همدمی با آن‌ها، بهتر از پاداش یک سال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227" w:name="__RefHeading___Toc2677692_2749589250"/>
      <w:bookmarkStart w:id="228" w:name="_Toc81"/>
      <w:bookmarkEnd w:id="227"/>
      <w:r>
        <w:rPr/>
        <w:t>77</w:t>
      </w:r>
      <w:r>
        <w:rPr>
          <w:rtl w:val="true"/>
        </w:rPr>
        <w:t xml:space="preserve">. </w:t>
      </w:r>
      <w:r>
        <w:rPr>
          <w:rtl w:val="true"/>
        </w:rPr>
        <w:t>جوان و مادر ناراضی</w:t>
      </w:r>
      <w:bookmarkEnd w:id="22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نزد جوانی که در حال جان دادن بود،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نتواست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چند بار آن ذکر را تکرار کرد، ولی جوان هر بار نتوانست تا این‌که رسول خدا صلی‌الله‌علیه‌و‌آله به زنی که کنار جوان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جوان مادر دارد؟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مادرش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ناراضی هستی؟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شش سال است که با او سخن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راضی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خشنودی تو، خداوند از او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 ذکر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زشت چهره، چرکین لباس و بدبوست، می‌بینم که بر من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صلی‌الله‌علیه‌و‌آلهدعایی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چه می‌بینی؟ </w:t>
      </w:r>
      <w:bookmarkStart w:id="229" w:name="pg3376_41614"/>
    </w:p>
    <w:p>
      <w:pPr>
        <w:pStyle w:val="BookText"/>
        <w:rPr/>
      </w:pPr>
      <w:bookmarkEnd w:id="229"/>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زیبارو، خوش‌بو و با لباس پاکیزه‌ای را می‌بینم که نزد من آمده است و آن مرد زشت‌رو از من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جوان با همان حال،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30" w:name="__RefHeading___Toc2677694_2749589250"/>
      <w:bookmarkStart w:id="231" w:name="_Toc82"/>
      <w:bookmarkEnd w:id="230"/>
      <w:r>
        <w:rPr/>
        <w:t>78</w:t>
      </w:r>
      <w:r>
        <w:rPr>
          <w:rtl w:val="true"/>
        </w:rPr>
        <w:t xml:space="preserve">. </w:t>
      </w:r>
      <w:r>
        <w:rPr>
          <w:rtl w:val="true"/>
        </w:rPr>
        <w:t>جوان بی‌ادب</w:t>
      </w:r>
      <w:bookmarkEnd w:id="231"/>
    </w:p>
    <w:p>
      <w:pPr>
        <w:pStyle w:val="BookText"/>
        <w:rPr/>
      </w:pPr>
      <w:r>
        <w:rPr>
          <w:rFonts w:ascii="IRNazanin" w:hAnsi="IRNazanin" w:eastAsia="IRNazanin"/>
          <w:color w:val="111111"/>
          <w:sz w:val="28"/>
          <w:sz w:val="28"/>
          <w:szCs w:val="28"/>
          <w:rtl w:val="true"/>
          <w:lang w:bidi="fa-IR"/>
        </w:rPr>
        <w:t>امام هفتم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مردی را با پسرش در حال راه رفتن دید، در حالی که پسر بر بازوی پدر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آن‌چنان ناراحت شد که از آن پس تا زنده بود با آن جوان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32" w:name="__RefHeading___Toc2677696_2749589250"/>
      <w:bookmarkStart w:id="233" w:name="_Toc83"/>
      <w:bookmarkEnd w:id="232"/>
      <w:r>
        <w:rPr/>
        <w:t>79</w:t>
      </w:r>
      <w:r>
        <w:rPr>
          <w:rtl w:val="true"/>
        </w:rPr>
        <w:t xml:space="preserve">. </w:t>
      </w:r>
      <w:r>
        <w:rPr>
          <w:rtl w:val="true"/>
        </w:rPr>
        <w:t>جوان و سخاوت</w:t>
      </w:r>
      <w:bookmarkEnd w:id="233"/>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بخشنده با گناهان بسیار، نزد خداوند از عابد پیری که بُخل می‌ورزد، دوست داشتنی‌تر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34" w:name="__RefHeading___Toc2677698_2749589250"/>
      <w:bookmarkStart w:id="235" w:name="_Toc84"/>
      <w:bookmarkEnd w:id="234"/>
      <w:r>
        <w:rPr/>
        <w:t>80</w:t>
      </w:r>
      <w:r>
        <w:rPr>
          <w:rtl w:val="true"/>
        </w:rPr>
        <w:t xml:space="preserve">. </w:t>
      </w:r>
      <w:r>
        <w:rPr>
          <w:rtl w:val="true"/>
        </w:rPr>
        <w:t>جوان و احترام به سالخوردگان</w:t>
      </w:r>
      <w:bookmarkEnd w:id="235"/>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سالخورده‌ای را احترام نمی‌کند مگر این که خداوند او را در پیری مورد احترام دیگران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236" w:name="__RefHeading___Toc2677700_2749589250"/>
      <w:bookmarkStart w:id="237" w:name="_Toc85"/>
      <w:bookmarkEnd w:id="236"/>
      <w:r>
        <w:rPr/>
        <w:t>81</w:t>
      </w:r>
      <w:r>
        <w:rPr>
          <w:rtl w:val="true"/>
        </w:rPr>
        <w:t xml:space="preserve">. </w:t>
      </w:r>
      <w:r>
        <w:rPr>
          <w:rtl w:val="true"/>
        </w:rPr>
        <w:t>سفارش‌های لقمان به فرزندش درباره آداب مسافرت</w:t>
      </w:r>
      <w:bookmarkEnd w:id="23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 که 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گروهی مسافرت می‌کنی، با آنان درباره کارها زیاد مشورت کن و هنگام روبه‌رو شدن با آن‌ها، لبخند بر لب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زاد و توشه‌ات نیازمند شدند، به </w:t>
      </w:r>
      <w:bookmarkStart w:id="238" w:name="pg3376_41616"/>
    </w:p>
    <w:p>
      <w:pPr>
        <w:pStyle w:val="BookText"/>
        <w:rPr/>
      </w:pPr>
      <w:bookmarkEnd w:id="238"/>
      <w:r>
        <w:rPr>
          <w:rFonts w:ascii="IRNazanin" w:hAnsi="IRNazanin" w:eastAsia="IRNazanin"/>
          <w:color w:val="111111"/>
          <w:sz w:val="28"/>
          <w:sz w:val="28"/>
          <w:szCs w:val="28"/>
          <w:rtl w:val="true"/>
          <w:lang w:bidi="fa-IR"/>
        </w:rPr>
        <w:t>آن‌ها ببخش و در سه چیز بر آنان پیشی بگیر؛ نخست خاموش بودن، دوم نماز خواندن و دعا کردن و سوم از خودگذشتگی و بخشندگی نسبت به آن چه همراه خودداری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تو را برای شهادت دادن خواستند، برای آن‌ها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دیدی همراهانت می‌روند با آنها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سرگرم کار شدند تو نیز با آن‌ها کار کن و هر گاه صدقه دادند با آنان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پیدا کردن راه سرگشته شُدید به راهتان ادامه ندهید و با یکدیگر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چیز دیگری به تأخیر نیانداز؛ زیرا نماز، دین و بدهکاری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به  جماعت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بخواهی از جایگاهی که در آن استراحت کرده‌ای، حرکت کنی دو رکعت نماز به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زمین خداحافظی کن؛ زیرا در هر جای از زمین گروهی از فرشتگان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2"/>
        <w:numPr>
          <w:ilvl w:val="1"/>
          <w:numId w:val="1"/>
        </w:numPr>
        <w:rPr/>
      </w:pPr>
      <w:bookmarkStart w:id="239" w:name="__RefHeading___Toc2677702_2749589250"/>
      <w:bookmarkStart w:id="240" w:name="_Toc86"/>
      <w:bookmarkEnd w:id="239"/>
      <w:r>
        <w:rPr/>
        <w:t>82</w:t>
      </w:r>
      <w:r>
        <w:rPr>
          <w:rtl w:val="true"/>
        </w:rPr>
        <w:t xml:space="preserve">. </w:t>
      </w:r>
      <w:r>
        <w:rPr>
          <w:rtl w:val="true"/>
        </w:rPr>
        <w:t>حق پدر و پسر نسبت به یکدیگر</w:t>
      </w:r>
      <w:bookmarkEnd w:id="240"/>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این است که نام نیکو برای او برگزیند و خوب تربیتش کند و حق پدر بر فرزند این است که پدر را به اسم صدا نزند و او را احترام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241" w:name="__RefHeading___Toc2677704_2749589250"/>
      <w:bookmarkStart w:id="242" w:name="_Toc87"/>
      <w:bookmarkEnd w:id="241"/>
      <w:r>
        <w:rPr/>
        <w:t>83</w:t>
      </w:r>
      <w:r>
        <w:rPr>
          <w:rtl w:val="true"/>
        </w:rPr>
        <w:t xml:space="preserve">. </w:t>
      </w:r>
      <w:r>
        <w:rPr>
          <w:rtl w:val="true"/>
        </w:rPr>
        <w:t>جوان و ترک لذت‌های دنیا</w:t>
      </w:r>
      <w:bookmarkEnd w:id="24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برای خداوند دنیا و لذت‌هایش را ترک کند و عمرش را در راه عبادت و بندگی خدا بگذارند، خداوند پاداش هفتاد و دو صِدیق را </w:t>
      </w:r>
      <w:bookmarkStart w:id="243" w:name="pg3376_41618"/>
    </w:p>
    <w:p>
      <w:pPr>
        <w:pStyle w:val="BookText"/>
        <w:rPr/>
      </w:pPr>
      <w:bookmarkEnd w:id="243"/>
      <w:r>
        <w:rPr>
          <w:rFonts w:ascii="IRNazanin" w:hAnsi="IRNazanin" w:eastAsia="IRNazanin"/>
          <w:color w:val="111111"/>
          <w:sz w:val="28"/>
          <w:sz w:val="28"/>
          <w:szCs w:val="28"/>
          <w:rtl w:val="true"/>
          <w:lang w:bidi="fa-IR"/>
        </w:rPr>
        <w:t>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244" w:name="__RefHeading___Toc2677706_2749589250"/>
      <w:bookmarkStart w:id="245" w:name="_Toc88"/>
      <w:bookmarkEnd w:id="244"/>
      <w:r>
        <w:rPr/>
        <w:t>84</w:t>
      </w:r>
      <w:r>
        <w:rPr>
          <w:rtl w:val="true"/>
        </w:rPr>
        <w:t xml:space="preserve">. </w:t>
      </w:r>
      <w:r>
        <w:rPr>
          <w:rtl w:val="true"/>
        </w:rPr>
        <w:t>سفارش امام علی علیه‌السلام به فرزندش امام حسین علیه‌السلام</w:t>
      </w:r>
      <w:bookmarkEnd w:id="245"/>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الهی و میانه‌روی در وقت توانگری و تهی‌دستی، گفتن حق در هنگام خشنودی و خشم، عدالت با دوست و دشمن، عمل کردن در هنگام شادابی و خستگی و خشنودی از خداوند در هنگام گرفتاری و آسانی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که پس از آن بهشت باشد، بدی شمرده نمی‌شود و راحتی و  سروری که در پی آن جهنم باشد،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بدون بهشت، بی‌ارزش و هر بلایی بدون جهنّم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به عیب خود آگاه شود، به عیب‌گویی دیگران نمی‌پردازد و کسی که لباس تقوی را به تن نکند، عُریان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قضای الهی راضی باشد، به آن چه از دست داده غمگین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برادرش چاهی بِکَند، خود در آن چاه می‌افتد و آن کس که حریم ناموس دیگری را نگاه ندارد، ناموس او نیز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 خود را فراموش کند، لغزش دیگری را بزرگ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رأی باشد مشورت نکند، گمراه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علما هم‌نشینی کند، بزرگ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مردم گستاخی کند، ناسزا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مجلس گناه برود به او تُهمت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سخنانش زیاد شود، اشتباهش بسیار می‌شود پس از آن حیا و تقوایش از بین می‌رود و کسی که تقوا نداشته باشد، قلبش می‌میرد و سرانجام به جهنّم وارد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می‌کنم از کسی که از عذاب می‌ترسد، ولی از گناه باز </w:t>
      </w:r>
    </w:p>
    <w:p>
      <w:pPr>
        <w:pStyle w:val="BookText"/>
        <w:rPr/>
      </w:pPr>
      <w:r>
        <w:rPr>
          <w:rFonts w:ascii="IRNazanin" w:hAnsi="IRNazanin" w:eastAsia="IRNazanin"/>
          <w:color w:val="111111"/>
          <w:sz w:val="28"/>
          <w:sz w:val="28"/>
          <w:szCs w:val="28"/>
          <w:rtl w:val="true"/>
          <w:lang w:bidi="fa-IR"/>
        </w:rPr>
        <w:t>نمی‌ایستد، و امید پاداش دارد، ولی توبه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 نور است و نادانی تاریکی است و گفت‌وگوی بیهوده،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کسی است که از دیگران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بهترین میراث و خوش‌خُلقی بهترین هم‌نشین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خویشاوندان بریده است، رشد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سلامتی در خاموشی است مگر این که انسان در سخن خود به ذکر خدا بپردازد و قسمت دیگر آن در دوستی نکردن با آدم‌های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مصیبت‌ها از گنج‌های ایمان است، پاکدامنی، زینت تهی‌دستی و شکر، زینت توانگری است و اعتماد کردن پیش از آزمایش، بر خلاف دور اندیشی و به خود بالیدن نشانه ناتوانی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بزرگی و  شرافتی، بالاتر از اسلام نیست و هیچ دژی، محکم‌تر از تقوی و هیچ دوستی، یاری دهنده‌تر از 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طمع‌کاری، کلید بدبختی و باعث افتادن در گناهان، و پرخوری سرچشمه همه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کارها عاقبت اندیش نباشد، خود را میان ناگواری‌های گوناگون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روزی دارد و روزیِ مرگ، انسان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گناه‌کار را ناامید نکن؛ زیرا چه بسیار کسانی که غرق در گناه‌اند، ولی سرانجام خوبی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بسیارند صالحانی که در پایان زندگی، گنه‌کار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این دنیا به نعمتی نمی‌رسی مگر نعمتی دیگر از تو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کارها و گفتارش برای خدا باشد و آفرین بر عالِمی که به دانش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چنین انسانی پرسیده شود، پند و اندرز می‌دهد و گرنه خاموشی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درست است و سکوتش از روی ناتوانی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کارهایی را پسندیده که برای </w:t>
      </w:r>
      <w:bookmarkStart w:id="246" w:name="pg3376_41621"/>
    </w:p>
    <w:p>
      <w:pPr>
        <w:pStyle w:val="BookText"/>
        <w:rPr/>
      </w:pPr>
      <w:bookmarkEnd w:id="246"/>
      <w:r>
        <w:rPr>
          <w:rFonts w:ascii="IRNazanin" w:hAnsi="IRNazanin" w:eastAsia="IRNazanin"/>
          <w:color w:val="111111"/>
          <w:sz w:val="28"/>
          <w:sz w:val="28"/>
          <w:szCs w:val="28"/>
          <w:rtl w:val="true"/>
          <w:lang w:bidi="fa-IR"/>
        </w:rPr>
        <w:t>دیگران آن را ناپسند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پسرم، به درستی کسی که سُخنش نرم باشد محبتش در دل‌ها شعله‌ور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راه راست موفّق گرداند و به قدرت خودش از فرمانبردارانش قرار دهد؛ زیرا او بخشنده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47" w:name="__RefHeading___Toc2677708_2749589250"/>
      <w:bookmarkStart w:id="248" w:name="_Toc89"/>
      <w:bookmarkEnd w:id="247"/>
      <w:r>
        <w:rPr/>
        <w:t>85</w:t>
      </w:r>
      <w:r>
        <w:rPr>
          <w:rtl w:val="true"/>
        </w:rPr>
        <w:t xml:space="preserve">. </w:t>
      </w:r>
      <w:r>
        <w:rPr>
          <w:rtl w:val="true"/>
        </w:rPr>
        <w:t>وصیت حضرت علی علیه‌السلام به امام حسن علیه‌السلام</w:t>
      </w:r>
      <w:bookmarkEnd w:id="248"/>
    </w:p>
    <w:p>
      <w:pPr>
        <w:pStyle w:val="BookText"/>
        <w:rPr/>
      </w:pPr>
      <w:r>
        <w:rPr>
          <w:rFonts w:ascii="IRNazanin" w:hAnsi="IRNazanin" w:eastAsia="IRNazanin"/>
          <w:color w:val="111111"/>
          <w:sz w:val="28"/>
          <w:sz w:val="28"/>
          <w:szCs w:val="28"/>
          <w:rtl w:val="true"/>
          <w:lang w:bidi="fa-IR"/>
        </w:rPr>
        <w:t>امیرالمؤمنین، علی‌بن ابی‌طالب علیه‌السلام به فرزندش امام حسن علیه‌السلام وصیت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فقری بدتر از نادانی و هیچ کمبودی، بدتر از بی‌خِردی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تنهایی، وحشتناک‌تر از خودپسندی و هیچ خویشاوندی، مانند خوش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تقوایی چون دوری از حرام خدا و هیچ عبادتی همچون تفکر در  آفریده‌های خداوند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عقل، دوست انسان، شکیبایی وزیرش، مدارا سرپرست و صبر بهترین 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یکی از بلاها، تهی‌دستی است و بدتر از آن، بیماری جسمی و از آن بدتر بیماری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یکی از نعمت‌ها، فراوانی مال است و بهتر از آن، سلامت بدن و از آن بهتر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برای خود سه وقت دارد؛ زمانی را با پروردگار راز و نیاز می‌کند، زمانی به محاسبه نفس سرگرم می‌شود و زمانی به لذت‌های حلال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باید در سه چیز الگو باشد؛ اصلاح زندگی، قدم برداشتن برای قیامت و پرداختن به لذت‌های حلال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49" w:name="pg3376_41623"/>
    </w:p>
    <w:p>
      <w:pPr>
        <w:pStyle w:val="Heading2"/>
        <w:numPr>
          <w:ilvl w:val="1"/>
          <w:numId w:val="1"/>
        </w:numPr>
        <w:rPr/>
      </w:pPr>
      <w:bookmarkStart w:id="250" w:name="__RefHeading___Toc2677710_2749589250"/>
      <w:bookmarkStart w:id="251" w:name="_Toc90"/>
      <w:bookmarkEnd w:id="249"/>
      <w:bookmarkEnd w:id="250"/>
      <w:r>
        <w:rPr/>
        <w:t>86</w:t>
      </w:r>
      <w:r>
        <w:rPr>
          <w:rtl w:val="true"/>
        </w:rPr>
        <w:t xml:space="preserve">. </w:t>
      </w:r>
      <w:r>
        <w:rPr>
          <w:rtl w:val="true"/>
        </w:rPr>
        <w:t>سفارش لقمان به فرزندش</w:t>
      </w:r>
      <w:bookmarkEnd w:id="251"/>
    </w:p>
    <w:p>
      <w:pPr>
        <w:pStyle w:val="BookText"/>
        <w:rPr/>
      </w:pP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پادار، به درستی که نماز مانند عمود 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 هم‌نشین باش تا مَنش و رفتار تو با آنان همسان شود، بلکه یکی از آنان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صبر و تلخی‌های بسیار چشیده‌ام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از فقر تلخ‌تر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روزی فقیر شدی، تنگ‌دستی‌ات را به خدا واگذار کن و با مردم درباره فقرت سخن نگو؛ زیرا که نزد ایشان خوار و زبون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مردم بپرس، آیا کسی هست که به خدا امیدوار باشد، ولی خداوند او را یاری نکرده باشد؟ ازاین‌رو، بر خدا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بهشت خداوند را خواسته باشد، شیطان را زیاد خشمگین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 تا بزرگ و محترم شوی؛ زیرا حکمت، انسان را به دین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گمان می‌کند که دین و  دنیا، بدون معرفت و یقین برای او آماده می‌شود؛ در حالی که خداوند عزیز هرگز دنیا و آخرت را، بدون حکمت فراهم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بدون بندگی مانند جسد بدون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بدون فرمان‌برداری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2"/>
        <w:numPr>
          <w:ilvl w:val="1"/>
          <w:numId w:val="1"/>
        </w:numPr>
        <w:rPr/>
      </w:pPr>
      <w:bookmarkStart w:id="252" w:name="__RefHeading___Toc2677712_2749589250"/>
      <w:bookmarkStart w:id="253" w:name="_Toc91"/>
      <w:bookmarkEnd w:id="252"/>
      <w:r>
        <w:rPr/>
        <w:t>87</w:t>
      </w:r>
      <w:r>
        <w:rPr>
          <w:rtl w:val="true"/>
        </w:rPr>
        <w:t xml:space="preserve">. </w:t>
      </w:r>
      <w:r>
        <w:rPr>
          <w:rtl w:val="true"/>
        </w:rPr>
        <w:t>جوان و پرسش گناه کبیره</w:t>
      </w:r>
      <w:bookmarkEnd w:id="25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علیه‌السلام به مسجدالحرام می‌رفت که گروهی از قریش در راه به آن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جوانی از ایشان نزد امامرفت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گناه </w:t>
      </w:r>
      <w:bookmarkStart w:id="254" w:name="pg3376_41625"/>
    </w:p>
    <w:p>
      <w:pPr>
        <w:pStyle w:val="BookText"/>
        <w:rPr/>
      </w:pPr>
      <w:bookmarkEnd w:id="254"/>
      <w:r>
        <w:rPr>
          <w:rFonts w:ascii="IRNazanin" w:hAnsi="IRNazanin" w:eastAsia="IRNazanin"/>
          <w:color w:val="111111"/>
          <w:sz w:val="28"/>
          <w:sz w:val="28"/>
          <w:szCs w:val="28"/>
          <w:rtl w:val="true"/>
          <w:lang w:bidi="fa-IR"/>
        </w:rPr>
        <w:t>کبیره چیست؟ امامفرمود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برگشت و جواب امام را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جوان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امامبرگرد و پرسش خود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همان پرسش را دوباره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شراب، شراب‌خوار را به زِنا، دزدی، کشتن انسان و شرک به خداوند وادار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2"/>
        <w:numPr>
          <w:ilvl w:val="1"/>
          <w:numId w:val="1"/>
        </w:numPr>
        <w:rPr/>
      </w:pPr>
      <w:bookmarkStart w:id="255" w:name="__RefHeading___Toc2677714_2749589250"/>
      <w:bookmarkStart w:id="256" w:name="_Toc92"/>
      <w:bookmarkEnd w:id="255"/>
      <w:r>
        <w:rPr/>
        <w:t>88</w:t>
      </w:r>
      <w:r>
        <w:rPr>
          <w:rtl w:val="true"/>
        </w:rPr>
        <w:t xml:space="preserve">. </w:t>
      </w:r>
      <w:r>
        <w:rPr>
          <w:rtl w:val="true"/>
        </w:rPr>
        <w:t>جوان و یادگیری شِعر</w:t>
      </w:r>
      <w:bookmarkEnd w:id="256"/>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شعر عبدی را به فرزندانتان بیاموزید؛ زیرا او بر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2"/>
        <w:numPr>
          <w:ilvl w:val="1"/>
          <w:numId w:val="1"/>
        </w:numPr>
        <w:rPr/>
      </w:pPr>
      <w:bookmarkStart w:id="257" w:name="__RefHeading___Toc2677716_2749589250"/>
      <w:bookmarkStart w:id="258" w:name="_Toc93"/>
      <w:bookmarkEnd w:id="257"/>
      <w:r>
        <w:rPr/>
        <w:t>89</w:t>
      </w:r>
      <w:r>
        <w:rPr>
          <w:rtl w:val="true"/>
        </w:rPr>
        <w:t xml:space="preserve">. </w:t>
      </w:r>
      <w:r>
        <w:rPr>
          <w:rtl w:val="true"/>
        </w:rPr>
        <w:t>مرگ در جوانی و آمرزش الهی</w:t>
      </w:r>
      <w:bookmarkEnd w:id="258"/>
    </w:p>
    <w:p>
      <w:pPr>
        <w:pStyle w:val="BookText"/>
        <w:rPr/>
      </w:pPr>
      <w:r>
        <w:rPr>
          <w:rFonts w:ascii="IRNazanin" w:hAnsi="IRNazanin" w:eastAsia="IRNazanin"/>
          <w:color w:val="111111"/>
          <w:sz w:val="28"/>
          <w:sz w:val="28"/>
          <w:szCs w:val="28"/>
          <w:rtl w:val="true"/>
          <w:lang w:bidi="fa-IR"/>
        </w:rPr>
        <w:t>امام صادق علیه‌السلام به مردی که پسرش از دنیا رفته بود، تسلیت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پسرت از تو بهتر است و پاداش خداوند برای تو از پسرت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هم‌چنان گریه و زاری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رحلت کرده است، او باید الگوی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همراه او سه خوی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شهادتین و این که هیچ معبودی جز اللّه نیست، آمرزش خداوند و شفاعت رسول خدا صلی‌الله‌علیه‌و‌آله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59" w:name="pg3376_41627"/>
    </w:p>
    <w:p>
      <w:pPr>
        <w:pStyle w:val="Heading2"/>
        <w:numPr>
          <w:ilvl w:val="1"/>
          <w:numId w:val="1"/>
        </w:numPr>
        <w:rPr/>
      </w:pPr>
      <w:bookmarkStart w:id="260" w:name="__RefHeading___Toc2677718_2749589250"/>
      <w:bookmarkStart w:id="261" w:name="_Toc94"/>
      <w:bookmarkEnd w:id="259"/>
      <w:bookmarkEnd w:id="260"/>
      <w:r>
        <w:rPr/>
        <w:t>90</w:t>
      </w:r>
      <w:r>
        <w:rPr>
          <w:rtl w:val="true"/>
        </w:rPr>
        <w:t xml:space="preserve">. </w:t>
      </w:r>
      <w:r>
        <w:rPr>
          <w:rtl w:val="true"/>
        </w:rPr>
        <w:t>جوان، نماز و دوری از گناه</w:t>
      </w:r>
      <w:bookmarkEnd w:id="261"/>
    </w:p>
    <w:p>
      <w:pPr>
        <w:pStyle w:val="BookText"/>
        <w:rPr/>
      </w:pPr>
      <w:r>
        <w:rPr>
          <w:rFonts w:ascii="IRNazanin" w:hAnsi="IRNazanin" w:eastAsia="IRNazanin"/>
          <w:color w:val="111111"/>
          <w:sz w:val="28"/>
          <w:sz w:val="28"/>
          <w:szCs w:val="28"/>
          <w:rtl w:val="true"/>
          <w:lang w:bidi="fa-IR"/>
        </w:rPr>
        <w:t>روایت شده است که جوانی از انصار نمازش را با رسول خدا صلی‌الله‌علیه‌و‌آله به جا می‌آورد، ولی با این حال، کارهای بسیار زشت نیز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رسول خدا صلی‌الله‌علیه‌و‌آله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نمازش او را از این کار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جوان از عمل خویش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بداند نمازش پذیرفته شده است یا نه، باید نگاه کند که چقدر نماز او را از کار زشت باز می‌دارد؟ پس به همان اندازه، نمازش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62" w:name="__RefHeading___Toc2677720_2749589250"/>
      <w:bookmarkStart w:id="263" w:name="_Toc95"/>
      <w:bookmarkEnd w:id="262"/>
      <w:r>
        <w:rPr/>
        <w:t>91</w:t>
      </w:r>
      <w:r>
        <w:rPr>
          <w:rtl w:val="true"/>
        </w:rPr>
        <w:t xml:space="preserve">. </w:t>
      </w:r>
      <w:r>
        <w:rPr>
          <w:rtl w:val="true"/>
        </w:rPr>
        <w:t>کودک و آموزش نماز</w:t>
      </w:r>
      <w:bookmarkEnd w:id="263"/>
    </w:p>
    <w:p>
      <w:pPr>
        <w:pStyle w:val="BookText"/>
        <w:rPr/>
      </w:pPr>
      <w:r>
        <w:rPr>
          <w:rFonts w:ascii="IRNazanin" w:hAnsi="IRNazanin" w:eastAsia="IRNazanin"/>
          <w:color w:val="111111"/>
          <w:sz w:val="28"/>
          <w:sz w:val="28"/>
          <w:szCs w:val="28"/>
          <w:rtl w:val="true"/>
          <w:lang w:bidi="fa-IR"/>
        </w:rPr>
        <w:t>امام صادق علیه‌السلام نقل شده که امیرالمؤمنین علی علیه‌السلام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بچه‌های خود بیاموزید و هنگامی که به هشت سالگی رسیدند، آنان را به نماز خواندن وادار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p>
    <w:p>
      <w:pPr>
        <w:pStyle w:val="Heading2"/>
        <w:numPr>
          <w:ilvl w:val="1"/>
          <w:numId w:val="1"/>
        </w:numPr>
        <w:rPr/>
      </w:pPr>
      <w:bookmarkStart w:id="264" w:name="__RefHeading___Toc2677722_2749589250"/>
      <w:bookmarkStart w:id="265" w:name="_Toc96"/>
      <w:bookmarkEnd w:id="264"/>
      <w:r>
        <w:rPr/>
        <w:t>92</w:t>
      </w:r>
      <w:r>
        <w:rPr>
          <w:rtl w:val="true"/>
        </w:rPr>
        <w:t xml:space="preserve">. </w:t>
      </w:r>
      <w:r>
        <w:rPr>
          <w:rtl w:val="true"/>
        </w:rPr>
        <w:t>مرحله‌های تربیت دینی پسر</w:t>
      </w:r>
      <w:bookmarkEnd w:id="26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 فضاله نقل کرد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پسر به سه سالگی رسید، به او گفته می‌شود، هفت بار لااله الاّ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حال خود رها می‌شود تا هفت ماه و بیست روز بعد که به او گفته می‌شود، هفت مرتبه محمّد رسول‌اللّه صلی‌الله‌علیه‌و‌آلهبگوید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چهار سالگی به او گفته می‌شود، صلی اللّه علی  محمّد و علی آله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پنج سالگی وقتی دست چپ و راست خود را شناخت به او امر می‌شود، به سوی قبله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هفت سالگی وضو گرفتن و نماز خواندن و در نه </w:t>
      </w:r>
      <w:bookmarkStart w:id="266" w:name="pg3376_41629"/>
    </w:p>
    <w:p>
      <w:pPr>
        <w:pStyle w:val="BookText"/>
        <w:rPr/>
      </w:pPr>
      <w:bookmarkEnd w:id="266"/>
      <w:r>
        <w:rPr>
          <w:rFonts w:ascii="IRNazanin" w:hAnsi="IRNazanin" w:eastAsia="IRNazanin"/>
          <w:color w:val="111111"/>
          <w:sz w:val="28"/>
          <w:sz w:val="28"/>
          <w:szCs w:val="28"/>
          <w:rtl w:val="true"/>
          <w:lang w:bidi="fa-IR"/>
        </w:rPr>
        <w:t xml:space="preserve">سالگی روزه‌داری را به او یاد می‌دهند و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او را تنبیه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وضو گرفتن و نماز خواندن را فرا گرفت، خداوند پدر و مادرش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p>
    <w:p>
      <w:pPr>
        <w:pStyle w:val="Heading2"/>
        <w:numPr>
          <w:ilvl w:val="1"/>
          <w:numId w:val="1"/>
        </w:numPr>
        <w:rPr/>
      </w:pPr>
      <w:bookmarkStart w:id="267" w:name="__RefHeading___Toc2677724_2749589250"/>
      <w:bookmarkStart w:id="268" w:name="_Toc97"/>
      <w:bookmarkEnd w:id="267"/>
      <w:r>
        <w:rPr/>
        <w:t>93</w:t>
      </w:r>
      <w:r>
        <w:rPr>
          <w:rtl w:val="true"/>
        </w:rPr>
        <w:t xml:space="preserve">. </w:t>
      </w:r>
      <w:r>
        <w:rPr>
          <w:rtl w:val="true"/>
        </w:rPr>
        <w:t>کودک و زمان واجب شدن نماز و روزه</w:t>
      </w:r>
      <w:bookmarkEnd w:id="268"/>
    </w:p>
    <w:p>
      <w:pPr>
        <w:pStyle w:val="BookText"/>
        <w:rPr/>
      </w:pPr>
      <w:r>
        <w:rPr>
          <w:rFonts w:ascii="IRNazanin" w:hAnsi="IRNazanin" w:eastAsia="IRNazanin"/>
          <w:color w:val="111111"/>
          <w:sz w:val="28"/>
          <w:sz w:val="28"/>
          <w:szCs w:val="28"/>
          <w:rtl w:val="true"/>
          <w:lang w:bidi="fa-IR"/>
        </w:rPr>
        <w:t>امام صادق علیه‌السلام از پدر و نیاکانش روایت کرد که حضرت علی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بچه عاقل شد، امر می‌کنند که نماز را به جا آورد و هر گاه طاقت و توانش زیاد شد به او گفته می‌شود که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علیه‌السلام از رسول خدا صلی‌الله‌علیه‌و‌آله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بچه‌های خودتان در هفت سالگی، نماز را آموزش دهید و در نه سالگی اگر نماز را ترک کردند، آنان را تنبیه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ده سالگی رختخوابشان را جدا کنید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روایت دعائم الاسلام</w:t>
      </w:r>
    </w:p>
    <w:p>
      <w:pPr>
        <w:pStyle w:val="Heading2"/>
        <w:numPr>
          <w:ilvl w:val="1"/>
          <w:numId w:val="1"/>
        </w:numPr>
        <w:rPr/>
      </w:pPr>
      <w:bookmarkStart w:id="269" w:name="__RefHeading___Toc2677726_2749589250"/>
      <w:bookmarkStart w:id="270" w:name="_Toc98"/>
      <w:bookmarkEnd w:id="269"/>
      <w:r>
        <w:rPr/>
        <w:t>94</w:t>
      </w:r>
      <w:r>
        <w:rPr>
          <w:rtl w:val="true"/>
        </w:rPr>
        <w:t xml:space="preserve">. </w:t>
      </w:r>
      <w:r>
        <w:rPr>
          <w:rtl w:val="true"/>
        </w:rPr>
        <w:t>جوان و پرهیز از هم‌نشین بد</w:t>
      </w:r>
      <w:bookmarkEnd w:id="27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یونس‌بن عبدالرحمن نقل کرده است که 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هم‌نشین‌هایت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را سرگرم ذکر خداوند عزیز دیدی، با آن‌ها هم‌نشین شو؛ زیرا که اگر عالم باشی، به دانش تو افزوده می‌شود و اگر نادان باشی،  تو را دانا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خداوند با رحمت خودش به ایشان آگاهی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شامل تو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گروهی را غافل از ذکر خدا یافتی با آنان هم‌نشین نشو؛ زیرا اگر عالم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برایت ندارد و اگر نادان باشی نادانی‌ات افزوده </w:t>
      </w:r>
      <w:bookmarkStart w:id="271" w:name="pg3376_41631"/>
    </w:p>
    <w:p>
      <w:pPr>
        <w:pStyle w:val="BookText"/>
        <w:rPr/>
      </w:pPr>
      <w:bookmarkEnd w:id="271"/>
      <w:r>
        <w:rPr>
          <w:rFonts w:ascii="IRNazanin" w:hAnsi="IRNazanin" w:eastAsia="IRNazanin"/>
          <w:color w:val="111111"/>
          <w:sz w:val="28"/>
          <w:sz w:val="28"/>
          <w:szCs w:val="28"/>
          <w:rtl w:val="true"/>
          <w:lang w:bidi="fa-IR"/>
        </w:rPr>
        <w:t>می‌شود و چه بسا خداوند ایشان را مجازات کند، بنابراین، تو نیز مورد خشم خدا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p>
    <w:p>
      <w:pPr>
        <w:pStyle w:val="Heading2"/>
        <w:numPr>
          <w:ilvl w:val="1"/>
          <w:numId w:val="1"/>
        </w:numPr>
        <w:rPr/>
      </w:pPr>
      <w:bookmarkStart w:id="272" w:name="__RefHeading___Toc2677728_2749589250"/>
      <w:bookmarkStart w:id="273" w:name="_Toc99"/>
      <w:bookmarkEnd w:id="272"/>
      <w:r>
        <w:rPr/>
        <w:t>95</w:t>
      </w:r>
      <w:r>
        <w:rPr>
          <w:rtl w:val="true"/>
        </w:rPr>
        <w:t xml:space="preserve">. </w:t>
      </w:r>
      <w:r>
        <w:rPr>
          <w:rtl w:val="true"/>
        </w:rPr>
        <w:t>گریه جوان و پاداش بهشت</w:t>
      </w:r>
      <w:bookmarkEnd w:id="273"/>
    </w:p>
    <w:p>
      <w:pPr>
        <w:pStyle w:val="BookText"/>
        <w:rPr/>
      </w:pPr>
      <w:r>
        <w:rPr>
          <w:rFonts w:ascii="IRNazanin" w:hAnsi="IRNazanin" w:eastAsia="IRNazanin"/>
          <w:color w:val="111111"/>
          <w:sz w:val="28"/>
          <w:sz w:val="28"/>
          <w:szCs w:val="28"/>
          <w:rtl w:val="true"/>
          <w:lang w:bidi="fa-IR"/>
        </w:rPr>
        <w:t>امام صادق علیه‌السلام فرمود که رسول خدا صلی‌الله‌علیه‌و‌آله نزد گروهی از جوانان انصار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برایتان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گریه کند، به بهشت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آیه پایانی سوره زمر را که درباره دوزخیان و پرسش نگهبانان جهنم از آنان است،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جوانان به جز یک جوان،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حال گریه درآوردم، ولی قطره‌ای از چشمانم جاری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آیه‌ها را برایتان می‌خوانم کسی که تباکی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گریه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بهشت از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دوباره آیه‌ها را خواند پس همه به جز آن جوان گریه کردند و در نتیجه همگی بهشتی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p>
    <w:p>
      <w:pPr>
        <w:pStyle w:val="Heading2"/>
        <w:numPr>
          <w:ilvl w:val="1"/>
          <w:numId w:val="1"/>
        </w:numPr>
        <w:rPr/>
      </w:pPr>
      <w:bookmarkStart w:id="274" w:name="__RefHeading___Toc2677730_2749589250"/>
      <w:bookmarkStart w:id="275" w:name="_Toc100"/>
      <w:bookmarkEnd w:id="274"/>
      <w:r>
        <w:rPr/>
        <w:t>96</w:t>
      </w:r>
      <w:r>
        <w:rPr>
          <w:rtl w:val="true"/>
        </w:rPr>
        <w:t xml:space="preserve">. </w:t>
      </w:r>
      <w:r>
        <w:rPr>
          <w:rtl w:val="true"/>
        </w:rPr>
        <w:t>شفای خواهرزاده جوان امام صادق علیه‌السلام</w:t>
      </w:r>
      <w:bookmarkEnd w:id="27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اَرْقَطْ، خواهرزاده امام صادق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دختر امام محمّدبن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در پی دایی‌ام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آمد، به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بپوش و به پشت بام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مقنعه‌ات را بردار و سرت را به سوی آسمان بلند کن و بگو، پروردگار من، تو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بخشیده‌ای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بخشش خود را تازه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کن</w:t>
      </w:r>
      <w:r>
        <w:rPr>
          <w:rFonts w:eastAsia="IRNazanin" w:cs="IRNazanin"/>
          <w:color w:val="111111"/>
          <w:sz w:val="28"/>
          <w:szCs w:val="28"/>
          <w:rtl w:val="true"/>
          <w:lang w:bidi="fa-IR"/>
        </w:rPr>
        <w:t xml:space="preserve">. </w:t>
      </w:r>
      <w:bookmarkStart w:id="276" w:name="pg3376_41633"/>
    </w:p>
    <w:p>
      <w:pPr>
        <w:pStyle w:val="BookText"/>
        <w:rPr/>
      </w:pPr>
      <w:bookmarkEnd w:id="276"/>
      <w:r>
        <w:rPr>
          <w:rFonts w:ascii="IRNazanin" w:hAnsi="IRNazanin" w:eastAsia="IRNazanin"/>
          <w:color w:val="111111"/>
          <w:sz w:val="28"/>
          <w:sz w:val="28"/>
          <w:szCs w:val="28"/>
          <w:rtl w:val="true"/>
          <w:lang w:bidi="fa-IR"/>
        </w:rPr>
        <w:t>مادرم به سخنان امام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ساعت شفا گرفتم و با امام به مسجد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55</w:t>
      </w:r>
    </w:p>
    <w:p>
      <w:pPr>
        <w:pStyle w:val="Heading2"/>
        <w:numPr>
          <w:ilvl w:val="1"/>
          <w:numId w:val="1"/>
        </w:numPr>
        <w:rPr/>
      </w:pPr>
      <w:bookmarkStart w:id="277" w:name="__RefHeading___Toc2677732_2749589250"/>
      <w:bookmarkStart w:id="278" w:name="_Toc101"/>
      <w:bookmarkEnd w:id="277"/>
      <w:r>
        <w:rPr/>
        <w:t>97</w:t>
      </w:r>
      <w:r>
        <w:rPr>
          <w:rtl w:val="true"/>
        </w:rPr>
        <w:t xml:space="preserve">. </w:t>
      </w:r>
      <w:r>
        <w:rPr>
          <w:rtl w:val="true"/>
        </w:rPr>
        <w:t>اخلاص در به جا آوردن حج</w:t>
      </w:r>
      <w:bookmarkEnd w:id="278"/>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خواستی حج به جا بیاوری، قلبت را برای خدا خالص کن و با این کار، خویش را از هر چیزی که تو را به خود سرگرم می‌کند،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 را به خدا واگذار و در همه لحظه‌ها بر او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قضا الهی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را که مردم بر گردن تو دارند،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زاد و توشه، دوستان، قدرت، جوانی و ثروت خود اعتماد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p>
    <w:p>
      <w:pPr>
        <w:pStyle w:val="Heading2"/>
        <w:numPr>
          <w:ilvl w:val="1"/>
          <w:numId w:val="1"/>
        </w:numPr>
        <w:rPr/>
      </w:pPr>
      <w:bookmarkStart w:id="279" w:name="__RefHeading___Toc2677734_2749589250"/>
      <w:bookmarkStart w:id="280" w:name="_Toc102"/>
      <w:bookmarkEnd w:id="279"/>
      <w:r>
        <w:rPr/>
        <w:t>98</w:t>
      </w:r>
      <w:r>
        <w:rPr>
          <w:rtl w:val="true"/>
        </w:rPr>
        <w:t xml:space="preserve">. </w:t>
      </w:r>
      <w:r>
        <w:rPr>
          <w:rtl w:val="true"/>
        </w:rPr>
        <w:t>جوان و پرسش از پاداش رزمندگان</w:t>
      </w:r>
      <w:bookmarkEnd w:id="28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نقل می‌کند که امام سجاد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 علیه‌السلام برای تشویق مردم به جهاد سخنرانی می‌کرد، جوانی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برتری جنگ‌جویان راه خدا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رسول خدا صلی‌الله‌علیه‌و‌آله بر شتر غضبای ایشان سوار بودم؛ در حالی که از غزوه ذات السلاسل بر 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پیامبرهمان چیزی را پرسیدم که تو از من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جنگ‌جویان هنگامی که برای جنگ آماده می‌شوند،  خداوند بزرگ رهایی از آتش را به ایشان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با وسایل نظامی آماده جنگ می‌کنند، خداوند در برابر فرشتگان به آنان افتخار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هنگام </w:t>
      </w:r>
    </w:p>
    <w:p>
      <w:pPr>
        <w:pStyle w:val="BookText"/>
        <w:rPr/>
      </w:pPr>
      <w:r>
        <w:rPr>
          <w:rFonts w:ascii="IRNazanin" w:hAnsi="IRNazanin" w:eastAsia="IRNazanin"/>
          <w:color w:val="111111"/>
          <w:sz w:val="28"/>
          <w:sz w:val="28"/>
          <w:szCs w:val="28"/>
          <w:rtl w:val="true"/>
          <w:lang w:bidi="fa-IR"/>
        </w:rPr>
        <w:t>خداحافظی با خانواده‌های خود، دیوارِ خانه برای آنان می‌گرید و از گناهان پاک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برای هر رزمنده چهل هزار فرشته می‌گمارد تا از هر سو، او را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برای هر عمل نیک او دو برابر پاداش داده می‌شود و هر روز برای او عبادت هزار مرد، نوشته می‌شود و هنگامی که در برابر دشمن می‌ایستند، دانشمندان اندازه پاداش الهی ایشان را نمی‌توانند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درگیری با دشمن فرشتگان بالهای خود را بر ایشان می‌گسترانند و از خداوند برای آنان طلب پیروزی و پایداری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ندادهنده‌ای ندا می‌دهد که بهشت زیر سایه شمشیرهاست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ضربه و زخم برای شهید، از نوشیدن آب خنک، در یک روز تابستانی آسان‌تر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هنگام ضربه خوردن و لحظه‌ای که بدنش هنوز بر زمین نیفتاده است، خداوند مهربان، همسری بهشتی برای او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جسمش به زمین افتاد، زمین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روح پاکی که از بدن پاک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چیزهایی بشارت می‌دهم که نه چشمی دیده، نه گوشی شنیده و نه قلب بشری آن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می‌فرماید، من در میان خانواده‌اش جانشین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کسی که جانم در دست اوست، اگر پیامبران در قیامت شهیدی را ببینند، برای درخشندگی و مقام آنان، از مرکب خود پیاده می‌شوند تا این که به سوی سُفره‌هایی از جواهر حرکت می‌کنند و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آن، هر شیهد در قیامت، هفتاد هزار نفر از خویشاوندان و همسایگانش را شفاعت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1" w:name="pg3376_41637"/>
    </w:p>
    <w:p>
      <w:pPr>
        <w:pStyle w:val="Heading2"/>
        <w:numPr>
          <w:ilvl w:val="1"/>
          <w:numId w:val="1"/>
        </w:numPr>
        <w:rPr/>
      </w:pPr>
      <w:bookmarkStart w:id="282" w:name="__RefHeading___Toc2677736_2749589250"/>
      <w:bookmarkStart w:id="283" w:name="_Toc103"/>
      <w:bookmarkEnd w:id="281"/>
      <w:bookmarkEnd w:id="282"/>
      <w:r>
        <w:rPr/>
        <w:t>99</w:t>
      </w:r>
      <w:r>
        <w:rPr>
          <w:rtl w:val="true"/>
        </w:rPr>
        <w:t xml:space="preserve">. </w:t>
      </w:r>
      <w:r>
        <w:rPr>
          <w:rtl w:val="true"/>
        </w:rPr>
        <w:t>ازدواج در آغاز جوانی</w:t>
      </w:r>
      <w:bookmarkEnd w:id="28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علیه‌السلام نقل است که پیامبر اکرم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جوانی نیست که در آغاز جوانی، ازدواج کرده باشد، مگر این که شیطان فریاد می‌زند، ای وای بر من، که او دو سوم دینش را از من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باید در یک سوم باقی‌مانده، تقوای خداوند را پیشه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84" w:name="__RefHeading___Toc2677738_2749589250"/>
      <w:bookmarkStart w:id="285" w:name="_Toc104"/>
      <w:bookmarkEnd w:id="284"/>
      <w:r>
        <w:rPr/>
        <w:t>100</w:t>
      </w:r>
      <w:r>
        <w:rPr>
          <w:rtl w:val="true"/>
        </w:rPr>
        <w:t xml:space="preserve">. </w:t>
      </w:r>
      <w:r>
        <w:rPr>
          <w:rtl w:val="true"/>
        </w:rPr>
        <w:t>احترام گزاردن حضرت علی علیه‌السلام به پدر و پسر</w:t>
      </w:r>
      <w:bookmarkEnd w:id="28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پسری نزد امیرالمؤمنین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برای احترام، از جای خود بلند شدند و آن‌ها را در بالای مجلس نشاندند و خود، روبه‌روی آنان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برای آنان غذا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خوردن غذا،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حضرت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 آفتابه و دستمالی برای شستن و خشک کردن دست‌هایشان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علیه‌السلامآفتابه را گرفت تا خود، دست مرد را بشوید، ولی مرد به خاک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خداوند مرا می‌بیند؛ در حالی که تو در حال شستن دست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دستت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برادرت را که هیچ امتیازی بر تو ندارد، می‌بیند و با این کار می‌خواهم در بهشت ده برابر بهتر از مردم دنیا، به من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نشست و علی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به عظمت حق من که تو آن را شناختی، هنگامی که دستت را می‌شویم، آرام باش، همان گونه که اگر قنبر دستت را می‌شست، آرام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علی علیه‌السلام دست مرد را شست، </w:t>
      </w:r>
      <w:bookmarkStart w:id="286" w:name="pg3376_41638"/>
    </w:p>
    <w:p>
      <w:pPr>
        <w:pStyle w:val="BookText"/>
        <w:rPr/>
      </w:pPr>
      <w:bookmarkEnd w:id="286"/>
      <w:r>
        <w:rPr>
          <w:rFonts w:ascii="IRNazanin" w:hAnsi="IRNazanin" w:eastAsia="IRNazanin"/>
          <w:color w:val="111111"/>
          <w:sz w:val="28"/>
          <w:sz w:val="28"/>
          <w:szCs w:val="28"/>
          <w:rtl w:val="true"/>
          <w:lang w:bidi="fa-IR"/>
        </w:rPr>
        <w:t xml:space="preserve">آفتابه را به محمّدبن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این پسر  بدون پدرش به نزد من آمده بود، دست او را نیز می‌شستم، ولی خداوند نمی‌پذیرد بین پسر و پدرش در یک مکان، یکسان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دست پسر را تو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محمدبن حنفیّه دست پسر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عسکری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کار از علی علیه‌السلام پیروی کند، پس او شیعه راستین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51</w:t>
      </w:r>
    </w:p>
    <w:p>
      <w:pPr>
        <w:pStyle w:val="Heading2"/>
        <w:numPr>
          <w:ilvl w:val="1"/>
          <w:numId w:val="1"/>
        </w:numPr>
        <w:rPr/>
      </w:pPr>
      <w:bookmarkStart w:id="287" w:name="__RefHeading___Toc2677740_2749589250"/>
      <w:bookmarkStart w:id="288" w:name="_Toc105"/>
      <w:bookmarkEnd w:id="287"/>
      <w:r>
        <w:rPr/>
        <w:t>101</w:t>
      </w:r>
      <w:r>
        <w:rPr>
          <w:rtl w:val="true"/>
        </w:rPr>
        <w:t xml:space="preserve">. </w:t>
      </w:r>
      <w:r>
        <w:rPr>
          <w:rtl w:val="true"/>
        </w:rPr>
        <w:t>سجده درخت به معجزه پیامبر اکرم علیه‌السلام</w:t>
      </w:r>
      <w:bookmarkEnd w:id="288"/>
    </w:p>
    <w:p>
      <w:pPr>
        <w:pStyle w:val="BookText"/>
        <w:rPr/>
      </w:pPr>
      <w:r>
        <w:rPr>
          <w:rFonts w:ascii="IRNazanin" w:hAnsi="IRNazanin" w:eastAsia="IRNazanin"/>
          <w:color w:val="111111"/>
          <w:sz w:val="28"/>
          <w:sz w:val="28"/>
          <w:szCs w:val="28"/>
          <w:rtl w:val="true"/>
          <w:lang w:bidi="fa-IR"/>
        </w:rPr>
        <w:t>عبداللّه‌بن عباس به نقل از پدرش گفت که ابوطالب در حضور گروهی از قریش برای این که شایستگی پیامبر اکرم صلی‌الله‌علیه‌و‌آله را به آنان نشان دهد،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تو را فرستاده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انبیا، معجزه و کارهای خارق‌العاده‌ای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معجزه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را صدا بزن و بگو که محمدبن عبداللّه می‌گوید، به اذن خدا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ابوطالبآن درخت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جلو آمد 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درخت دستور داد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به درستی تو راستگو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پسرش علی علیه‌السلامگفت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همراه پسر عمویت باش و از او جدا نشو</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89" w:name="pg3376_41640"/>
    </w:p>
    <w:p>
      <w:pPr>
        <w:pStyle w:val="Heading2"/>
        <w:numPr>
          <w:ilvl w:val="1"/>
          <w:numId w:val="1"/>
        </w:numPr>
        <w:rPr/>
      </w:pPr>
      <w:bookmarkStart w:id="290" w:name="__RefHeading___Toc2677742_2749589250"/>
      <w:bookmarkStart w:id="291" w:name="_Toc106"/>
      <w:bookmarkEnd w:id="289"/>
      <w:bookmarkEnd w:id="290"/>
      <w:r>
        <w:rPr/>
        <w:t>102</w:t>
      </w:r>
      <w:r>
        <w:rPr>
          <w:rtl w:val="true"/>
        </w:rPr>
        <w:t xml:space="preserve">. </w:t>
      </w:r>
      <w:r>
        <w:rPr>
          <w:rtl w:val="true"/>
        </w:rPr>
        <w:t>مباهله پیامبر اسلام صلی‌الله‌علیه‌و‌آله و نصیحت جوان یهودی</w:t>
      </w:r>
      <w:bookmarkEnd w:id="291"/>
    </w:p>
    <w:p>
      <w:pPr>
        <w:pStyle w:val="BookText"/>
        <w:rPr/>
      </w:pPr>
      <w:r>
        <w:rPr>
          <w:rFonts w:ascii="IRNazanin" w:hAnsi="IRNazanin" w:eastAsia="IRNazanin"/>
          <w:color w:val="111111"/>
          <w:sz w:val="28"/>
          <w:sz w:val="28"/>
          <w:szCs w:val="28"/>
          <w:rtl w:val="true"/>
          <w:lang w:bidi="fa-IR"/>
        </w:rPr>
        <w:t>ابن جریر از علباءبن احمر یَشْکُری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آیه مباهله</w:t>
      </w:r>
      <w:r>
        <w:rPr>
          <w:rStyle w:val="FootnoteAnchor"/>
          <w:rtl w:val="true"/>
        </w:rPr>
        <w:footnoteReference w:id="30"/>
      </w:r>
      <w:r>
        <w:rPr>
          <w:rFonts w:ascii="IRNazanin" w:hAnsi="IRNazanin" w:eastAsia="IRNazanin"/>
          <w:color w:val="111111"/>
          <w:sz w:val="28"/>
          <w:sz w:val="28"/>
          <w:szCs w:val="28"/>
          <w:rtl w:val="true"/>
          <w:lang w:bidi="fa-IR"/>
        </w:rPr>
        <w:t xml:space="preserve">نازل  شد، رسول خدا صلی‌الله‌علیه‌و‌آله در پی علی، فاطمه و دو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یهودیان خواست تا با ایشان مباهله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روزگار پیشین را که برادران شما مسخ شدند و به شکل میمون و خوک تغییر چهره دادند فراموش کرده‌اید؟ با این سخن، آنان از مباهله دست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p>
    <w:p>
      <w:pPr>
        <w:pStyle w:val="Heading2"/>
        <w:numPr>
          <w:ilvl w:val="1"/>
          <w:numId w:val="1"/>
        </w:numPr>
        <w:rPr/>
      </w:pPr>
      <w:bookmarkStart w:id="292" w:name="__RefHeading___Toc2677744_2749589250"/>
      <w:bookmarkStart w:id="293" w:name="_Toc107"/>
      <w:bookmarkEnd w:id="292"/>
      <w:r>
        <w:rPr/>
        <w:t>103</w:t>
      </w:r>
      <w:r>
        <w:rPr>
          <w:rtl w:val="true"/>
        </w:rPr>
        <w:t xml:space="preserve">. </w:t>
      </w:r>
      <w:r>
        <w:rPr>
          <w:rtl w:val="true"/>
        </w:rPr>
        <w:t>پرسش جوان از تعداد جانشینان پیامبر</w:t>
      </w:r>
      <w:bookmarkEnd w:id="293"/>
    </w:p>
    <w:p>
      <w:pPr>
        <w:pStyle w:val="BookText"/>
        <w:rPr/>
      </w:pP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عبداللّه‌بن مسعود قرآن می‌خواندیم، جوانی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به شما وصیت کرد که جانشینان او چند نفرند؟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کم سن هستی و این مطلب را هیچ کس پیش از تو از من نپرسیده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به ما وصیت کرد که همانا دوازده نفر به تعداد رؤسای قوم بنی‌اسرائیل، جانشین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p>
    <w:p>
      <w:pPr>
        <w:pStyle w:val="Heading2"/>
        <w:numPr>
          <w:ilvl w:val="1"/>
          <w:numId w:val="1"/>
        </w:numPr>
        <w:rPr/>
      </w:pPr>
      <w:bookmarkStart w:id="294" w:name="__RefHeading___Toc2677746_2749589250"/>
      <w:bookmarkStart w:id="295" w:name="_Toc108"/>
      <w:bookmarkEnd w:id="294"/>
      <w:r>
        <w:rPr/>
        <w:t>104</w:t>
      </w:r>
      <w:r>
        <w:rPr>
          <w:rtl w:val="true"/>
        </w:rPr>
        <w:t xml:space="preserve">. </w:t>
      </w:r>
      <w:r>
        <w:rPr>
          <w:rtl w:val="true"/>
        </w:rPr>
        <w:t>پاسخ کوبنده جوان به معاویه</w:t>
      </w:r>
      <w:bookmarkEnd w:id="29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سلیم‌بن قیس گفت که عبداللّه پسر جعفربن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باعث شده است که بسیار به حسن و </w:t>
      </w:r>
      <w:bookmarkStart w:id="296" w:name="pg3376_41642"/>
    </w:p>
    <w:p>
      <w:pPr>
        <w:pStyle w:val="BookText"/>
        <w:rPr/>
      </w:pPr>
      <w:bookmarkEnd w:id="296"/>
      <w:r>
        <w:rPr>
          <w:rFonts w:ascii="IRNazanin" w:hAnsi="IRNazanin" w:eastAsia="IRNazanin"/>
          <w:color w:val="111111"/>
          <w:sz w:val="28"/>
          <w:sz w:val="28"/>
          <w:szCs w:val="28"/>
          <w:rtl w:val="true"/>
          <w:lang w:bidi="fa-IR"/>
        </w:rPr>
        <w:t>حسین علیهماالسلام احترام می‌گذاری؟ آن دو بهتر از تو نیستند و پدرشان نیز بهتر از پدر تو نیست و اگر فاطمه علیهاالسلامدختر رسول خدا صلی‌الله‌علیه‌و‌آلهنبود، می‌گفتم که مادرت اسماءبنت عمیس  کمتر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معاویه خشمناک شدم، به گونه‌ای که نمی‌توانستم بر خود مسلط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تو نسبت به آن دو و پدر و مادرشان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دو بهتر از من هستند و پدر و مادرشان نیز از پدر و مادر من بهتر هستند؛ زیرا هنگامی که من کودکی بیش نبودم، رسول خدا صلی‌الله‌علیه‌و‌آله درباره آن دو و پدرشان سخنی فرمود که به خاطر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به جز حسن و حسین علیهماالسلامپسر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و برادرش فضل کسی دیگر نیست؛ پس آن‌چه را که از پیامبرشنیدی،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دروغ‌گو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سخن، بزرگ‌تر از آن است که گمان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بزرگ‌تر از کوه اُحُد باشد،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p>
    <w:p>
      <w:pPr>
        <w:pStyle w:val="Heading2"/>
        <w:numPr>
          <w:ilvl w:val="1"/>
          <w:numId w:val="1"/>
        </w:numPr>
        <w:rPr/>
      </w:pPr>
      <w:bookmarkStart w:id="297" w:name="__RefHeading___Toc2677748_2749589250"/>
      <w:bookmarkStart w:id="298" w:name="_Toc109"/>
      <w:bookmarkEnd w:id="297"/>
      <w:r>
        <w:rPr/>
        <w:t>105</w:t>
      </w:r>
      <w:r>
        <w:rPr>
          <w:rtl w:val="true"/>
        </w:rPr>
        <w:t xml:space="preserve">. </w:t>
      </w:r>
      <w:r>
        <w:rPr>
          <w:rtl w:val="true"/>
        </w:rPr>
        <w:t>داوری حجرالاسود برای تعیین امام</w:t>
      </w:r>
      <w:bookmarkEnd w:id="29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جعفربن نماء در کتاب احوال المختار از اَبی بُجَیْرْ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امامت محمدبن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امامم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بودم که روزی نزد ایشان بودم که پسر جوانی به او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حنفیّه برخاست و به پیشواز آن جوان رفت و پیشانی‌اش را بوسید و </w:t>
      </w:r>
    </w:p>
    <w:p>
      <w:pPr>
        <w:pStyle w:val="BookText"/>
        <w:rPr/>
      </w:pPr>
      <w:r>
        <w:rPr>
          <w:rFonts w:ascii="IRNazanin" w:hAnsi="IRNazanin" w:eastAsia="IRNazanin"/>
          <w:color w:val="111111"/>
          <w:sz w:val="28"/>
          <w:sz w:val="28"/>
          <w:szCs w:val="28"/>
          <w:rtl w:val="true"/>
          <w:lang w:bidi="fa-IR"/>
        </w:rPr>
        <w:t>بسیار به او احترام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جوان رفت، به محمدبن حنفیّه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زحمتم را به حساب خدا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معتقدیم، تو امامی هستی که پیروی‌اش واجب است، حال آن که بر می‌خیزی و به پیشواز این پسر می‌روی و این گونه به او احترام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او امام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علی، پسر برادرم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 و او در مسئله امامت با هم گفت‌وگو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می‌شوی که حجرالاسود میان ما داوری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سنگی بی‌جان را به داوری برگزینیم؟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امامی که اشیا با او سخن نگویند،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هر دو نماز به جا آوردیم، او به سوی حجرالاسود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تو می‌خواهم به ما خبر دهی که چه کسی از ما امام است؟ به خدا قسم، سنگ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امامت پسر برادرت راضی باش؛ زیرا که او از تو سزاوارتر به آن است و او امام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امامت او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ابوبجیر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حج برگشتم؛ در حالی که به امامت علی‌بن الحسین علیه‌السلامایمان آوردم و از عقیده به کیسانیّه</w:t>
      </w:r>
      <w:r>
        <w:rPr>
          <w:rStyle w:val="FootnoteAnchor"/>
          <w:rtl w:val="true"/>
        </w:rPr>
        <w:footnoteReference w:id="31"/>
      </w:r>
      <w:r>
        <w:rPr>
          <w:rFonts w:ascii="IRNazanin" w:hAnsi="IRNazanin" w:eastAsia="IRNazanin"/>
          <w:color w:val="111111"/>
          <w:sz w:val="28"/>
          <w:sz w:val="28"/>
          <w:szCs w:val="28"/>
          <w:rtl w:val="true"/>
          <w:lang w:bidi="fa-IR"/>
        </w:rPr>
        <w:t>دست برداشتم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99" w:name="pg3376_41646"/>
    </w:p>
    <w:p>
      <w:pPr>
        <w:pStyle w:val="Heading2"/>
        <w:numPr>
          <w:ilvl w:val="1"/>
          <w:numId w:val="1"/>
        </w:numPr>
        <w:rPr/>
      </w:pPr>
      <w:bookmarkStart w:id="300" w:name="__RefHeading___Toc2677750_2749589250"/>
      <w:bookmarkStart w:id="301" w:name="_Toc110"/>
      <w:bookmarkEnd w:id="299"/>
      <w:bookmarkEnd w:id="300"/>
      <w:r>
        <w:rPr/>
        <w:t>106</w:t>
      </w:r>
      <w:r>
        <w:rPr>
          <w:rtl w:val="true"/>
        </w:rPr>
        <w:t xml:space="preserve">. </w:t>
      </w:r>
      <w:r>
        <w:rPr>
          <w:rtl w:val="true"/>
        </w:rPr>
        <w:t>حکمت‌هایی از امام حسن و امام حسین علیهماالسلام</w:t>
      </w:r>
      <w:bookmarkEnd w:id="301"/>
    </w:p>
    <w:p>
      <w:pPr>
        <w:pStyle w:val="BookText"/>
        <w:rPr/>
      </w:pPr>
      <w:r>
        <w:rPr>
          <w:rFonts w:ascii="IRNazanin" w:hAnsi="IRNazanin" w:eastAsia="IRNazanin"/>
          <w:color w:val="111111"/>
          <w:sz w:val="28"/>
          <w:sz w:val="28"/>
          <w:szCs w:val="28"/>
          <w:rtl w:val="true"/>
          <w:lang w:bidi="fa-IR"/>
        </w:rPr>
        <w:t>شُریح ابن هانی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از پسرش امام حسن علیه‌السلامپرسید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عقل چیست؟ امام حسن علیه‌السلام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که به قلبت امانت سپرده‌ای،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چیست؟ امام حسن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منتظر فرصت باشی و کاری را که می‌توانی انجام دهی، زود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چیست؟ امام حسن علیه‌السلامپاسخ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مصرف کردنِ به جا و کم را اسراف ببینی و آن چه را که انفاق کردی، از بین رفته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و سختی چیست؟ 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کسی که تو را در امان نگه نمی‌دارد و توجّه به چیزی که با تو در ارتباط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چیست؟ امام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پیش از این که فرصت آن فراهم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علیه‌السلام به پسرش حسین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بی‌نیازی چیست؟ امام حسین علیه‌السلام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بودن آرزوها و قانع بودن به آن چه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چیست؟ 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داشتن و ناامیدی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 چیست؟ امام حسین علیه‌السلام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سلطان و فرمانروا و هم‌چنین کسی که می‌تواند به تو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علیه‌السلام به حارث اعور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این حکمت‌ها را به فرزندانتان بیاموزید؛ زیرا باعث افزایش دوراندیشی و تدبیر ایشان می‌شود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302" w:name="pg3376_41648"/>
    </w:p>
    <w:p>
      <w:pPr>
        <w:pStyle w:val="Heading2"/>
        <w:numPr>
          <w:ilvl w:val="1"/>
          <w:numId w:val="1"/>
        </w:numPr>
        <w:rPr/>
      </w:pPr>
      <w:bookmarkStart w:id="303" w:name="__RefHeading___Toc2677752_2749589250"/>
      <w:bookmarkStart w:id="304" w:name="_Toc111"/>
      <w:bookmarkEnd w:id="302"/>
      <w:bookmarkEnd w:id="303"/>
      <w:r>
        <w:rPr/>
        <w:t>107</w:t>
      </w:r>
      <w:r>
        <w:rPr>
          <w:rtl w:val="true"/>
        </w:rPr>
        <w:t xml:space="preserve">. </w:t>
      </w:r>
      <w:r>
        <w:rPr>
          <w:rtl w:val="true"/>
        </w:rPr>
        <w:t>یتیم و درخواست دارایی</w:t>
      </w:r>
      <w:bookmarkEnd w:id="304"/>
    </w:p>
    <w:p>
      <w:pPr>
        <w:pStyle w:val="BookText"/>
        <w:rPr/>
      </w:pPr>
      <w:r>
        <w:rPr>
          <w:rFonts w:ascii="IRNazanin" w:hAnsi="IRNazanin" w:eastAsia="IRNazanin"/>
          <w:color w:val="111111"/>
          <w:sz w:val="28"/>
          <w:sz w:val="28"/>
          <w:szCs w:val="28"/>
          <w:rtl w:val="true"/>
          <w:lang w:bidi="fa-IR"/>
        </w:rPr>
        <w:t>روایت شده است که مردی، مال بسیاری از برادرزاده یتیم خود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یتیم بالغ شد و از عمویش مال خود را خواست، ولی عمویش دارایی او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برای شکایت و دادخواهی نزد پیامبر اکرم صلی‌الله‌علیه‌و‌آله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پیامبربه عموی او دستور داد که مالش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فرستاده او پیروی می‌کنم و از گناه کبیره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مال را به برادرزاده‌اش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نفس خویش چیره شده است و از پروردگارش اطاعت می‌کند، این چنین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جوان دارایی‌های خود را پس گرفت، آن را در راه خدا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پا برجا است و گناه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رسول خدا صلی‌الله‌علیه‌و‌آلهچگونه؟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پاداش داده شد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گران حساب‌رسی مال حلال و حرام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پدرش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p>
    <w:p>
      <w:pPr>
        <w:pStyle w:val="Heading2"/>
        <w:numPr>
          <w:ilvl w:val="1"/>
          <w:numId w:val="1"/>
        </w:numPr>
        <w:rPr/>
      </w:pPr>
      <w:bookmarkStart w:id="305" w:name="__RefHeading___Toc2677754_2749589250"/>
      <w:bookmarkStart w:id="306" w:name="_Toc112"/>
      <w:bookmarkEnd w:id="305"/>
      <w:r>
        <w:rPr/>
        <w:t>108</w:t>
      </w:r>
      <w:r>
        <w:rPr>
          <w:rtl w:val="true"/>
        </w:rPr>
        <w:t xml:space="preserve">. </w:t>
      </w:r>
      <w:r>
        <w:rPr>
          <w:rtl w:val="true"/>
        </w:rPr>
        <w:t>بیعت گرفتن معاویه برای پسر شراب‌خوار خود</w:t>
      </w:r>
      <w:bookmarkEnd w:id="30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جواب به نامه معاویه این گونه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بودی که کارهایی از من به تو گزارش شده است که دوست داری از آن‌ها دوری کنم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وادار کردن مردم به بیعت با پسر نوخاسته، شراب‌خوار و سگ باز خود، دینت را از بین بردی، مردم فرمان‌بردار خود را فریفتی، به پیمان خود پایبند نماندی و به گفتار انسان‌های نادان گوش سپردی و با این کار، </w:t>
      </w:r>
      <w:bookmarkStart w:id="307" w:name="pg3376_41650"/>
    </w:p>
    <w:p>
      <w:pPr>
        <w:pStyle w:val="BookText"/>
        <w:rPr/>
      </w:pPr>
      <w:bookmarkEnd w:id="307"/>
      <w:r>
        <w:rPr>
          <w:rFonts w:ascii="IRNazanin" w:hAnsi="IRNazanin" w:eastAsia="IRNazanin"/>
          <w:color w:val="111111"/>
          <w:sz w:val="28"/>
          <w:sz w:val="28"/>
          <w:szCs w:val="28"/>
          <w:rtl w:val="true"/>
          <w:lang w:bidi="fa-IR"/>
        </w:rPr>
        <w:t>اشخاص پاکدامن را رنجاندی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p>
    <w:p>
      <w:pPr>
        <w:pStyle w:val="Heading2"/>
        <w:numPr>
          <w:ilvl w:val="1"/>
          <w:numId w:val="1"/>
        </w:numPr>
        <w:rPr/>
      </w:pPr>
      <w:bookmarkStart w:id="308" w:name="__RefHeading___Toc2677756_2749589250"/>
      <w:bookmarkStart w:id="309" w:name="_Toc113"/>
      <w:bookmarkEnd w:id="308"/>
      <w:r>
        <w:rPr/>
        <w:t>109</w:t>
      </w:r>
      <w:r>
        <w:rPr>
          <w:rtl w:val="true"/>
        </w:rPr>
        <w:t xml:space="preserve">. </w:t>
      </w:r>
      <w:r>
        <w:rPr>
          <w:rtl w:val="true"/>
        </w:rPr>
        <w:t>خوبی‌های دنیا در دو کلمه</w:t>
      </w:r>
      <w:bookmarkEnd w:id="309"/>
    </w:p>
    <w:p>
      <w:pPr>
        <w:pStyle w:val="BookText"/>
        <w:rPr/>
      </w:pPr>
      <w:r>
        <w:rPr>
          <w:rFonts w:ascii="IRNazanin" w:hAnsi="IRNazanin" w:eastAsia="IRNazanin"/>
          <w:color w:val="111111"/>
          <w:sz w:val="28"/>
          <w:sz w:val="28"/>
          <w:szCs w:val="28"/>
          <w:rtl w:val="true"/>
          <w:lang w:bidi="fa-IR"/>
        </w:rPr>
        <w:t>عثمان‌بن خالد از پدرش نقل می‌کند که امام زین‌العابدین علیه‌السلام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بیماری که باعث شهادت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فرزندانش محمّد، حسن، عبداللّه، عمر، زید و حسین را جمع کرد و پسرش محمدبن علی علیه‌السلام را با لقب باقر صدا زد و برادرانش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وصیت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عقل راهنمای روح، علم راهنمای عقل و عقل مفسّر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همانا علم ماندگارترین و زبان بیهوده‌ترین چیزها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همه خوبی‌های دنیا در دو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در کارها و بی‌اعتنایی به امور دنیایی؛ زیرا انسان بی‌اعتنا نیست مگر به چیزی که آن را شناخته و به بی‌ارزش بودن آن پی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لحظه‌ها عمرت را با خود می‌برند و تو به نعمتی نمی‌رسی مگر این که نعمت دیگری را از دست می‌دهی بنابراین، از آرزوی دست نیافتنی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p>
    <w:p>
      <w:pPr>
        <w:pStyle w:val="Heading2"/>
        <w:numPr>
          <w:ilvl w:val="1"/>
          <w:numId w:val="1"/>
        </w:numPr>
        <w:rPr/>
      </w:pPr>
      <w:bookmarkStart w:id="310" w:name="__RefHeading___Toc2677758_2749589250"/>
      <w:bookmarkStart w:id="311" w:name="_Toc114"/>
      <w:bookmarkEnd w:id="310"/>
      <w:r>
        <w:rPr/>
        <w:t>110</w:t>
      </w:r>
      <w:r>
        <w:rPr>
          <w:rtl w:val="true"/>
        </w:rPr>
        <w:t xml:space="preserve">. </w:t>
      </w:r>
      <w:r>
        <w:rPr>
          <w:rtl w:val="true"/>
        </w:rPr>
        <w:t>شکایت خدا نزد مردم</w:t>
      </w:r>
      <w:bookmarkEnd w:id="31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حضور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نزد پادشاهی رفت و از او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ابراهیمی؟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اسحاق‌بن ابراهیم هستی؟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هستی؟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یعقوب‌بن اسحاق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bookmarkStart w:id="312" w:name="pg3376_41652"/>
    </w:p>
    <w:p>
      <w:pPr>
        <w:pStyle w:val="BookText"/>
        <w:rPr/>
      </w:pPr>
      <w:bookmarkEnd w:id="312"/>
      <w:r>
        <w:rPr>
          <w:rFonts w:ascii="IRNazanin" w:hAnsi="IRNazanin" w:eastAsia="IRNazanin"/>
          <w:color w:val="111111"/>
          <w:sz w:val="28"/>
          <w:sz w:val="28"/>
          <w:szCs w:val="28"/>
          <w:rtl w:val="true"/>
          <w:lang w:bidi="fa-IR"/>
        </w:rPr>
        <w:t>چه مصیبتی به تو رسیده است که در جوانی این اندازه پیر به نظر می‌رسی؟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از دست دادن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اندوه بزرگی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چیزی که به انبیا می‌رسد،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جهت ایمان به پیامبران نزدیک‌تر باشد به نسبت ایمانش به بلا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حاجتش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یعقوب از نزد پادشاه بیرون آمد، 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پروردگارت به تو سلام می‌رساند و می‌گوید، از من به مردم شکایت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یعقوب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لغزشی بود، آن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تکرار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می‌رساند و می‌گوید، 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دوباره از من به مردم شکایت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هرگز دیده نشد که یعقوب، حتی کلمه‌ای نزد مردم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فرزندانش، گروگان‌گیری بنیامین توسط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پدرشان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غم و اندوه خود را تنها به خدا می‌گویم و  از خدا چیزهایی می‌دانم که شما نمی‌دانید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p>
    <w:p>
      <w:pPr>
        <w:pStyle w:val="Heading2"/>
        <w:numPr>
          <w:ilvl w:val="1"/>
          <w:numId w:val="1"/>
        </w:numPr>
        <w:rPr/>
      </w:pPr>
      <w:bookmarkStart w:id="313" w:name="__RefHeading___Toc2677760_2749589250"/>
      <w:bookmarkStart w:id="314" w:name="_Toc115"/>
      <w:bookmarkEnd w:id="313"/>
      <w:r>
        <w:rPr/>
        <w:t>111</w:t>
      </w:r>
      <w:r>
        <w:rPr>
          <w:rtl w:val="true"/>
        </w:rPr>
        <w:t xml:space="preserve">. </w:t>
      </w:r>
      <w:r>
        <w:rPr>
          <w:rtl w:val="true"/>
        </w:rPr>
        <w:t>باران عذاب و باران رحمت</w:t>
      </w:r>
      <w:bookmarkEnd w:id="31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یهودی به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به درخواست نوح علیه‌السلام از </w:t>
      </w:r>
      <w:bookmarkStart w:id="315" w:name="pg3376_41654"/>
    </w:p>
    <w:p>
      <w:pPr>
        <w:pStyle w:val="BookText"/>
        <w:rPr/>
      </w:pPr>
      <w:bookmarkEnd w:id="315"/>
      <w:r>
        <w:rPr>
          <w:rFonts w:ascii="IRNazanin" w:hAnsi="IRNazanin" w:eastAsia="IRNazanin"/>
          <w:color w:val="111111"/>
          <w:sz w:val="28"/>
          <w:sz w:val="28"/>
          <w:szCs w:val="28"/>
          <w:rtl w:val="true"/>
          <w:lang w:bidi="fa-IR"/>
        </w:rPr>
        <w:t>پروردگارش باران سیل‌آسا از آسمان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گونه بود که می‌گویی؛ ولی درخواست او از خداوند برای خشم به قومش بود؛ در حالی که محمّد صلی‌الله‌علیه‌و‌آله نیز آسمان برایش سیل‌آسا بارید، ولی درخواست او از خداوند به جهت رحمت برای قومش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مهاجرت پیامبر به مدینه، مردم نزد ایشان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مدتی است که در این شهر باران نمی‌بارد و درختان خشک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صلی‌الله‌علیه‌و‌آلهدست مبارکش را برای دعا بلند کردند و هنوز دعای پیامبر تمام نشده بود که باران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یک هفته مدام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مردم برای بار دوم نزد پیامبر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به جهت باران بسیار، دیوارها رو به ویرانی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ناتوانی فرزند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باران را پیرامون ما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دعای پیامبر باران در اطراف شهر می‌بارید، ولی در شهر باران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p>
    <w:p>
      <w:pPr>
        <w:pStyle w:val="Heading2"/>
        <w:numPr>
          <w:ilvl w:val="1"/>
          <w:numId w:val="1"/>
        </w:numPr>
        <w:rPr/>
      </w:pPr>
      <w:bookmarkStart w:id="316" w:name="__RefHeading___Toc2677762_2749589250"/>
      <w:bookmarkStart w:id="317" w:name="_Toc116"/>
      <w:bookmarkEnd w:id="316"/>
      <w:r>
        <w:rPr/>
        <w:t>112</w:t>
      </w:r>
      <w:r>
        <w:rPr>
          <w:rtl w:val="true"/>
        </w:rPr>
        <w:t xml:space="preserve">. </w:t>
      </w:r>
      <w:r>
        <w:rPr>
          <w:rtl w:val="true"/>
        </w:rPr>
        <w:t>سخن گفتن کودک یک ماهه</w:t>
      </w:r>
      <w:bookmarkEnd w:id="31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جابر و ایشان از امام محمّدباقر علیه‌السلام روایت کرده است که علی علیه‌السلامکسی را  نزد اسقف نجران فرستاد، تا سرگذشت اصحاب اُخْدُود را از وی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پاسخی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او پنداشته است، نیست، بلکه آن داستان این گونه است که خداوند مردی حبشی را به نبوّت برگزید، ولی مردم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یاران پیامبر را کشتند و برخی از آنان را نیز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گودالی از آتش آماده کردند و </w:t>
      </w:r>
      <w:bookmarkStart w:id="318" w:name="pg3376_41656"/>
    </w:p>
    <w:p>
      <w:pPr>
        <w:pStyle w:val="BookText"/>
        <w:rPr/>
      </w:pPr>
      <w:bookmarkEnd w:id="318"/>
      <w:r>
        <w:rPr>
          <w:rFonts w:ascii="IRNazanin" w:hAnsi="IRNazanin" w:eastAsia="IRNazanin"/>
          <w:color w:val="111111"/>
          <w:sz w:val="28"/>
          <w:sz w:val="28"/>
          <w:szCs w:val="28"/>
          <w:rtl w:val="true"/>
          <w:lang w:bidi="fa-IR"/>
        </w:rPr>
        <w:t>ایمان آورندگان به پیامبر را مجبور کردند به درون آتش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پیامبر برای رفتن در آتش از یکدیگر پیشی می‌گرفتند تا این که زنی خواست خود را با پسر بچه یک ماهه‌اش به آتش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دلش به حال فرزندش سوخت و خواست از تصمیم خود برگردد که کودک یک ماهه‌اش زبان به سخن گشود و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من به آتش انداز؛ زیرا به خدا سوگند این کار در راه خدا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زن خود و کودکش را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یکی از کودکانی است که در گهواره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p>
    <w:p>
      <w:pPr>
        <w:pStyle w:val="Heading2"/>
        <w:numPr>
          <w:ilvl w:val="1"/>
          <w:numId w:val="1"/>
        </w:numPr>
        <w:rPr/>
      </w:pPr>
      <w:bookmarkStart w:id="319" w:name="__RefHeading___Toc2677764_2749589250"/>
      <w:bookmarkStart w:id="320" w:name="_Toc117"/>
      <w:bookmarkEnd w:id="319"/>
      <w:r>
        <w:rPr/>
        <w:t>113</w:t>
      </w:r>
      <w:r>
        <w:rPr>
          <w:rtl w:val="true"/>
        </w:rPr>
        <w:t xml:space="preserve">. </w:t>
      </w:r>
      <w:r>
        <w:rPr>
          <w:rtl w:val="true"/>
        </w:rPr>
        <w:t>پرهیز از استفاده از بیت‌المال</w:t>
      </w:r>
      <w:bookmarkEnd w:id="32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محبوب از علی‌بن ابی رافع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خلافت علی‌بن ابیطالب علیه‌السلام مسئول نگه‌داری بیت‌المال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بیت‌المال گردن‌بند مرواریدی بود که در جنگ بصره به غنیمت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علی‌بن ابیطالب علیه‌السلام کسی را به سوی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گردن‌بند مرواریدی در اختیار توست دوست دارم آن را به من امانت بدهی تا در روز عید قربان، خود را با آن زینت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آن گردن‌بند را دید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از کجا آورده‌ای؟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ابی  رافع خزانه‌دار به امانت گرفته‌ام تا در عید قربان به گردن آویزم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علیه‌السلامدر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ابی رافع، آیا به مسلمانان خیانت می‌کنی؟ </w:t>
      </w:r>
      <w:bookmarkStart w:id="321" w:name="pg3376_41658"/>
    </w:p>
    <w:p>
      <w:pPr>
        <w:pStyle w:val="BookText"/>
        <w:rPr/>
      </w:pPr>
      <w:bookmarkEnd w:id="321"/>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 که به مسلمانان خیانت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گردن‌بندی از بیت‌المال را بدون اجازه من امانت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او دختر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که آن را به او امانت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او دادم و بر عهده گرفتم که آن را سالم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آن را به بیت‌المال برگردان و دیگر چنین کاری نکن و گرنه تو را مجازات می‌کنم و اگر دخترم گردن‌بند را به امانت نگرفته بود، اولین زن هاشمی بود که دستش به خاطر دزدی بریده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امیرالمؤمنین علیه‌السلام به دخترش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علی‌بن ابی‌طالب علیه‌السلام از حق دور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زنان مهاجر می‌توانند در این عید با چنین گردن‌بندی خود را زینت دهند؟ بنابراین، من آن گردن‌بند را از او گرفتم و به بیت‌المال برگرداندم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98</w:t>
      </w:r>
    </w:p>
    <w:p>
      <w:pPr>
        <w:pStyle w:val="Heading2"/>
        <w:numPr>
          <w:ilvl w:val="1"/>
          <w:numId w:val="1"/>
        </w:numPr>
        <w:rPr/>
      </w:pPr>
      <w:bookmarkStart w:id="322" w:name="__RefHeading___Toc2677766_2749589250"/>
      <w:bookmarkStart w:id="323" w:name="_Toc118"/>
      <w:bookmarkEnd w:id="322"/>
      <w:r>
        <w:rPr/>
        <w:t>114</w:t>
      </w:r>
      <w:r>
        <w:rPr>
          <w:rtl w:val="true"/>
        </w:rPr>
        <w:t xml:space="preserve">. </w:t>
      </w:r>
      <w:r>
        <w:rPr>
          <w:rtl w:val="true"/>
        </w:rPr>
        <w:t>نجات یوسف علیه‌السلام از چاه</w:t>
      </w:r>
      <w:bookmarkEnd w:id="32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برادران یوسف، او را به چاه انداختند، جبرئیل علیه‌السلامبر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چه کسی تو را در این چاه انداخته است؟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برای مقام و احترامی که نزد پدرم داشتم، به من حسد ورزیدند و مرا به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ابراهیم، اسحاق و یعقوب به تو می‌گوید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بدرستی که ستایش‌ها سزاوار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زیرا بسیار مهربان و بخشنده هستی</w:t>
      </w:r>
      <w:r>
        <w:rPr>
          <w:rFonts w:eastAsia="IRNazanin" w:cs="IRNazanin"/>
          <w:color w:val="111111"/>
          <w:sz w:val="28"/>
          <w:szCs w:val="28"/>
          <w:rtl w:val="true"/>
          <w:lang w:bidi="fa-IR"/>
        </w:rPr>
        <w:t xml:space="preserve">. </w:t>
      </w:r>
      <w:bookmarkStart w:id="324" w:name="pg3376_41660"/>
    </w:p>
    <w:p>
      <w:pPr>
        <w:pStyle w:val="BookText"/>
        <w:rPr/>
      </w:pPr>
      <w:bookmarkEnd w:id="324"/>
      <w:r>
        <w:rPr>
          <w:rFonts w:ascii="IRNazanin" w:hAnsi="IRNazanin" w:eastAsia="IRNazanin"/>
          <w:color w:val="111111"/>
          <w:sz w:val="28"/>
          <w:sz w:val="28"/>
          <w:szCs w:val="28"/>
          <w:rtl w:val="true"/>
          <w:lang w:bidi="fa-IR"/>
        </w:rPr>
        <w:t>خالق آسمان‌ها و زمین و دارای عظمت و کرامت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برای مشکلم  گشایشی قرار بده و از هر جا که صلاح می‌دانی، بر من روزی ارزانی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این گونه پروردگارش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چاه و مکر زلیخا نجات داد و سرانجام پادشاهی کشور مصر را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p>
    <w:p>
      <w:pPr>
        <w:pStyle w:val="Heading2"/>
        <w:numPr>
          <w:ilvl w:val="1"/>
          <w:numId w:val="1"/>
        </w:numPr>
        <w:rPr/>
      </w:pPr>
      <w:bookmarkStart w:id="325" w:name="__RefHeading___Toc2677768_2749589250"/>
      <w:bookmarkStart w:id="326" w:name="_Toc119"/>
      <w:bookmarkEnd w:id="325"/>
      <w:r>
        <w:rPr/>
        <w:t>115</w:t>
      </w:r>
      <w:r>
        <w:rPr>
          <w:rtl w:val="true"/>
        </w:rPr>
        <w:t xml:space="preserve">. </w:t>
      </w:r>
      <w:r>
        <w:rPr>
          <w:rtl w:val="true"/>
        </w:rPr>
        <w:t>جوان یهودی در جست‌وجوی حقیقت</w:t>
      </w:r>
      <w:bookmarkEnd w:id="32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با عمر بیعت کردند، جوان یهودی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داناترینِ شما نسبت به خداوند، فرستاده، کتاب و سنّت او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دستش به علی علیه‌السلام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یهودی به سوی علی علیه‌السلامرفت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درباره سه، سه و یک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از هفت چیز می‌پرسم؟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درباره سه چیز می‌پرسم اگر درست پاسخ دادی از سه چیز دیگر پرسش می‌کنم و اگر جواب درستی ندادی دیگر از تو پرسش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آن چه می‌خواهی بپرس تا پاسخش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نخستین درختی که در روی زمین روییده و نخستین چشمه‌ای که بر روی زمین سرازیر شده و نخستین سنگی که بر روی زمین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پرسش اول این است که، یهودی‌ها گمان می‌کنند که آن درخت زیتون است، ولی دروغ گفته‌اند، بلکه آن، درخت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خرمایی است که حضرت آدم علیه‌السلامآن را از بهشت آورد و همه درخت‌های خرما از این درخت به وجود آمده‌اند و پاسخ پرسش دوم این است که، یهودی‌ها گمان می‌کنند آن، چشمه‌ای زیرسنگی در بیت المقدس است، ولی دروغ گفته‌اند، بلکه آن، چشمه زندگی است که کسی آن را نیافته است مگر این که همیشه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پیش از ذوالقرنینآن را یافت و از آن نوشید، ولی ذوالقرنین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سوم این است که یهودی‌ها گمان می‌کنند که آن، سنگی است در بیت‌المقدس، ولی دروغ گفتند، بلکه آن، حجرالاسود است که آدم علیه‌السلامآن را از بهشت آورد و رکن و ستون خانه کعبه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بهشتی در گذشته سفیدتر از برف بود، ولی گناهان فرزندان آدم آن را سیاه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مسلمانان چند امام دارند؟ هم‌چنین منزل محمّد صلی‌الله‌علیه‌و‌آله در کجای بهشت است؟ چه کسانی در امتّش در بهشت با او هستند؟ علی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نخست این است که برای مسلمانان دوازده امام است؛ در حالی که هدایت کننده و هدایت شده هستند و هر کس ایشان را یاری نکند، به آنان ضرری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دوم این است که خانه پیامبر در ارجمندترین و پسندیده‌ترین بهشت است؛ یعنی بهشت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سومین پرسش این است که آن‌ها دوازده نفر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خداوندی که هیچ معبودی جز او نیست، همه این مطالب نزد من است که با خط موسی و هارون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جانشین محمّد صلی‌الله‌علیه‌و‌آلهپس از او چند سال زندگی می‌کند و آیا با مرگ طبیعی می‌میرد و یا کشته می‌شود؟ علی </w:t>
      </w:r>
      <w:bookmarkStart w:id="327" w:name="pg3376_41664"/>
    </w:p>
    <w:p>
      <w:pPr>
        <w:pStyle w:val="BookText"/>
        <w:rPr/>
      </w:pPr>
      <w:bookmarkEnd w:id="327"/>
      <w:r>
        <w:rPr>
          <w:rFonts w:ascii="IRNazanin" w:hAnsi="IRNazanin" w:eastAsia="IRNazanin"/>
          <w:color w:val="111111"/>
          <w:sz w:val="28"/>
          <w:sz w:val="28"/>
          <w:szCs w:val="28"/>
          <w:rtl w:val="true"/>
          <w:lang w:bidi="fa-IR"/>
        </w:rPr>
        <w:t>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جانشین محمّد صلی‌الله‌علیه‌و‌آلههستم که پس از او سی سال زندگی می‌کنم، نه یک روز زیادتر و 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بدبخت‌تر از کشنده شتر قوم ثمود برانگیخته می‌شود و ضربه‌ای بر فرق سرم می‌زند و با آن ضربه محاسنم را با خونم رنگین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علیه‌السلام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جوان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به این که هیچ معبودی جز الله نیست و هم‌چنین شهادت می‌دهم به درستی که محمّد صلی‌الله‌علیه‌و‌آله فرستاده خداست و همانا تو جانشین فرستاده خدا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p>
    <w:p>
      <w:pPr>
        <w:pStyle w:val="Heading2"/>
        <w:numPr>
          <w:ilvl w:val="1"/>
          <w:numId w:val="1"/>
        </w:numPr>
        <w:rPr/>
      </w:pPr>
      <w:bookmarkStart w:id="328" w:name="__RefHeading___Toc2677770_2749589250"/>
      <w:bookmarkStart w:id="329" w:name="_Toc120"/>
      <w:bookmarkEnd w:id="328"/>
      <w:r>
        <w:rPr/>
        <w:t>116</w:t>
      </w:r>
      <w:r>
        <w:rPr>
          <w:rtl w:val="true"/>
        </w:rPr>
        <w:t xml:space="preserve">. </w:t>
      </w:r>
      <w:r>
        <w:rPr>
          <w:rtl w:val="true"/>
        </w:rPr>
        <w:t>امیرالمؤمنین علی علیه‌السلام و مردم زمانه</w:t>
      </w:r>
      <w:bookmarkEnd w:id="329"/>
    </w:p>
    <w:p>
      <w:pPr>
        <w:pStyle w:val="BookText"/>
        <w:rPr/>
      </w:pPr>
      <w:r>
        <w:rPr>
          <w:rFonts w:ascii="IRNazanin" w:hAnsi="IRNazanin" w:eastAsia="IRNazanin"/>
          <w:color w:val="111111"/>
          <w:sz w:val="28"/>
          <w:sz w:val="28"/>
          <w:szCs w:val="28"/>
          <w:rtl w:val="true"/>
          <w:lang w:bidi="fa-IR"/>
        </w:rPr>
        <w:t>امیرالمؤمنین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در زمانی زندگی می‌کنید که گویندگان حق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صدق و راستگویی ناتوان است و یاوران حق خوار و ذلیل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زمانه غرق در گناه و سرکشی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ایشان بداخلاق و حیله‌گر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سفید مویش،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دانشمندش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قرآنش ریاکار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ایشان بزرگان خود را احترام نمی‌کند و ثروتمندش تهی‌دستان را سرپرستی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صلی‌الله‌علیه‌و‌آله، بنده و فرستاده‌ات و خاندان پاکش رحمت فرست و آنان را با بهترین درودهای خود برتری بخش</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مرا، گرامی دار، به آنان احسان کن و برتری ده و دانستن آن چه درباره ایشان واجب است به من الهام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آن چه الهام می‌نمایی و بینا می‌سازی توفیق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بخشنده‌ترین بخشندگان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مرا چنان گردان که از پدر و مادر همچون پادشاه اطاعت کنم و با ایشان خوش‌رفتاری نمایم همچون خوش‌رفتاری مادری مهربان، و فرمانبری از آنان را در نظرم خوش و گوارا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صدایم را در برابر ایشان آهسته، سخنم را خوشایند، خُلق و خویم را نرم و دلم را مهربان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پرورش، تربیت و گرامی داشتن من پاداش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تبدیل کننده بدی‌ها به خوبی‌ها، آزاری که از من به ایشان رسیده یا حقی که  از آنان بر عهده من بوده و تباه گشته است را سبب فزونی حسنات و نیکی‌هایشان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پدر و مادر با من در گفتار و کردار کوتاهی کرده و شایسته رفتار نکرده‌اند، گذشتم؛ زیرا حقّ ایشان بر من واجب‌تر از آن است که آن‌ها را به عدل و داد مجازات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یاد ایشان در پی نمازهایم و در اوقاتی از شب و ساعتی از روز غافل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مرا برای دعاهایی که درباره ایشان کرده‌ام و آنان را به سبب مهربانی‌هایشان بیامرز و به شفاعت من از آن‌ها راضی باش</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آمرزش تو شامل حال آنان گشته، پس آن‌ها را شفیع من گردان و اگر آمرزش تو را شامل من شده است پس مرا شفیع آن‌ها ساز تا با مهربانی تو در سرای گرامی و رحمت تو گرد هم آییم؛ زیرا تو دارای دانش بسیار و نعمت بی‌اندازه هستی، و مهربان‌ترین، مهربانانی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صحیفه سجّادیه، دعای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از دعاهای امام سجّاد علیه‌السلام برای پدر و مادر خود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سلامت فرزندانم و شایسته بودن ایشان در پیروی از پدر و مادر را نصیبم گردان و ایشان را نیکوکار، پرهیزگار، بینا، شنونده سخن راست، فرمان‌بردار خودت، دوستِ دوستانت و دشمن دشمنانت که به تو نگرویده‌اند،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بازوی مرا به وسیله ایشان استوار گردان، کجی مرا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راست نما، شمار خانواده مرا با آنان افزون کُن، مجلس مرا به ایشان بیارای و یاد  مرا با آن‌ها زنده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پرورش و نیکی کردن به ایشان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شرّ شیطان رانده شده نجات ده؛ زیرا تو ما را آفریدی و به نیکی‌ها امر کردی و از زشتی‌ها نهی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مکرش را از ما بر نگردانی، گمراهمان می‌سازد و اگر از فساد و تباه‌کاریش امانمان ندهی، ما را می‌لغزاند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توانایی خود او را در پیروز شدن بر ما ناتوان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تو برای خود و فرزندانم در این دنیا و آخرت خواسته‌ام به همه مردان و زنان مسلمان و با ایمان عطا فرما؛ زیرا تو به ما نزدیک، اجابت کننده، شنوا، دانا، آمرزنده، مهربان و بخشنده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پس از خداوند عافیت و راحتی را تقاضا نمائید و بر شما باد که با طمانینه و وقار و سنگینی عمل کنید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که با حیا و دوری جستن از چیزهایی که نیکوکاران قبل از شما دوری جستند رفتار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شما باد به نیکی و خوبی با اهل باطل رفتار کنید و سختی را از آن‌ها تحمل کنید و از منازعه و خصومت با آن‌ها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چه که بین شما و آن‌هاست زمانی که همنشین آن‌ها می‌شوید و با آن‌ها اختلاط می‌کنید به خوبی رفتار کنید؛ زیرا در هر حال همنشینی و اختلاط شما با آن‌ها لازم است و در این موارد لازم است با آن‌ها به تقیّه رفتار کنید که خداوند به شما دستور استفاده از آن را بین شما و آن‌ها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آن‌ها مبتلا شوید، شما را آزار می‌دهند و از صورتهای آن‌ها منکر را ملاحظه می‌کنید و اگر خداوند آن‌ها را از شما دفع نمی‌کرد، بر شما غلبه می‌کردند  و آن عدوات و کینه‌ای که از شما در دل دارند بیش از آن مقداری است که برای شما آشکار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شما و مجالس آن‌ها یکی است ولی روح شما با روح آن‌ها مختلف است و با یکدیگر تألیف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آن‌ها را دوست نخواهید داشت و شما را دوست ندارند جز آن که خداوند شما را بر حق اکرام نمود و بینا گرداند شما را و شما را از آن‌ها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تحمل می‌کنید و بر آن‌ها صبر می‌نمائید در حالیکه رفتار نیکی با شما ندارند و بر شما صبر نمی‌کنند و نسبت به یکدیگر حیله می‌ورزند و وسواس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دشمنان خدا اگر بتوانند، شما را از راه حق باز می‌دارند و خداوند شما را از آن‌ها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ورزید و زبانتان را جز از خیر بازدارید و بپرهیزید از این که با زبان تند و تیز با آن‌ها برخورد کنید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سجّادیه، دعای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از دعاهای امام سجاد علیه‌السلام برای فرزندانش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ترجمه محمد دشتی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خداوند متعال از زبان رسول خدا صلی‌الله‌علیه‌و‌آله یهودی‌های احتجاج کننده با پیامبر در امر نبوت را توبیخ کرد و عذرهایشان را از بین برد، یهودیان از باب زورگویی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مختص ماست ومال تو و علی و اهل دین و امت تو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شما مبتلا شده و امتحان 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اولیای مخلص خدا و بهترین بندگان او هستیم و دعای ما مستجاب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از سوی خداوند مأمور شدند که درخواست مرگ کنند تا هر کس که دروغ گوست، هلاک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یهودیان می‌دانستند که دروغ گو هستند، جرأت نکردند به این کار دست بزنند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دعای علی علیه‌السلام به زیان تو مستجاب نشود، دروغ‌گویی دروغ‌گو تصدیق می‌شود و به منزله راست گویی به شمار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وسیله، حقانیت دین خدا بر بندگانش مشتبه می‌شود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سِبْطْ ؛ یعنی نوادگان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به معنای نوه، پسر دختر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رشته نخ پشمی یا ابریشمی که با آن سنگ پرتاب می‌کنند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 سکرة الموت؛ یعنی حالت جان کندن انسان هنگام مرگ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دانایان و پیشوایان یهود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اصحاب رسول خدا صلی‌الله‌علیه‌و‌آله بود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وزن، برابر با چهار من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سایبان، همان صُفّه است و کسانی که در آن‌جا ساکن بودند، به اصحاب صفه معروف هستند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صدر اسلام افرادی بودند که شب کلاه‌های دراز می‌پوشیدند و سرشان را با آن می‌پوشاندند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واقفیه، گروهی‌اند که تا امام هفتم علیه‌السلام را قبول دارند و به امام پس از ایشان اعتقاد ندارند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سحابه نام پرچم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زره رسول خدا صلی‌الله‌علیه‌و‌آله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پارچه کتانی راه راه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زره رسول خدا صلی‌الله‌علیه‌و‌آله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عمامه رسول خدا صلی‌الله‌علیه‌و‌آله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اسب مخصوص رسول خدا صلی‌الله‌علیه‌و‌آله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شتر مخصوص رسول خدا صلی‌الله‌علیه‌و‌آله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قاطر مخصوص رسول خدا صلی‌الله‌علیه‌و‌آله‌وسلم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مخصوص رسول خدا صلی‌الله‌علیه‌و‌آله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اسب مخصوص رسول خدا صلی‌الله‌علیه‌و‌آله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چاروادار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چهارپادار، کسی که حیوانات بارکش را می‌راند یا با آنها باربری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جیبی،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ـ سوره ابراهیم ـ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 ائمه علیهم‌السلام در این روایت‌ها، حکم تأدیب و تربیتی دارد بنابراین، بچه‌ها در این سن، مکلّف نیستند و این سفارش‌ها فقط برای عادت کردن و تمرین آنان بیان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یک دیگر نفرین کردن، فرهنگ فارسی عمید، ص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به امامت محمّدبن حنفیّه معتقدند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39004</Words>
  <Characters>150987</Characters>
  <CharactersWithSpaces>189449</CharactersWithSpaces>
  <Paragraphs>992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2026-08-17T22:35:22Z</dcterms:created>
  <dc:creator>ghaemiyeh.com</dc:creator>
  <dc:description/>
  <dc:language>en-US</dc:language>
  <cp:lastModifiedBy/>
  <dcterms:modified xsi:type="dcterms:W3CDTF">2026-08-18T02:05:26Z</dcterms:modified>
  <cp:revision>1</cp:revision>
  <dc:subject/>
  <dc:title>جوانان و داستان هایی از بحارالانوار</dc:title>
</cp:coreProperties>
</file>

<file path=docProps/custom.xml><?xml version="1.0" encoding="utf-8"?>
<Properties xmlns="http://schemas.openxmlformats.org/officeDocument/2006/custom-properties" xmlns:vt="http://schemas.openxmlformats.org/officeDocument/2006/docPropsVTypes"/>
</file>