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مهدی ذخیره امامت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4912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74914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74916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674918_2749589250">
            <w:r>
              <w:rPr>
                <w:webHidden/>
                <w:rStyle w:val="IndexLink"/>
                <w:rtl w:val="true"/>
              </w:rPr>
              <w:t>پیش 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674920_274958925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674922_2749589250">
            <w:r>
              <w:rPr>
                <w:webHidden/>
                <w:rStyle w:val="IndexLink"/>
                <w:rtl w:val="true"/>
              </w:rPr>
              <w:t>ویژگیهای برجسته او</w:t>
            </w:r>
            <w:r>
              <w:rPr>
                <w:rStyle w:val="IndexLink"/>
                <w:rtl w:val="true"/>
              </w:rPr>
              <w:tab/>
            </w:r>
            <w:r>
              <w:rPr>
                <w:rStyle w:val="IndexLink"/>
              </w:rPr>
              <w:t>15</w:t>
            </w:r>
          </w:hyperlink>
        </w:p>
        <w:p>
          <w:pPr>
            <w:pStyle w:val="Contents3"/>
            <w:tabs>
              <w:tab w:val="clear" w:pos="8459"/>
              <w:tab w:val="right" w:pos="9026" w:leader="dot"/>
            </w:tabs>
            <w:rPr/>
          </w:pPr>
          <w:hyperlink w:anchor="__RefHeading___Toc2674924_274958925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674926_2749589250">
            <w:r>
              <w:rPr>
                <w:webHidden/>
                <w:rStyle w:val="IndexLink"/>
              </w:rPr>
              <w:t>1</w:t>
            </w:r>
            <w:r>
              <w:rPr>
                <w:rStyle w:val="IndexLink"/>
                <w:rtl w:val="true"/>
              </w:rPr>
              <w:t xml:space="preserve"> . </w:t>
            </w:r>
            <w:r>
              <w:rPr>
                <w:rStyle w:val="IndexLink"/>
                <w:rtl w:val="true"/>
              </w:rPr>
              <w:t>بنده خدا</w:t>
            </w:r>
            <w:r>
              <w:rPr>
                <w:rStyle w:val="IndexLink"/>
                <w:rtl w:val="true"/>
              </w:rPr>
              <w:tab/>
            </w:r>
            <w:r>
              <w:rPr>
                <w:rStyle w:val="IndexLink"/>
              </w:rPr>
              <w:t>15</w:t>
            </w:r>
          </w:hyperlink>
        </w:p>
        <w:p>
          <w:pPr>
            <w:pStyle w:val="Contents3"/>
            <w:tabs>
              <w:tab w:val="clear" w:pos="8459"/>
              <w:tab w:val="right" w:pos="9026" w:leader="dot"/>
            </w:tabs>
            <w:rPr/>
          </w:pPr>
          <w:hyperlink w:anchor="__RefHeading___Toc2674928_2749589250">
            <w:r>
              <w:rPr>
                <w:webHidden/>
                <w:rStyle w:val="IndexLink"/>
              </w:rPr>
              <w:t>2</w:t>
            </w:r>
            <w:r>
              <w:rPr>
                <w:rStyle w:val="IndexLink"/>
                <w:rtl w:val="true"/>
              </w:rPr>
              <w:t xml:space="preserve"> . </w:t>
            </w:r>
            <w:r>
              <w:rPr>
                <w:rStyle w:val="IndexLink"/>
                <w:rtl w:val="true"/>
              </w:rPr>
              <w:t>خلق محمدی</w:t>
            </w:r>
            <w:r>
              <w:rPr>
                <w:rStyle w:val="IndexLink"/>
                <w:rtl w:val="true"/>
              </w:rPr>
              <w:tab/>
            </w:r>
            <w:r>
              <w:rPr>
                <w:rStyle w:val="IndexLink"/>
              </w:rPr>
              <w:t>16</w:t>
            </w:r>
          </w:hyperlink>
        </w:p>
        <w:p>
          <w:pPr>
            <w:pStyle w:val="Contents3"/>
            <w:tabs>
              <w:tab w:val="clear" w:pos="8459"/>
              <w:tab w:val="right" w:pos="9026" w:leader="dot"/>
            </w:tabs>
            <w:rPr/>
          </w:pPr>
          <w:hyperlink w:anchor="__RefHeading___Toc2674930_2749589250">
            <w:r>
              <w:rPr>
                <w:webHidden/>
                <w:rStyle w:val="IndexLink"/>
              </w:rPr>
              <w:t>3</w:t>
            </w:r>
            <w:r>
              <w:rPr>
                <w:rStyle w:val="IndexLink"/>
                <w:rtl w:val="true"/>
              </w:rPr>
              <w:t xml:space="preserve"> . </w:t>
            </w:r>
            <w:r>
              <w:rPr>
                <w:rStyle w:val="IndexLink"/>
                <w:rtl w:val="true"/>
              </w:rPr>
              <w:t>اهل جود و کرم</w:t>
            </w:r>
            <w:r>
              <w:rPr>
                <w:rStyle w:val="IndexLink"/>
                <w:rtl w:val="true"/>
              </w:rPr>
              <w:tab/>
            </w:r>
            <w:r>
              <w:rPr>
                <w:rStyle w:val="IndexLink"/>
              </w:rPr>
              <w:t>16</w:t>
            </w:r>
          </w:hyperlink>
        </w:p>
        <w:p>
          <w:pPr>
            <w:pStyle w:val="Contents3"/>
            <w:tabs>
              <w:tab w:val="clear" w:pos="8459"/>
              <w:tab w:val="right" w:pos="9026" w:leader="dot"/>
            </w:tabs>
            <w:rPr/>
          </w:pPr>
          <w:hyperlink w:anchor="__RefHeading___Toc2674932_2749589250">
            <w:r>
              <w:rPr>
                <w:webHidden/>
                <w:rStyle w:val="IndexLink"/>
              </w:rPr>
              <w:t>4</w:t>
            </w:r>
            <w:r>
              <w:rPr>
                <w:rStyle w:val="IndexLink"/>
                <w:rtl w:val="true"/>
              </w:rPr>
              <w:t xml:space="preserve"> . </w:t>
            </w:r>
            <w:r>
              <w:rPr>
                <w:rStyle w:val="IndexLink"/>
                <w:rtl w:val="true"/>
              </w:rPr>
              <w:t>برپاکننده دولت عدالت</w:t>
            </w:r>
            <w:r>
              <w:rPr>
                <w:rStyle w:val="IndexLink"/>
                <w:rtl w:val="true"/>
              </w:rPr>
              <w:tab/>
            </w:r>
            <w:r>
              <w:rPr>
                <w:rStyle w:val="IndexLink"/>
              </w:rPr>
              <w:t>18</w:t>
            </w:r>
          </w:hyperlink>
        </w:p>
        <w:p>
          <w:pPr>
            <w:pStyle w:val="Contents2"/>
            <w:tabs>
              <w:tab w:val="clear" w:pos="8743"/>
              <w:tab w:val="right" w:pos="9026" w:leader="dot"/>
            </w:tabs>
            <w:rPr/>
          </w:pPr>
          <w:hyperlink w:anchor="__RefHeading___Toc2674934_2749589250">
            <w:r>
              <w:rPr>
                <w:webHidden/>
                <w:rStyle w:val="IndexLink"/>
                <w:rtl w:val="true"/>
              </w:rPr>
              <w:t>ابعاد گوناگون وظایف منتظران</w:t>
            </w:r>
            <w:r>
              <w:rPr>
                <w:rStyle w:val="IndexLink"/>
                <w:rtl w:val="true"/>
              </w:rPr>
              <w:tab/>
            </w:r>
            <w:r>
              <w:rPr>
                <w:rStyle w:val="IndexLink"/>
              </w:rPr>
              <w:t>19</w:t>
            </w:r>
          </w:hyperlink>
        </w:p>
        <w:p>
          <w:pPr>
            <w:pStyle w:val="Contents2"/>
            <w:tabs>
              <w:tab w:val="clear" w:pos="8743"/>
              <w:tab w:val="right" w:pos="9026" w:leader="dot"/>
            </w:tabs>
            <w:rPr/>
          </w:pPr>
          <w:hyperlink w:anchor="__RefHeading___Toc2674936_2749589250">
            <w:r>
              <w:rPr>
                <w:webHidden/>
                <w:rStyle w:val="IndexLink"/>
                <w:rtl w:val="true"/>
              </w:rPr>
              <w:t>فصل اول</w:t>
            </w:r>
            <w:r>
              <w:rPr>
                <w:rStyle w:val="IndexLink"/>
                <w:rtl w:val="true"/>
              </w:rPr>
              <w:tab/>
            </w:r>
            <w:r>
              <w:rPr>
                <w:rStyle w:val="IndexLink"/>
              </w:rPr>
              <w:t>23</w:t>
            </w:r>
          </w:hyperlink>
        </w:p>
        <w:p>
          <w:pPr>
            <w:pStyle w:val="Contents3"/>
            <w:tabs>
              <w:tab w:val="clear" w:pos="8459"/>
              <w:tab w:val="right" w:pos="9026" w:leader="dot"/>
            </w:tabs>
            <w:rPr/>
          </w:pPr>
          <w:hyperlink w:anchor="__RefHeading___Toc2674938_2749589250">
            <w:r>
              <w:rPr>
                <w:webHidden/>
                <w:rStyle w:val="IndexLink"/>
                <w:rtl w:val="true"/>
              </w:rPr>
              <w:t>امام زمان واسطه فیض و ناظر اعمال</w:t>
            </w:r>
            <w:r>
              <w:rPr>
                <w:rStyle w:val="IndexLink"/>
                <w:rtl w:val="true"/>
              </w:rPr>
              <w:tab/>
            </w:r>
            <w:r>
              <w:rPr>
                <w:rStyle w:val="IndexLink"/>
              </w:rPr>
              <w:t>23</w:t>
            </w:r>
          </w:hyperlink>
        </w:p>
        <w:p>
          <w:pPr>
            <w:pStyle w:val="Contents3"/>
            <w:tabs>
              <w:tab w:val="clear" w:pos="8459"/>
              <w:tab w:val="right" w:pos="9026" w:leader="dot"/>
            </w:tabs>
            <w:rPr/>
          </w:pPr>
          <w:hyperlink w:anchor="__RefHeading___Toc2674940_2749589250">
            <w:r>
              <w:rPr>
                <w:webHidden/>
                <w:rStyle w:val="IndexLink"/>
                <w:rtl w:val="true"/>
              </w:rPr>
              <w:t>نفس امام و تصرف در عالم</w:t>
            </w:r>
            <w:r>
              <w:rPr>
                <w:rStyle w:val="IndexLink"/>
                <w:rtl w:val="true"/>
              </w:rPr>
              <w:tab/>
            </w:r>
            <w:r>
              <w:rPr>
                <w:rStyle w:val="IndexLink"/>
              </w:rPr>
              <w:t>23</w:t>
            </w:r>
          </w:hyperlink>
        </w:p>
        <w:p>
          <w:pPr>
            <w:pStyle w:val="Contents3"/>
            <w:tabs>
              <w:tab w:val="clear" w:pos="8459"/>
              <w:tab w:val="right" w:pos="9026" w:leader="dot"/>
            </w:tabs>
            <w:rPr/>
          </w:pPr>
          <w:hyperlink w:anchor="__RefHeading___Toc2674942_2749589250">
            <w:r>
              <w:rPr>
                <w:webHidden/>
                <w:rStyle w:val="IndexLink"/>
                <w:rtl w:val="true"/>
              </w:rPr>
              <w:t>ذخیره خدا</w:t>
            </w:r>
            <w:r>
              <w:rPr>
                <w:rStyle w:val="IndexLink"/>
                <w:rtl w:val="true"/>
              </w:rPr>
              <w:tab/>
            </w:r>
            <w:r>
              <w:rPr>
                <w:rStyle w:val="IndexLink"/>
              </w:rPr>
              <w:t>24</w:t>
            </w:r>
          </w:hyperlink>
        </w:p>
        <w:p>
          <w:pPr>
            <w:pStyle w:val="Contents3"/>
            <w:tabs>
              <w:tab w:val="clear" w:pos="8459"/>
              <w:tab w:val="right" w:pos="9026" w:leader="dot"/>
            </w:tabs>
            <w:rPr/>
          </w:pPr>
          <w:hyperlink w:anchor="__RefHeading___Toc2674944_2749589250">
            <w:r>
              <w:rPr>
                <w:webHidden/>
                <w:rStyle w:val="IndexLink"/>
                <w:rtl w:val="true"/>
              </w:rPr>
              <w:t>عصاره موجودات</w:t>
            </w:r>
            <w:r>
              <w:rPr>
                <w:rStyle w:val="IndexLink"/>
                <w:rtl w:val="true"/>
              </w:rPr>
              <w:tab/>
            </w:r>
            <w:r>
              <w:rPr>
                <w:rStyle w:val="IndexLink"/>
              </w:rPr>
              <w:t>25</w:t>
            </w:r>
          </w:hyperlink>
        </w:p>
        <w:p>
          <w:pPr>
            <w:pStyle w:val="Contents3"/>
            <w:tabs>
              <w:tab w:val="clear" w:pos="8459"/>
              <w:tab w:val="right" w:pos="9026" w:leader="dot"/>
            </w:tabs>
            <w:rPr/>
          </w:pPr>
          <w:hyperlink w:anchor="__RefHeading___Toc2674946_2749589250">
            <w:r>
              <w:rPr>
                <w:webHidden/>
                <w:rStyle w:val="IndexLink"/>
                <w:rtl w:val="true"/>
              </w:rPr>
              <w:t>بقیة اللّه خاتم ولایت</w:t>
            </w:r>
            <w:r>
              <w:rPr>
                <w:rStyle w:val="IndexLink"/>
                <w:rtl w:val="true"/>
              </w:rPr>
              <w:tab/>
            </w:r>
            <w:r>
              <w:rPr>
                <w:rStyle w:val="IndexLink"/>
              </w:rPr>
              <w:t>26</w:t>
            </w:r>
          </w:hyperlink>
        </w:p>
        <w:p>
          <w:pPr>
            <w:pStyle w:val="Contents3"/>
            <w:tabs>
              <w:tab w:val="clear" w:pos="8459"/>
              <w:tab w:val="right" w:pos="9026" w:leader="dot"/>
            </w:tabs>
            <w:rPr/>
          </w:pPr>
          <w:hyperlink w:anchor="__RefHeading___Toc2674948_2749589250">
            <w:r>
              <w:rPr>
                <w:webHidden/>
                <w:rStyle w:val="IndexLink"/>
                <w:rtl w:val="true"/>
              </w:rPr>
              <w:t>افضلیت پیامبر و ائمه علیهم‌السلام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2674950_2749589250">
            <w:r>
              <w:rPr>
                <w:webHidden/>
                <w:rStyle w:val="IndexLink"/>
                <w:rtl w:val="true"/>
              </w:rPr>
              <w:t>امام مهدی ، حاکم بر جمیع</w:t>
            </w:r>
            <w:r>
              <w:rPr>
                <w:rStyle w:val="IndexLink"/>
                <w:rtl w:val="true"/>
              </w:rPr>
              <w:tab/>
            </w:r>
            <w:r>
              <w:rPr>
                <w:rStyle w:val="IndexLink"/>
              </w:rPr>
              <w:t>32</w:t>
            </w:r>
          </w:hyperlink>
        </w:p>
        <w:p>
          <w:pPr>
            <w:pStyle w:val="Contents3"/>
            <w:tabs>
              <w:tab w:val="clear" w:pos="8459"/>
              <w:tab w:val="right" w:pos="9026" w:leader="dot"/>
            </w:tabs>
            <w:rPr/>
          </w:pPr>
          <w:hyperlink w:anchor="__RefHeading___Toc2674952_2749589250">
            <w:r>
              <w:rPr>
                <w:webHidden/>
                <w:rStyle w:val="IndexLink"/>
                <w:rtl w:val="true"/>
              </w:rPr>
              <w:t>قرآن تام</w:t>
            </w:r>
            <w:r>
              <w:rPr>
                <w:rStyle w:val="IndexLink"/>
                <w:rtl w:val="true"/>
              </w:rPr>
              <w:tab/>
            </w:r>
            <w:r>
              <w:rPr>
                <w:rStyle w:val="IndexLink"/>
              </w:rPr>
              <w:t>33</w:t>
            </w:r>
          </w:hyperlink>
        </w:p>
        <w:p>
          <w:pPr>
            <w:pStyle w:val="Contents3"/>
            <w:tabs>
              <w:tab w:val="clear" w:pos="8459"/>
              <w:tab w:val="right" w:pos="9026" w:leader="dot"/>
            </w:tabs>
            <w:rPr/>
          </w:pPr>
          <w:hyperlink w:anchor="__RefHeading___Toc2674954_2749589250">
            <w:r>
              <w:rPr>
                <w:webHidden/>
                <w:rStyle w:val="IndexLink"/>
                <w:rtl w:val="true"/>
              </w:rPr>
              <w:t>شارح قرآن</w:t>
            </w:r>
            <w:r>
              <w:rPr>
                <w:rStyle w:val="IndexLink"/>
                <w:rtl w:val="true"/>
              </w:rPr>
              <w:tab/>
            </w:r>
            <w:r>
              <w:rPr>
                <w:rStyle w:val="IndexLink"/>
              </w:rPr>
              <w:t>33</w:t>
            </w:r>
          </w:hyperlink>
        </w:p>
        <w:p>
          <w:pPr>
            <w:pStyle w:val="Contents3"/>
            <w:tabs>
              <w:tab w:val="clear" w:pos="8459"/>
              <w:tab w:val="right" w:pos="9026" w:leader="dot"/>
            </w:tabs>
            <w:rPr/>
          </w:pPr>
          <w:hyperlink w:anchor="__RefHeading___Toc2674956_2749589250">
            <w:r>
              <w:rPr>
                <w:webHidden/>
                <w:rStyle w:val="IndexLink"/>
                <w:rtl w:val="true"/>
              </w:rPr>
              <w:t>امام عصر غایت بعثت انبیاء</w:t>
            </w:r>
            <w:r>
              <w:rPr>
                <w:rStyle w:val="IndexLink"/>
                <w:rtl w:val="true"/>
              </w:rPr>
              <w:tab/>
            </w:r>
            <w:r>
              <w:rPr>
                <w:rStyle w:val="IndexLink"/>
              </w:rPr>
              <w:t>33</w:t>
            </w:r>
          </w:hyperlink>
        </w:p>
        <w:p>
          <w:pPr>
            <w:pStyle w:val="Contents2"/>
            <w:tabs>
              <w:tab w:val="clear" w:pos="8743"/>
              <w:tab w:val="right" w:pos="9026" w:leader="dot"/>
            </w:tabs>
            <w:rPr/>
          </w:pPr>
          <w:hyperlink w:anchor="__RefHeading___Toc2674958_2749589250">
            <w:r>
              <w:rPr>
                <w:webHidden/>
                <w:rStyle w:val="IndexLink"/>
                <w:rtl w:val="true"/>
              </w:rPr>
              <w:t>فصل دوم</w:t>
            </w:r>
            <w:r>
              <w:rPr>
                <w:rStyle w:val="IndexLink"/>
                <w:rtl w:val="true"/>
              </w:rPr>
              <w:tab/>
            </w:r>
            <w:r>
              <w:rPr>
                <w:rStyle w:val="IndexLink"/>
              </w:rPr>
              <w:t>36</w:t>
            </w:r>
          </w:hyperlink>
        </w:p>
        <w:p>
          <w:pPr>
            <w:pStyle w:val="Contents3"/>
            <w:tabs>
              <w:tab w:val="clear" w:pos="8459"/>
              <w:tab w:val="right" w:pos="9026" w:leader="dot"/>
            </w:tabs>
            <w:rPr/>
          </w:pPr>
          <w:hyperlink w:anchor="__RefHeading___Toc2674960_2749589250">
            <w:r>
              <w:rPr>
                <w:webHidden/>
                <w:rStyle w:val="IndexLink"/>
                <w:rtl w:val="true"/>
              </w:rPr>
              <w:t>اصلاح عالم با فداکاری</w:t>
            </w:r>
            <w:r>
              <w:rPr>
                <w:rStyle w:val="IndexLink"/>
                <w:rtl w:val="true"/>
              </w:rPr>
              <w:tab/>
            </w:r>
            <w:r>
              <w:rPr>
                <w:rStyle w:val="IndexLink"/>
              </w:rPr>
              <w:t>36</w:t>
            </w:r>
          </w:hyperlink>
        </w:p>
        <w:p>
          <w:pPr>
            <w:pStyle w:val="Contents3"/>
            <w:tabs>
              <w:tab w:val="clear" w:pos="8459"/>
              <w:tab w:val="right" w:pos="9026" w:leader="dot"/>
            </w:tabs>
            <w:rPr/>
          </w:pPr>
          <w:hyperlink w:anchor="__RefHeading___Toc2674962_2749589250">
            <w:r>
              <w:rPr>
                <w:webHidden/>
                <w:rStyle w:val="IndexLink"/>
                <w:rtl w:val="true"/>
              </w:rPr>
              <w:t>ریشه کنی اختلافات</w:t>
            </w:r>
            <w:r>
              <w:rPr>
                <w:rStyle w:val="IndexLink"/>
                <w:rtl w:val="true"/>
              </w:rPr>
              <w:tab/>
            </w:r>
            <w:r>
              <w:rPr>
                <w:rStyle w:val="IndexLink"/>
              </w:rPr>
              <w:t>36</w:t>
            </w:r>
          </w:hyperlink>
        </w:p>
        <w:p>
          <w:pPr>
            <w:pStyle w:val="Contents3"/>
            <w:tabs>
              <w:tab w:val="clear" w:pos="8459"/>
              <w:tab w:val="right" w:pos="9026" w:leader="dot"/>
            </w:tabs>
            <w:rPr/>
          </w:pPr>
          <w:hyperlink w:anchor="__RefHeading___Toc2674964_2749589250">
            <w:r>
              <w:rPr>
                <w:webHidden/>
                <w:rStyle w:val="IndexLink"/>
                <w:rtl w:val="true"/>
              </w:rPr>
              <w:t>پرچم دار رهایی و منادی توحید</w:t>
            </w:r>
            <w:r>
              <w:rPr>
                <w:rStyle w:val="IndexLink"/>
                <w:rtl w:val="true"/>
              </w:rPr>
              <w:tab/>
            </w:r>
            <w:r>
              <w:rPr>
                <w:rStyle w:val="IndexLink"/>
              </w:rPr>
              <w:t>37</w:t>
            </w:r>
          </w:hyperlink>
        </w:p>
        <w:p>
          <w:pPr>
            <w:pStyle w:val="Contents3"/>
            <w:tabs>
              <w:tab w:val="clear" w:pos="8459"/>
              <w:tab w:val="right" w:pos="9026" w:leader="dot"/>
            </w:tabs>
            <w:rPr/>
          </w:pPr>
          <w:hyperlink w:anchor="__RefHeading___Toc2674966_2749589250">
            <w:r>
              <w:rPr>
                <w:webHidden/>
                <w:rStyle w:val="IndexLink"/>
                <w:rtl w:val="true"/>
              </w:rPr>
              <w:t>طبیبان واقعی بشر</w:t>
            </w:r>
            <w:r>
              <w:rPr>
                <w:rStyle w:val="IndexLink"/>
                <w:rtl w:val="true"/>
              </w:rPr>
              <w:tab/>
            </w:r>
            <w:r>
              <w:rPr>
                <w:rStyle w:val="IndexLink"/>
              </w:rPr>
              <w:t>38</w:t>
            </w:r>
          </w:hyperlink>
        </w:p>
        <w:p>
          <w:pPr>
            <w:pStyle w:val="Contents3"/>
            <w:tabs>
              <w:tab w:val="clear" w:pos="8459"/>
              <w:tab w:val="right" w:pos="9026" w:leader="dot"/>
            </w:tabs>
            <w:rPr/>
          </w:pPr>
          <w:hyperlink w:anchor="__RefHeading___Toc2674968_2749589250">
            <w:r>
              <w:rPr>
                <w:webHidden/>
                <w:rStyle w:val="IndexLink"/>
                <w:rtl w:val="true"/>
              </w:rPr>
              <w:t>امام مهدی مجری و مجدد شریعت</w:t>
            </w:r>
            <w:r>
              <w:rPr>
                <w:rStyle w:val="IndexLink"/>
                <w:rtl w:val="true"/>
              </w:rPr>
              <w:tab/>
            </w:r>
            <w:r>
              <w:rPr>
                <w:rStyle w:val="IndexLink"/>
              </w:rPr>
              <w:t>38</w:t>
            </w:r>
          </w:hyperlink>
        </w:p>
        <w:p>
          <w:pPr>
            <w:pStyle w:val="Contents3"/>
            <w:tabs>
              <w:tab w:val="clear" w:pos="8459"/>
              <w:tab w:val="right" w:pos="9026" w:leader="dot"/>
            </w:tabs>
            <w:rPr/>
          </w:pPr>
          <w:hyperlink w:anchor="__RefHeading___Toc2674970_2749589250">
            <w:r>
              <w:rPr>
                <w:webHidden/>
                <w:rStyle w:val="IndexLink"/>
                <w:rtl w:val="true"/>
              </w:rPr>
              <w:t>شمع جمع</w:t>
            </w:r>
            <w:r>
              <w:rPr>
                <w:rStyle w:val="IndexLink"/>
                <w:rtl w:val="true"/>
              </w:rPr>
              <w:tab/>
            </w:r>
            <w:r>
              <w:rPr>
                <w:rStyle w:val="IndexLink"/>
              </w:rPr>
              <w:t>39</w:t>
            </w:r>
          </w:hyperlink>
        </w:p>
        <w:p>
          <w:pPr>
            <w:pStyle w:val="Contents3"/>
            <w:tabs>
              <w:tab w:val="clear" w:pos="8459"/>
              <w:tab w:val="right" w:pos="9026" w:leader="dot"/>
            </w:tabs>
            <w:rPr/>
          </w:pPr>
          <w:hyperlink w:anchor="__RefHeading___Toc2674972_2749589250">
            <w:r>
              <w:rPr>
                <w:webHidden/>
                <w:rStyle w:val="IndexLink"/>
                <w:rtl w:val="true"/>
              </w:rPr>
              <w:t>مقدمات ظهور و فرج</w:t>
            </w:r>
            <w:r>
              <w:rPr>
                <w:rStyle w:val="IndexLink"/>
                <w:rtl w:val="true"/>
              </w:rPr>
              <w:tab/>
            </w:r>
            <w:r>
              <w:rPr>
                <w:rStyle w:val="IndexLink"/>
              </w:rPr>
              <w:t>41</w:t>
            </w:r>
          </w:hyperlink>
        </w:p>
        <w:p>
          <w:pPr>
            <w:pStyle w:val="Contents3"/>
            <w:tabs>
              <w:tab w:val="clear" w:pos="8459"/>
              <w:tab w:val="right" w:pos="9026" w:leader="dot"/>
            </w:tabs>
            <w:rPr/>
          </w:pPr>
          <w:hyperlink w:anchor="__RefHeading___Toc2674974_2749589250">
            <w:r>
              <w:rPr>
                <w:webHidden/>
                <w:rStyle w:val="IndexLink"/>
                <w:rtl w:val="true"/>
              </w:rPr>
              <w:t>تفسیر انتظار</w:t>
            </w:r>
            <w:r>
              <w:rPr>
                <w:rStyle w:val="IndexLink"/>
                <w:rtl w:val="true"/>
              </w:rPr>
              <w:tab/>
            </w:r>
            <w:r>
              <w:rPr>
                <w:rStyle w:val="IndexLink"/>
              </w:rPr>
              <w:t>42</w:t>
            </w:r>
          </w:hyperlink>
        </w:p>
        <w:p>
          <w:pPr>
            <w:pStyle w:val="Contents3"/>
            <w:tabs>
              <w:tab w:val="clear" w:pos="8459"/>
              <w:tab w:val="right" w:pos="9026" w:leader="dot"/>
            </w:tabs>
            <w:rPr/>
          </w:pPr>
          <w:hyperlink w:anchor="__RefHeading___Toc2674976_2749589250">
            <w:r>
              <w:rPr>
                <w:webHidden/>
                <w:rStyle w:val="IndexLink"/>
                <w:rtl w:val="true"/>
              </w:rPr>
              <w:t>سلام بر منتظران مهدی</w:t>
            </w:r>
            <w:r>
              <w:rPr>
                <w:rStyle w:val="IndexLink"/>
                <w:rtl w:val="true"/>
              </w:rPr>
              <w:tab/>
            </w:r>
            <w:r>
              <w:rPr>
                <w:rStyle w:val="IndexLink"/>
              </w:rPr>
              <w:t>44</w:t>
            </w:r>
          </w:hyperlink>
        </w:p>
        <w:p>
          <w:pPr>
            <w:pStyle w:val="Contents3"/>
            <w:tabs>
              <w:tab w:val="clear" w:pos="8459"/>
              <w:tab w:val="right" w:pos="9026" w:leader="dot"/>
            </w:tabs>
            <w:rPr/>
          </w:pPr>
          <w:hyperlink w:anchor="__RefHeading___Toc2674978_2749589250">
            <w:r>
              <w:rPr>
                <w:webHidden/>
                <w:rStyle w:val="IndexLink"/>
                <w:rtl w:val="true"/>
              </w:rPr>
              <w:t>کافی نبودن انتظار و برداشت‌های نادرست</w:t>
            </w:r>
            <w:r>
              <w:rPr>
                <w:rStyle w:val="IndexLink"/>
                <w:rtl w:val="true"/>
              </w:rPr>
              <w:tab/>
            </w:r>
            <w:r>
              <w:rPr>
                <w:rStyle w:val="IndexLink"/>
              </w:rPr>
              <w:t>46</w:t>
            </w:r>
          </w:hyperlink>
        </w:p>
        <w:p>
          <w:pPr>
            <w:pStyle w:val="Contents3"/>
            <w:tabs>
              <w:tab w:val="clear" w:pos="8459"/>
              <w:tab w:val="right" w:pos="9026" w:leader="dot"/>
            </w:tabs>
            <w:rPr/>
          </w:pPr>
          <w:hyperlink w:anchor="__RefHeading___Toc2674980_2749589250">
            <w:r>
              <w:rPr>
                <w:webHidden/>
                <w:rStyle w:val="IndexLink"/>
                <w:rtl w:val="true"/>
              </w:rPr>
              <w:t>جواب برخی برداشتها</w:t>
            </w:r>
            <w:r>
              <w:rPr>
                <w:rStyle w:val="IndexLink"/>
                <w:rtl w:val="true"/>
              </w:rPr>
              <w:tab/>
            </w:r>
            <w:r>
              <w:rPr>
                <w:rStyle w:val="IndexLink"/>
              </w:rPr>
              <w:t>47</w:t>
            </w:r>
          </w:hyperlink>
        </w:p>
        <w:p>
          <w:pPr>
            <w:pStyle w:val="Contents3"/>
            <w:tabs>
              <w:tab w:val="clear" w:pos="8459"/>
              <w:tab w:val="right" w:pos="9026" w:leader="dot"/>
            </w:tabs>
            <w:rPr/>
          </w:pPr>
          <w:hyperlink w:anchor="__RefHeading___Toc2674982_2749589250">
            <w:r>
              <w:rPr>
                <w:webHidden/>
                <w:rStyle w:val="IndexLink"/>
                <w:rtl w:val="true"/>
              </w:rPr>
              <w:t>مبارزه با ظلم و گناه هدف امام زمان</w:t>
            </w:r>
            <w:r>
              <w:rPr>
                <w:rStyle w:val="IndexLink"/>
                <w:rtl w:val="true"/>
              </w:rPr>
              <w:tab/>
            </w:r>
            <w:r>
              <w:rPr>
                <w:rStyle w:val="IndexLink"/>
              </w:rPr>
              <w:t>50</w:t>
            </w:r>
          </w:hyperlink>
        </w:p>
        <w:p>
          <w:pPr>
            <w:pStyle w:val="Contents3"/>
            <w:tabs>
              <w:tab w:val="clear" w:pos="8459"/>
              <w:tab w:val="right" w:pos="9026" w:leader="dot"/>
            </w:tabs>
            <w:rPr/>
          </w:pPr>
          <w:hyperlink w:anchor="__RefHeading___Toc2674984_2749589250">
            <w:r>
              <w:rPr>
                <w:webHidden/>
                <w:rStyle w:val="IndexLink"/>
                <w:rtl w:val="true"/>
              </w:rPr>
              <w:t>افکار استعماری و ترویج آن</w:t>
            </w:r>
            <w:r>
              <w:rPr>
                <w:rStyle w:val="IndexLink"/>
                <w:rtl w:val="true"/>
              </w:rPr>
              <w:tab/>
            </w:r>
            <w:r>
              <w:rPr>
                <w:rStyle w:val="IndexLink"/>
              </w:rPr>
              <w:t>51</w:t>
            </w:r>
          </w:hyperlink>
        </w:p>
        <w:p>
          <w:pPr>
            <w:pStyle w:val="Contents3"/>
            <w:tabs>
              <w:tab w:val="clear" w:pos="8459"/>
              <w:tab w:val="right" w:pos="9026" w:leader="dot"/>
            </w:tabs>
            <w:rPr/>
          </w:pPr>
          <w:hyperlink w:anchor="__RefHeading___Toc2674986_2749589250">
            <w:r>
              <w:rPr>
                <w:webHidden/>
                <w:rStyle w:val="IndexLink"/>
                <w:rtl w:val="true"/>
              </w:rPr>
              <w:t>آماده دیدار شوید</w:t>
            </w:r>
            <w:r>
              <w:rPr>
                <w:rStyle w:val="IndexLink"/>
                <w:rtl w:val="true"/>
              </w:rPr>
              <w:tab/>
            </w:r>
            <w:r>
              <w:rPr>
                <w:rStyle w:val="IndexLink"/>
              </w:rPr>
              <w:t>53</w:t>
            </w:r>
          </w:hyperlink>
        </w:p>
        <w:p>
          <w:pPr>
            <w:pStyle w:val="Contents3"/>
            <w:tabs>
              <w:tab w:val="clear" w:pos="8459"/>
              <w:tab w:val="right" w:pos="9026" w:leader="dot"/>
            </w:tabs>
            <w:rPr/>
          </w:pPr>
          <w:hyperlink w:anchor="__RefHeading___Toc2674988_2749589250">
            <w:r>
              <w:rPr>
                <w:webHidden/>
                <w:rStyle w:val="IndexLink"/>
                <w:rtl w:val="true"/>
              </w:rPr>
              <w:t>ضرورت تشکیل حکومت در همه دورانها</w:t>
            </w:r>
            <w:r>
              <w:rPr>
                <w:rStyle w:val="IndexLink"/>
                <w:rtl w:val="true"/>
              </w:rPr>
              <w:tab/>
            </w:r>
            <w:r>
              <w:rPr>
                <w:rStyle w:val="IndexLink"/>
              </w:rPr>
              <w:t>55</w:t>
            </w:r>
          </w:hyperlink>
        </w:p>
        <w:p>
          <w:pPr>
            <w:pStyle w:val="Contents3"/>
            <w:tabs>
              <w:tab w:val="clear" w:pos="8459"/>
              <w:tab w:val="right" w:pos="9026" w:leader="dot"/>
            </w:tabs>
            <w:rPr/>
          </w:pPr>
          <w:hyperlink w:anchor="__RefHeading___Toc2674990_2749589250">
            <w:r>
              <w:rPr>
                <w:webHidden/>
                <w:rStyle w:val="IndexLink"/>
                <w:rtl w:val="true"/>
              </w:rPr>
              <w:t>آفتاب ولایت</w:t>
            </w:r>
            <w:r>
              <w:rPr>
                <w:rStyle w:val="IndexLink"/>
                <w:rtl w:val="true"/>
              </w:rPr>
              <w:tab/>
            </w:r>
            <w:r>
              <w:rPr>
                <w:rStyle w:val="IndexLink"/>
              </w:rPr>
              <w:t>57</w:t>
            </w:r>
          </w:hyperlink>
        </w:p>
        <w:p>
          <w:pPr>
            <w:pStyle w:val="Contents3"/>
            <w:tabs>
              <w:tab w:val="clear" w:pos="8459"/>
              <w:tab w:val="right" w:pos="9026" w:leader="dot"/>
            </w:tabs>
            <w:rPr/>
          </w:pPr>
          <w:hyperlink w:anchor="__RefHeading___Toc2674992_2749589250">
            <w:r>
              <w:rPr>
                <w:webHidden/>
                <w:rStyle w:val="IndexLink"/>
                <w:rtl w:val="true"/>
              </w:rPr>
              <w:t>عصر طلائی ظهور</w:t>
            </w:r>
            <w:r>
              <w:rPr>
                <w:rStyle w:val="IndexLink"/>
                <w:rtl w:val="true"/>
              </w:rPr>
              <w:tab/>
            </w:r>
            <w:r>
              <w:rPr>
                <w:rStyle w:val="IndexLink"/>
              </w:rPr>
              <w:t>58</w:t>
            </w:r>
          </w:hyperlink>
        </w:p>
        <w:p>
          <w:pPr>
            <w:pStyle w:val="Contents3"/>
            <w:tabs>
              <w:tab w:val="clear" w:pos="8459"/>
              <w:tab w:val="right" w:pos="9026" w:leader="dot"/>
            </w:tabs>
            <w:rPr/>
          </w:pPr>
          <w:hyperlink w:anchor="__RefHeading___Toc2674994_2749589250">
            <w:r>
              <w:rPr>
                <w:webHidden/>
                <w:rStyle w:val="IndexLink"/>
                <w:rtl w:val="true"/>
              </w:rPr>
              <w:t>برچیدن سازمانهای دروغین</w:t>
            </w:r>
            <w:r>
              <w:rPr>
                <w:rStyle w:val="IndexLink"/>
                <w:rtl w:val="true"/>
              </w:rPr>
              <w:tab/>
            </w:r>
            <w:r>
              <w:rPr>
                <w:rStyle w:val="IndexLink"/>
              </w:rPr>
              <w:t>59</w:t>
            </w:r>
          </w:hyperlink>
        </w:p>
        <w:p>
          <w:pPr>
            <w:pStyle w:val="Contents3"/>
            <w:tabs>
              <w:tab w:val="clear" w:pos="8459"/>
              <w:tab w:val="right" w:pos="9026" w:leader="dot"/>
            </w:tabs>
            <w:rPr/>
          </w:pPr>
          <w:hyperlink w:anchor="__RefHeading___Toc2674996_2749589250">
            <w:r>
              <w:rPr>
                <w:webHidden/>
                <w:rStyle w:val="IndexLink"/>
                <w:rtl w:val="true"/>
              </w:rPr>
              <w:t>موعظه الاهی</w:t>
            </w:r>
            <w:r>
              <w:rPr>
                <w:rStyle w:val="IndexLink"/>
                <w:rtl w:val="true"/>
              </w:rPr>
              <w:tab/>
            </w:r>
            <w:r>
              <w:rPr>
                <w:rStyle w:val="IndexLink"/>
              </w:rPr>
              <w:t>60</w:t>
            </w:r>
          </w:hyperlink>
        </w:p>
        <w:p>
          <w:pPr>
            <w:pStyle w:val="Contents2"/>
            <w:tabs>
              <w:tab w:val="clear" w:pos="8743"/>
              <w:tab w:val="right" w:pos="9026" w:leader="dot"/>
            </w:tabs>
            <w:rPr/>
          </w:pPr>
          <w:hyperlink w:anchor="__RefHeading___Toc2674998_2749589250">
            <w:r>
              <w:rPr>
                <w:webHidden/>
                <w:rStyle w:val="IndexLink"/>
                <w:rtl w:val="true"/>
              </w:rPr>
              <w:t>فصل سوم</w:t>
            </w:r>
            <w:r>
              <w:rPr>
                <w:rStyle w:val="IndexLink"/>
                <w:rtl w:val="true"/>
              </w:rPr>
              <w:t xml:space="preserve">: </w:t>
            </w:r>
            <w:r>
              <w:rPr>
                <w:rStyle w:val="IndexLink"/>
                <w:rtl w:val="true"/>
              </w:rPr>
              <w:t>انتظار فرج</w:t>
            </w:r>
            <w:r>
              <w:rPr>
                <w:rStyle w:val="IndexLink"/>
                <w:rtl w:val="true"/>
              </w:rPr>
              <w:tab/>
            </w:r>
            <w:r>
              <w:rPr>
                <w:rStyle w:val="IndexLink"/>
              </w:rPr>
              <w:t>62</w:t>
            </w:r>
          </w:hyperlink>
        </w:p>
        <w:p>
          <w:pPr>
            <w:pStyle w:val="Contents3"/>
            <w:tabs>
              <w:tab w:val="clear" w:pos="8459"/>
              <w:tab w:val="right" w:pos="9026" w:leader="dot"/>
            </w:tabs>
            <w:rPr/>
          </w:pPr>
          <w:hyperlink w:anchor="__RefHeading___Toc2675000_274958925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2675002_2749589250">
            <w:r>
              <w:rPr>
                <w:webHidden/>
                <w:rStyle w:val="IndexLink"/>
                <w:rtl w:val="true"/>
              </w:rPr>
              <w:t>انتظار فرج و معنای صحیح آن</w:t>
            </w:r>
            <w:r>
              <w:rPr>
                <w:rStyle w:val="IndexLink"/>
                <w:rtl w:val="true"/>
              </w:rPr>
              <w:tab/>
            </w:r>
            <w:r>
              <w:rPr>
                <w:rStyle w:val="IndexLink"/>
              </w:rPr>
              <w:t>62</w:t>
            </w:r>
          </w:hyperlink>
        </w:p>
        <w:p>
          <w:pPr>
            <w:pStyle w:val="Contents3"/>
            <w:tabs>
              <w:tab w:val="clear" w:pos="8459"/>
              <w:tab w:val="right" w:pos="9026" w:leader="dot"/>
            </w:tabs>
            <w:rPr/>
          </w:pPr>
          <w:hyperlink w:anchor="__RefHeading___Toc2675004_2749589250">
            <w:r>
              <w:rPr>
                <w:webHidden/>
                <w:rStyle w:val="IndexLink"/>
                <w:rtl w:val="true"/>
              </w:rPr>
              <w:t>قدرتهای بزرگ و تبلیغ معنای غلط از انتظار</w:t>
            </w:r>
            <w:r>
              <w:rPr>
                <w:rStyle w:val="IndexLink"/>
                <w:rtl w:val="true"/>
              </w:rPr>
              <w:tab/>
            </w:r>
            <w:r>
              <w:rPr>
                <w:rStyle w:val="IndexLink"/>
              </w:rPr>
              <w:t>65</w:t>
            </w:r>
          </w:hyperlink>
        </w:p>
        <w:p>
          <w:pPr>
            <w:pStyle w:val="Contents3"/>
            <w:tabs>
              <w:tab w:val="clear" w:pos="8459"/>
              <w:tab w:val="right" w:pos="9026" w:leader="dot"/>
            </w:tabs>
            <w:rPr/>
          </w:pPr>
          <w:hyperlink w:anchor="__RefHeading___Toc2675006_2749589250">
            <w:r>
              <w:rPr>
                <w:webHidden/>
                <w:rStyle w:val="IndexLink"/>
                <w:rtl w:val="true"/>
              </w:rPr>
              <w:t>پیام</w:t>
            </w:r>
            <w:r>
              <w:rPr>
                <w:rStyle w:val="IndexLink"/>
                <w:rtl w:val="true"/>
              </w:rPr>
              <w:tab/>
            </w:r>
            <w:r>
              <w:rPr>
                <w:rStyle w:val="IndexLink"/>
              </w:rPr>
              <w:t>68</w:t>
            </w:r>
          </w:hyperlink>
        </w:p>
        <w:p>
          <w:pPr>
            <w:pStyle w:val="Contents3"/>
            <w:tabs>
              <w:tab w:val="clear" w:pos="8459"/>
              <w:tab w:val="right" w:pos="9026" w:leader="dot"/>
            </w:tabs>
            <w:rPr/>
          </w:pPr>
          <w:hyperlink w:anchor="__RefHeading___Toc2675008_2749589250">
            <w:r>
              <w:rPr>
                <w:webHidden/>
                <w:rStyle w:val="IndexLink"/>
                <w:rtl w:val="true"/>
              </w:rPr>
              <w:t>سخنرانی</w:t>
            </w:r>
            <w:r>
              <w:rPr>
                <w:rStyle w:val="IndexLink"/>
                <w:rtl w:val="true"/>
              </w:rPr>
              <w:tab/>
            </w:r>
            <w:r>
              <w:rPr>
                <w:rStyle w:val="IndexLink"/>
              </w:rPr>
              <w:t>74</w:t>
            </w:r>
          </w:hyperlink>
        </w:p>
        <w:p>
          <w:pPr>
            <w:pStyle w:val="Contents3"/>
            <w:tabs>
              <w:tab w:val="clear" w:pos="8459"/>
              <w:tab w:val="right" w:pos="9026" w:leader="dot"/>
            </w:tabs>
            <w:rPr/>
          </w:pPr>
          <w:hyperlink w:anchor="__RefHeading___Toc2675010_2749589250">
            <w:r>
              <w:rPr>
                <w:webHidden/>
                <w:rStyle w:val="IndexLink"/>
                <w:rtl w:val="true"/>
              </w:rPr>
              <w:t>ماه مبارک رمضان، ماه نبوت</w:t>
            </w:r>
            <w:r>
              <w:rPr>
                <w:rStyle w:val="IndexLink"/>
                <w:rtl w:val="true"/>
              </w:rPr>
              <w:tab/>
            </w:r>
            <w:r>
              <w:rPr>
                <w:rStyle w:val="IndexLink"/>
              </w:rPr>
              <w:t>74</w:t>
            </w:r>
          </w:hyperlink>
        </w:p>
        <w:p>
          <w:pPr>
            <w:pStyle w:val="Contents3"/>
            <w:tabs>
              <w:tab w:val="clear" w:pos="8459"/>
              <w:tab w:val="right" w:pos="9026" w:leader="dot"/>
            </w:tabs>
            <w:rPr/>
          </w:pPr>
          <w:hyperlink w:anchor="__RefHeading___Toc2675012_2749589250">
            <w:r>
              <w:rPr>
                <w:webHidden/>
                <w:rStyle w:val="IndexLink"/>
                <w:rtl w:val="true"/>
              </w:rPr>
              <w:t>نقشه‌های دشمنان برای نجات صدام</w:t>
            </w:r>
            <w:r>
              <w:rPr>
                <w:rStyle w:val="IndexLink"/>
                <w:rtl w:val="true"/>
              </w:rPr>
              <w:tab/>
            </w:r>
            <w:r>
              <w:rPr>
                <w:rStyle w:val="IndexLink"/>
              </w:rPr>
              <w:t>76</w:t>
            </w:r>
          </w:hyperlink>
        </w:p>
        <w:p>
          <w:pPr>
            <w:pStyle w:val="Contents3"/>
            <w:tabs>
              <w:tab w:val="clear" w:pos="8459"/>
              <w:tab w:val="right" w:pos="9026" w:leader="dot"/>
            </w:tabs>
            <w:rPr/>
          </w:pPr>
          <w:hyperlink w:anchor="__RefHeading___Toc2675014_2749589250">
            <w:r>
              <w:rPr>
                <w:webHidden/>
                <w:rStyle w:val="IndexLink"/>
                <w:rtl w:val="true"/>
              </w:rPr>
              <w:t>حفظ وحدت و دوری از اختلاف</w:t>
            </w:r>
            <w:r>
              <w:rPr>
                <w:rStyle w:val="IndexLink"/>
                <w:rtl w:val="true"/>
              </w:rPr>
              <w:tab/>
            </w:r>
            <w:r>
              <w:rPr>
                <w:rStyle w:val="IndexLink"/>
              </w:rPr>
              <w:t>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75_17071"/>
      <w:bookmarkStart w:id="1" w:name="pg3375_17071"/>
      <w:bookmarkEnd w:id="1"/>
    </w:p>
    <w:p>
      <w:pPr>
        <w:pStyle w:val="Heading2"/>
        <w:numPr>
          <w:ilvl w:val="1"/>
          <w:numId w:val="1"/>
        </w:numPr>
        <w:rPr/>
      </w:pPr>
      <w:bookmarkStart w:id="2" w:name="pg3375_17071"/>
      <w:bookmarkStart w:id="3" w:name="__RefHeading___Toc267491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ذخیره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 انتظار و رسالت منتظران در اندیشه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فلاحی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ascii="IRNazanin" w:hAnsi="IRNazanin" w:eastAsia="IRNazanin"/>
          <w:color w:val="111111"/>
          <w:sz w:val="28"/>
          <w:sz w:val="28"/>
          <w:szCs w:val="28"/>
          <w:lang w:bidi="fa-IR"/>
        </w:rPr>
        <w:t>۱۳۸</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74914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امام مهدی ذخیره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 انتظار و رسالت منتظران در اندیشه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صفر فلاحی</w:t>
      </w:r>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پرفتوح و ملکوتی حضرت امام خمینی، بنیان‌گذار نظام مقدس جمهوری اسلامی که با افکار الاهی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سرخ و حماسی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سبز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عصر حاضر به تفسیر نشست و درس توحید ، بندگی ، مقاومت ، عدالت ، شرافت ، کرامت ، شهادت ،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عزت‌طلبی ، استقلال ،</w:t>
      </w:r>
    </w:p>
    <w:p>
      <w:pPr>
        <w:pStyle w:val="BookText"/>
        <w:rPr/>
      </w:pPr>
      <w:r>
        <w:rPr>
          <w:rFonts w:ascii="IRNazanin" w:hAnsi="IRNazanin" w:eastAsia="IRNazanin"/>
          <w:color w:val="111111"/>
          <w:sz w:val="28"/>
          <w:sz w:val="28"/>
          <w:szCs w:val="28"/>
          <w:rtl w:val="true"/>
          <w:lang w:bidi="fa-IR"/>
        </w:rPr>
        <w:t>آزادی و انتظار داد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شناسنامه</w:t>
      </w:r>
      <w:bookmarkStart w:id="7" w:name="pg3375_17075"/>
    </w:p>
    <w:p>
      <w:pPr>
        <w:pStyle w:val="Heading2"/>
        <w:numPr>
          <w:ilvl w:val="1"/>
          <w:numId w:val="1"/>
        </w:numPr>
        <w:rPr/>
      </w:pPr>
      <w:bookmarkStart w:id="8" w:name="__RefHeading___Toc2674916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ویژگیهای برجسته او</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محمدی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جود و کرم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برپاکننده دولت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ابعاد گوناگون وظایف منتظران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امام زمان واسطه فیض و ناظر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نفس امام و تصرف در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ذخیره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عصاره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بقیة اللّه خاتم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افضلیت پیامبر و ائمه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امام مهدی ، حاکم بر جمیع</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قرآن تام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شارح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امام عصر غایت بعثت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اصلاح عالم با فداکاری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ریشه کنی اختلافات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پرچم دار رهایی و منادی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طبیبان واقعی بشر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امام مهدی مجری و مجدد شریعت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شمع جمع</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مقدمات ظهور و فرج</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تفسیر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تکالیف فردی و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سلام بر منتظران مهدی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کافی نبودن انتظار و برداشت‌های نادرست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جواب برخی برداشتها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مبارزه با ظلم و گناه هدف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افکار استعماری و ترویج آن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آماده دیدار شوید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ضرورت تشکیل حکومت در همه دورانها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آفتاب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طلائی ظهور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برچیدن سازمانهای دروغین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موعظه الاهی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انتظار فرج و معنای صحیح آن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قدرتهای بزرگ و تبلیغ معنای غلط از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ماه مبارک رمضان، ماه نبوت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نقشه‌های دشمنان برای نجات صدام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وحدت و دوری از 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bookmarkStart w:id="10" w:name="pg3375_17079"/>
    </w:p>
    <w:p>
      <w:pPr>
        <w:pStyle w:val="Heading2"/>
        <w:numPr>
          <w:ilvl w:val="1"/>
          <w:numId w:val="1"/>
        </w:numPr>
        <w:rPr/>
      </w:pPr>
      <w:bookmarkStart w:id="11" w:name="__RefHeading___Toc2674918_274958925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رکن اساسی اسلام امامت است، امامت و ولایت نیز در وجود مقدس حضرت بقیة اللّه ارواحنا فداه 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بحث از مسأله مهدویت ضرورتی غیر قابل انکار و این مبحث از زوایای مختلف می‌تواند مورد بررسی و مطالعه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کلامی و اعتقادی بحث از مهدویت از چنان جایگاهی برخوردار است که می‌توان آن را استوارترین ستون دین دانسته به طوری که حتی توحید که اولین اصل از اصول اسلام است باید از منظر امامت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واقعی کسی است که خداشناسی را از طریق اهل بیت علیهم‌السلام بیاموزد، و امروزه بزرگترین مشعل‌دار توحید و رساترین فریاد یکتاپرستی دست و زبان امام زمان حجة بن الحسن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قرآنی آیات فراوانی در قرآن مجید به مساله مهدویت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شریفه به صورتهای گوناگون برخی صریحا و برخی به ظاهر و بعضی با اشاره ویژگیها و ضرورت وجود حجّت حیّ و اوصاف امام زمان علیه‌السلام و عصر ظهور و آثار و برکات آنرا بیان نموده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حدیث‌شناسی و سنت به طور قطع می‌توان ادعا کرد که</w:t>
      </w:r>
    </w:p>
    <w:p>
      <w:pPr>
        <w:pStyle w:val="BookText"/>
        <w:rPr/>
      </w:pPr>
      <w:r>
        <w:rPr>
          <w:rFonts w:ascii="IRNazanin" w:hAnsi="IRNazanin" w:eastAsia="IRNazanin"/>
          <w:color w:val="111111"/>
          <w:sz w:val="28"/>
          <w:sz w:val="28"/>
          <w:szCs w:val="28"/>
          <w:rtl w:val="true"/>
          <w:lang w:bidi="fa-IR"/>
        </w:rPr>
        <w:t>صدها و بلکه هزاران حدیث در کتابهای حدیثی شیعه و اهل سنّت از پیامبر اکرم صلی‌الله‌علیه‌و‌آله و اهل بیت علیهم‌السلام و نیز در آثار صحابه و تابعین در مورد اندیشه مهدویت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سیاسی اسلام مسأله مهدویت بیانگر حکومت آرمانی دین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فاضله‌ای که شیعه به آن معتقد است و برای آن تلاش کرده و نوید رسیدن به آنرا می‌دهد همان عصر ظهور و حکومت جهانی حضرت مهدی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شیعه هر حکومتی باید حکومت حضرت مهدی علیه‌السلام را وجهه همّت خود قرار داده و برای رسیدن به آن و نزدیک شدن به آن تلاش کرده و سعی کند هرچه بیشتر خود را با آ ن تطبیق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عرفانی و کشف و شهود عرفانی مبحث مهدویت از جایگاهی بس رفیع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عارفی یکی از دو رکن عرفان خود را بر مسأله ولایت انسان کامل متمرکز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انسان کامل غایت قصوی و منتهی‌آمال و عرش معرفت و شهود عرفانی عارفان و اولیاء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صاحب ولایت مطلقه بوده و ولایت چیزی جز نهایت قرب به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اوصاف انسان کامل اعم از علم غیب، اعجاز، عصمت، مظهر اسماء الهی بودن، تصرف در تکوین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پرتوی از ولایت مطلقه ائمه اطهار و به ویژه حضرت مهدی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دغدغه عرفا، تعریف انسان کامل، شناخت انسان کامل، راههای رسیدن به این معرفت و نشانه‌ها و ویژگیهای آن و راههای ارتباط با انسان کامل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عارف دوران اخیر حضرت آیت اللّه العظمی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عارفی است که در دو بعد نظری و عرفان عملی قله‌نشین خلوت انس بوده و صاحب نفحات و فتوحات ربانی و نگین انگشتر مشعل داران</w:t>
      </w:r>
    </w:p>
    <w:p>
      <w:pPr>
        <w:pStyle w:val="BookText"/>
        <w:rPr/>
      </w:pPr>
      <w:r>
        <w:rPr>
          <w:rFonts w:ascii="IRNazanin" w:hAnsi="IRNazanin" w:eastAsia="IRNazanin"/>
          <w:color w:val="111111"/>
          <w:sz w:val="28"/>
          <w:sz w:val="28"/>
          <w:szCs w:val="28"/>
          <w:rtl w:val="true"/>
          <w:lang w:bidi="fa-IR"/>
        </w:rPr>
        <w:t>وادی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تعلیقات خود بر شرح فصوص و تألیف مصباح و آداب الصلاة و سر الصلاة ید بیضاء نشان داده و با خلوت و جلوت، اوراد و اذکار، چله‌نشینی و جهاد، مراقبه و مشاهده، توسل و توجه، تماشاگر خلوت انس ملکوتیان و همنشین جبروتیان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این عارف سترگ در خصوص مسأله مهدویت و ولایت انسان کامل و مسأله انتظار و وظیفه منتظران که به خامه عالمانه جناب حجة الاسلام والمسلمین آقای صفر فلاحی ـ که از خادمات خدوم و مخلص آستانه مقدسه حضرت ستی فاطمه معصومه علیهاالسلام است ـ تدوین گردیده، گامی است در جهت شناخت بیشتر حضرت ولی اللّه اعظم و ارتباط معنوی و قلبی یافتن با آن حضرت که واسطه بین غیب و شهادت و راهنمای خلق به سوی کمال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مرضی رضای حضرتش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عباداللّه الصالحین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1386</w:t>
      </w:r>
      <w:bookmarkStart w:id="13" w:name="pg3375_17083"/>
    </w:p>
    <w:p>
      <w:pPr>
        <w:pStyle w:val="Heading2"/>
        <w:numPr>
          <w:ilvl w:val="1"/>
          <w:numId w:val="1"/>
        </w:numPr>
        <w:rPr/>
      </w:pPr>
      <w:bookmarkStart w:id="14" w:name="__RefHeading___Toc2674920_2749589250"/>
      <w:bookmarkStart w:id="15" w:name="_Toc5"/>
      <w:bookmarkEnd w:id="13"/>
      <w:bookmarkEnd w:id="14"/>
      <w:r>
        <w:rPr>
          <w:rtl w:val="true"/>
        </w:rPr>
        <w:t>مقدمه</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 رسول خود را با هدایت و دین و آئین حق فرستاد تا دینش که حق است بر همه ادیان غالب گردد؛ ولو مشرکین به این کار راضی و خشنود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آیات و روایات بسیار از جمله آیه فوق اراده پروردگار عالم بر این تعلق گرفته است که نور اسلام تکامل یافته و جهان‌گیر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بزرگ و غلبه دین مبین اسلام بر همه ادیان و سایه افکندن نور الهی بر سراسر گیتی هنگامی است که امام مهدی علیه‌السلام از آل محمد صلی‌الله‌علیه‌و‌آله قیام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علیه‌السلام منادی ارزش‌ها</w:t>
      </w:r>
    </w:p>
    <w:p>
      <w:pPr>
        <w:pStyle w:val="BookText"/>
        <w:rPr/>
      </w:pPr>
      <w:r>
        <w:rPr>
          <w:rFonts w:ascii="IRNazanin" w:hAnsi="IRNazanin" w:eastAsia="IRNazanin"/>
          <w:color w:val="111111"/>
          <w:sz w:val="28"/>
          <w:sz w:val="28"/>
          <w:szCs w:val="28"/>
          <w:rtl w:val="true"/>
          <w:lang w:bidi="fa-IR"/>
        </w:rPr>
        <w:t xml:space="preserve">آری جهان و دنیای پر مخاطره و همراه سردرگمی و پریشانی به سر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مصلحی بزرگ از تبار علی و فاطمه علیهماالسلام ظهور نموده و جان، جامعه و جهان را اصلاح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صلی‌الله‌علیه‌و‌آله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الدهر الایوم لبعث اللّه تعالی رجلاً من اهل بیتی یملأها عدلاً کما</w:t>
      </w:r>
      <w:bookmarkStart w:id="16" w:name="pg3375_17084"/>
    </w:p>
    <w:p>
      <w:pPr>
        <w:pStyle w:val="BookText"/>
        <w:rPr/>
      </w:pPr>
      <w:bookmarkEnd w:id="16"/>
      <w:r>
        <w:rPr>
          <w:rFonts w:ascii="IRNazanin" w:hAnsi="IRNazanin" w:eastAsia="IRNazanin"/>
          <w:color w:val="111111"/>
          <w:sz w:val="28"/>
          <w:sz w:val="28"/>
          <w:szCs w:val="28"/>
          <w:rtl w:val="true"/>
          <w:lang w:bidi="fa-IR"/>
        </w:rPr>
        <w:t>ملئت جورا</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به اعتقاد ما مصلح کل با تمام خصوصیات و امتیازات در منابع دینی و تاریخی 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فرزند امام حسن عسگری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پیامبر و مظهر عدل کامل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مهدوی چنان گسترده ، و فراگیر و دقیق است که هیچ جای زمین باقی نماند مگر اینکه به برکت عدل و احسان او فیض برده و زنده شود ؛ حتی جانواران و گیاهان نیزاز برکت عدالت و دادگری او بهره‌مند خواهند شد </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عصر ظهور او دورانی شیرین و جذاب همراه با مهر و برادری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منادی ارزش‌های ناب اسلامی است بشر طعم شیرین معارف عبودیت، بندگی، آزادی و آزادگی را در عصر او 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روزی را شاهد خواهد بود که پرچم صلح، صفا، ایثار، ایمان، کرامت، عدالت،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و رحمانی به اهتراز درآمده است</w:t>
      </w:r>
      <w:r>
        <w:rPr>
          <w:rFonts w:eastAsia="IRNazanin" w:cs="IRNazanin"/>
          <w:color w:val="111111"/>
          <w:sz w:val="28"/>
          <w:szCs w:val="28"/>
          <w:rtl w:val="true"/>
          <w:lang w:bidi="fa-IR"/>
        </w:rPr>
        <w:t>...</w:t>
      </w:r>
    </w:p>
    <w:p>
      <w:pPr>
        <w:pStyle w:val="Heading2"/>
        <w:numPr>
          <w:ilvl w:val="1"/>
          <w:numId w:val="1"/>
        </w:numPr>
        <w:rPr/>
      </w:pPr>
      <w:bookmarkStart w:id="17" w:name="__RefHeading___Toc2674922_2749589250"/>
      <w:bookmarkStart w:id="18" w:name="_Toc6"/>
      <w:bookmarkEnd w:id="17"/>
      <w:r>
        <w:rPr>
          <w:rtl w:val="true"/>
        </w:rPr>
        <w:t>ویژگیهای برجسته او</w:t>
      </w:r>
      <w:bookmarkEnd w:id="18"/>
    </w:p>
    <w:p>
      <w:pPr>
        <w:pStyle w:val="Heading3"/>
        <w:numPr>
          <w:ilvl w:val="2"/>
          <w:numId w:val="1"/>
        </w:numPr>
        <w:rPr/>
      </w:pPr>
      <w:bookmarkStart w:id="19" w:name="__RefHeading___Toc2674924_274958925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امام زمان علیه‌السلام در سیرت رفتار و شخصیت دارای ویژگی‌های برجسته‌ای است که به بعض آنها اشاره می‌کنیم </w:t>
      </w:r>
      <w:r>
        <w:rPr>
          <w:rFonts w:eastAsia="IRNazanin" w:cs="IRNazanin"/>
          <w:color w:val="111111"/>
          <w:sz w:val="28"/>
          <w:szCs w:val="28"/>
          <w:rtl w:val="true"/>
          <w:lang w:bidi="fa-IR"/>
        </w:rPr>
        <w:t>:</w:t>
      </w:r>
    </w:p>
    <w:p>
      <w:pPr>
        <w:pStyle w:val="Heading3"/>
        <w:numPr>
          <w:ilvl w:val="2"/>
          <w:numId w:val="1"/>
        </w:numPr>
        <w:rPr/>
      </w:pPr>
      <w:bookmarkStart w:id="21" w:name="__RefHeading___Toc2674926_2749589250"/>
      <w:bookmarkStart w:id="22" w:name="_Toc8"/>
      <w:bookmarkEnd w:id="21"/>
      <w:r>
        <w:rPr/>
        <w:t>1</w:t>
      </w:r>
      <w:r>
        <w:rPr>
          <w:rtl w:val="true"/>
        </w:rPr>
        <w:t xml:space="preserve"> . </w:t>
      </w:r>
      <w:r>
        <w:rPr>
          <w:rtl w:val="true"/>
        </w:rPr>
        <w:t>بنده خدا</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بزرگترین صفات انبیا و اولیای الهی که در قرآن به آن بسیار توجه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است ، طوری که نامی از پیامبری به میان نیامده مگر اینکه او را به عنوان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معرفی کرده</w:t>
      </w:r>
      <w:bookmarkStart w:id="23" w:name="pg3375_17085"/>
    </w:p>
    <w:p>
      <w:pPr>
        <w:pStyle w:val="BookText"/>
        <w:rPr/>
      </w:pPr>
      <w:bookmarkEnd w:id="23"/>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علیه‌السلام که خاتم اولیاست ، در برابر خدا بسیار فروتن بوده و در برابر عظمت الهی خاشع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عظمت او در وجود حضرتش متجلی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بیم خدا به دل دارد و به مقام تقربی که نزد خدا دارد ، مغرور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او به احدی بدی نرسد ، مگر آنجا که حد خدایی جاری گردد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4" w:name="__RefHeading___Toc2674928_2749589250"/>
      <w:bookmarkStart w:id="25" w:name="_Toc9"/>
      <w:bookmarkEnd w:id="24"/>
      <w:r>
        <w:rPr/>
        <w:t>2</w:t>
      </w:r>
      <w:r>
        <w:rPr>
          <w:rtl w:val="true"/>
        </w:rPr>
        <w:t xml:space="preserve"> . </w:t>
      </w:r>
      <w:r>
        <w:rPr>
          <w:rtl w:val="true"/>
        </w:rPr>
        <w:t>خلق محمدی</w:t>
      </w:r>
      <w:bookmarkEnd w:id="25"/>
    </w:p>
    <w:p>
      <w:pPr>
        <w:pStyle w:val="BookText"/>
        <w:rPr/>
      </w:pPr>
      <w:r>
        <w:rPr>
          <w:rFonts w:ascii="IRNazanin" w:hAnsi="IRNazanin" w:eastAsia="IRNazanin"/>
          <w:color w:val="111111"/>
          <w:sz w:val="28"/>
          <w:sz w:val="28"/>
          <w:szCs w:val="28"/>
          <w:rtl w:val="true"/>
          <w:lang w:bidi="fa-IR"/>
        </w:rPr>
        <w:t xml:space="preserve">قرآن کریم ، پیامبران و از جمله ابراهیم خلیل و حضرت محمّد صلی‌الله‌علیه‌و‌آله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شؤون زندگی معرفی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قول و فعل مفسر آیه به آیه قرآن است و بدینسان به داشتن خلق عظیم هم ستوده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 لَعَلی خُلُقٍ عَظِـیمٍ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مهدی علیه‌السلام هم صاحب حشمت ، سکینه و وقار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جامه‌هایی درشت بر تن می‌کند و نان ساده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حلم او از همه مردم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همنام پیامبر و صاحب و دارنده خلق محمدی است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امام علی علیه‌السلام روزی به امام حسین علیه‌السلام نگاهی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پسر من آقاست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پیامبر نیز او را آقا نامیده ؛ خداوند از دودمان او مردی هم نام پیامبر به وجود آورد که در خوی و سیرت مانند خود آن حضرت است به هنگامی که مردم از همه جا غافل و حق از میان برود و ظلم سراسر گیتی را فراگرفته باشد ، ظهور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زمین را پر از عدل کند ، همچنان که پر از ظلم و ستم شده باشد </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6" w:name="__RefHeading___Toc2674930_2749589250"/>
      <w:bookmarkStart w:id="27" w:name="_Toc10"/>
      <w:bookmarkEnd w:id="26"/>
      <w:r>
        <w:rPr/>
        <w:t>3</w:t>
      </w:r>
      <w:r>
        <w:rPr>
          <w:rtl w:val="true"/>
        </w:rPr>
        <w:t xml:space="preserve"> . </w:t>
      </w:r>
      <w:r>
        <w:rPr>
          <w:rtl w:val="true"/>
        </w:rPr>
        <w:t>اهل جود و کرم</w:t>
      </w:r>
      <w:bookmarkEnd w:id="2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ویژگیهای امام مهدی علیه‌السلام صفت جود و برخورد کریمانه با</w:t>
      </w:r>
    </w:p>
    <w:p>
      <w:pPr>
        <w:pStyle w:val="BookText"/>
        <w:rPr/>
      </w:pPr>
      <w:r>
        <w:rPr>
          <w:rFonts w:ascii="IRNazanin" w:hAnsi="IRNazanin" w:eastAsia="IRNazanin"/>
          <w:color w:val="111111"/>
          <w:sz w:val="28"/>
          <w:sz w:val="28"/>
          <w:szCs w:val="28"/>
          <w:rtl w:val="true"/>
          <w:lang w:bidi="fa-IR"/>
        </w:rPr>
        <w:t xml:space="preserve">دیگران است او تحقق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وَعادَتُکُمُ الاْءِحْسانُ وَسَجِیَّتُکُمُ الْکَرَمُ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بخشنده بودن در عصر او به عنوان یک فرهنگ در بین مردمان رواج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روایت آمده است که در آن زمان مؤمنان در معاملات از یکدیگر سود نمی‌گیرند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اهل بخشش است و بدون سخت‌گیری نیاز و خواسته دیگران را برآورده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عمال و کارگزاران و مأموران دولت خویش سخت‌گیر ، دقیق و با ناتوانان و مستمندان بسیار دلرحم و مهربان است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امام عصر علیه‌السلام در برنامه خویش اساس کارش نیز بر تزکیه و تعلیم بنا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طالقانی ذیل خطبه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سخنی نغز دارند که می‌آوریم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کار او نه متکی به جنگ است و نه تهدید به سرنیزه و قوانین تحمیلی ، شروع اصلاح و سازندگی‌اش از عقول و نفوس بشری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است که نه قدرت نظامی می‌تواند انجام دهد و نه قوانین و تعلیمات و علوم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و اکتشاف بشری هرچه پیش رود و وسعت یابد ، اگر با هدایت و اصلاح و رشد عقلی و نفسانی همراه نباشد به خیر و صلاح بشری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هواها و طغیانها به وسیله هدایت و تنویر عقول و رشد کافی ، نخستین کار و انقلاب است که شخصیّت عالی آینده انجام می‌دهد و این هم دو قسمت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نخست رشد و هدایت کلی و عمومی است برای همه بشر ، قسمت بعد هدایت و حاکمیت شخص قرآن است که همان حاکمیت خدا و مشیّت اوست </w:t>
      </w:r>
      <w:r>
        <w:rPr>
          <w:rFonts w:eastAsia="IRNazanin" w:cs="IRNazanin"/>
          <w:color w:val="111111"/>
          <w:sz w:val="28"/>
          <w:szCs w:val="28"/>
          <w:rtl w:val="true"/>
          <w:lang w:bidi="fa-IR"/>
        </w:rPr>
        <w:t>...»</w:t>
      </w:r>
      <w:r>
        <w:rPr>
          <w:rStyle w:val="FootnoteAnchor"/>
          <w:rtl w:val="true"/>
        </w:rPr>
        <w:footnoteReference w:id="10"/>
      </w:r>
      <w:bookmarkStart w:id="28" w:name="pg3375_17087"/>
    </w:p>
    <w:p>
      <w:pPr>
        <w:pStyle w:val="Heading3"/>
        <w:numPr>
          <w:ilvl w:val="2"/>
          <w:numId w:val="1"/>
        </w:numPr>
        <w:rPr/>
      </w:pPr>
      <w:bookmarkStart w:id="29" w:name="__RefHeading___Toc2674932_2749589250"/>
      <w:bookmarkStart w:id="30" w:name="_Toc11"/>
      <w:bookmarkEnd w:id="28"/>
      <w:bookmarkEnd w:id="29"/>
      <w:r>
        <w:rPr/>
        <w:t>4</w:t>
      </w:r>
      <w:r>
        <w:rPr>
          <w:rtl w:val="true"/>
        </w:rPr>
        <w:t xml:space="preserve"> . </w:t>
      </w:r>
      <w:r>
        <w:rPr>
          <w:rtl w:val="true"/>
        </w:rPr>
        <w:t>برپاکننده دولت عدالت</w:t>
      </w:r>
      <w:bookmarkEnd w:id="30"/>
    </w:p>
    <w:p>
      <w:pPr>
        <w:pStyle w:val="BookText"/>
        <w:rPr/>
      </w:pPr>
      <w:r>
        <w:rPr>
          <w:rFonts w:ascii="IRNazanin" w:hAnsi="IRNazanin" w:eastAsia="IRNazanin"/>
          <w:color w:val="111111"/>
          <w:sz w:val="28"/>
          <w:sz w:val="28"/>
          <w:szCs w:val="28"/>
          <w:rtl w:val="true"/>
          <w:lang w:bidi="fa-IR"/>
        </w:rPr>
        <w:t xml:space="preserve">از خصوصیات بارز امام مهدی علیه‌السلام و حکومت او عدالت گسترده در همه زمینه‌ها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سراسر زمین از عدل و داد پر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جای زمین باقی نماند ، مگر اینکه به برکت عدل و احسان او فیض برده و زنده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جانوران و گیاهان نیز از این برکت و عدالت و دادگری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می‌گردند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احادیث فراوان این نکته بازگو شده است که عدالت مهدوی چنان گسترده و دقیق است که به هیچکس در هیچ چیز هیچگونه ستمی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نشانه عدل او اینکه سخنگویان حکومت او در مکه فریاد می‌زنند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نماز فریضه خویش را در کنار حجرالاسود و محل طواف ، خوانده است و اکنون می‌خواهد نماز نافله بخواند به کناری رود تا حق کسی پایمال نگردد و هر کس می‌خواهد نماز فریضه بخواند بیاید و بخواند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عصر غیبت و دوران انتظار نیز بخشی شیرین و جذّاب از عصر ظهور می‌تواند باشد ؛ به شرطی که ایمان تقویت، ارزش‌های دین و مکتب تحکیم، انقلابیون و منتظران در راه خدا استوار و به وظایف و تکالیف خویش عمل نمایند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پرهیز از بدی و بدعت و ترویج نیکی و معروف از جمله وظایف منتظران حکومت عدل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و کسب علوم و مهارت‌های لازم و فرآهم‌آوردن شرایط ظهور از دیگر برنامه‌هایی</w:t>
      </w:r>
      <w:bookmarkStart w:id="31" w:name="pg3375_17088"/>
    </w:p>
    <w:p>
      <w:pPr>
        <w:pStyle w:val="BookText"/>
        <w:rPr/>
      </w:pPr>
      <w:bookmarkEnd w:id="31"/>
      <w:r>
        <w:rPr>
          <w:rFonts w:ascii="IRNazanin" w:hAnsi="IRNazanin" w:eastAsia="IRNazanin"/>
          <w:color w:val="111111"/>
          <w:sz w:val="28"/>
          <w:sz w:val="28"/>
          <w:szCs w:val="28"/>
          <w:rtl w:val="true"/>
          <w:lang w:bidi="fa-IR"/>
        </w:rPr>
        <w:t>است که شیفتگان دولت حق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از مهمترین و اساسی‌ترین وظایف آنهاکسب معرفت و شناخت نسبت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حیات واقعی و انسانی ما در گرو آن است که 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الجاهلیة</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32" w:name="__RefHeading___Toc2674934_2749589250"/>
      <w:bookmarkStart w:id="33" w:name="_Toc12"/>
      <w:bookmarkEnd w:id="32"/>
      <w:r>
        <w:rPr>
          <w:rtl w:val="true"/>
        </w:rPr>
        <w:t>ابعاد گوناگون وظایف منتظران</w:t>
      </w:r>
      <w:bookmarkEnd w:id="33"/>
    </w:p>
    <w:p>
      <w:pPr>
        <w:pStyle w:val="BookText"/>
        <w:rPr/>
      </w:pPr>
      <w:r>
        <w:rPr>
          <w:rFonts w:ascii="IRNazanin" w:hAnsi="IRNazanin" w:eastAsia="IRNazanin"/>
          <w:color w:val="111111"/>
          <w:sz w:val="28"/>
          <w:sz w:val="28"/>
          <w:szCs w:val="28"/>
          <w:rtl w:val="true"/>
          <w:lang w:bidi="fa-IR"/>
        </w:rPr>
        <w:t xml:space="preserve">هرچند تکالیف و وظایف منتظران در عصر غیبت فراوان است و بزرگان نیز در آثار خود آنها را برشمرده‌اند ، ما در این قسمت تنها به بعض ابعاد آن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دینداری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باید کوشش نماید تا دین و عقاید خود را در عمل ، اعتقاد و مبانی حفظ نماید ، و در کسب آگاهی‌های لازم از اسلام ناب محمدی کوشش نماید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دین آموزی و نشر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وظایف منتظران اینکه در راه ترویج اندیشه ناب اسلامی تلاش نماید سعی کند روح تعهد و تعبد را در جامعه گسترش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صلی‌الله‌علیه‌و‌آله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حاش شکیبایان در غیبت او ، خوشا به حال پابرجایان در محبت او ، که خدا آنها را در کتاب خود توصیف نموده این قرآن هدایت است برای پرهیزگاران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فرهنگی و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از فرهنگ دینی و اسلامی و مرزبانی اندیشه اسلامی و زنده نگه‌داشتن آن از جمله وظایف منتظران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تبلیغ این فرهنگ پویا بدون پشتوانه مالی و</w:t>
      </w:r>
    </w:p>
    <w:p>
      <w:pPr>
        <w:pStyle w:val="BookText"/>
        <w:rPr/>
      </w:pPr>
      <w:r>
        <w:rPr>
          <w:rFonts w:ascii="IRNazanin" w:hAnsi="IRNazanin" w:eastAsia="IRNazanin"/>
          <w:color w:val="111111"/>
          <w:sz w:val="28"/>
          <w:sz w:val="28"/>
          <w:szCs w:val="28"/>
          <w:rtl w:val="true"/>
          <w:lang w:bidi="fa-IR"/>
        </w:rPr>
        <w:t xml:space="preserve">اقتصادی امکان‌پذیر نیست و به همین جهت منتظران باید با سعی و تلاش در عرصه‌های مختلف صنعت ، کشاورزی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و خواست را تحقق 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سیاسی و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دولت کریمه نمی‌تواند خود را از حضور سیاسی و اجتماعی محروم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غیبت او از صحنه‌های سیاسی و اجتماعی جا برای اشخاص غیر معتقد باز می‌شود و کسانی مسند امور را به دست خواهند گرفت که موجب انحراف جامعه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 حیات بخش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وَأَعِدُّوا لَهُمْ ما اسْتَطَعْتُمْ مِنْ قُوَّةٍ وَمِنْ رِباطِ الخَیْلِ</w:t>
      </w:r>
      <w:r>
        <w:rPr>
          <w:rStyle w:val="FootnoteAnchor"/>
          <w:rtl w:val="true"/>
        </w:rPr>
        <w:footnoteReference w:id="16"/>
      </w:r>
      <w:r>
        <w:rPr>
          <w:rFonts w:ascii="IRNazanin" w:hAnsi="IRNazanin" w:eastAsia="IRNazanin"/>
          <w:color w:val="111111"/>
          <w:sz w:val="28"/>
          <w:sz w:val="28"/>
          <w:szCs w:val="28"/>
          <w:rtl w:val="true"/>
          <w:lang w:bidi="fa-IR"/>
        </w:rPr>
        <w:t xml:space="preserve">دینداران در همه اعصار به ویژه عصر غیبت باید نیرومند باشند و با تمام توان از آیین و فرهنگ خویش دفاع هم جانبه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دانش روز و سازماندهی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منتظران در جامعه وقتی کارساز و کارآمد است که همراه با دانش ، آگاهی و سازماندهی باشد یعنی در صورتی که تشکیلاتی منسجم و نیرومند باشد ، از هرز رفتن نیروها جلوگیری می‌کند و زمینه ظهور و شرایط آن را بهتر فراهم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حدیث ذیل توجه کنید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اعظم خطاب به اصحابش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اصحاب من هستید، لکن برادران من مردمی‌اند که در آخرالزمان 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نبوت و دین من ایمان می‌آورند با اینکه مرا ندیده‌اند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آنان اعتقاد و دین خویش را به هر سختی نگاه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گویی درخت خار مغیلان را در شب تاریک با دست پوست می‌کند یا آتش پردوام چوب تاغ را در دست نگاه می‌دارد آن مؤمنان مشعل‌های فروزان‌اند در</w:t>
      </w:r>
    </w:p>
    <w:p>
      <w:pPr>
        <w:pStyle w:val="BookText"/>
        <w:rPr/>
      </w:pPr>
      <w:r>
        <w:rPr>
          <w:rFonts w:ascii="IRNazanin" w:hAnsi="IRNazanin" w:eastAsia="IRNazanin"/>
          <w:color w:val="111111"/>
          <w:sz w:val="28"/>
          <w:sz w:val="28"/>
          <w:szCs w:val="28"/>
          <w:rtl w:val="true"/>
          <w:lang w:bidi="fa-IR"/>
        </w:rPr>
        <w:t xml:space="preserve">تاریکی‌ها و خداوند آنان را از آشوب‌های تیره و 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خواهد داد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امام سجاد علیه‌السلام خطاب به ابوخالد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ابوخالد مردمانی که در روزگار غیبت به سر می‌برند و معتقدند و منتظر از مردمان همه زمان‌ها افضلند ؛ زیرا که خدای متعال به آنان خرد و فهم و معرفتی داده است که غیبت امام برای آنان مانند حضور است این مردم را خدا مانند سربازان پیکارگر صدر اسلام قرار داده است همان‌ها که در رکاب پیامبر شمشیر می‌زدند و پیکار می‌کردند آنان اخلاص پیشگان حقیقی و شیعه واقعی‌اند که مردم را به دین خدا دعوت می‌کنند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آن چه پیش روی شما خوانندگان گرامی قرار دارد بخشی از کلمات، سخنرانی‌ها، پیام‌ها و آثار گرانبهای برجای مانده از امام خمینی رحمه‌الله بنیان گذار نظام جمهوری اسلامی درباره امام عصر علیه‌السلام ، انتظار و وظیفه منتظران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دامنه مباحث پیرامون امام، امامت، هدایت، حجت الهی، حقیقت محمدیه، ولایت، ولایت انسان کامل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مقامات ائمه هدی علیه‌السلام در سخنان امام و آثار ایشان فراوان است، لکن در این مجموعه مختصر سعی گردیده مطالبی جمع‌آوری شود که پیرامون شخصیّت امام عصر علیه‌السلام دوران و عصر غیبت و وظایف منتظران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نوشتار یک پیام و متن دو سخنرانی از امام خمینی رحمه‌الله به مناسبت نیمه شعبان جهت بهره و استفاده بیشتر آورده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شناخت و انتظار صحیح و سازنده که همراه با امید به</w:t>
      </w:r>
    </w:p>
    <w:p>
      <w:pPr>
        <w:pStyle w:val="BookText"/>
        <w:rPr/>
      </w:pPr>
      <w:r>
        <w:rPr>
          <w:rFonts w:ascii="IRNazanin" w:hAnsi="IRNazanin" w:eastAsia="IRNazanin"/>
          <w:color w:val="111111"/>
          <w:sz w:val="28"/>
          <w:sz w:val="28"/>
          <w:szCs w:val="28"/>
          <w:rtl w:val="true"/>
          <w:lang w:bidi="fa-IR"/>
        </w:rPr>
        <w:t xml:space="preserve">آینده‌ای روشن و عاملی است بزرگ برای پیشرفت ، ترقی و کمال‌جویی در به وجودآوردن شرائط و زمینه ظهور آن یگانه منجی عالم بشریت سهیم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این پیش‌گفتار را با یک بند از ترجیع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به پایان برده همنوا با منتظران آن بزرگوار زمزمه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صورت رسای آسمانی ای رمز ندای جاودانی</w:t>
      </w:r>
    </w:p>
    <w:p>
      <w:pPr>
        <w:pStyle w:val="BookText"/>
        <w:rPr/>
      </w:pPr>
      <w:r>
        <w:rPr>
          <w:rFonts w:ascii="IRNazanin" w:hAnsi="IRNazanin" w:eastAsia="IRNazanin"/>
          <w:color w:val="111111"/>
          <w:sz w:val="28"/>
          <w:sz w:val="28"/>
          <w:szCs w:val="28"/>
          <w:rtl w:val="true"/>
          <w:lang w:bidi="fa-IR"/>
        </w:rPr>
        <w:t>ای قله‌ی کوه عشق و عاشق وی مرشد ظاهر و نهانی</w:t>
      </w:r>
    </w:p>
    <w:p>
      <w:pPr>
        <w:pStyle w:val="BookText"/>
        <w:rPr/>
      </w:pPr>
      <w:r>
        <w:rPr>
          <w:rFonts w:ascii="IRNazanin" w:hAnsi="IRNazanin" w:eastAsia="IRNazanin"/>
          <w:color w:val="111111"/>
          <w:sz w:val="28"/>
          <w:sz w:val="28"/>
          <w:szCs w:val="28"/>
          <w:rtl w:val="true"/>
          <w:lang w:bidi="fa-IR"/>
        </w:rPr>
        <w:t>ای جلوه‌ی کامل انا الحق در عرش مرفّع جهانی</w:t>
      </w:r>
    </w:p>
    <w:p>
      <w:pPr>
        <w:pStyle w:val="BookText"/>
        <w:rPr/>
      </w:pPr>
      <w:r>
        <w:rPr>
          <w:rFonts w:ascii="IRNazanin" w:hAnsi="IRNazanin" w:eastAsia="IRNazanin"/>
          <w:color w:val="111111"/>
          <w:sz w:val="28"/>
          <w:sz w:val="28"/>
          <w:szCs w:val="28"/>
          <w:rtl w:val="true"/>
          <w:lang w:bidi="fa-IR"/>
        </w:rPr>
        <w:t>ای موسی صعق دیده در عشق از جلوه‌ی طور لامکانی</w:t>
      </w:r>
    </w:p>
    <w:p>
      <w:pPr>
        <w:pStyle w:val="BookText"/>
        <w:rPr/>
      </w:pPr>
      <w:r>
        <w:rPr>
          <w:rFonts w:ascii="IRNazanin" w:hAnsi="IRNazanin" w:eastAsia="IRNazanin"/>
          <w:color w:val="111111"/>
          <w:sz w:val="28"/>
          <w:sz w:val="28"/>
          <w:szCs w:val="28"/>
          <w:rtl w:val="true"/>
          <w:lang w:bidi="fa-IR"/>
        </w:rPr>
        <w:t>ای اصل شجر ، ظهوری از تو در پرتو سرّ سرمدانی</w:t>
      </w:r>
    </w:p>
    <w:p>
      <w:pPr>
        <w:pStyle w:val="BookText"/>
        <w:rPr/>
      </w:pPr>
      <w:r>
        <w:rPr>
          <w:rFonts w:ascii="IRNazanin" w:hAnsi="IRNazanin" w:eastAsia="IRNazanin"/>
          <w:color w:val="111111"/>
          <w:sz w:val="28"/>
          <w:sz w:val="28"/>
          <w:szCs w:val="28"/>
          <w:rtl w:val="true"/>
          <w:lang w:bidi="fa-IR"/>
        </w:rPr>
        <w:t>برگوی به عشق سرّ لاهوت در جمع قلندران فانی</w:t>
      </w:r>
    </w:p>
    <w:p>
      <w:pPr>
        <w:pStyle w:val="BookText"/>
        <w:rPr/>
      </w:pPr>
      <w:r>
        <w:rPr>
          <w:rFonts w:ascii="IRNazanin" w:hAnsi="IRNazanin" w:eastAsia="IRNazanin"/>
          <w:color w:val="111111"/>
          <w:sz w:val="28"/>
          <w:sz w:val="28"/>
          <w:szCs w:val="28"/>
          <w:rtl w:val="true"/>
          <w:lang w:bidi="fa-IR"/>
        </w:rPr>
        <w:t>ای نقطه عطف راز هستی برگیر ز دوست جام مستی</w:t>
      </w:r>
    </w:p>
    <w:p>
      <w:pPr>
        <w:pStyle w:val="BookText"/>
        <w:rPr/>
      </w:pPr>
      <w:r>
        <w:rPr>
          <w:rFonts w:ascii="IRNazanin" w:hAnsi="IRNazanin" w:eastAsia="IRNazanin"/>
          <w:color w:val="111111"/>
          <w:sz w:val="28"/>
          <w:sz w:val="28"/>
          <w:szCs w:val="28"/>
          <w:rtl w:val="true"/>
          <w:lang w:bidi="fa-IR"/>
        </w:rPr>
        <w:t>صفر فلاحی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 ـ محرم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bookmarkStart w:id="34" w:name="pg3375_17092"/>
    </w:p>
    <w:p>
      <w:pPr>
        <w:pStyle w:val="Heading2"/>
        <w:numPr>
          <w:ilvl w:val="1"/>
          <w:numId w:val="1"/>
        </w:numPr>
        <w:rPr/>
      </w:pPr>
      <w:bookmarkStart w:id="35" w:name="__RefHeading___Toc2674936_2749589250"/>
      <w:bookmarkStart w:id="36" w:name="_Toc13"/>
      <w:bookmarkEnd w:id="34"/>
      <w:bookmarkEnd w:id="35"/>
      <w:r>
        <w:rPr>
          <w:rtl w:val="true"/>
        </w:rPr>
        <w:t>فصل اول</w:t>
      </w:r>
      <w:bookmarkEnd w:id="36"/>
    </w:p>
    <w:p>
      <w:pPr>
        <w:pStyle w:val="Heading3"/>
        <w:numPr>
          <w:ilvl w:val="2"/>
          <w:numId w:val="1"/>
        </w:numPr>
        <w:rPr/>
      </w:pPr>
      <w:bookmarkStart w:id="37" w:name="__RefHeading___Toc2674938_2749589250"/>
      <w:bookmarkStart w:id="38" w:name="_Toc14"/>
      <w:bookmarkEnd w:id="37"/>
      <w:r>
        <w:rPr>
          <w:rtl w:val="true"/>
        </w:rPr>
        <w:t>امام زمان واسطه فیض و ناظر اعمال</w:t>
      </w:r>
      <w:bookmarkEnd w:id="38"/>
    </w:p>
    <w:p>
      <w:pPr>
        <w:pStyle w:val="BookText"/>
        <w:rPr/>
      </w:pPr>
      <w:r>
        <w:rPr>
          <w:rFonts w:ascii="IRNazanin" w:hAnsi="IRNazanin" w:eastAsia="IRNazanin"/>
          <w:color w:val="111111"/>
          <w:sz w:val="28"/>
          <w:sz w:val="28"/>
          <w:szCs w:val="28"/>
          <w:rtl w:val="true"/>
          <w:lang w:bidi="fa-IR"/>
        </w:rPr>
        <w:t xml:space="preserve">به اعتقاد ما ادامه حیات بر کره زمین وابسته به حجت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و همه موجودات محتاج واسطه‌ای هستند که فیض را از مبداء فیاض گرفته به آنها برساند و این واسطه در هر عصر حجت خدا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رحمه‌الله 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فیض و عنایات الهی می‌داند و با کمال افتخار اعلام می‌دارد آن بزرگوار امروز سکان هدایت را بر 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 اعظم و بقیة اللّه فی ارضه ارواحنا لمقدمه الفدا که واسطه فیض و عنایات حق تعالی است و دعای خیرش بدرقه امت جدّ بزرگوارش صلی‌الله‌علیه‌و‌آله می‌باشد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در جایی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مفتخریم که ائمه معصومین از علی بن ابی طالب گرفته تا منجی بشر، حضرت مهدی صاحب زمان ـ علیهم آلاف التحیات والسلام ـ که به قدرت خداوند قادر زنده و ناظر امور است، ائمه ما هستند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39" w:name="__RefHeading___Toc2674940_2749589250"/>
      <w:bookmarkStart w:id="40" w:name="_Toc15"/>
      <w:bookmarkEnd w:id="39"/>
      <w:r>
        <w:rPr>
          <w:rtl w:val="true"/>
        </w:rPr>
        <w:t>نفس امام و تصرف در عالم</w:t>
      </w:r>
      <w:bookmarkEnd w:id="4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رحمه‌الله برای خلیفه الهی در این نشئه و عالم تصرفی تام و تمام را قائل است و می‌فرماید</w:t>
      </w:r>
      <w:r>
        <w:rPr>
          <w:rFonts w:eastAsia="IRNazanin" w:cs="IRNazanin"/>
          <w:color w:val="111111"/>
          <w:sz w:val="28"/>
          <w:szCs w:val="28"/>
          <w:rtl w:val="true"/>
          <w:lang w:bidi="fa-IR"/>
        </w:rPr>
        <w:t>:</w:t>
      </w:r>
      <w:bookmarkStart w:id="41" w:name="pg3375_17093"/>
    </w:p>
    <w:p>
      <w:pPr>
        <w:pStyle w:val="BookText"/>
        <w:rPr/>
      </w:pPr>
      <w:bookmarkEnd w:id="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لیلة القدر لیله توجه تام ولی کامل و ظهور سلطنت ملکوتیه اوست به توسط نفس شریف ولی کامل و امام هر عصر، و قطب هر زمان که امروز حضرت بقیة اللّه فی الارضین، سیدناو مولانا و امامنا و هادینا حجة بن الحسن العسگری ارواحنا لمقدمه فداء است تغییرات و تبدیلات در عالم طبع واقع 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بیانی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سرّ لیلة القدر و سرّ نزول ملائکه در شب‌های قدر ـ که الآن هم برای ولی اعظم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امتداد دارد ـ سرّ این‌ها را ما بدانیم، همه مشکلات ما آسان می‌شود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42" w:name="__RefHeading___Toc2674942_2749589250"/>
      <w:bookmarkStart w:id="43" w:name="_Toc16"/>
      <w:bookmarkEnd w:id="42"/>
      <w:r>
        <w:rPr>
          <w:rtl w:val="true"/>
        </w:rPr>
        <w:t>ذخیره خدا</w:t>
      </w:r>
      <w:bookmarkEnd w:id="43"/>
    </w:p>
    <w:p>
      <w:pPr>
        <w:pStyle w:val="BookText"/>
        <w:rPr/>
      </w:pPr>
      <w:r>
        <w:rPr>
          <w:rFonts w:ascii="IRNazanin" w:hAnsi="IRNazanin" w:eastAsia="IRNazanin"/>
          <w:color w:val="111111"/>
          <w:sz w:val="28"/>
          <w:sz w:val="28"/>
          <w:szCs w:val="28"/>
          <w:rtl w:val="true"/>
          <w:lang w:bidi="fa-IR"/>
        </w:rPr>
        <w:t>امام خمینی با اشاره به اهمیت قضیه غیبت و لزوم آمادگی و مهیا شدن برای آمدن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قضیه غیبت حضرت صاحب، قضیه مهمی است که به ما مسائلی می‌فهماند، مِن جمله این که برای یک همچو کار بزرگی که در تمام دنیا عدالت به معنای واقعی اجرا بشود، در تمام بشر نبوده کسی، الا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تبارک و تعالی او را ذخیره کرده است برای بشر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ظهور مهدی موعود ـ سلام‌اللّه علیه ـ که خداوند ذخیره کرده است او را از باب این که هیچ کس در اولین و آخرین، این قدرت برایش نبوده است و فقط برای حضرت مهدی موعود بوده است که تمام عالم را، عدالت را در تمام عالم گسترش بدهد و آن چیزی که انبیاء موفق</w:t>
      </w:r>
      <w:bookmarkStart w:id="44" w:name="pg3375_17094"/>
    </w:p>
    <w:p>
      <w:pPr>
        <w:pStyle w:val="BookText"/>
        <w:rPr/>
      </w:pPr>
      <w:bookmarkEnd w:id="44"/>
      <w:r>
        <w:rPr>
          <w:rFonts w:ascii="IRNazanin" w:hAnsi="IRNazanin" w:eastAsia="IRNazanin"/>
          <w:color w:val="111111"/>
          <w:sz w:val="28"/>
          <w:sz w:val="28"/>
          <w:szCs w:val="28"/>
          <w:rtl w:val="true"/>
          <w:lang w:bidi="fa-IR"/>
        </w:rPr>
        <w:t>نشدند به آن با این که برای آن خدمت آمده بودند، خدای تبارک و تعالی ایشان را ذخیره کرده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 را مهیا کنیم از برای آمدن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اسم رهبر روی ایشان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بگویم که شخص اول است؛ برای این که دومی در کار نیست، ایشان را نمی‌توانیم ما با هیچ تعبیری، تعبیر کنیم الاّ همین که مهدی موعود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است که خدا ذخیره کرده است برای بشر</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بیانی دیگر امام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ذخیره امامت حضرت بقیة اللّه ارواحنا فداه و یگانه دادگستر ابدی و بزرگ پرچمدار رهایی انسان از قیود ظلم و ستم استکبار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45" w:name="__RefHeading___Toc2674944_2749589250"/>
      <w:bookmarkStart w:id="46" w:name="_Toc17"/>
      <w:bookmarkEnd w:id="45"/>
      <w:r>
        <w:rPr>
          <w:rtl w:val="true"/>
        </w:rPr>
        <w:t>عصاره موجودات</w:t>
      </w:r>
      <w:bookmarkEnd w:id="46"/>
    </w:p>
    <w:p>
      <w:pPr>
        <w:pStyle w:val="BookText"/>
        <w:rPr/>
      </w:pPr>
      <w:r>
        <w:rPr>
          <w:rFonts w:ascii="Amiri" w:hAnsi="Amiri" w:eastAsia="Amiri" w:cs="Amiri"/>
          <w:color w:val="111111"/>
          <w:sz w:val="28"/>
          <w:sz w:val="28"/>
          <w:szCs w:val="28"/>
          <w:rtl w:val="true"/>
          <w:lang w:bidi="ar-SA"/>
        </w:rPr>
        <w:t>امام خمینی حضرت ولی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انسان کامل و عصاره موجودات دانسته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 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وَالعَصْرِ إِنَّ الإِنْسانَ لَفِی خُسْرٍ، عصر هم محتمل است که در این زمان حضرت مهدی ـ سلام‌اللّه علیه ـ باشد یا انسان کامل باشد که مصداق بزرگش رسول اکرم و ائمه هدی و در عصر ما حضرت مهدی ـ سلام‌اللّه علیه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عصاره موجودات، عصر، فشرده موجودات، این که فشرده همه عوالم است، یک نسخه‌ای است نسخه تمام عالم، همه عالم در این موجود، در این انسان کامل</w:t>
      </w:r>
      <w:bookmarkStart w:id="47" w:name="pg3375_17095"/>
    </w:p>
    <w:p>
      <w:pPr>
        <w:pStyle w:val="BookText"/>
        <w:rPr/>
      </w:pPr>
      <w:bookmarkEnd w:id="47"/>
      <w:r>
        <w:rPr>
          <w:rFonts w:ascii="IRNazanin" w:hAnsi="IRNazanin" w:eastAsia="IRNazanin"/>
          <w:color w:val="111111"/>
          <w:sz w:val="28"/>
          <w:sz w:val="28"/>
          <w:szCs w:val="28"/>
          <w:rtl w:val="true"/>
          <w:lang w:bidi="fa-IR"/>
        </w:rPr>
        <w:t>عصاره است و خدا به این عصاره قسم می‌خورد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48" w:name="__RefHeading___Toc2674946_2749589250"/>
      <w:bookmarkStart w:id="49" w:name="_Toc18"/>
      <w:bookmarkEnd w:id="48"/>
      <w:r>
        <w:rPr>
          <w:rtl w:val="true"/>
        </w:rPr>
        <w:t>بقیة اللّه خاتم ولایت</w:t>
      </w:r>
      <w:bookmarkEnd w:id="49"/>
    </w:p>
    <w:p>
      <w:pPr>
        <w:pStyle w:val="BookText"/>
        <w:rPr/>
      </w:pPr>
      <w:r>
        <w:rPr>
          <w:rFonts w:ascii="IRNazanin" w:hAnsi="IRNazanin" w:eastAsia="IRNazanin"/>
          <w:color w:val="111111"/>
          <w:sz w:val="28"/>
          <w:sz w:val="28"/>
          <w:szCs w:val="28"/>
          <w:rtl w:val="true"/>
          <w:lang w:bidi="fa-IR"/>
        </w:rPr>
        <w:t>حضرت امام قدس‌سره در بخشی از سخنان خود پیرامون نبوت و امامت بر این عقیده است که نور نبوت و امامت از صدر خلقت بوده و خواهد بود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 سلام خدا بر پیامبران خود، خصوصا خاتم و افضل آنان حضرت محمد مصطفی صلی‌الله‌علیه‌و‌آله‌وسلم و بر امامان و اولیای عظیم الشأن خداوند، به ویژه خاتم آنان مهدی منتظر بقیة اللّه فی الوری ارواحنا لمقدمه الفداء</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جایی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قائل به این هستیم که نور نبوت و نور امامت از صدر خلقت بوده است و تا آخر خواهد بود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50" w:name="__RefHeading___Toc2674948_2749589250"/>
      <w:bookmarkStart w:id="51" w:name="_Toc19"/>
      <w:bookmarkEnd w:id="50"/>
      <w:r>
        <w:rPr>
          <w:rtl w:val="true"/>
        </w:rPr>
        <w:t>افضلیت پیامبر و ائمه علیهم‌السلام</w:t>
      </w:r>
      <w:bookmarkEnd w:id="51"/>
    </w:p>
    <w:p>
      <w:pPr>
        <w:pStyle w:val="BookText"/>
        <w:rPr/>
      </w:pPr>
      <w:r>
        <w:rPr>
          <w:rFonts w:ascii="IRNazanin" w:hAnsi="IRNazanin" w:eastAsia="IRNazanin"/>
          <w:color w:val="111111"/>
          <w:sz w:val="28"/>
          <w:sz w:val="28"/>
          <w:szCs w:val="28"/>
          <w:rtl w:val="true"/>
          <w:lang w:bidi="fa-IR"/>
        </w:rPr>
        <w:t xml:space="preserve">درباره خلقت انوار مقدّسه معصومین علیهم‌السلام و افضلیت ایشان به حدیث ذیل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الطائفة رضوان اللّه علیه ـ فی عیون أخبار الرضا علیه‌السلام باسناده عن مولانا و سیّدنا ، علی بن موسی الرضا ـ علیه آلاف التحیّة والثناء ـ عن آبائه ، عن علّی بن أبی طالب علیهم‌السلام قال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صلی‌الله‌علیه‌و‌آله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 اللّه‌ُ أفْضَلَ مِنِّی ؛ وَ لا أَکْرَمَ عَلَیْهِ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علیّ علیه‌السلام فَقُلْتُ ؛ یَا رَسُولَ اللّه فَأنْتَ أفْضَلُ اَمْ جَبرَئیلُ علیه‌السلام ؟ فَقَالَ صلی‌الله‌علیه‌و‌آله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اللّه ـ تَبَارَکَ وَتَعالی ـ فَضَّلَ اَنبیائَهُ المُرسَلیِنَ عَلَی مَلائِکَتِهِ الْمُقَرِبِینَ وَفَضَّلَنی عَلی جَمِیعِ النّبِیّینَ وَالْمُرْسَلِیْنَ وَالفَضْلُ بَعْدِی لَکَ یَا عَلِیُ و لِلأَئمَّةِ مِنْ بَعدِکَ ؛ وَ إِنَّ الْمَلائِکَةَ لَخُدّامُنا وَخُدّامَ مُحبیّنا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الَّذِینَ یَحْمِلُونَ الْعَرْشَ وَمَن حَولَهُ یُسَبِّحُونَ بِحَمْدِ رَبِّهِمِ وَیَسْتَغْفِروُنَ لِلّذینَ آمَنُوا بِوِلایَتِنَا یَا عَلِیُ، لَوُلا نَحْنُ ما خَلَقَ اللّه آدَمَ علیه‌السلام وَ لا حَوّاءِ وَ لا الجَنَّةُ وَ لا النّار؛ وَ لا السَّمَاءَ وَ لا الأرضَ فَکَیْفَ لا نَکُونُ أفْضَلَ مِنَ الْمَلائِکَةِ وَ قَد سَبَقْنَاهُمْ إلی مَعرِفَةِ رَبَّنَا وَتَسْبیحِهِ وَتَهْلیلِهِ وَتَقْدیسِهِ لاِءنَّ أَوّلَ مَا خَلَقَ اللّه ـ عَزَّوَجَلَّ ـ أرْواحُنا ؛ فَأَنْطَقَهَا بِتَوحیدِهِ وَ تَمْجیدِهِ ثُمَّ خَلَقَ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شاهَدوا أَرواحَنا نُورا واحِدا ، استَعظَمَت أَمْرَنَا فَسَبَّحنا ، لِتَعلَمَ الْمَلائِکَةُ أنّا خَلقٌ مَخْلُوقُونَ ، وَأنَّهُ مُنَزَّة عن صِفاتِنَا ؛ فَسَبَّحَتِ الْملائِکَةُ بِتَسْبیحِنا وَنَزَّهَتْهُ عَن صفاتنا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شاهَدوا عِظَمَ شأنِنا، هَلَّلنَا لِتَعْلَمَ المَلائِکَةُ أن لاَ إِلهَ إِلاَّ اللّه ، وَ أنَا عَبیدٌ ، و لَسنا بالآلِهَةِ یَجِبُ أن نُعْبَدَ مَعَهُ أو دُونَهُ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فَلَمَّا شَاهِدُوا کِبَرَ مَحَلِّنا ، کَبَّرنا ، لِتَعلَمَ الْمَلائکَةُ أنَّ اللّه تَعالی أَکبَرُ مِن أن یُنالَ عِظَمُ المَحَلَّ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شاهَدوا ما جَعَلَه اللّه لَنا مِنَ الْعِزَّة و القُوَّةِ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لِتَعلَمَ الْملائِکَةُ ان لاحول لنا ولاقوة الا باللّه فلمّا شاهدوا ما انعم اللّه به علینا واوجَبَهُ لنا من فرض الطاعة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 لِتعلم الملائکةَ ما یَحِقُّ للّه‌ِ تَعالی ذِکرُهُ عَلَینا مِنَ الحَمدِ عَلی نِعَمِهِ ؛ فَقالَتِ المَلائکَةُ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 اهَتَدُوا إِلی مَعرِفَةِ تَوحیدِ اللّه ـ عزَّوَجَلَّ ـ وَ تسَبیحِهِ وَتَهلیلِه وَ تحمیده وتمجیده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 إنَّ اللّه ـ تَبارَکَ وَ تَعالی ـ خَلَقَ آدَمَ علیه‌السلام فَأَودَعَنا صُلبَهُ ؛ وَأمَرَ المَلائکَةَ بِالسّجودِ لَهُ تَعظیما لَنا وإکراما ؛ وَکانَ سُجودُهُم للّه ـ عَزَّوَجَلَّ ـ عُبودِیَّةً ، وَلاِآدَمَ إکراما وطاعةً ، لِکَونِنا فی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لا نَکونُ أَفْضَلَ مِنَ المَلائکَةِ وَقَد سَجَدوا لاِآدَمَ کُلُّهُم أَجمعُون؟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لما عَرَجَ بی إلی السَّما ، أَذَّنَ جَبَرئیلُ ـ علیه‌السلام ـ مَثَنی مَثَنی ؛ وَأَقامَ مَثنی و</w:t>
      </w:r>
    </w:p>
    <w:p>
      <w:pPr>
        <w:pStyle w:val="BookText"/>
        <w:rPr/>
      </w:pPr>
      <w:r>
        <w:rPr>
          <w:rFonts w:ascii="Amiri" w:hAnsi="Amiri" w:eastAsia="Amiri" w:cs="Amiri"/>
          <w:color w:val="111111"/>
          <w:sz w:val="28"/>
          <w:sz w:val="28"/>
          <w:szCs w:val="28"/>
          <w:rtl w:val="true"/>
          <w:lang w:bidi="ar-SA"/>
        </w:rPr>
        <w:t xml:space="preserve">مَثَنی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اتَقدَّمُ علیک؟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اللّه ـ تبارک وتعالی ـ فَضَّلَ أنبیائَهُ عَلَی مَلائِکَتِه أجمَعینَ ، وَفَضّلَکَ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فَتَقَدَّمتُ ، فَصَلَّیتُ بِهم ، وَلافَخَر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انتَهَیْتُ إلی حُجُبِ النُّورِ ، قالَ لی جَبرَئیلُ تَقَدَّم ، یا مُحمَّدُ؛ وَتَخَلَّفَ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فی مثلِ هذا المَوضِعِ تُفارِقُنی؟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مُحَمّدُ إنَّ انتَهاءَ حَدِّی الَّذی وَضَعَنی اللّه ، ـ عَزَّوَجَلَّ فِیْهِ إلی هَذا المَکَانَ ؛ فَإن تَجاوَزتُه ، احَتَرقَتْ أَجنحَتی بِتَعَدِّی حُدودَ رَبّی ـ جَلَّ جَلالُهُ ـ فَزَخَّ بِی فی النُّورِ زَخِّةً ، فَزجَّ بی فی النور زَجَّةً حَتّی انتَهَیتُ إلی ما شاءَ اللّه عَزَّوَجَلَّ من عُلُوِّ مُلکِهِ فَنُودِیتُ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لَبَّیْکَ رَبّی وَ سَعدَیکَ تَبارَکْتَ وَتَعالَیْتَ فَنُودِیتُ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أنْتَ عَبدی ، وَ أَنا رَبُّکَ ، فَإیّایَ فَاعبُد ؛ وَ عَلَیَ فَتَوَکَّل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نوری فی عبادی ، وَرَسُولی إلی خلقی ، وَحُجّتی عَلی بَرِیَّتی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وَ لِمَن تَبَعَک خَلَقتُ جَنَّتی وَ لِمَن خَالَفکَ خَلَقتُ ناری ؛ وَ لأوصِیائِکَ أَوجَبتُ کَرامَتی ؛ وَلِشیَعتِهم أَوجَبتُ ثَوابی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یَا رَبَّ وَ مَن أَوصیائی؟ فَنُودِیتُ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أَوصیاوءکَ المکتُوبُونَ عَلَی ساق العَرش؛ فَنَظَرتُ وَأنا بَینَ یدی رَبّی ـ جَلَّ جَلالُهُ ـ إلی ساقِ العَرشِ ؛ فَرَأیتُ اثنَی عَشَرَ نُورا ؛ فی کُلِّ نُورٍ سَطَرٌ أَخضَرُ ؛ عَلیهِ اسمٌ وَصِیٍ مِن أَوصیائی أَوَّلُهُم عَلِیُ بنُ أَبی طالِبٍ علیه‌السلام وَ آخِرهُمُ مَهدِیُ أُمَتی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هوءُلاءِ أَوصیائی بَعدی؟ فَنُودیتُ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هوءُلاءِ أَولیائی وَ أَحِبّائی وَ أَصفیائی وَ حُجَجی بَعدَکَ عَلی بَرِیَّتِی ؛ وَ هُمْ أَوصیاوءُکَ وَخُلَفاوءُکَ وَخَیرُ خَلقی بَعَدکَ؛ وَ عِزَّتی وَ جَلالی ، لأُظهِرَنَّ بهم دینی ، وَ لأُعلِیَنَّ بِهِم کَلِمَتی ، وَلأُطَهِّرَنَّ الأرضَ بِآخِرِهِم مِن أعدائِی ؛ وَ لأُمَلِّکَنَّهُ مَشارِقَ الأرضِ وَ مَغارِبَها ؛ وَ لأُسَخَّرَنَّ لَهُ الریاحَ ، وَ لاَءُذَلِلَنَّ لَهُ السحابَ الصَّعابَ ؛ و لأُرَقِّیَنَّهُ فِی الأسبابِ ؛ وَ لأنُصرّنَّهُ بِجُندی وَ لأَمُدَّنَّهُ بِمَلائِکَتی حَتّی یُعِلنَ دَعوَتی وَ یَجمَعَ الخَلقَ علی تَوحیدی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لأُدِیمَنَّ مُلکَهُ وَلأُداوِلَنَّ الأَیّامَ بَینَ أَولیائی</w:t>
      </w:r>
    </w:p>
    <w:p>
      <w:pPr>
        <w:pStyle w:val="BookText"/>
        <w:rPr/>
      </w:pPr>
      <w:r>
        <w:rPr>
          <w:rFonts w:ascii="Amiri" w:hAnsi="Amiri" w:eastAsia="Amiri" w:cs="Amiri"/>
          <w:color w:val="111111"/>
          <w:sz w:val="28"/>
          <w:sz w:val="28"/>
          <w:szCs w:val="28"/>
          <w:rtl w:val="true"/>
          <w:lang w:bidi="ar-SA"/>
        </w:rPr>
        <w:t>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صدوق الطایفه ـ رضوان اللّه علیه ـ در عیون اخبار الرضا علیه‌السلام با سندش به مولا علی بن موسی الرضا ـ علیه آلاف التحیة والثناء ـ به نقل از پدرانشان ، به نقل از حضرت علی بن ابیطالب علیه‌السلام روایت کرده است، که حضرت رضا علیه‌السلام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صلی‌الله‌علیه‌و‌آله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مخلوقی برتر از من و گرامیتر از من خلق نفرموده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 شما برترید 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خدای ـ تبارک و تعالی ـ انبیای مرسل خود را بر ملائکه مقربش برتری عطا فرمود و مرا بر تمامی انبیا و مرسلین برتری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من فضل و برتری از آنِ تو و ائمه پس از توست ، و فرشتگان خادم ما و خادم دوستداران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 حاملان عرش و همه کسانی که گرداگرد عرشند ، به ولایت ما خداوند را با حمد کردن می‌ستایند و تسبیح می‌گویند و برای مؤمنین طلب مغفرت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 اگر ما نبودیم آدم علیه‌السلام و حوّا و بهشت و جهنم و آسمان و زمین ، خلق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ملائکه برتر نباشیم و حال آنکه ما در شناخت خداوند و تسبیح و تهلیل و تقدیس او ، بر آنان پیشی گرفتیم ؛ زیرا اولین موجودی که خدای عزوجل خلق فرمود ، روح ما بود که آ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توحید و تمجید خود گویا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ملائکه را خلق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چون آنان ارواح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واحد مشاهده کردند ، شأن و منزلت ما را عظیم داشتند ؛ پس ما تسبیح گفتیم تا ملائکه بدانند که ما موجوداتی خلق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بدانند که خداوند از صفات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w:t>
      </w:r>
    </w:p>
    <w:p>
      <w:pPr>
        <w:pStyle w:val="BookText"/>
        <w:rPr/>
      </w:pPr>
      <w:r>
        <w:rPr>
          <w:rFonts w:ascii="IRNazanin" w:hAnsi="IRNazanin" w:eastAsia="IRNazanin"/>
          <w:color w:val="111111"/>
          <w:sz w:val="28"/>
          <w:sz w:val="28"/>
          <w:szCs w:val="28"/>
          <w:rtl w:val="true"/>
          <w:lang w:bidi="fa-IR"/>
        </w:rPr>
        <w:t xml:space="preserve">ملائکه به دنبال ما تسبیح گفتند و حق ـ تبارک و تعالی ـ را از صفات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پیراسته دانستند ، و چون ملائکه عظمت شأن و جایگاه ما را دیدند ، ما تهلیل گفتیم تا بدانند که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نیست ، و بدانند که ما بندگان اوییم و الهه‌هایی که در کنار ، یا مستقلاً پرستش شویم ، نیستیم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ملائکه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معبودی جز اللّه وجود ندارد ، و چون بزرگی محل و مکانت ما را دیدند ، ما تکبیر گفته خدا را بزرگ داشتیم تا ملائکه بدانند که خداوند متعال بزرگتر و برتر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و عظمت مکانت به کسی جز او سزد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عزّت و قوتی که خداوند به ما عطا کرده ، دیدند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حول و قوه‌ای جز به نیروی خداوندی نیست ، تا ملائکه بدانند که ما هیچ حول و قوه‌ای جز آنچه خداوند به ما داده است ، نداریم ؛ و چون نعمتی که خداوند به ما داده ـ و آن را در برابر واجب نمودن طاعت و عبادت بر ما واجب نموده ـ ملاحظه کردند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 تا ملائکه بدانند که خداوند در برابر نعمتهایی که به ما داده ، چه حق حمدی بر ما پیدا کرده است ؛ و ملائکه نیز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به وسیله به ما شناخت توحید خداوند ـ عزّوجلّ ـ و تسبیح و تهلیل و تحمید و تمجید او هدایت شدند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خدای تبارک و تعالی ، آدم علیه‌السلام را خلق فرمود و ما را در صلب او به ودیعت نهاد و ملائکه را برای بزرگداشت و اکرام ما ، به سجده بر او ، فرمان داد ؛ و سجده ملائکه برای خدای عزوجل از سر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آدم علیه‌السلام به جهت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زیرا که ما در صلب او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چگونه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برتر از ملائکه نباشیم و حال آنکه آنان همگی به آدم علیه‌السلام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من به آسمان عروج کردم جبرئیل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را دوبار دوبار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را دوبار دوبار گفت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پیش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 آیا بر تو پیشی گیرم؟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 خداوند تعالی انبیایش را بر تمامی ملائکه برتری داده و تو را ، به طور خاص ، برتری عطا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صلی‌الله‌علیه‌و‌آله فرمود پس ، من پیش رفتم ، و با آنان نماز خواندم ، و این را مایه فخر و غرور قرار نمی‌دهم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حجابهای نور را به پایان رساندم جبرئیل به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صلی‌الله‌علیه‌و‌آله پیشرو و به جلو بفرما و از من عقب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 در چنین جایی از من جدا می‌شوی؟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صلی‌الله‌علیه‌و‌آله ، نهایتِ حدّی که خداوند برای من معیّن فرموده همین جاست و اگر از آن بگذرم ، بالهایم ، به سبب تعدّی و تجاوز از حد پروردگار می‌سوزد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نور ، بارقه‌ای برای درخشید و پیکانی از نور با شتاب را پیش برد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و رفعت ملکی که اراده خداوند بر آن بود، رسیدم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ندایم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 ای خداوندگارم که مبارک و متعالی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ندایم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 تو بنده منی و من پروردگار توأم پس ، فقط مرا پرستش کن و بر من توکل نما ؛ زیرا تو نور من در میان بندگانم هستی و فرستاده من بر خلایق و حجّتم بر مردمانی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خود را برای تو و کسانی که از تو پیروی کنند و شیعه تو باشند آفریدم و آتشم را برای آنان که با تو مخالفت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خود را برای اوصیای تو واجب کرده ، ثواب خود را برای پیروانت واجب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bookmarkStart w:id="52" w:name="pg3375_17101"/>
    </w:p>
    <w:p>
      <w:pPr>
        <w:pStyle w:val="BookText"/>
        <w:rPr/>
      </w:pPr>
      <w:bookmarkEnd w:id="52"/>
      <w:r>
        <w:rPr>
          <w:rFonts w:ascii="IRNazanin" w:hAnsi="IRNazanin" w:eastAsia="IRNazanin"/>
          <w:color w:val="111111"/>
          <w:sz w:val="28"/>
          <w:sz w:val="28"/>
          <w:szCs w:val="28"/>
          <w:rtl w:val="true"/>
          <w:lang w:bidi="fa-IR"/>
        </w:rPr>
        <w:t>اوصیای من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 اوصیایت آنانند که نامشان بر ساق عرش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حالی که مقام پروردگار ـ جل و جلاله ـ بودم به سوی عرش نگریستم و دوازده نور دیدم که در هر کدام نوشته‌ای سبز رنگ بود و بر آن نام یکی از اوصیایم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آنان علی بن ابیطالب و آخرشان مهدی امتم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اوصیای منند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ندایم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اینان اولیا و دوستان و برگزیدگان من و حجتهایم پس از تو بر مردمانند و آنان اوصیای تو و جانشینانت ، و بهترین مخلوقاتم پس از تو هستند سوگند به عزت و جلالم که دین خود را به وسیله آنان آشکار ساخته ،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آنان اعتلا می‌بخشم و زمین را به وسیله آخرینشان از دشمنانم پاک می‌کنم ، و او را مالک مشرقها و مغربهای زمین ساخته و بادها را مسخّرش می‌کنم ، ابرهای سخت را تحت سیطره او در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مطیع و فرمانبر او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را در راههای تعالی بالا خواهم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لشکریان خود یاری‌اش داده ، و با ملائکم مددش می‌رسانم تا آنکه دعوت من برای جمع شدن مردم بر وحدانیتم را اعلام کند و آنگاه دولتش را پایدار ساخته ، و تا روز قیامت روزگار و ایام حکمرانی را میان اولیای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می‌گردانم </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53" w:name="__RefHeading___Toc2674950_2749589250"/>
      <w:bookmarkStart w:id="54" w:name="_Toc20"/>
      <w:bookmarkEnd w:id="53"/>
      <w:r>
        <w:rPr>
          <w:rtl w:val="true"/>
        </w:rPr>
        <w:t>امام مهدی ، حاکم بر جمیع</w:t>
      </w:r>
      <w:bookmarkEnd w:id="5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رحمه‌الله در فرازی دیگر از سخنان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طوری که رسول اکرم به حسب واقع حاکم بر جمیع موجودات است، حضرت مهدی همان طور حاکم بر جمیع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خاتم رسل است</w:t>
      </w:r>
      <w:bookmarkStart w:id="55" w:name="pg3375_17102"/>
    </w:p>
    <w:p>
      <w:pPr>
        <w:pStyle w:val="BookText"/>
        <w:rPr/>
      </w:pPr>
      <w:bookmarkEnd w:id="55"/>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ولایت، آن خاتم ولایت کلی بالاصاله است و این خاتم ولایت کلی به تبعیت است</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56" w:name="__RefHeading___Toc2674952_2749589250"/>
      <w:bookmarkStart w:id="57" w:name="_Toc21"/>
      <w:bookmarkEnd w:id="56"/>
      <w:r>
        <w:rPr>
          <w:rtl w:val="true"/>
        </w:rPr>
        <w:t>قرآن تام</w:t>
      </w:r>
      <w:bookmarkEnd w:id="57"/>
    </w:p>
    <w:p>
      <w:pPr>
        <w:pStyle w:val="BookText"/>
        <w:rPr/>
      </w:pPr>
      <w:r>
        <w:rPr>
          <w:rFonts w:ascii="IRNazanin" w:hAnsi="IRNazanin" w:eastAsia="IRNazanin"/>
          <w:color w:val="111111"/>
          <w:sz w:val="28"/>
          <w:sz w:val="28"/>
          <w:szCs w:val="28"/>
          <w:rtl w:val="true"/>
          <w:lang w:bidi="fa-IR"/>
        </w:rPr>
        <w:t xml:space="preserve">به عقیده امام رحمه‌الله حاملان واقعی قرآن و دست یافتگان به حقایق و لطایف کلام وحی ائمه علیهم‌السلام هستند و این بزرگواران با تمام وجود تحقق بخش آیات طیبات الهی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قرآن کسی است که باطن ذاتش تمام حقیقت کلام جامع الهی است و خود، قرآن جامع و فرقان قاطع است مثل علی‌بن ابیطالب علیه‌السلام ، و معصومین از ولد طاهرینش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سراپا تحقق به آیات طیبات الهیه هستند و آن‌ها آیات اللّه عظمی و قرآن تام و تمام هستند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58" w:name="__RefHeading___Toc2674954_2749589250"/>
      <w:bookmarkStart w:id="59" w:name="_Toc22"/>
      <w:bookmarkEnd w:id="58"/>
      <w:r>
        <w:rPr>
          <w:rtl w:val="true"/>
        </w:rPr>
        <w:t>شارح قرآن</w:t>
      </w:r>
      <w:bookmarkEnd w:id="59"/>
    </w:p>
    <w:p>
      <w:pPr>
        <w:pStyle w:val="BookText"/>
        <w:rPr/>
      </w:pPr>
      <w:r>
        <w:rPr>
          <w:rFonts w:ascii="IRNazanin" w:hAnsi="IRNazanin" w:eastAsia="IRNazanin"/>
          <w:color w:val="111111"/>
          <w:sz w:val="28"/>
          <w:sz w:val="28"/>
          <w:szCs w:val="28"/>
          <w:rtl w:val="true"/>
          <w:lang w:bidi="fa-IR"/>
        </w:rPr>
        <w:t>امام در جایی دیگر معصومین علیهم‌السلام را شارحان کلام الهی و صاحبان مقام جمع می‌داند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شارح و مبیّن، آن ذوات مطهره معصومین از رسول خدا تا حجت عصر عجل الله فرجه که مفاتیح وجود و مخازن کبریا و معادن حکمت و وحی و اصول معارف و عوارف و صاحبان مقام جمع و تفصیلند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2674956_2749589250"/>
      <w:bookmarkStart w:id="61" w:name="_Toc23"/>
      <w:bookmarkEnd w:id="60"/>
      <w:r>
        <w:rPr>
          <w:rtl w:val="true"/>
        </w:rPr>
        <w:t>امام عصر غایت بعثت انبیاء</w:t>
      </w:r>
      <w:bookmarkEnd w:id="61"/>
    </w:p>
    <w:p>
      <w:pPr>
        <w:pStyle w:val="BookText"/>
        <w:rPr/>
      </w:pPr>
      <w:r>
        <w:rPr>
          <w:rFonts w:ascii="IRNazanin" w:hAnsi="IRNazanin" w:eastAsia="IRNazanin"/>
          <w:color w:val="111111"/>
          <w:sz w:val="28"/>
          <w:sz w:val="28"/>
          <w:szCs w:val="28"/>
          <w:rtl w:val="true"/>
          <w:lang w:bidi="fa-IR"/>
        </w:rPr>
        <w:t>امام راحل رحمه‌الله حضرت ولی عصر علیه‌السلام را عصاره خلقت وتحقق بخش پیام رسالت پیامبران در همه شؤون زندگی می‌داند و اینکه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عدالتی است که همه انبیاء در پی آن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خاتم الاوصیاء و مفخر الاولیاء حجت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شخصیّتی که برپا کننده عدالتی است که بعثت انبیاء ـ علیهم السلام ـ برای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مردی که جهان را از شرّ ستمگران و دغلبازان تطهیر می‌نماید و زمین را پس از آن که ظلم و جور آن را فراگرفته، پر از عدل وداد می‌نماید و مستکبران جهان را سرکوب و مستضعفان جهان را وارثان ارض می‌نماید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جایی دیگر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مسعود و مبارک است روزی که جهان از دغلبازی‌ها و فتنه‌انگیزی‌ها پاک شود و حکومت عدل الهی بر سراسر گیتی گسترش یابد و منافقان و حیله‌گران از صحنه خارج شوند و پرچم عدالت و رحمت حق تعالی بر بسیط زمین افراشته گردد و تنها قانون عدل اسلامی بر بشریت حاکم شود و کاخ‌های ستم و کنگره‌های بیداد فرو ریزد و آن چه غایت بعثت انبیاء علیهم صلوات اللّه و حامیان اولیاء ـ علیهم السلام ـ بوده، تحقق یابد و برکات حق تعالی بر زمین نازل شود و قلم‌های ننگین و زبان‌های نفاق افکن شکسته و بریده شود و سلطان حق تعالی بر عالم پرتو افکن گردد و شیاطین و شیطان صفتان به انزوا گرایند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سایه دولت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بشری از سرگشتگی نجات یافته و جهان پر از عدل و داد خواهد شد و همانا هدف و</w:t>
      </w:r>
    </w:p>
    <w:p>
      <w:pPr>
        <w:pStyle w:val="BookText"/>
        <w:rPr/>
      </w:pPr>
      <w:r>
        <w:rPr>
          <w:rFonts w:ascii="IRNazanin" w:hAnsi="IRNazanin" w:eastAsia="IRNazanin"/>
          <w:color w:val="111111"/>
          <w:sz w:val="28"/>
          <w:sz w:val="28"/>
          <w:szCs w:val="28"/>
          <w:rtl w:val="true"/>
          <w:lang w:bidi="fa-IR"/>
        </w:rPr>
        <w:t xml:space="preserve">خواست همه انبیاء علیه‌السلام جامه عمل خواهد پوشید ؛ چنان‌که آن بزرگوار را وارث سبزپوش رسالت رسولان می‌دانیم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 وارث الانبیاء وخاتم الاوصیاء ، السلام علی القائم المنتظر والعدل المشتهر</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bookmarkStart w:id="62" w:name="pg3375_17105"/>
    </w:p>
    <w:p>
      <w:pPr>
        <w:pStyle w:val="Heading2"/>
        <w:numPr>
          <w:ilvl w:val="1"/>
          <w:numId w:val="1"/>
        </w:numPr>
        <w:rPr/>
      </w:pPr>
      <w:bookmarkStart w:id="63" w:name="__RefHeading___Toc2674958_2749589250"/>
      <w:bookmarkStart w:id="64" w:name="_Toc24"/>
      <w:bookmarkEnd w:id="62"/>
      <w:bookmarkEnd w:id="63"/>
      <w:r>
        <w:rPr>
          <w:rtl w:val="true"/>
        </w:rPr>
        <w:t>فصل دوم</w:t>
      </w:r>
      <w:bookmarkEnd w:id="64"/>
    </w:p>
    <w:p>
      <w:pPr>
        <w:pStyle w:val="Heading3"/>
        <w:numPr>
          <w:ilvl w:val="2"/>
          <w:numId w:val="1"/>
        </w:numPr>
        <w:rPr/>
      </w:pPr>
      <w:bookmarkStart w:id="65" w:name="__RefHeading___Toc2674960_2749589250"/>
      <w:bookmarkStart w:id="66" w:name="_Toc25"/>
      <w:bookmarkEnd w:id="65"/>
      <w:r>
        <w:rPr>
          <w:rtl w:val="true"/>
        </w:rPr>
        <w:t>اصلاح عالم با فداکاری</w:t>
      </w:r>
      <w:bookmarkEnd w:id="66"/>
    </w:p>
    <w:p>
      <w:pPr>
        <w:pStyle w:val="BookText"/>
        <w:rPr/>
      </w:pPr>
      <w:r>
        <w:rPr>
          <w:rFonts w:ascii="IRNazanin" w:hAnsi="IRNazanin" w:eastAsia="IRNazanin"/>
          <w:color w:val="111111"/>
          <w:sz w:val="28"/>
          <w:sz w:val="28"/>
          <w:szCs w:val="28"/>
          <w:rtl w:val="true"/>
          <w:lang w:bidi="fa-IR"/>
        </w:rPr>
        <w:t>امام راحل رحمه‌الله در جایی با اشاره به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یادآور می‌شوند که، برخی گمان می‌کنند در یک شب همه امور معجزه آسا اصلاح می‌شود؛ در حالی که پس از ظهور حضرت کوشش‌ها و فداکاریها برای سرکوب ستمکاران صورت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توقع دارید که در یک شب همه امور بر طبق اسلام و احکام خداوند تعالی متحول شود، یک اشتباه است و در تمام طول تاریخ بشر چنین معجزه‌ای روی نداده است و نخواهد داد و آن روزی که ان شاءاللّه تعالی مصلح کل ظهور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یک معجزه شود و یک روزه عالَم اصلاح شود؛ بلکه باکوشش‌ها و فدارکاری‌ها، ستمکاران سرکوب و منزوی می‌شوند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67" w:name="__RefHeading___Toc2674962_2749589250"/>
      <w:bookmarkStart w:id="68" w:name="_Toc26"/>
      <w:bookmarkEnd w:id="67"/>
      <w:r>
        <w:rPr>
          <w:rtl w:val="true"/>
        </w:rPr>
        <w:t>ریشه کنی اختلافات</w:t>
      </w:r>
      <w:bookmarkEnd w:id="6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برکات حکومت حضرت ولی عصر علیه‌السلام این است که اختلافات از بین می‌رود و این در سایه تعلیمات حیات‌بخش قرآنی است که دوران پس از ظهور به دست حضرت در جامعه گسترش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در این باره آورده‌اند</w:t>
      </w:r>
      <w:r>
        <w:rPr>
          <w:rFonts w:eastAsia="IRNazanin" w:cs="IRNazanin"/>
          <w:color w:val="111111"/>
          <w:sz w:val="28"/>
          <w:szCs w:val="28"/>
          <w:rtl w:val="true"/>
          <w:lang w:bidi="fa-IR"/>
        </w:rPr>
        <w:t>:</w:t>
      </w:r>
      <w:bookmarkStart w:id="69" w:name="pg3375_17106"/>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این وعده را داده‌اند که در یک وقتی که امام زمان ـ سلام الله علیه ـ ظهور کند، این اختلافات از بین می‌رود و همه برادروار با هم هستند، دیگر زورمند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زورکشی در کار نیست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این جمله امام خمینی پرتوی است از کلام نورانی امام رضا علیه‌السلام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مهدی ظهور کند زمین از نورش روشن و ترازوی عدالت بین مردم قرار داده می‌شود و هیچ کس نمی‌تواند کوچکترین ظلمی به دیگران روا دارد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70" w:name="__RefHeading___Toc2674964_2749589250"/>
      <w:bookmarkStart w:id="71" w:name="_Toc27"/>
      <w:bookmarkEnd w:id="70"/>
      <w:r>
        <w:rPr>
          <w:rtl w:val="true"/>
        </w:rPr>
        <w:t>پرچم دار رهایی و منادی توحید</w:t>
      </w:r>
      <w:bookmarkEnd w:id="71"/>
    </w:p>
    <w:p>
      <w:pPr>
        <w:pStyle w:val="BookText"/>
        <w:rPr/>
      </w:pPr>
      <w:r>
        <w:rPr>
          <w:rFonts w:ascii="IRNazanin" w:hAnsi="IRNazanin" w:eastAsia="IRNazanin"/>
          <w:color w:val="111111"/>
          <w:sz w:val="28"/>
          <w:sz w:val="28"/>
          <w:szCs w:val="28"/>
          <w:rtl w:val="true"/>
          <w:lang w:bidi="fa-IR"/>
        </w:rPr>
        <w:t xml:space="preserve">رسول خدا صلی‌الله‌علیه‌و‌آله درکلامی به زمان ظهور اشاره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روی زمین هیچ خانه خشت و گلی و خیمه مویین باقی نمی‌ماند ، مگر اینکه خداوند آیین اسلام را در آن وارد می‌کند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رحمه‌الله پیرامون شخصیّت امام عصر علیه‌السلام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ذخیره امامت حضرت بقیة اللّه ارواحنا فداه و یگانه دادگستر ابدی و بزرگ پرچمدار رهایی انسان از قیود ظلم و ستم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 در اول زمان و حبیب خدا و فرزند عزیزش، مهدی موعود ـ روحی فداه ـ در آخر زمان از کعبه ندای توحید سردادند و</w:t>
      </w:r>
      <w:bookmarkStart w:id="72" w:name="pg3375_17107"/>
    </w:p>
    <w:p>
      <w:pPr>
        <w:pStyle w:val="BookText"/>
        <w:rPr/>
      </w:pPr>
      <w:bookmarkEnd w:id="72"/>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منتظر در لسان ادیان و به اتفاق مسلمین از کعبه ندا سر می‌دهد و بشریت را به توحید می‌خواند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73" w:name="__RefHeading___Toc2674966_2749589250"/>
      <w:bookmarkStart w:id="74" w:name="_Toc28"/>
      <w:bookmarkEnd w:id="73"/>
      <w:r>
        <w:rPr>
          <w:rtl w:val="true"/>
        </w:rPr>
        <w:t>طبیبان واقعی بشر</w:t>
      </w:r>
      <w:bookmarkEnd w:id="74"/>
    </w:p>
    <w:p>
      <w:pPr>
        <w:pStyle w:val="BookText"/>
        <w:rPr/>
      </w:pPr>
      <w:r>
        <w:rPr>
          <w:rFonts w:ascii="IRNazanin" w:hAnsi="IRNazanin" w:eastAsia="IRNazanin"/>
          <w:color w:val="111111"/>
          <w:sz w:val="28"/>
          <w:sz w:val="28"/>
          <w:szCs w:val="28"/>
          <w:rtl w:val="true"/>
          <w:lang w:bidi="fa-IR"/>
        </w:rPr>
        <w:t xml:space="preserve">از خصوصیات و صفات امام زمان که در ادعیه و روایات به آن پرداخته شده این‌است که حضرت آثار همه امراض و انحرافات را از بین می‌برد؛ از جمله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طامس آثار الزیغ و الاهواء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کسی که آثار مریضی‌ها و انحرافات و هواهای نفسانی را از بین برده بشر را درمان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رحمه‌الله درباره این که امام زمان طبیب واقعی بشر هستند و اوست که با دم مسیحائی‌اش جانها را اصلاح می‌کند ،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دنیا الآن یک مرضی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مزمنی دارد که خوب شدنش به این چیزها نمی‌تواند باشد، دنیا علیل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می‌خواهد که بیاید احیا کند این افکار را و من امیدوارم که ان شاءاللّه حضرت بقیة اللّه زودتر تشریف بیاورند و این طبیب واقعی بشر، با آن دم مسیحائی خود اصلاح کند این‌ها را</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75" w:name="__RefHeading___Toc2674968_2749589250"/>
      <w:bookmarkStart w:id="76" w:name="_Toc29"/>
      <w:bookmarkEnd w:id="75"/>
      <w:r>
        <w:rPr>
          <w:rtl w:val="true"/>
        </w:rPr>
        <w:t>امام مهدی مجری و مجدد شریعت</w:t>
      </w:r>
      <w:bookmarkEnd w:id="76"/>
    </w:p>
    <w:p>
      <w:pPr>
        <w:pStyle w:val="BookText"/>
        <w:rPr/>
      </w:pPr>
      <w:r>
        <w:rPr>
          <w:rFonts w:ascii="IRNazanin" w:hAnsi="IRNazanin" w:eastAsia="IRNazanin"/>
          <w:color w:val="111111"/>
          <w:sz w:val="28"/>
          <w:sz w:val="28"/>
          <w:szCs w:val="28"/>
          <w:rtl w:val="true"/>
          <w:lang w:bidi="fa-IR"/>
        </w:rPr>
        <w:t xml:space="preserve">یکی از شئون امام معصوم علیه‌السلام به عنوان جانشین پیامبر صلی‌الله‌علیه‌و‌آله اجرای قوانین الاهی و توحیدی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درباره اجرای قوانین اسلام به دست امام زمان علیه‌السلام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از امام مهدی، که قوه اجرایی اسلام است، صحبت می‌کنیم و</w:t>
      </w:r>
      <w:bookmarkStart w:id="77" w:name="pg3375_17108"/>
    </w:p>
    <w:p>
      <w:pPr>
        <w:pStyle w:val="BookText"/>
        <w:rPr/>
      </w:pPr>
      <w:bookmarkEnd w:id="77"/>
      <w:r>
        <w:rPr>
          <w:rFonts w:ascii="IRNazanin" w:hAnsi="IRNazanin" w:eastAsia="IRNazanin"/>
          <w:color w:val="111111"/>
          <w:sz w:val="28"/>
          <w:sz w:val="28"/>
          <w:szCs w:val="28"/>
          <w:rtl w:val="true"/>
          <w:lang w:bidi="fa-IR"/>
        </w:rPr>
        <w:t>می‌گوییم که عدل در زمان او فراگیر خواهد شد و از طرق خود آن‌ها هم همین معنا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الارض قسطا و عدلاً 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راجع به آن می‌گوییم و می‌گوییم که انبیاء موفق نشده‌اند اجرا کنند مقاصد خودشان را و خداوند در آخر زمان کسی را می‌آورد که اجرا کند مسائل انبیاء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حضرت مهدی را یکی از افرادی می‌دانیم که تابع اسلام است، تابع پیغمبر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چشم پیغمبر اسلام است و اجرا می‌کند آن مطالبی را که حضرت رسول اکرم صلی‌الله‌علیه‌و‌آله‌وسلم فرموده است</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78" w:name="__RefHeading___Toc2674970_2749589250"/>
      <w:bookmarkStart w:id="79" w:name="_Toc30"/>
      <w:bookmarkEnd w:id="78"/>
      <w:r>
        <w:rPr>
          <w:rtl w:val="true"/>
        </w:rPr>
        <w:t>شمع جمع</w:t>
      </w:r>
      <w:bookmarkEnd w:id="79"/>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در میان مردم زندگی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بازارهایشان رفت و آمد دارد و در مجالس آنان به طور ناشناس حضور می‌یابد ؛ ولی آنها وی را نمی‌شناسند تا آن که خدا به او اجازه بدهد که خود را معرفی 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به عقیده ما زمین هیچ گاه بدون حجت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ماندگاری کره زمین به واسطه وجود انسان کامل است که امام باقر علیه‌السلام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زمین به واسطه وجود انسان کامل و امام معصوم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یک روز بدون امام معصوم از خاندان پیامبر بماند زمین اهلش را در خود فرو می‌برد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امام راحل رحمه‌الله درباره حضور حضرت ولی عصر علیه‌السلام در میان جامعه بشری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مفتخریم که ائمه معصومین از علی بن ابیطالب گرفته تا منجی بشر حضرت مهدی صاحب زمان علیهم آلآف التحیات و السلام که به قدرت خداوند قادر، زنده و ناظر امور است، ائمه ما هستند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جایی آورده‌اند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دستگاه‌هایی که الآن به کار گرفته شده‌اند در کشور ما و امیدوارم که در سایر کشورهاهم توسعه پیدا بکند باید توجه به این معنا داشته باشند که خودشان را مهیا کنند برای ملاقات حضرت مهدی سلام اللّه علیه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خمینی با اشاره به عنایت الهی، هدایت‌ها و کمکهای حضرت ولی نسبت به ملت ایران در جریان نهضت اسلامی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کشور سی و چند میلیونی با اختلاف گروه‌ها با اختلاف آمال و آرزوها با اختلاف فهم و شعور، آن‌ها همه با هم مجتمع شدند و همه با هم دست به هم دادند و یک مطلب را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الاّ این که دست غیبی در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وسیله امام زمان ـ سلام اللّه علیه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عنایت را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وقت، یأس در من هیچ وقت نبوده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خدای تبارک و تعالی که توفیق به ملّت داد و ملّت را برانگیخت برای احقاق حق و این نبود جز هدایت خدای تبارک و تعالی واعانت ولیّ امر ـ صلوات الله و سلامه علیه ـ و با اعانت ولیّ امر و هدایت ذات مقدس حق تعالی</w:t>
      </w:r>
      <w:r>
        <w:rPr>
          <w:rFonts w:eastAsia="IRNazanin" w:cs="IRNazanin"/>
          <w:color w:val="111111"/>
          <w:sz w:val="28"/>
          <w:szCs w:val="28"/>
          <w:rtl w:val="true"/>
          <w:lang w:bidi="fa-IR"/>
        </w:rPr>
        <w:t>....»</w:t>
      </w:r>
      <w:r>
        <w:rPr>
          <w:rStyle w:val="FootnoteAnchor"/>
          <w:rtl w:val="true"/>
        </w:rPr>
        <w:footnoteReference w:id="49"/>
      </w:r>
      <w:bookmarkStart w:id="80" w:name="pg3375_17110"/>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 این کشور الآن در تحت عنایت حق تعالی و در تحت حمایت ولیّ عصر ـ سلام اللّه علیه ـ به مقامی رسیده است که می‌تواند راه خودش را طی کند</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اعمال ما می‌رود پیش امام زمان ـ سلام اللّه علیه ـ هفته‌ای دو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که خدای نخواسته از من و شما و سایر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سلام اللّه علیه یک وقت چیزی صادر بشود که موجب افسردگی امام زمان ـ سلام اللّه علیه ـ بشود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جایی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همه شما و همه ما وجود مبارک بقیة‌اللّه است باید ماها و شماها طوری رفتار کنیم که رضایت آن بزرگوار را که رضایت خداست به دست بیاوریم</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81" w:name="__RefHeading___Toc2674972_2749589250"/>
      <w:bookmarkStart w:id="82" w:name="_Toc31"/>
      <w:bookmarkEnd w:id="81"/>
      <w:r>
        <w:rPr>
          <w:rtl w:val="true"/>
        </w:rPr>
        <w:t>مقدمات ظهور و فرج</w:t>
      </w:r>
      <w:bookmarkEnd w:id="82"/>
    </w:p>
    <w:p>
      <w:pPr>
        <w:pStyle w:val="BookText"/>
        <w:rPr/>
      </w:pPr>
      <w:r>
        <w:rPr>
          <w:rFonts w:ascii="IRNazanin" w:hAnsi="IRNazanin" w:eastAsia="IRNazanin"/>
          <w:color w:val="111111"/>
          <w:sz w:val="28"/>
          <w:sz w:val="28"/>
          <w:szCs w:val="28"/>
          <w:rtl w:val="true"/>
          <w:lang w:bidi="fa-IR"/>
        </w:rPr>
        <w:t>امام خمینی رحمه‌الله دربار فرآهم آوردن شرایط و مقدمات ظهور امام زمان علیه‌السلام به وظیفه خطیر منتظران پرداخته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آن است که مسلمانان و مستضعفان جهان بپاخیزند و داد خود را از مستکبران بگیرند و مقدمات فرج ال محمّد صلی‌الله‌علیه‌و‌آله را فراهم نمایند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تعالی مسألت می‌کنم که ظهور ولیّ عصر ـ سلام اللّه علیه ـ</w:t>
      </w:r>
      <w:bookmarkStart w:id="83" w:name="pg3375_17111"/>
    </w:p>
    <w:p>
      <w:pPr>
        <w:pStyle w:val="BookText"/>
        <w:rPr/>
      </w:pPr>
      <w:bookmarkEnd w:id="83"/>
      <w:r>
        <w:rPr>
          <w:rFonts w:ascii="IRNazanin" w:hAnsi="IRNazanin" w:eastAsia="IRNazanin"/>
          <w:color w:val="111111"/>
          <w:sz w:val="28"/>
          <w:sz w:val="28"/>
          <w:szCs w:val="28"/>
          <w:rtl w:val="true"/>
          <w:lang w:bidi="fa-IR"/>
        </w:rPr>
        <w:t>را نزدیک فرماید و چشم‌های مارا به جمال مقدسش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ماهمه انتظار فرج داریم و باید در این انتظار، خدمت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انتظار قدرت اسلام است و ما باید کوشش کنیم تا قدرت اسلام در عالم تحقق پیدا بکند و مقدّمات ظهور ان شاءاللّه تهیه بشود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است آفتاب درخشان اسلام بر جهانیان نور افشاند ، و مقدّمات ظهور منجی بشریت را فراهم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 علی اللّه بعزیز</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باخواست خدا دست تجاوز و ستم همه ستمگران را در کشورهای اسلامی می‌شکنیم، و با صدور انقلابمان که در حقیقت صدور اسلام راستین و بیان احکام محمدی صلی‌الله‌علیه‌و‌آله است، به سیطره و سلطه و ظلم جهانخواران خاتمه می‌دهیم، و به یاری خدا راه را برای ظهور منجی ، مصلح کل و امامت مطلق حق، امام زمان ارواحنا فداه هموار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ما را به انقلاب مصلح کلّ متصل فرما</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84" w:name="__RefHeading___Toc2674974_2749589250"/>
      <w:bookmarkStart w:id="85" w:name="_Toc32"/>
      <w:bookmarkEnd w:id="84"/>
      <w:r>
        <w:rPr>
          <w:rtl w:val="true"/>
        </w:rPr>
        <w:t>تفسیر انتظار</w:t>
      </w:r>
      <w:bookmarkEnd w:id="85"/>
    </w:p>
    <w:p>
      <w:pPr>
        <w:pStyle w:val="BookText"/>
        <w:rPr/>
      </w:pPr>
      <w:r>
        <w:rPr>
          <w:rFonts w:ascii="IRNazanin" w:hAnsi="IRNazanin" w:eastAsia="IRNazanin"/>
          <w:color w:val="111111"/>
          <w:sz w:val="28"/>
          <w:sz w:val="28"/>
          <w:szCs w:val="28"/>
          <w:rtl w:val="true"/>
          <w:lang w:bidi="fa-IR"/>
        </w:rPr>
        <w:t>با توجه به برداشت‌های مختلف از مفهوم انتظار و گاهی متضاد، و ترویج برخی اندیشه هاکه از سرکج فهمی بوده و مردم را به سکوت و سکون فرا می‌خواند، امام خمینی قدس‌سره در تفسیر انتظار سازنده ، تحرک‌بخش و امیدآفرین می‌فرمایند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 بگذار تا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شما نماز را هیچ وقت</w:t>
      </w:r>
    </w:p>
    <w:p>
      <w:pPr>
        <w:pStyle w:val="BookText"/>
        <w:rPr/>
      </w:pPr>
      <w:r>
        <w:rPr>
          <w:rFonts w:ascii="IRNazanin" w:hAnsi="IRNazanin" w:eastAsia="IRNazanin"/>
          <w:color w:val="111111"/>
          <w:sz w:val="28"/>
          <w:sz w:val="28"/>
          <w:szCs w:val="28"/>
          <w:rtl w:val="true"/>
          <w:lang w:bidi="fa-IR"/>
        </w:rPr>
        <w:t xml:space="preserve">می‌گذارید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بخوانید؟ حفظ اسلام واجب تراز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حاکم خمین را نداشته باشید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معاصی را رواج داد تا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معصیت رواج پیدا نکند حضرت ظهور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ننشینید فقط مباحثه کنید، بلکه در سایر احکام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 حقایق را نشر دهید، جزوه بنویسید و منتشر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تجربه کرده‌ام که تأثیر دارد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ان شاءاللّه برسد روزی که آن وعده مسلم خداتحقق پیداکند و مستضعفان مالک ارض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وعده خداست و تخلف ندارد، منتهی آیاما درک کنیم یا نکنیم، آن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یک برهه کمی وسایل فراهم بشود و چشم ما روشن بشود به جمال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ما در این وقت، در این عصر وظیفه داریم،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انتظار داریم وجود مبارک ایشان را، لکن با انتظار تنها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 وضعی که بسیاری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ملاحظه وظیفه فعلی شرعی ـ الهی خودمان را بکنیم و باکی از هیچ امری از امور نداشته باشیم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تکالیف فردی و اجتماعی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روایات فراوانی که از معصومین علیه‌السلام رسیده است انتظار تنها یک حالت نیست ، بلکه انتظار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86" w:name="pg3375_17113"/>
    </w:p>
    <w:p>
      <w:pPr>
        <w:pStyle w:val="BookText"/>
        <w:rPr/>
      </w:pPr>
      <w:bookmarkEnd w:id="86"/>
      <w:r>
        <w:rPr>
          <w:rFonts w:ascii="IRNazanin" w:hAnsi="IRNazanin" w:eastAsia="IRNazanin"/>
          <w:color w:val="111111"/>
          <w:sz w:val="28"/>
          <w:sz w:val="28"/>
          <w:szCs w:val="28"/>
          <w:rtl w:val="true"/>
          <w:lang w:bidi="fa-IR"/>
        </w:rPr>
        <w:t xml:space="preserve">و در برخی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چنین شد پس منتظران دارای وظیفه و تکلیف هستند ؛ آن هم تکالیف شخصی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درباره تکالیف منتظران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منتظران مقدم مبارکش مکلف هستیم تا با تمام توان کوشش کنیم تا قانون عدل الهی را در این کشور ولیّ عصر ـ عجل اللّه تعالی فرجه ـ حاکم کنیم و از تفرقه و نفاق و دغلبازی بپرهیزیم و رضای خداوند متعال را در نظر بگیریم و همگان در مقابل قانون خاضع باشیم و با صلح و صفا و برادری و برابری به پیشبرد انقلاب اسلامی کوشا باشیم و حق متعال را در همه احوال حاضر و ناظر بدانیم و تخلف از دستورات اسلام ننماییم و به وسوسه فتنه‌انگیزان اعتنا نکنیم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دارد که انسان در مقابل ظلم بایستد، در مقابل ظالم بایستد و مشتش را گره کند و توی دهنش بزند و نگذارد که این قدر ظلم زیاد بشود، این ارزش دارد، ما تکلیف داریم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حالا که ما منتظر ظهور امام زمان ـ سلام اللّه علیه ـ هستیم پس دیگر بنشینیم تو خانه‌هایمان، تسبیح را دست بگیریم و بگوییم عجل علی فرجه، عجّل، با کار شما باید تعجیل بشود، شما باید زمینه را فراهم کنید برای آمدن او و فراهم کردن این که مسلمین را با هم مجتمع کنید، همه با هم بشوید، ان شاءاللّه ظهور می‌کند ایشان</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87" w:name="__RefHeading___Toc2674976_2749589250"/>
      <w:bookmarkStart w:id="88" w:name="_Toc33"/>
      <w:bookmarkEnd w:id="87"/>
      <w:r>
        <w:rPr>
          <w:rtl w:val="true"/>
        </w:rPr>
        <w:t>سلام بر منتظران مهدی</w:t>
      </w:r>
      <w:bookmarkEnd w:id="8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رحمه‌الله که خودشیفته و شیدای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نفس مسیحایی خویش ملتی را دلباخته آن بزرگوار کرد و نهضت اسلامی</w:t>
      </w:r>
    </w:p>
    <w:p>
      <w:pPr>
        <w:pStyle w:val="BookText"/>
        <w:rPr/>
      </w:pPr>
      <w:r>
        <w:rPr>
          <w:rFonts w:ascii="IRNazanin" w:hAnsi="IRNazanin" w:eastAsia="IRNazanin"/>
          <w:color w:val="111111"/>
          <w:sz w:val="28"/>
          <w:sz w:val="28"/>
          <w:szCs w:val="28"/>
          <w:rtl w:val="true"/>
          <w:lang w:bidi="fa-IR"/>
        </w:rPr>
        <w:t xml:space="preserve">رابه یاری این مردم به پیروزی رساند در یکی از پیام‌های خود به مناسبت نیمه شعبان ویژگیهای منتظران امام زمان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 و درود به پیشگاه مقدس مولود نیمه شعبان و آخرین ذخیره امامت حضرت بقیة‌اللّه ارواحنا فداه و یگانه دادگستر ابدی و بزرگ پرچمدار رهایی انسان از قیود ظلم و ستم استکبار، سلام بر او و سلام بر منتظران واقعی او، سلام بر غیبت و ظهور او، و سلام بر آنان که ظهورش را با حقیقت درک می‌کنند و از جام هدایت و معرفت او لبریز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ملت بزرگ ایران که با فداکاری و ایثار و شهادت راه ظهورش را هموار می‌کنند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شیعیان زینت ما باشید و موجب زشتی و سرشکستگی ما نباشید، با مردم سخن نیکو و درست بگویید و زبان‌هایتان راحفظ کنید و آن را از حرف‌های اضافی و ناروا بازدارید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امت در جمله‌ای به پیروان و شیعیان امام عصر علیه‌السلام سفارش 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خلیفه به حق خدا بود و شماها باید به او اقتدا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باید اقتدا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کدام طاقت نداریم مثل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قدر باشد که اگر نامه ما را بردند آن‌جا بگویند این‌ها هم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تابعند، وقتی نامه‌های ما را بردند پیش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جوری باشد که نمایش از این بدهد که ما تابعیم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طور نیست که خودسر بخواهیم یک کاری را انجام بدهیم</w:t>
      </w:r>
      <w:r>
        <w:rPr>
          <w:rFonts w:eastAsia="IRNazanin" w:cs="IRNazanin"/>
          <w:color w:val="111111"/>
          <w:sz w:val="28"/>
          <w:szCs w:val="28"/>
          <w:rtl w:val="true"/>
          <w:lang w:bidi="fa-IR"/>
        </w:rPr>
        <w:t>».</w:t>
      </w:r>
      <w:r>
        <w:rPr>
          <w:rStyle w:val="FootnoteAnchor"/>
          <w:rtl w:val="true"/>
        </w:rPr>
        <w:footnoteReference w:id="64"/>
      </w:r>
      <w:bookmarkStart w:id="89" w:name="pg3375_17115"/>
    </w:p>
    <w:p>
      <w:pPr>
        <w:pStyle w:val="BookText"/>
        <w:rPr/>
      </w:pPr>
      <w:bookmarkEnd w:id="89"/>
      <w:r>
        <w:rPr>
          <w:rFonts w:ascii="IRNazanin" w:hAnsi="IRNazanin" w:eastAsia="IRNazanin"/>
          <w:color w:val="111111"/>
          <w:sz w:val="28"/>
          <w:sz w:val="28"/>
          <w:szCs w:val="28"/>
          <w:rtl w:val="true"/>
          <w:lang w:bidi="fa-IR"/>
        </w:rPr>
        <w:t xml:space="preserve">منتظر علاوه بر خودسازی ، تربیت جسم و جان و آمادگی برای ظهور و عمل پرهیزکارانه در خدمت به دیگران و دگرسازی نیز پیشقدم است امام خمینی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برای خود افتخار می‌دانست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همه شماو همه ما وجود مبارک بقیة اللّه است باید ماها و شماها طوری رفتار کنیم که رضایت آن بزرگورا را که رضایت خداست به دست بیاوریم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انتظار فرج داریم و باید در این انتظار خدمت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انتظار قدرت اسلام است و ما باید کوشش کنیم تا قدرت اسلام در عالم تحقق پیدا بکند و مقدمات ظهور ان شاءاللّه تهیه بشود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90" w:name="__RefHeading___Toc2674978_2749589250"/>
      <w:bookmarkStart w:id="91" w:name="_Toc34"/>
      <w:bookmarkEnd w:id="90"/>
      <w:r>
        <w:rPr>
          <w:rtl w:val="true"/>
        </w:rPr>
        <w:t>کافی نبودن انتظار و برداشت‌های نادرست</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انتظار فرج را به این می‌دانند که در مسجد، در حسینیه در منزل بنشینند و دعا کنند و فرج امام زمان ـ سلام اللّه علیه ـ را از خدا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مردم صالحی هستند که یک همچو اعتقادی دارند؛ بلکه بعضی از آن‌ها راکه من سابقا می‌شناختم بسیار مرد صالحی بود، یک اسبی هم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شمشیری هم داشت و منتظر حضرت صاحب ـ سلام اللّه علیه ـ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به تکالیف شرعی خودشان هم عمل می‌کردند و نهی از منکر هم می‌کردند و امر به معروف هم می‌کردند؛ لکن همین، دیگر غیر</w:t>
      </w:r>
      <w:bookmarkStart w:id="92" w:name="pg3375_17116"/>
    </w:p>
    <w:p>
      <w:pPr>
        <w:pStyle w:val="BookText"/>
        <w:rPr/>
      </w:pPr>
      <w:bookmarkEnd w:id="92"/>
      <w:r>
        <w:rPr>
          <w:rFonts w:ascii="IRNazanin" w:hAnsi="IRNazanin" w:eastAsia="IRNazanin"/>
          <w:color w:val="111111"/>
          <w:sz w:val="28"/>
          <w:sz w:val="28"/>
          <w:szCs w:val="28"/>
          <w:rtl w:val="true"/>
          <w:lang w:bidi="fa-IR"/>
        </w:rPr>
        <w:t>از این کاری ازشان نمی‌آمد و فکر این مهم که یک کاری بکنند،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دیگری بودند که انتظار فرج را می‌گفتند این است که ما کار نداشته باشیم به این که در جهان چه می‌گذرد، بر ملت‌ها چه می‌گذرد، بر ملت ما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چیزها ما کار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تکلیف‌های خودمان را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امور هم خود حضرت بیایند ان شاءاللّه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تکلیفی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همین است که دعا کنیم ایشان بیایند و کاری به کار آن چه در دنیا می‌گذرد یا در مملکت خودمان می‌گذرد،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یک دسته‌ای، مردمی بودند که صالح بودند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93" w:name="__RefHeading___Toc2674980_2749589250"/>
      <w:bookmarkStart w:id="94" w:name="_Toc35"/>
      <w:bookmarkEnd w:id="93"/>
      <w:r>
        <w:rPr>
          <w:rtl w:val="true"/>
        </w:rPr>
        <w:t>جواب برخی برداشتها</w:t>
      </w:r>
      <w:bookmarkEnd w:id="94"/>
    </w:p>
    <w:p>
      <w:pPr>
        <w:pStyle w:val="BookText"/>
        <w:rPr/>
      </w:pPr>
      <w:r>
        <w:rPr>
          <w:rFonts w:ascii="IRNazanin" w:hAnsi="IRNazanin" w:eastAsia="IRNazanin"/>
          <w:color w:val="111111"/>
          <w:sz w:val="28"/>
          <w:sz w:val="28"/>
          <w:szCs w:val="28"/>
          <w:rtl w:val="true"/>
          <w:lang w:bidi="fa-IR"/>
        </w:rPr>
        <w:t>امام خمینی رحمه‌الله در مقابل کسانی که می‌گفتند باید منتظر بود تا امام زمان خود بیایند و کارها را درست کنند، 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 این جوری می‌گفت ـ خدا رحمتش کند ـ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دلم بیشتر نسوخته به اسلام از حضرت صاحب ـ سلام اللّه علیه ـ خوب، ایشان هم که می‌بینند این را، خود ایشان بیایند، چرا من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اشخاصی است که می‌خواهند از زیر بار 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اینها را نمی‌پذیرد ، اسلام اینها را به هیچ چیز نمی‌شمرد ، اینها می‌خواهند از زیر بار دربروند ، یک چیزی درست می‌کنند، دو تا روایت از این طرف از آن طرف می‌گردند پیدا می‌کنند که خیر با سلاطین مثلاً بسازید دعا کنید به 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نخوانده‌اند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تا همچو روایتهایی بیاید ضرب به جدار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قرآن است ، خلاف سیره انبیاست با اینکه روایتی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ملاحظه می‌کنید آن همه روایاتی که اگر کسی میل به این بکند که روایتی است که اگر مایل باشی که زنده باشد این سلطان، تو هم با او محشوری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مگر می‌شود مایل باشد به اینکه یکی زنده باشد و ظلم کند، آدم بکشد؟ رابطه داشته باشد با یک کسی که آدم می‌کشد، عالم می‌کشد؟ علما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اگر بخواهد اهتمام به امور مسلمین نداشته باشد که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و لَم یهتَمَّ بامور المسلمین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بعض روایات که من حالا نمی‌دانم صحت و سقمش را، هست که یکی از چیزهای مستحب این است که مؤمنین در حال انتظار اسلحه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مهیا، نه اینکه اسلحه را بگذارند کنار و بنشینند منتظر ، اسلحه داشته باشند برای اینکه با ظلم مقابله کنند، با جور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است، به همه ما تکلیف است که باید مقابله کنیم با این دستگاههای ظالم، خصوصا دستگاههایی که با اساس مخالفند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جایی دیگر در جواب آنانی که قائلند باید معصیت زیاد بشود تا حضرت صاحب سلام اللّه علیه بیاید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 بگذار تا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نماز را هیچ وقت می‌گذارید تا وقتی امام زمان علیه‌السلام آمد بخوانید؟ حفظ اسلام</w:t>
      </w:r>
    </w:p>
    <w:p>
      <w:pPr>
        <w:pStyle w:val="BookText"/>
        <w:rPr/>
      </w:pPr>
      <w:r>
        <w:rPr>
          <w:rFonts w:ascii="IRNazanin" w:hAnsi="IRNazanin" w:eastAsia="IRNazanin"/>
          <w:color w:val="111111"/>
          <w:sz w:val="28"/>
          <w:sz w:val="28"/>
          <w:szCs w:val="28"/>
          <w:rtl w:val="true"/>
          <w:lang w:bidi="fa-IR"/>
        </w:rPr>
        <w:t>واجب‌تر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حاکم خمین را نداشته باشید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معاصی را رواج داد تا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معصیت رواج پیدا نکند حضرت ظهور نمی‌کند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 مگر برای چی می‌آید؟ حضرت صاحب می‌آید معصیت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معصیت کنیم که او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نظر شماها مثل نظر بعض عامیهای منحرف آن است که برای ظهور آن بزرگوار باید کوشش در تحقق کفر و ظلم کرد تا عالم را ظلم فرا گیرد و مقدمات ظهور فراهم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للّه و انا الیه راجعون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دسته‌ای از این بالاتر بودند می‌گفتند باید دامن زد به گناهها، دعوت کرد مردم را به گناه تا دنیا پر از جور و ظلم بشود و حضرت سلام اللّه علیه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دسته‌ای بودند که البته در بین این دسته منحرف هایی هم بودند، اشخاص ساده لوح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هایی هم بودند که برای مقاصدی به این دامن می‌زدند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شکننده‌تر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گمراه کننده حکومت قبل از ظهور امام زمان علیه‌السلام باطل است و 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مشکلات بزرگ و جانفرسایی بودند که نمی‌شد با نصیحت و مبارزه منفی و تبلیغات، جلوی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حل مبارزه و ایثار و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مقدس نماهای بی‌شعور می‌گفتند دین از سیاست جداست و مبارزه با شاه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می‌گویند مسؤولین نظام کمونیست</w:t>
      </w:r>
      <w:bookmarkStart w:id="95" w:name="pg3375_17119"/>
    </w:p>
    <w:p>
      <w:pPr>
        <w:pStyle w:val="BookText"/>
        <w:rPr/>
      </w:pPr>
      <w:bookmarkEnd w:id="95"/>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مشروب‌فروشی و فساد و فحشا و فسق و حکومت ظالمان برای ظهور امام زمان ـ ارواحنا فداه ـ را مفید و راه‌گشا می‌دانستند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96" w:name="__RefHeading___Toc2674982_2749589250"/>
      <w:bookmarkStart w:id="97" w:name="_Toc36"/>
      <w:bookmarkEnd w:id="96"/>
      <w:r>
        <w:rPr>
          <w:rtl w:val="true"/>
        </w:rPr>
        <w:t>مبارزه با ظلم و گناه هدف امام زمان</w:t>
      </w:r>
      <w:bookmarkEnd w:id="9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دسته دیگری بودند که می‌گفتند که هر حکومتی اگر در زمان غیبت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باطل است و بر خلاف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گول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بازیگر نبودند، مغرور بودند به بعض روایاتی</w:t>
      </w:r>
      <w:r>
        <w:rPr>
          <w:rStyle w:val="FootnoteAnchor"/>
          <w:rtl w:val="true"/>
        </w:rPr>
        <w:footnoteReference w:id="75"/>
      </w:r>
      <w:r>
        <w:rPr>
          <w:rFonts w:ascii="IRNazanin" w:hAnsi="IRNazanin" w:eastAsia="IRNazanin"/>
          <w:color w:val="111111"/>
          <w:sz w:val="28"/>
          <w:sz w:val="28"/>
          <w:szCs w:val="28"/>
          <w:rtl w:val="true"/>
          <w:lang w:bidi="fa-IR"/>
        </w:rPr>
        <w:t>که وارد شده است بر این امر که هر عَلَمی بلند بشود قبل از ظهور حضرت آن عَلَم، علم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کرده بودند که نه، هر حکومتی باشد، در صورتی که آن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عَلَم بلند کند با علم مهدی، به عنوان مهدویت، بلند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ما فرض می‌کنیم که یک همچو روایاتی باشد، آیا معنایش این نیست که ما تکلیفمان دیگر ساقط است؟ یعنی خلاف ضرورت اسلام، خلاف قرآن نیست این معنا که ما دیگر معصیت بکنیم ـ تا پیغمبر بیاید ـ تا حضرت صاحب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صاحب که تشریف می‌آورند، برای چی می‌آیند؟ برای اینکه گسترش بدهند عدالت را، برای اینکه حکومت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فساد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خلاف آیات شریفه قرآن دست از نهی از منکر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امر به معروف برداریم و توسعه بدهیم گناهان را برای اینکه حضرت بیایند؟ حضرت بیایند چه می‌کنند؟ حضرت می‌آیند می‌خواهند همین کارها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دیگر ما هیچ تکلیفی نداریم؟ دیگر بشر تکلیفی ندارد؛ بلکه تکلیفش این است که دعوت کند مردم را</w:t>
      </w:r>
      <w:bookmarkStart w:id="98" w:name="pg3375_17120"/>
    </w:p>
    <w:p>
      <w:pPr>
        <w:pStyle w:val="BookText"/>
        <w:rPr/>
      </w:pPr>
      <w:bookmarkEnd w:id="98"/>
      <w:r>
        <w:rPr>
          <w:rFonts w:ascii="IRNazanin" w:hAnsi="IRNazanin" w:eastAsia="IRNazanin"/>
          <w:color w:val="111111"/>
          <w:sz w:val="28"/>
          <w:sz w:val="28"/>
          <w:szCs w:val="28"/>
          <w:rtl w:val="true"/>
          <w:lang w:bidi="fa-IR"/>
        </w:rPr>
        <w:t>به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رای این جمعیت که بعضی شان بازیگرند و بعضی شان نادان، این است که ما باید بنشینیم دعا کنیم به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نفرین به صدام کند خلاف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حضرت دیر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دعا کند به صدام برای اینکه این فساد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دعاگوی آمریکا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اینها، تا اینکه اینها عالم را پر کنند از جور و ظلم، و حضرت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تشریف بیاورند چه کنند؟ حضرت بیایند که ظلم و جور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ما می‌کنیم و ما دعا می‌کنیم که ظلم و جور باشد، حضرت می‌خواهند همین را بَرِش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دستمان می‌رسید، قدرت داشتیم، باید برویم تمام ظلم و جورها را از عالم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شرعی ماست، منتها ما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که هست این است که حضرت، عالم را پر می‌کند از عدالت، نه شما دست بردارید از تکلیفتان، نه اینکه شما دیگر تکلیف ندارید</w:t>
      </w:r>
      <w:r>
        <w:rPr>
          <w:rFonts w:eastAsia="IRNazanin" w:cs="IRNazanin"/>
          <w:color w:val="111111"/>
          <w:sz w:val="28"/>
          <w:szCs w:val="28"/>
          <w:rtl w:val="true"/>
          <w:lang w:bidi="fa-IR"/>
        </w:rPr>
        <w:t>... .</w:t>
      </w:r>
    </w:p>
    <w:p>
      <w:pPr>
        <w:pStyle w:val="Heading3"/>
        <w:numPr>
          <w:ilvl w:val="2"/>
          <w:numId w:val="1"/>
        </w:numPr>
        <w:rPr/>
      </w:pPr>
      <w:bookmarkStart w:id="99" w:name="__RefHeading___Toc2674984_2749589250"/>
      <w:bookmarkStart w:id="100" w:name="_Toc37"/>
      <w:bookmarkEnd w:id="99"/>
      <w:r>
        <w:rPr>
          <w:rtl w:val="true"/>
        </w:rPr>
        <w:t>افکار استعماری و ترویج آن</w:t>
      </w:r>
      <w:bookmarkEnd w:id="10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اینهایی که می‌گویند که هر علمی بلند بشود ـ و هر حکومتی ـ خیال کردند که هر حکومتی باشد این بر خلاف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نمی‌فهمند چی دارند می‌گویند اینها تزریق کرده‌اند بهشان که این حرفها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دارند چی 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نبودن؛ یعنی اینکه همه مردم به جان هم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بکشند هم را، بزنند هم را، از بین ببرند، بر خلاف نص آیات الهی رفتار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فرض می‌کردیم دویست تا روایت هم در این باب داشتند، همه را به دیوار می‌زدیم</w:t>
      </w:r>
    </w:p>
    <w:p>
      <w:pPr>
        <w:pStyle w:val="BookText"/>
        <w:rPr/>
      </w:pPr>
      <w:r>
        <w:rPr>
          <w:rFonts w:ascii="IRNazanin" w:hAnsi="IRNazanin" w:eastAsia="IRNazanin"/>
          <w:color w:val="111111"/>
          <w:sz w:val="28"/>
          <w:sz w:val="28"/>
          <w:szCs w:val="28"/>
          <w:rtl w:val="true"/>
          <w:lang w:bidi="fa-IR"/>
        </w:rPr>
        <w:t>برای اینکه خلاف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روایتی بیاید که نهی از منکر را بگوید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به دیوار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روایت قابل عمل نیست و این نفهم‌ها نمی‌دانند چی می‌گویند، هر حکومتی باشد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شنیدم بعضی از اشخاص گفته‌اند که خوب، با این وضعی که هست، الان در ایران هست، دیگر ما نباید تهذیب اخلاق بکنیم ـ دیگرـ غلط است این حرفها چیزی نیست دیگر حالا، حتما باید استاد اخلاق در یک محیطی باشد که همه مردم فاسدند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شرابخانه‌ها همه بازند و ـ عرض می‌کنم که ـ جاهای فساد همه بازند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باشد که خوب باشد، آنجا دیگر تهذیب اخلاق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ما را کنار بزنند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البته آن پر کردن دنیا را از عدالت، آن را ما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اگر می‌توانستیم می‌کردیم؛ اما چون نمی‌توانیم بکنیم، ایشان باید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عالم پر از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نقطه هستید در عالم، عالم پر از ظلم است، ما بتوانیم جلوی ظلم را بگیریم، باید بگیریم، تکلیفمان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اسلام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ما کرده است که باید برویم همه کار را بکنیم؛ اما نمی‌توانیم بکنیم، چون نمی‌توانیم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بیاید تا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باید فراهم کنیم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اسباب این است که کار را نزدیک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همچو بکنیم که مهیا بشود عالم برای آمدن حضرت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مصیبت‌هایی هست که به مسلمان‌ها وارد شده است و سیاست‌های خارجی دامن بهش زده‌اند برای چاپیدن اینها و برای از بین بردن عزت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باورشان هم آمده است خیلی‌ها، شاید الآن هم بسیاری باور بکنند که نه؛ حکومت نباید باشد زمان حضرت صاحب باید بیاید حکومت؛ و هر حکومتی در غیر زمان حضرت صاحب باطل است، یعنی هرج و</w:t>
      </w:r>
      <w:bookmarkStart w:id="101" w:name="pg3375_17122"/>
    </w:p>
    <w:p>
      <w:pPr>
        <w:pStyle w:val="BookText"/>
        <w:rPr/>
      </w:pPr>
      <w:bookmarkEnd w:id="101"/>
      <w:r>
        <w:rPr>
          <w:rFonts w:ascii="IRNazanin" w:hAnsi="IRNazanin" w:eastAsia="IRNazanin"/>
          <w:color w:val="111111"/>
          <w:sz w:val="28"/>
          <w:sz w:val="28"/>
          <w:szCs w:val="28"/>
          <w:rtl w:val="true"/>
          <w:lang w:bidi="fa-IR"/>
        </w:rPr>
        <w:t>مرج بشود، عالم به هم بخورد تا حضرت بیاید درستش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درستش می‌کنیم تا حضرت بیاید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02" w:name="__RefHeading___Toc2674986_2749589250"/>
      <w:bookmarkStart w:id="103" w:name="_Toc38"/>
      <w:bookmarkEnd w:id="102"/>
      <w:r>
        <w:rPr>
          <w:rtl w:val="true"/>
        </w:rPr>
        <w:t>آماده دیدار شوید</w:t>
      </w:r>
      <w:bookmarkEnd w:id="103"/>
    </w:p>
    <w:p>
      <w:pPr>
        <w:pStyle w:val="BookText"/>
        <w:rPr/>
      </w:pPr>
      <w:r>
        <w:rPr>
          <w:rFonts w:ascii="IRNazanin" w:hAnsi="IRNazanin" w:eastAsia="IRNazanin"/>
          <w:color w:val="111111"/>
          <w:sz w:val="28"/>
          <w:sz w:val="28"/>
          <w:szCs w:val="28"/>
          <w:rtl w:val="true"/>
          <w:lang w:bidi="fa-IR"/>
        </w:rPr>
        <w:t xml:space="preserve">امام کاظم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شیعیان ما که در زمان غیبت قائم ما ، به ریسمان ما چنگ می‌زنند و بر دوستی ما و دشمنی دشمنان ما ثابت می‌مانند </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امام خمینی رحمه‌الله در کلامی به شیعیان عصر غیبت جهت مهیاشدن برای آمدن حضرت چنین می‌گوید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این طور روزها و در این طور ایام اللّه توجه کنیم که خودمان را مهیا کنیم از برای آمدن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اسم رهبر روی ایشان بگذارم، بزرگتر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بگویم که شخص اول است برای اینکه دومی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نمی‌توانیم ما با هیچ تعبیری تعبیر کنیم الا همین که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است که خدا ذخیره کرده است برای بشر و ما باید خودمان را مهیا کنیم از برای اینکه اگر چنانچه موفق شدیم ان شاء اللّه به زیارت ایشان، طوری باشد که رو سفید باشیم پیش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دستگاه‌هایی که الان به کار گرفته شده‌اند در کشور ما و امیدوارم که در سایر کشورها هم توسعه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به این معنا داشته باشند که خودشان را مهیا کنند برای ملاقات حضرت مهدی سلام اللّه</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ملت ایران در این روز مبارک پانزده شعبان که روز مبارکی است، در سعادت و سلامت و آرامش تمام به سر ببرند و خداوند این مولود سعید را بر همه مبارک کند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جایی دیگر آورده‌اند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این مولود مبارک را، ما را موفق کند به دیدار ایشان که چشمهای ما روشن بشود به زیارت این وجود مبارک که واقعا شخصی است که نمی‌توانم بگویم شخص اول دنیا و نمی‌توانم بگویم رهبر، بالاتر از این مسائل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ما را موفق کند به خدمت ایشان و به خدمت به اسلام و به خدمت به کشور خودمان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تعالی مسألت می‌کنم که ظهور ولی عصر سلام اللّه علیه را نزدیک فرماید و چشمهای ما را به جمال مقدسش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انتظار فرج داریم و باید در این انتظار، خدمت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انتظار قدرت اسلام است و ما باید کوشش کنیم تا قدرت اسلام در عالم تحقق پیدا بکند و مقدمات ظهور ان شاء اللّه تهیه بشود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تبارک و تعالی می‌خواهم که ظهور مسعود ایشان را نزدیک کند و تشریف بیاورند و ما هم جمال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 در میان ما، شماها را از نزدیک ببینند، گر چه ایشان مطلعند بر مسائل و مصائب، ما مرهون زحمتهای شماها و</w:t>
      </w:r>
      <w:bookmarkStart w:id="104" w:name="pg3375_17124"/>
    </w:p>
    <w:p>
      <w:pPr>
        <w:pStyle w:val="BookText"/>
        <w:rPr/>
      </w:pPr>
      <w:bookmarkEnd w:id="104"/>
      <w:r>
        <w:rPr>
          <w:rFonts w:ascii="IRNazanin" w:hAnsi="IRNazanin" w:eastAsia="IRNazanin"/>
          <w:color w:val="111111"/>
          <w:sz w:val="28"/>
          <w:sz w:val="28"/>
          <w:szCs w:val="28"/>
          <w:rtl w:val="true"/>
          <w:lang w:bidi="fa-IR"/>
        </w:rPr>
        <w:t>عزیزان شماها هستیم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است آفتاب درخشان اسلام بر جهانیان نور افشاند، و مقدمات ظهور منجی بشریّت را فراهم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ذلک علی اللّه بعزیز</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گویی جهان مهیا می‌شود برای طلوع آفتاب ولایت از افق مکه معظمه و کعبه آمال محرومان و حکومت مستضعفان</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05" w:name="__RefHeading___Toc2674988_2749589250"/>
      <w:bookmarkStart w:id="106" w:name="_Toc39"/>
      <w:bookmarkEnd w:id="105"/>
      <w:r>
        <w:rPr>
          <w:rtl w:val="true"/>
        </w:rPr>
        <w:t>ضرورت تشکیل حکومت در همه دورانها</w:t>
      </w:r>
      <w:bookmarkEnd w:id="10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لزوم تشکیل حکومت حتی در عصر غیبت کبری آن هم برای بسط عدالت، تعلیم، تربیت، حفظ نظام جامعه، رفع ظلم و حراست از مرزهای کشور، امام خمینی رحمه‌الله در موارد متعدد مطالب علمی ، دقیق و خواندنی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دلایلی که لزوم امامت پس از نبوت را اثبات می‌کند عینا، لزوم حکومت در دوران غیبت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 تصور کرد که آفریدگار حکیم، امت اسلامی را به حال خود رها کرده، تکلیفی برای آنان معین نکرده باشد؟ و آیا خردمندانه است که بگوئیم خداوند حکیم به هرج و مرج میان مسلمین و پریشانی احوال آنان رضا داده است؟ و آیا چنین گمانی به شارع مقدس رواست که بگوییم حکمی قاطع جهت رفع نیازهای اساسی بندگان خدا تشریع نکرده است تا حجت بر آنان تمام شده باشد؟ آری، لزوم حکومت به منظور بسط عدالت و تعلیم و تربیت و حفظ نظام جامعه و رفع ظلم و حراست مرزهای کشور و</w:t>
      </w:r>
    </w:p>
    <w:p>
      <w:pPr>
        <w:pStyle w:val="BookText"/>
        <w:rPr/>
      </w:pPr>
      <w:r>
        <w:rPr>
          <w:rFonts w:ascii="IRNazanin" w:hAnsi="IRNazanin" w:eastAsia="IRNazanin"/>
          <w:color w:val="111111"/>
          <w:sz w:val="28"/>
          <w:sz w:val="28"/>
          <w:szCs w:val="28"/>
          <w:rtl w:val="true"/>
          <w:lang w:bidi="fa-IR"/>
        </w:rPr>
        <w:t>جلوگیری از تجاوز بیگانگان، از بدیهی‌ترین امور است، بی آنکه بین زمان حضور و غیبت امام و این کشور و آن کشور فرقی باشد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امام راحل در پاسخ کسانی که می‌گویند طبق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رایة ترفع قبل قیام القائم فصاحبها طاعوت یَعبُدُ من دون اللّه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نویسنده</w:t>
      </w:r>
      <w:r>
        <w:rPr>
          <w:rStyle w:val="FootnoteAnchor"/>
          <w:rtl w:val="true"/>
        </w:rPr>
        <w:footnoteReference w:id="86"/>
      </w:r>
      <w:r>
        <w:rPr>
          <w:rFonts w:ascii="IRNazanin" w:hAnsi="IRNazanin" w:eastAsia="IRNazanin"/>
          <w:color w:val="111111"/>
          <w:sz w:val="28"/>
          <w:sz w:val="28"/>
          <w:szCs w:val="28"/>
          <w:rtl w:val="true"/>
          <w:lang w:bidi="fa-IR"/>
        </w:rPr>
        <w:t xml:space="preserve">مطالب را درهم و برهم کرده و روی هم ریخته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بی‌خردانه به اعتراض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هیچ مربوط به تشکیل حکومت خدایی عادلانه که هر خردمند لازم می‌داند نیست؛ بلکه در روایت اول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راجع به خبرهای ظهور ولی عصر باشد و مربوط به علامات ظهور باشد و بخواهد بگوید عَلَمهایی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قائم بر پا می‌شود، باطل است ، چنانچه در ضمن همین روایات علامت‌های ظهور هم ذکر شده است؛ و احتمال دیگر آنکه از قبیل پیشگویی باشد از این حکومت‌هایی که در جهان تشکیل می‌شود تا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کدام به وظیفه خود عمل نمی‌کنند و همین طور هم تاکنون بوده شما چه حکومتی در جهان از بعد از حکومت علی بن ابیطالب علیه‌السلام سراغ دارید که حکومت عادلانه باشد و سلطانش طاغی و بر خلاف حق نباشد؟</w:t>
      </w:r>
      <w:r>
        <w:rPr>
          <w:rFonts w:eastAsia="IRNazanin" w:cs="IRNazanin"/>
          <w:color w:val="111111"/>
          <w:sz w:val="28"/>
          <w:szCs w:val="28"/>
          <w:rtl w:val="true"/>
          <w:lang w:bidi="fa-IR"/>
        </w:rPr>
        <w:t>... .»</w:t>
      </w:r>
      <w:r>
        <w:rPr>
          <w:rStyle w:val="FootnoteAnchor"/>
          <w:rtl w:val="true"/>
        </w:rPr>
        <w:footnoteReference w:id="8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دوران غیبت امام علیه‌السلام پیش آمده و بناست احکام حکومتی اسلام باقی بماند و استمرار پیدا کند و هرج و مرج روا نیست، تشکیل حکومت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به ما حکم می‌کند که تشکیلات لازم است تا اگر به ما هجوم آوردند، بتوانیم جلوگیری کنیم، اگر به نوامیس</w:t>
      </w:r>
      <w:bookmarkStart w:id="107" w:name="pg3375_17126"/>
    </w:p>
    <w:p>
      <w:pPr>
        <w:pStyle w:val="BookText"/>
        <w:rPr/>
      </w:pPr>
      <w:bookmarkEnd w:id="107"/>
      <w:r>
        <w:rPr>
          <w:rFonts w:ascii="IRNazanin" w:hAnsi="IRNazanin" w:eastAsia="IRNazanin"/>
          <w:color w:val="111111"/>
          <w:sz w:val="28"/>
          <w:sz w:val="28"/>
          <w:szCs w:val="28"/>
          <w:rtl w:val="true"/>
          <w:lang w:bidi="fa-IR"/>
        </w:rPr>
        <w:t>مسلمین تهاجم کردند دفاع کنیم</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08" w:name="__RefHeading___Toc2674990_2749589250"/>
      <w:bookmarkStart w:id="109" w:name="_Toc40"/>
      <w:bookmarkEnd w:id="108"/>
      <w:r>
        <w:rPr>
          <w:rtl w:val="true"/>
        </w:rPr>
        <w:t>آفتاب ولایت</w:t>
      </w:r>
      <w:bookmarkEnd w:id="109"/>
    </w:p>
    <w:p>
      <w:pPr>
        <w:pStyle w:val="BookText"/>
        <w:rPr/>
      </w:pPr>
      <w:r>
        <w:rPr>
          <w:rFonts w:ascii="IRNazanin" w:hAnsi="IRNazanin" w:eastAsia="IRNazanin"/>
          <w:color w:val="111111"/>
          <w:sz w:val="28"/>
          <w:sz w:val="28"/>
          <w:szCs w:val="28"/>
          <w:rtl w:val="true"/>
          <w:lang w:bidi="fa-IR"/>
        </w:rPr>
        <w:t>حضرت امام رضوان اللّه علیه درباره عظمت امام عصر سلام اللّه علیه و تشبیه آن وجود مبارک به خورشید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جهان مهیا می‌شود برای طلوع آفتاب ولایت از افق مکه معظمه و کعبه آمال محرومان و حکومت مستضعفان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است آفتاب درخشان اسلام بر جهانیان نور افشاند و مقدمات ظهور منجی بشریت را فراهم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ذلک علی اللّه بعزیز</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مسعود و مبارک است روزی که جهان از دغلبازی‌ها و فتنه انگیزی‌ها پاک شود و حکومت عدل الهی بر سراسر گیتی گسترش یابد</w:t>
      </w:r>
      <w:r>
        <w:rPr>
          <w:rFonts w:eastAsia="IRNazanin" w:cs="IRNazanin"/>
          <w:color w:val="111111"/>
          <w:sz w:val="28"/>
          <w:szCs w:val="28"/>
          <w:rtl w:val="true"/>
          <w:lang w:bidi="fa-IR"/>
        </w:rPr>
        <w:t>.»</w:t>
      </w:r>
      <w:r>
        <w:rPr>
          <w:rStyle w:val="FootnoteAnchor"/>
          <w:rtl w:val="true"/>
        </w:rPr>
        <w:footnoteReference w:id="9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 و درود به پیشگاه مقدس مولود نیمه شعبان و آخرین ذخیره امامت حضرت بقیة اللّه ـ ارواحنا فداه ـ و یگانه دادگستر ابدی و بزرگ پرچمدار رهایی انسان از قیود ظلم و ستم استکبار، سلام بر او و سلام بر منتظران واقعی او، سلام بر غیبت و ظهور او، و سلام بر آنان که ظهورش را با حقیقت درک می‌کنند و از جام هدایت و معرفت او لبریز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ملت بزرگ ایران که با فداکاری و ایثار و شهادت، راه ظهورش را هموار می‌کنند</w:t>
      </w:r>
      <w:r>
        <w:rPr>
          <w:rFonts w:eastAsia="IRNazanin" w:cs="IRNazanin"/>
          <w:color w:val="111111"/>
          <w:sz w:val="28"/>
          <w:szCs w:val="28"/>
          <w:rtl w:val="true"/>
          <w:lang w:bidi="fa-IR"/>
        </w:rPr>
        <w:t>.</w:t>
      </w:r>
      <w:r>
        <w:rPr>
          <w:rStyle w:val="FootnoteAnchor"/>
          <w:rtl w:val="true"/>
        </w:rPr>
        <w:footnoteReference w:id="92"/>
      </w:r>
      <w:bookmarkStart w:id="110" w:name="pg3375_17127"/>
    </w:p>
    <w:p>
      <w:pPr>
        <w:pStyle w:val="Heading3"/>
        <w:numPr>
          <w:ilvl w:val="2"/>
          <w:numId w:val="1"/>
        </w:numPr>
        <w:rPr/>
      </w:pPr>
      <w:bookmarkStart w:id="111" w:name="__RefHeading___Toc2674992_2749589250"/>
      <w:bookmarkStart w:id="112" w:name="_Toc41"/>
      <w:bookmarkEnd w:id="110"/>
      <w:bookmarkEnd w:id="111"/>
      <w:r>
        <w:rPr>
          <w:rtl w:val="true"/>
        </w:rPr>
        <w:t>عصر طلائی ظهور</w:t>
      </w:r>
      <w:bookmarkEnd w:id="112"/>
    </w:p>
    <w:p>
      <w:pPr>
        <w:pStyle w:val="BookText"/>
        <w:rPr/>
      </w:pPr>
      <w:r>
        <w:rPr>
          <w:rFonts w:ascii="IRNazanin" w:hAnsi="IRNazanin" w:eastAsia="IRNazanin"/>
          <w:color w:val="111111"/>
          <w:sz w:val="28"/>
          <w:sz w:val="28"/>
          <w:szCs w:val="28"/>
          <w:rtl w:val="true"/>
          <w:lang w:bidi="fa-IR"/>
        </w:rPr>
        <w:t xml:space="preserve">گسترش عدالت در سراسر گیتی همچنانکه اولین هدف و اصلی‌ترین برنامه پیامبران بوده است سرلوحه برنامه‌های امام زمان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در تصویر عصر ظهور آورده‌اند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به این معنا موفق خواهد شد و عدالت را در تمام دنیا اجرا خواهد کرد نه آن هم این عدالتی که مردم عادی می‌فهمند که فقط قضیه عدالت در زمین برای رفاه مردم باشد ، بلکه عدالت در تمام مراتب انسانیت، انسان اگر هر انحرافی پیدا کند، انحراف عملی، انحراف روحی، انحراف عقلی، برگرداندن این انحرافات را به معنای خودش، این ایجاد عدالت است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اخلاقش اخلاق منحرفی باشد، از این انحراف وقتی به اعتدال برگردد، این عدالت در او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عقاید یک انحرافاتی و کجی‌هایی باشد، برگرداندن آن عقاید کج به یک عقیده صحیح و صراط مستقیم، این ایجاد عدالت است در عقل انسان</w:t>
      </w:r>
      <w:r>
        <w:rPr>
          <w:rFonts w:eastAsia="IRNazanin" w:cs="IRNazanin"/>
          <w:color w:val="111111"/>
          <w:sz w:val="28"/>
          <w:szCs w:val="28"/>
          <w:rtl w:val="true"/>
          <w:lang w:bidi="fa-IR"/>
        </w:rPr>
        <w:t>».</w:t>
      </w:r>
      <w:r>
        <w:rPr>
          <w:rStyle w:val="FootnoteAnchor"/>
          <w:rtl w:val="true"/>
        </w:rPr>
        <w:footnoteReference w:id="9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ایشان ظهور کنند ـ ان شاء اللّه خداوند تعجیل کند در ظهور او ـ تمام بشر را از انحطاط بیرون می‌آورد، تمام کجی‌ها را راست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 الارض عدلاً بعد 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نیست که این عدالت همان که ماها از آن می‌فهمیم که نه یک حکومت عادلی باشد که دیگر جور نکند آن، این هست اما خیر، بالاتر از این معناست،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 الارض عدلاً بعد 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زمین و بعد از این، از این هم بدتر شاید بشود، پر از جور است، تمام نفوسی</w:t>
      </w:r>
      <w:bookmarkStart w:id="113" w:name="pg3375_17128"/>
    </w:p>
    <w:p>
      <w:pPr>
        <w:pStyle w:val="BookText"/>
        <w:rPr/>
      </w:pPr>
      <w:bookmarkEnd w:id="113"/>
      <w:r>
        <w:rPr>
          <w:rFonts w:ascii="IRNazanin" w:hAnsi="IRNazanin" w:eastAsia="IRNazanin"/>
          <w:color w:val="111111"/>
          <w:sz w:val="28"/>
          <w:sz w:val="28"/>
          <w:szCs w:val="28"/>
          <w:rtl w:val="true"/>
          <w:lang w:bidi="fa-IR"/>
        </w:rPr>
        <w:t xml:space="preserve">که هستند انحرافات در آنها هست؛ حتی نفوس اشخاص کامل هم در آن انحرافاتی هست ولو خودش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اخلاق‌ها انحراف هست، در عقاید انحراف هست، در اعمال انحراف هست و در کارهایی هم که بشر می‌کند انحرافش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مأمورند برای اینکه تمام این کجی‌ها را مستقیم کنند و تمام این انحرافات را برگردانندبه اعتدال که واقعا صدق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 الارض عدلاً بعد 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این عید، عید تمام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آن اعیاد، اعیاد مسلمین است این عید، عید تمام بشر است، تمام بشر را ایشان هدایت خواهند کرد، ان شاء اللّه و ظلم و جور را از تمام روی زمین بر می‌دارند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14" w:name="__RefHeading___Toc2674994_2749589250"/>
      <w:bookmarkStart w:id="115" w:name="_Toc42"/>
      <w:bookmarkEnd w:id="114"/>
      <w:r>
        <w:rPr>
          <w:rtl w:val="true"/>
        </w:rPr>
        <w:t>برچیدن سازمانهای دروغین</w:t>
      </w:r>
      <w:bookmarkEnd w:id="115"/>
    </w:p>
    <w:p>
      <w:pPr>
        <w:pStyle w:val="BookText"/>
        <w:rPr/>
      </w:pPr>
      <w:r>
        <w:rPr>
          <w:rFonts w:ascii="IRNazanin" w:hAnsi="IRNazanin" w:eastAsia="IRNazanin"/>
          <w:color w:val="111111"/>
          <w:sz w:val="28"/>
          <w:sz w:val="28"/>
          <w:szCs w:val="28"/>
          <w:rtl w:val="true"/>
          <w:lang w:bidi="fa-IR"/>
        </w:rPr>
        <w:t xml:space="preserve">امام خمینی در یکی از پیامهای خود نوشته‌اند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روز مبارک ولادت با سعادت و پر برکت حضرت خاتم الاوصیاء و مفخر الاولیاء حجت بن الحسن العسکری ارواحنا لمقدمه الفدا بر مظلومان دهر و مستضعفان جهان مبارک باد، و چه مبارک است میلاد بزرگ شخصیتی که بر پا کننده عدالتی است که بعثت انبیاء علیهم‌السلام برای آن بود و چه مبارک است زاد روز ابر مردی که جهان را از شر ستمگران و دغلبازان تطهیر می‌نماید و زمین را پس از آنکه ظلم و جور آن را فرا گرفته پر از عدل و داد می‌نماید و مستکبران جهان را سرکوب و مستضعفان جهان را وارثان ارض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مسعود و مبارک است روزی که جهان از دغلبازیها و فتنه انگیزیها پاک شود و حکومت عدل</w:t>
      </w:r>
      <w:bookmarkStart w:id="116" w:name="pg3375_17129"/>
    </w:p>
    <w:p>
      <w:pPr>
        <w:pStyle w:val="BookText"/>
        <w:rPr/>
      </w:pPr>
      <w:bookmarkEnd w:id="116"/>
      <w:r>
        <w:rPr>
          <w:rFonts w:ascii="IRNazanin" w:hAnsi="IRNazanin" w:eastAsia="IRNazanin"/>
          <w:color w:val="111111"/>
          <w:sz w:val="28"/>
          <w:sz w:val="28"/>
          <w:szCs w:val="28"/>
          <w:rtl w:val="true"/>
          <w:lang w:bidi="fa-IR"/>
        </w:rPr>
        <w:t>الهی بر سراسر گیتی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منافقان و حیله گران از صحنه خارج شوند و پرچم عدالت و رحمت حق تعالی بر بسیط زمین افراشته گردد و تنها قانون عدل اسلامی بر بشریت حاکم شود و کاخهای ستم و کنگره‌های بیداد فرو ریزد و آنچه غایت بعثت انبیاء علیهم صلوات اللّه و حامیان اولیاء علیهم‌السلام بوده تحقق یابد و برکات حق تعالی بر زمین نازل شود</w:t>
      </w:r>
      <w:r>
        <w:rPr>
          <w:rStyle w:val="FootnoteAnchor"/>
          <w:rtl w:val="true"/>
        </w:rPr>
        <w:footnoteReference w:id="95"/>
      </w:r>
      <w:r>
        <w:rPr>
          <w:rFonts w:ascii="IRNazanin" w:hAnsi="IRNazanin" w:eastAsia="IRNazanin"/>
          <w:color w:val="111111"/>
          <w:sz w:val="28"/>
          <w:sz w:val="28"/>
          <w:szCs w:val="28"/>
          <w:rtl w:val="true"/>
          <w:lang w:bidi="fa-IR"/>
        </w:rPr>
        <w:t>و قلم‌های ننگین و زبان‌های نفاق افکن شکسته و بریده شود و سلطان حق تعالی بر عالم پرتو افکن گردد و شیاطین و شیطان صفتان به انزوا گرایند و سازمانهای دروغین حقوق بشر از بنیاد برچیده شوند و امید است که خداوند متعال آن روز فرخنده را به ظهور این مولود فرخنده هر چه زودتر فرا رساند و خورشید هدایت و امامت را طالع فرماید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غایت تعلیمات اسلامی است همزیستی مسالمت‌آمیز در سطح جهان است که امید است با تعجیل در ظهور مهدی آخر الزمان ارواحنا فداه حاصل شود و رسیدن انسانها به کمال و سعادت اخروی است که خداوند نصیب همگان فرماید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17" w:name="__RefHeading___Toc2674996_2749589250"/>
      <w:bookmarkStart w:id="118" w:name="_Toc43"/>
      <w:bookmarkEnd w:id="117"/>
      <w:r>
        <w:rPr>
          <w:rtl w:val="true"/>
        </w:rPr>
        <w:t>موعظه الاهی</w:t>
      </w:r>
      <w:bookmarkEnd w:id="118"/>
    </w:p>
    <w:p>
      <w:pPr>
        <w:pStyle w:val="BookText"/>
        <w:rPr/>
      </w:pPr>
      <w:r>
        <w:rPr>
          <w:rFonts w:ascii="IRNazanin" w:hAnsi="IRNazanin" w:eastAsia="IRNazanin"/>
          <w:color w:val="111111"/>
          <w:sz w:val="28"/>
          <w:sz w:val="28"/>
          <w:szCs w:val="28"/>
          <w:rtl w:val="true"/>
          <w:lang w:bidi="fa-IR"/>
        </w:rPr>
        <w:t xml:space="preserve">امام خمینی قدس‌سره در توصیف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زیبا و خواندنی ارائه داده‌اند که می‌آوریم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شاید این وصفی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برای حضرت صاحب ـ سلام اللّه علیه ـ ذکر شده است دنبال همین آیه شریفه که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أَعِظُکُمْ بِواحِدَةٍ أَنْ تَقُومُوا لِلّهِ مَثْنی وَ فُرادی</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همین معنا باشد که همه باید قیام بکنیم ؛ قیام واحد که بالاترین قیام همان قیام آن شخص واحد است و همه قیام‌ها باید دنبال آن قیام باشد و قیام 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فقط یک موعظه دارم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أَعِظُکُمْ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بگو که فقط من یک موعظه دارم به شما و آن موعظه این است که قیام کنید و قیام للّه باشد، قیام للّه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حضرت قیام للّه می‌فرمایند و آن لِلّهی که و آن خلوصی که برای ایشان هست برای دیگران نیست ، لکن شیعه‌های بزرگوار آن حضرت هم باید پیروی از او بکنند در اینکه قیام کنند للّه، برای خدا</w:t>
      </w:r>
      <w:r>
        <w:rPr>
          <w:rFonts w:eastAsia="IRNazanin" w:cs="IRNazanin"/>
          <w:color w:val="111111"/>
          <w:sz w:val="28"/>
          <w:szCs w:val="28"/>
          <w:rtl w:val="true"/>
          <w:lang w:bidi="fa-IR"/>
        </w:rPr>
        <w:t>.»</w:t>
      </w:r>
      <w:r>
        <w:rPr>
          <w:rStyle w:val="FootnoteAnchor"/>
          <w:rtl w:val="true"/>
        </w:rPr>
        <w:footnoteReference w:id="99"/>
      </w:r>
      <w:bookmarkStart w:id="119" w:name="pg3375_17131"/>
    </w:p>
    <w:p>
      <w:pPr>
        <w:pStyle w:val="Heading2"/>
        <w:numPr>
          <w:ilvl w:val="1"/>
          <w:numId w:val="1"/>
        </w:numPr>
        <w:rPr/>
      </w:pPr>
      <w:bookmarkStart w:id="120" w:name="__RefHeading___Toc2674998_2749589250"/>
      <w:bookmarkStart w:id="121" w:name="_Toc44"/>
      <w:bookmarkEnd w:id="119"/>
      <w:bookmarkEnd w:id="120"/>
      <w:r>
        <w:rPr>
          <w:rtl w:val="true"/>
        </w:rPr>
        <w:t>فصل سوم</w:t>
      </w:r>
      <w:r>
        <w:rPr>
          <w:rtl w:val="true"/>
        </w:rPr>
        <w:t xml:space="preserve">: </w:t>
      </w:r>
      <w:r>
        <w:rPr>
          <w:rtl w:val="true"/>
        </w:rPr>
        <w:t>انتظار فرج</w:t>
      </w:r>
      <w:bookmarkEnd w:id="121"/>
    </w:p>
    <w:p>
      <w:pPr>
        <w:pStyle w:val="Heading3"/>
        <w:numPr>
          <w:ilvl w:val="2"/>
          <w:numId w:val="1"/>
        </w:numPr>
        <w:rPr/>
      </w:pPr>
      <w:bookmarkStart w:id="122" w:name="__RefHeading___Toc2675000_2749589250"/>
      <w:bookmarkStart w:id="123" w:name="_Toc45"/>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سخنرانی</w:t>
      </w:r>
      <w:r>
        <w:rPr>
          <w:rStyle w:val="FootnoteAnchor"/>
          <w:rtl w:val="true"/>
        </w:rPr>
        <w:footnoteReference w:id="100"/>
      </w:r>
    </w:p>
    <w:p>
      <w:pPr>
        <w:pStyle w:val="Heading3"/>
        <w:numPr>
          <w:ilvl w:val="2"/>
          <w:numId w:val="1"/>
        </w:numPr>
        <w:rPr/>
      </w:pPr>
      <w:bookmarkStart w:id="124" w:name="__RefHeading___Toc2675002_2749589250"/>
      <w:bookmarkStart w:id="125" w:name="_Toc46"/>
      <w:bookmarkEnd w:id="124"/>
      <w:r>
        <w:rPr>
          <w:rtl w:val="true"/>
        </w:rPr>
        <w:t>انتظار فرج و معنای صحیح آن</w:t>
      </w:r>
      <w:bookmarkEnd w:id="125"/>
    </w:p>
    <w:p>
      <w:pPr>
        <w:pStyle w:val="BookText"/>
        <w:rPr/>
      </w:pPr>
      <w:r>
        <w:rPr>
          <w:rFonts w:ascii="IRNazanin" w:hAnsi="IRNazanin" w:eastAsia="IRNazanin"/>
          <w:color w:val="111111"/>
          <w:sz w:val="28"/>
          <w:sz w:val="28"/>
          <w:szCs w:val="28"/>
          <w:rtl w:val="true"/>
          <w:lang w:bidi="fa-IR"/>
        </w:rPr>
        <w:t>این عید سعید ان شاء اللّه، بر همه مسلمین جهان، مستضعفان عالم و خصوصا ملت ما،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امروز می‌خواهم به عرضتان برسانم برداشتهایی که از انتظار فرج شده است؛ بعضی اش را من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انتظار فرج را به این می‌دانند که در مسجد، در حسینیه، در منزل بنشینند و دعا کنند و فرج امام زمان ـ سلام اللّه علیه ـ را از خدا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مردم صالحی هستند که یک همچو اعتقادی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از آنها را که من سابقا می‌شناختم بسیار مرد صالحی بود، یک اسبی هم خریده بود، یک شمشیری هم داشت و منتظر حضرت صاحب ـ سلام اللّه علیه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تکالیف شرعی خودشان هم عمل می‌کردند و نهی از منکر هم می‌کردند و امر به معروف هم می‌کردند، لکن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غیر از این کاری ازشان نمی‌آمد و فکر این مهم که یک کاری بکنند، نبودند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دسته دیگری بودند که انتظار فرج را می‌گفتند این است که ما</w:t>
      </w:r>
    </w:p>
    <w:p>
      <w:pPr>
        <w:pStyle w:val="BookText"/>
        <w:rPr/>
      </w:pPr>
      <w:r>
        <w:rPr>
          <w:rFonts w:ascii="IRNazanin" w:hAnsi="IRNazanin" w:eastAsia="IRNazanin"/>
          <w:color w:val="111111"/>
          <w:sz w:val="28"/>
          <w:sz w:val="28"/>
          <w:szCs w:val="28"/>
          <w:rtl w:val="true"/>
          <w:lang w:bidi="fa-IR"/>
        </w:rPr>
        <w:t>کار نداشته باشیم به اینکه در جهان چه می‌گذرد، بر ملت‌ها چه می‌گذرد، بر ملت ما چه می‌گذرد؛ به این چیزها ما کار نداشته باشیم، ما تکلیف‌های خودمان را عمل می‌کنیم، برای جلوگیری از این امور هم خود حضرت بیایند ان شاء اللّه، درست می‌کنند؛ دیگر ما تکلیفی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همین است که دعا کنیم ایشان بیایند و کاری به کار آنچه در دنیا می‌گذرد یا در مملکت خودمان می‌گذرد،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یک دسته‌ای، مردمی بودند که صالح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دسته‌ای می‌گفتند که خوب، باید عالم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بشود تا حضرت بیاید ؛ ما باید نهی از منکر نکنیم، امر به معروف هم نکنیم تا مردم هر کاری می‌خواهند بکنند؛ گناه‌ها زیاد بشود که فرج نزدیک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دسته‌ای از این بالاتر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دامن زد به گناهها، دعوت کرد مردم را به گناه تا دنیا پر از جور و ظلم بشود و حضرت سلام اللّه علیه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دسته‌ای بودند که البته در بین این دسته، منحرفهایی هم بودند، اشخاص ساده لوح هم بودند، منحرفهایی هم بودند که برای مقاصدی به این دامن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دیگری بودند که می‌گفتند که هر حکومتی اگر در زمان غیبت محقق بشود، این حکومت باطل است و بر خلاف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مغرور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بازیگر نبودند، مغرور بودند به بعض روایاتی که وارد شده است بر این امر که هر علمی بلند بشود قبل از ظهور حضرت، آن عَلَم، علم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خیال کرده بودند که نه، هر حکومتی باشد، در صورتی که آن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علم بلند کند با علم مهدی،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ما فرض می‌کنیم که یک همچو روایاتی باشد، آیا معنایش این</w:t>
      </w:r>
    </w:p>
    <w:p>
      <w:pPr>
        <w:pStyle w:val="BookText"/>
        <w:rPr/>
      </w:pPr>
      <w:r>
        <w:rPr>
          <w:rFonts w:ascii="IRNazanin" w:hAnsi="IRNazanin" w:eastAsia="IRNazanin"/>
          <w:color w:val="111111"/>
          <w:sz w:val="28"/>
          <w:sz w:val="28"/>
          <w:szCs w:val="28"/>
          <w:rtl w:val="true"/>
          <w:lang w:bidi="fa-IR"/>
        </w:rPr>
        <w:t>نیست که تکلیفمان دیگر ساقط است؟ یعنی، خلاف ضرورت اسلام، خلاف قرآن نیست این معنا که ما دیگر معصیت بکنیم تا پیغمبر بیاید، تا حضرت صاحب بیاید؟ حضرت صاحب که تشریف می‌آورند برای چی می‌آیند؟ برای اینکه گسترش بدهند عدالت را، برای اینکه حکومت را تقویت کنند، برای اینکه فساد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خلاف آیات شریفه قرآن دست از نهی از منکر برداریم، دست از امر به معروف برداریم و توسعه بدهیم گناهان را برای اینکه حضرت بیایند؟ حضرت بیایند چه می‌کنند؟ حضرت می‌آیند، می‌خواهند همین کارها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دیگر ما هیچ تکلیفی نداریم؟ دیگر بشر تکلیفی ندارد، بلکه تکلیفش این است که دعوت کند مردم را به فساد؟ به حسب رأی این جمعیت، که بعضیشان بازیگرندو بعضیشان نادان، این است که ما باید بنشینیم، دعا کنیم به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نفرین به صدام کند، خلاف امر کرده است ؛ برای اینکه حضرت دیر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دعا کند به صدام؛ برای اینکه این فساد زیاد می‌کند، ما باید دعاگوی امریکاباشیم و دعا گوی شوروی باشیم و دعا گوی اذنابشان از قبیل صدام باشیم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اینها عالم را پر کنند از جور و ظلم و حضرت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تشریف بیاورند، چه کنند؟ حضرت بیایند که ظلم و جور را بردارند؛ همان کاری که ما می‌کنیم و ما دعا می‌کنیم که ظلم و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می‌خواهند همین را بَرِش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دستمان می‌رسید، قدرت داشتیم، باید برویم تمام ظلم و جورها را از عالم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شرعی ماست، منتها ما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که هست این است که حضرت عالم را پر می‌کند از عدالت؛ نه شما دست بردارید از تکلیفتان، نه اینکه شما دیگر تکلیف ندارید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تکلیف داریم که، این که می‌گوید حکومت لازم نیست، معنایش</w:t>
      </w:r>
      <w:bookmarkStart w:id="126" w:name="pg3375_17134"/>
    </w:p>
    <w:p>
      <w:pPr>
        <w:pStyle w:val="BookText"/>
        <w:rPr/>
      </w:pPr>
      <w:bookmarkEnd w:id="126"/>
      <w:r>
        <w:rPr>
          <w:rFonts w:ascii="IRNazanin" w:hAnsi="IRNazanin" w:eastAsia="IRNazanin"/>
          <w:color w:val="111111"/>
          <w:sz w:val="28"/>
          <w:sz w:val="28"/>
          <w:szCs w:val="28"/>
          <w:rtl w:val="true"/>
          <w:lang w:bidi="fa-IR"/>
        </w:rPr>
        <w:t>این است که هرج و مرج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سال حکومت در یک مملکتی نباشد، نظام در یک مملکتی نباشد، آن طور فساد پر می‌کند مملکت را که آن طرفش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می‌گوید حکومت نباشد، معنایش این است که هرج و مرج بشود ؛ همه هم را بکشند؛ همه به هم ظلم بکنند برای اینکه حضرت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بیاید چه کند؟ برای اینکه رفع کند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آدم عاقل، یک آدم اگر سفیه نباشد، اگر مغرض نباشد، اگر دست سیاست این کار را نکرده باشد که بازی بدهد ماها را که ما کار به آنها نداشته باشیم، آن‌ها بیایند هر کاری می‌خواهند انجام بدهند، این باید خیلی آدم نفهمی باشد</w:t>
      </w:r>
      <w:r>
        <w:rPr>
          <w:rFonts w:eastAsia="IRNazanin" w:cs="IRNazanin"/>
          <w:color w:val="111111"/>
          <w:sz w:val="28"/>
          <w:szCs w:val="28"/>
          <w:rtl w:val="true"/>
          <w:lang w:bidi="fa-IR"/>
        </w:rPr>
        <w:t>!</w:t>
      </w:r>
    </w:p>
    <w:p>
      <w:pPr>
        <w:pStyle w:val="Heading3"/>
        <w:numPr>
          <w:ilvl w:val="2"/>
          <w:numId w:val="1"/>
        </w:numPr>
        <w:rPr/>
      </w:pPr>
      <w:bookmarkStart w:id="127" w:name="__RefHeading___Toc2675004_2749589250"/>
      <w:bookmarkStart w:id="128" w:name="_Toc47"/>
      <w:bookmarkEnd w:id="127"/>
      <w:r>
        <w:rPr>
          <w:rtl w:val="true"/>
        </w:rPr>
        <w:t>قدرتهای بزرگ و تبلیغ معنای غلط از انتظار</w:t>
      </w:r>
      <w:bookmarkEnd w:id="128"/>
    </w:p>
    <w:p>
      <w:pPr>
        <w:pStyle w:val="BookText"/>
        <w:rPr/>
      </w:pPr>
      <w:r>
        <w:rPr>
          <w:rFonts w:ascii="IRNazanin" w:hAnsi="IRNazanin" w:eastAsia="IRNazanin"/>
          <w:color w:val="111111"/>
          <w:sz w:val="28"/>
          <w:sz w:val="28"/>
          <w:szCs w:val="28"/>
          <w:rtl w:val="true"/>
          <w:lang w:bidi="fa-IR"/>
        </w:rPr>
        <w:t>اما مسأله این است که دست سیاست در کار بوده؛ همان طوری که تزریق کرده بودند به ملت‌ها، به مسلمین، به دیگر اقشار جمعیتهای دنیا که سیاست کار شماها نیست؛ بروید سراغ کار خودتان و آن چیزی که مربوط به سیاست است، بدهید به دست امپراتورها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آنها از خدا می‌خواستند که مردم غافل بشوند و سیاست را بدهند دست حکومت و به دست ظلمه، دست امریکا، دست شوروی، دست امثال اینها و آنهایی که اذناب اینها هستند و اینها همه چیز ما را ببرند، همه چیز مسلمانها را ببرند، همه چیز مستضعفان را ببرند و ما بنشینیم بگوییم که نباید حکومت باشد، این یک حرف ابلهانه است، منتها چون دست سیاست در کار بوده، این اشخاص غافل را، اینها را بازی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 به سیاست نداشته باشید، حکومت مال ما، شما هم بروید توی مسجدهایتان بایستید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دارید به این کارها؟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اینهایی که می‌گویند که هر علمی بلند بشود و هر حکومتی، خیال</w:t>
      </w:r>
    </w:p>
    <w:p>
      <w:pPr>
        <w:pStyle w:val="BookText"/>
        <w:rPr/>
      </w:pPr>
      <w:r>
        <w:rPr>
          <w:rFonts w:ascii="IRNazanin" w:hAnsi="IRNazanin" w:eastAsia="IRNazanin"/>
          <w:color w:val="111111"/>
          <w:sz w:val="28"/>
          <w:sz w:val="28"/>
          <w:szCs w:val="28"/>
          <w:rtl w:val="true"/>
          <w:lang w:bidi="fa-IR"/>
        </w:rPr>
        <w:t>کردند که هر حکومتی باشد این برخلاف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نمی‌فهمند چی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ترزیق کرده‌اند بهشان که این حرفها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دارند چی 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نبودن، یعنی اینکه همه مردم به جان هم بریزند، بکشند هم را، بزنند هم را، از بین ببرند، بر خلاف نص آیات الهی رفتار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فرض می‌کردیم دویست تا روایت هم در این باب داشتند، همه را به دیوار می‌زدیم؛ برای اینکه خلاف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روایتی بیاید که نهی از منکر را بگوید نباید کرد، این را باید به دیوار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روایت قابل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نفهمها نمی‌دانند 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حکومتی باشد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شنیدم بعضی از اشخاص گفته‌اند که خوب با این وضعی که هست، الان در ایران هست، دیگر ما نباید تهذیب اخلاق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غلط است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دیگر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استاد اخلاق در یک محیطی باشد که همه مردم فاسدند، شرابخانه‌ها همه بازند و ـ عرض می‌کنم که ـ جاهای فساد همه 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باشد که خوب باشد، آن‌جا دیگر تهذیب اخلاق لازم نیست، نمی‌شود،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چیزهائی است که اگر دست سیاست در کار نبود، ابلهانه بود، لکن آنها می‌فهمند دارند 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ما را کنار بزنند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البته آن پر کردن دنیا را از عدالت، آن را ما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می‌توانستیم، می‌کردیم، اما چون نمی‌توانیم بکنیم ایشان باید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عالم پر از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نقطه هستید در عالم، عالم پر از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بتوانیم جلوی ظلم را بگیریم، باید بگیریم؛ تکلیفمان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اسلام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کرده است که باید</w:t>
      </w:r>
    </w:p>
    <w:p>
      <w:pPr>
        <w:pStyle w:val="BookText"/>
        <w:rPr/>
      </w:pPr>
      <w:r>
        <w:rPr>
          <w:rFonts w:ascii="IRNazanin" w:hAnsi="IRNazanin" w:eastAsia="IRNazanin"/>
          <w:color w:val="111111"/>
          <w:sz w:val="28"/>
          <w:sz w:val="28"/>
          <w:szCs w:val="28"/>
          <w:rtl w:val="true"/>
          <w:lang w:bidi="fa-IR"/>
        </w:rPr>
        <w:t>برویم همه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نمی‌توانیم بکنیم؛ چون نمی‌توانیم بکنیم، باید او بیاید تا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باید فراهم کنیم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کردن اسباب این است که کار را نزدیک بکنیم، کار را همچو بکنیم که مهیا بشود عالم برای آمدن حضرت سلام اللّه علیه در هر صورت، این مصیبتهایی که هست که به مسلمانها وارد شده است و سیاستهای خارجی دامن بهش زده‌اند، برای چاپیدن اینها و برای از بین بردن عزت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باورشان هم آمده است خیلی‌ها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الان هم بسیاری باور بکنند که نه، حکومت نباید باشد، زمان حضرت صاحب باید بیاید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حکومتی در غیر زمان حضرت صاحب، باطل است؛ یعنی، هرج و مرج بشود، عالم به هم بخورد تا حضرت بیاید درستش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درستش می‌کنیم تا حضرت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خداوند اصلاح کند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که خداوند این روز را بر همه ما، بر همه شما مبارک کند و دست ظالم‌ها را کوتاه کند و قدرت بدهد به ملت‌های مظلوم برای سرکوب کردن ظالمها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علیکم و رحمة اللّه</w:t>
      </w:r>
      <w:r>
        <w:rPr>
          <w:rFonts w:eastAsia="IRNazanin" w:cs="IRNazanin"/>
          <w:color w:val="111111"/>
          <w:sz w:val="28"/>
          <w:szCs w:val="28"/>
          <w:rtl w:val="true"/>
          <w:lang w:bidi="fa-IR"/>
        </w:rPr>
        <w:t>»</w:t>
      </w:r>
      <w:bookmarkStart w:id="129" w:name="pg3375_17137"/>
    </w:p>
    <w:p>
      <w:pPr>
        <w:pStyle w:val="Heading3"/>
        <w:numPr>
          <w:ilvl w:val="2"/>
          <w:numId w:val="1"/>
        </w:numPr>
        <w:rPr/>
      </w:pPr>
      <w:bookmarkStart w:id="130" w:name="__RefHeading___Toc2675006_2749589250"/>
      <w:bookmarkStart w:id="131" w:name="_Toc48"/>
      <w:bookmarkEnd w:id="129"/>
      <w:bookmarkEnd w:id="130"/>
      <w:r>
        <w:rPr>
          <w:rtl w:val="true"/>
        </w:rPr>
        <w:t>پیام</w:t>
      </w:r>
      <w:bookmarkEnd w:id="131"/>
    </w:p>
    <w:p>
      <w:pPr>
        <w:pStyle w:val="BookText"/>
        <w:rPr/>
      </w:pPr>
      <w:r>
        <w:rPr>
          <w:rFonts w:ascii="IRNazanin" w:hAnsi="IRNazanin" w:eastAsia="IRNazanin"/>
          <w:color w:val="111111"/>
          <w:sz w:val="28"/>
          <w:sz w:val="28"/>
          <w:szCs w:val="28"/>
          <w:rtl w:val="true"/>
          <w:lang w:bidi="fa-IR"/>
        </w:rPr>
        <w:t>پیام</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خدمت خواهران و برادران و فرزندان عزیز مهاجرین جنگ تحمیلی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 و درود به پیشگاه مقدس مولود نیمه شعبان و آخرین ذخیره امامت حضرت بقیة اللّه ارواحنا فداه و یگانه دادگستر ابدی و بزرگ پرچمدار رهایی انسان از قیود ظلم و ستم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و سلام بر منتظران واقعی او، سلام بر غیبت و ظهور او و سلام بر آنان که ظهورش را با حقیقت درک می‌کنند و از جام هدایت و معرفت او لبریز می‌شوند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ملت بزرگ ایران که با فداکاری و ایثار و شهادت راه ظهورش را هموار می‌کنند و سلام بر شما خواهران و برادران مهاجر که بدون شک در جنگ تحمیلی از کسانی هستید که صدمه فراوان روحی و جسمی و مالی خورده‌اید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در زمان یورش وحشیانه صدام پس از روزها دفاع قهرمانانه اضطرارا محل زندگی و راحتی خود را ترک نموده و حقیقتا به زندگی پر مشقت در نقطه‌ای دور از خانه و کاشانه خویش تن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مهاجرین عزیز جنگ تحمیلی، لحظه لحظه جنگ و سختیهای آن را درک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جمهوری اسلامی در آینده‌ای نه چندان دور شهرها و روستاهای شما را بهتر از قبل در اختیار شما خواهد گذاشت، ولی باید خود به کمک مسؤولان آمده و در نوسازی و مهیاسازی شهر و روستاهاتان آنان را یاری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فرزندان خردسال آن روز شما، امروز جوانانی شده‌اند که مانند سایر برادران و خواهران خود از میهن اسلامی شان دفاع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می‌دانند که تحمل هشت سال فشار و سختی فقط برای اسلام عزیز بوده است، لذا مسؤولین باید در دفاع از اسلام محکمتر از همیشه با تمام توان در مقابل تجاوز نظامی، سیاسی و فرهنگی جهانخواران بایستند، چرا که امروز دنیای استکبار خصوصا غرب خطر رشد اسلام ناب محمدی صلی‌الله‌علیه‌و‌آله‌وسلم را علیه منافع نامشروع خود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غرب و شرق به خوبی می‌دانند که تنها نیرویی که می‌تواند آنان را از صحنه خارج کند،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ده سال انقلاب اسلامی ایران ضربات سختی از اسلام خورده‌اند و تصمیم گرفته‌اند که به هر وسیله ممکن آن را در ایران که مرکز اسلام ناب محمدی است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با نیروی نظامی، اگر نشد، با نشر فرهنگ مبتذل خود و بیگانه کردن ملت از اسلام و فرهنگ ملی خویش و اگر هیچ کدام از اینها نشد، ایادی خود فروخته خود از منافقین و لیبرالها و بی دینها را که کشتن روحانیون و افراد بیگناه برایشان چون آب خوردن است و در منازل و مراکز ادارات نفوذ می‌دهند که شاید به مقاصد شوم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نفوذیها بارها اعلام کرده‌اند که حرف خود را از دهان ساده اندیشان موجّه می‌زنند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اعلام کرده‌ام که با هیچ کس در هر مرتبه‌ای که باشد عقد اخوت نبسته‌ام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 دوستی من در درستی راه هر فرد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اسلام و حزب اللّه اصل خدشه‌ناپذیر سیاست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مدافع افرادی باشیم که منافقین سرهاشان را در مقابل زنان و فرزندانشان در سر سفره افطار گوش تا گوش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باید دشمن سرسخت کسانی باشیم که پرونده‌های همکاری آنان با امریکا از لانه جاسوسی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تمام عشقمان به خدا باشد نه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منافقین و لیبرالها دفاع می‌کنند، پیش ملت عزیز و شهید داده ما راهی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ایادی بیگانه و ناآگاهان گول خورده که بدون توجه بلندگوی دیگران شده‌اند، از این حرکات دست برندارند، مردم ما آنها را بدون هیچ گونه گذشتی طرد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ما باید بدانند که انقلاب ما محدود به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مردم ایران نقطه شروع انقلاب بزرگ جهان اسلام به پرچمداری حضرت حجت ارواحنا فداه است که خداوند بر همه مسلمانان و جهانیان منت نهد و ظهور و فرجش را در عصر حاضر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اقتصادی و مادی اگر لحظه‌ای مسؤولین را از وظیفه‌ای که بر عهده دارند منصرف کند، خطری بزرگ و خیانتی سهمگین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دولت جمهوری اسلامی تمامی سعی و توان خود را در اداره هر چه بهتر مردم بنماید، ولی این بدان معنا نیست که آنها را از اهداف عظیم انقلاب که ایجاد حکومت جهانی اسلام است منصرف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عزیز ایران که حقا چهره منور تاریخ بزرگ اسلام در زمان معاصرند، باید سعی کنند که سختیها و فشارها را برای خدا پذیرا گردند تا مسؤولان بالای کشور به وظیفه اساسی شان که نشر اسلام در جهان است برسند و از آنان بخواهند که تنها برادری و صمیمیت را در چهارچوب مصلحت اسلام و مسلمین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نداند مردم عزیز ما در سختی هستند و گرانی و کمبود بر طبقه مستضعف فشار می‌آورد، ولی هیچ کس هم نیست که نداند پشت کردن به فرهنگ دول دنیای امروز و پایه ریزی فرهنگی جدید بر مبنای اسلام در جهان و برخورد قاطع اسلامی با امریکا و شوروی، فشار و سختی و شهادت و</w:t>
      </w:r>
    </w:p>
    <w:p>
      <w:pPr>
        <w:pStyle w:val="BookText"/>
        <w:rPr/>
      </w:pPr>
      <w:r>
        <w:rPr>
          <w:rFonts w:ascii="IRNazanin" w:hAnsi="IRNazanin" w:eastAsia="IRNazanin"/>
          <w:color w:val="111111"/>
          <w:sz w:val="28"/>
          <w:sz w:val="28"/>
          <w:szCs w:val="28"/>
          <w:rtl w:val="true"/>
          <w:lang w:bidi="fa-IR"/>
        </w:rPr>
        <w:t>گرسنگی را به دنبال دارد و مردم ما این راه را خود انتخاب کرده‌اند و بهای آن را هم خواهند پرداخت و بر این امر هم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است که شکستن فرهنگ شرق و غرب، بی شهادت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 دیگر از مسؤولین بالای نظام جمهوری اسلامی می‌خواهم که از هیچ کس و از هیچ چیز جز خدای بزرگ نترسند و کمرها را ببندند و دست از مبارزه و جهاد علیه فساد و فحشای سرمایه داری غرب و پوچی و تجاوز کمونیزم نکشند که ما هنوز در قدمهای اول مبارزه جهانی خود علیه غرب و شرقیم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بیش از این است که ما ظاهرا از جهانخواران شکست می‌خوریم و نابود می‌شویم؟ مگر بیش از این است که ما را در دنیا به خشونت و تحجر معرفی می‌کنند؟ مگر بیش از این است که با نفوذ ایادی قاتل و منحرف خود در محافل و منازل، عزت اسلام و مسلمین را پایکوب می‌کنند؟ مگر بیش از این است که فرزندان عزیز اسلام ناب محمدی در سراسر جهان بر چوبه‌های دار می‌روند؟ مگر بیش از این است که زنان و فرزندان خردسال حزب اللّه در جهان به اسارت گرفته می‌شوند؟ بگذار دنیای پست مادیت با ما چنین کند ولی ما به وظیفه اسلامی خود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بیشتر از هر زمانی کینه و دشمنی استکبار علیه اسلام ناب محمدی بر ملا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عمومی آنان در دفاع از یک خود فروخته و نویسنده مزدور گویای این واقعیت است و شاید آنان این همه فضاحت و بی آبروی شان را به خاطر رسیدن به هدف شوم خود پیش بینی نکرده بودند که امروز با سرافکندگی و خواری از کرده خود پشیمان و با ذلت مراجعت می‌کنند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قضیه مبارزه با حجاب زنان مسلمان در فضای آموزشی،</w:t>
      </w:r>
    </w:p>
    <w:p>
      <w:pPr>
        <w:pStyle w:val="BookText"/>
        <w:rPr/>
      </w:pPr>
      <w:r>
        <w:rPr>
          <w:rFonts w:ascii="IRNazanin" w:hAnsi="IRNazanin" w:eastAsia="IRNazanin"/>
          <w:color w:val="111111"/>
          <w:sz w:val="28"/>
          <w:sz w:val="28"/>
          <w:szCs w:val="28"/>
          <w:rtl w:val="true"/>
          <w:lang w:bidi="fa-IR"/>
        </w:rPr>
        <w:t>حرکتی انحرافی برای کمرنگ کردن جلوه عظیم دفاع جهان اسلام از رسول اکرم صلی‌الله‌علیه‌و‌آله‌وسلم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این واقعه هم از دردهایی است که ملتهای اسلامی گرفتار آن شده‌اند که چگونه در دنیای به اصطلاح آزاد، الزام زنان و دختران مسلمان به رفع حجاب عین دموکراسی است و فقط ما که گفته‌ایم کسی که به پیغمبر اسلام صلی‌الله‌علیه‌و‌آله‌وسلم توهین کند و اجماع فقهای مسلمین فتوا به اعدام آن می‌دهند، خلاف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چرا دنیا در برابر کسی که اجازه ندهد تا دختران مسلمان به دلخواه خود با پوشش اسلامی در دانشگاهها درس بخوانند یا تدریس کنند، ساکت نشسته است؟ جز این است که تفسیر و تأویل آزادی و استفاده از آن در اختیار کسانی است که با اساس آزادی مقدس مخالفند؟ امروز خداوند ما را مسؤول کرده است، نباید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جمود و سکون و سکوت باید مبارزه کرد و شور و حال حرکت انقلاب را پا بر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می‌گویم همه مسؤولان نظام و مردم ایران باید بدانند که غرب و شرق تا شما را از هویت اسلامی تان ـ به خیال خام خودشان ـ بیرون نبرند، آرام نخواهند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ارتباط با متجاوزان خشنود شوید و نه از قطع ارتباط با آنان رنجور، همیشه با بصیرت و با چشمانی باز به دشمنان خیره شوید و آنان را آرام نگذارید که اگر آرام گذارید، لحظه‌ای آرامتان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از زحمات وزارت امور خارجه قدردانی می‌کنیم و آنها باید با جدیت به کار خود ادامه دهند که ان شاء اللّه در انجام وظیفه بزرگ الهی و سیاسی خود موفق خواهند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می‌خواهم تا مهاجرین عزیزمان را هر چه زودتر به خانه و کاشانه خود برساند و تلخی غربتها و سختیها را به شیرینی مراجعتشان مبدل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لازم است از همه کسانی که از مهاجرین عزیز جنگ تحمیلی پذیرایی کرده و می‌کنند و همچنین از مسؤولین محترم بنیاد مهاجرین که زحمات زیادی متحمل شده‌اند، تشکر و قدردانی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r>
        <w:rPr>
          <w:rStyle w:val="FootnoteAnchor"/>
          <w:rtl w:val="true"/>
        </w:rPr>
        <w:footnoteReference w:id="10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اللّه الموسوی الخمینی</w:t>
      </w:r>
      <w:bookmarkStart w:id="132" w:name="pg3375_17143"/>
    </w:p>
    <w:p>
      <w:pPr>
        <w:pStyle w:val="Heading3"/>
        <w:numPr>
          <w:ilvl w:val="2"/>
          <w:numId w:val="1"/>
        </w:numPr>
        <w:rPr/>
      </w:pPr>
      <w:bookmarkStart w:id="133" w:name="__RefHeading___Toc2675008_2749589250"/>
      <w:bookmarkStart w:id="134" w:name="_Toc49"/>
      <w:bookmarkEnd w:id="132"/>
      <w:bookmarkEnd w:id="133"/>
      <w:r>
        <w:rPr>
          <w:rtl w:val="true"/>
        </w:rPr>
        <w:t>سخنرانی</w:t>
      </w:r>
      <w:bookmarkEnd w:id="134"/>
    </w:p>
    <w:p>
      <w:pPr>
        <w:pStyle w:val="BookText"/>
        <w:rPr/>
      </w:pPr>
      <w:r>
        <w:rPr>
          <w:rFonts w:ascii="IRNazanin" w:hAnsi="IRNazanin" w:eastAsia="IRNazanin"/>
          <w:color w:val="111111"/>
          <w:sz w:val="28"/>
          <w:sz w:val="28"/>
          <w:szCs w:val="28"/>
          <w:rtl w:val="true"/>
          <w:lang w:bidi="fa-IR"/>
        </w:rPr>
        <w:t>سخنرانی</w:t>
      </w:r>
    </w:p>
    <w:p>
      <w:pPr>
        <w:pStyle w:val="BookText"/>
        <w:rPr/>
      </w:pP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35" w:name="__RefHeading___Toc2675010_2749589250"/>
      <w:bookmarkStart w:id="136" w:name="_Toc50"/>
      <w:bookmarkEnd w:id="135"/>
      <w:r>
        <w:rPr>
          <w:rtl w:val="true"/>
        </w:rPr>
        <w:t>ماه مبارک رمضان، ماه نبوت</w:t>
      </w:r>
      <w:bookmarkEnd w:id="136"/>
    </w:p>
    <w:p>
      <w:pPr>
        <w:pStyle w:val="BookText"/>
        <w:rPr/>
      </w:pPr>
      <w:r>
        <w:rPr>
          <w:rFonts w:ascii="IRNazanin" w:hAnsi="IRNazanin" w:eastAsia="IRNazanin"/>
          <w:color w:val="111111"/>
          <w:sz w:val="28"/>
          <w:sz w:val="28"/>
          <w:szCs w:val="28"/>
          <w:rtl w:val="true"/>
          <w:lang w:bidi="fa-IR"/>
        </w:rPr>
        <w:t>این عید سعید بر همه مسلمین جهان و مستضعفان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ماه شعبان هستیم و چند روز دیگر در ماه رمضان واقع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نبوت است و ماه شعبان، ماه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لیلة القدر دارد و ماه شعبان، شب نیمه شعبان دارد که تالی لیلة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مبارک است؛ برای اینکه لیلة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شعبان مبارک است؛ برای اینکه نیمه شعبان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مبارک است؛ برای اینکه نزول وحی در او شده است یا به عبارت دیگر، معنویت رسول خدا وحی را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شعبان معظم است؛ برای اینکه ماه ادامه همان معنویات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مبارک رمضان جلوه لیلة القدر است که تمام حقایق و معانی در او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شعبان، ماه امامان است که ادامه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مقام رسول اکرم صلی‌الله‌علیه‌و‌آله‌وسلم به ولایت کلی الهی بالأصالة تمام برکات را در این جهان بسط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شعبان، که ماه امامان است، به برکت ولایت مطلقه، به تبع رسول اللّه همان معانی را ادامه می‌دهد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ماه رمضان ماهی است که تمام پرده‌ها را دریده است و وارد شده است جبرئیل امین بر رسول خدا و به عبارت دیگر، وارد کرده</w:t>
      </w:r>
    </w:p>
    <w:p>
      <w:pPr>
        <w:pStyle w:val="BookText"/>
        <w:rPr/>
      </w:pPr>
      <w:r>
        <w:rPr>
          <w:rFonts w:ascii="IRNazanin" w:hAnsi="IRNazanin" w:eastAsia="IRNazanin"/>
          <w:color w:val="111111"/>
          <w:sz w:val="28"/>
          <w:sz w:val="28"/>
          <w:szCs w:val="28"/>
          <w:rtl w:val="true"/>
          <w:lang w:bidi="fa-IR"/>
        </w:rPr>
        <w:t>است پیغمبر اکرم جبرئیل امین را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شعبان، ماه ولایت است و همه این معانی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مبارک است که قرآن بر او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شعبان مبارک است که ادعیه ائمه علیهم‌السلام در او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را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مشتمل بر تمام معارف است و تمام مایحتاج بشر است و ماه شعبان، که ماه امامان است، ادامه همان حقیقت است و همان معانی در تمام دوره‌ها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 که در قرآن به طور اسرار است، در ادعیه ائمه ما به طور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شعبانیه می‌خوانیم که عرض می‌کند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وَاجْعَلْنی مِمَّنْ نادَیْتَهُ فَاَجابَکَ وَ لا حَظْتَهُ فَصَعِقَ لِجَلالِکَ فَناجَیْتَهُ سِرّا وَ عَمِلَ لَکَ جَهْرا</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می‌آورد در میان؛ همان معنایی که در قرآن کریم راجع به حضرت 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تَجَلّی رَبُّهُ لِلْجَبَلِ</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و موسی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صعق است و این هم ماهی است که همان صعق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تجلی الهی است بر پیغمبر اکرم و این ماه تجلی الهی به تبع پیغمبراکرم بر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مهدیسلام اللّه علیه ابعاد مختلفه دارد که آنچه که برای بشر واقع شده است، بعض ابعاد اوست؛ چنانچه آنچه از قرآن و پیغمبر اکرم برای بشر معلوم شده است، بعض ابعاد آن معنویات است؛ معنویاتی در قرآن است که برای هیچ کس جز پیغمبر اکرم و کسانی که شاگرد او هستند و از او استفاده کرده‌اند، کشف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ادعیه ما مسائلی است که همان طور</w:t>
      </w:r>
      <w:bookmarkStart w:id="137" w:name="pg3375_17145"/>
    </w:p>
    <w:p>
      <w:pPr>
        <w:pStyle w:val="BookText"/>
        <w:rPr/>
      </w:pPr>
      <w:bookmarkEnd w:id="137"/>
      <w:r>
        <w:rPr>
          <w:rFonts w:ascii="IRNazanin" w:hAnsi="IRNazanin" w:eastAsia="IRNazanin"/>
          <w:color w:val="111111"/>
          <w:sz w:val="28"/>
          <w:sz w:val="28"/>
          <w:szCs w:val="28"/>
          <w:rtl w:val="true"/>
          <w:lang w:bidi="fa-IR"/>
        </w:rPr>
        <w:t>است؛ همان طوری که رسول اکرم به حسب واقع، حاکم بر جمیع موجودات است؛ حضرت مهدی همان طور حاکم بر جمیع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خاتم رسل است و این خاتم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خاتم ولایت کلی بالأصاله است و این خاتم ولایت کلی به تبعیت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ماه، ماه هایی هستند که باید ما راجع به آنها احترام قائل بشویم و ادعیه‌ای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ماه مبارک؛ ماه معظم شعبان وارد شده است و پس از آن در ماه مبارک رمضان وارد شده است بخوانیم و درش تدبر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مفسرانی که اهل این معانی هستند، ادعیه ائمه را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شعبانیه از مناجاتهایی است که کم نظیر است؛ مثل دعای ابوحمزه که از حضرت سجاد وارد شده است، آن هم کم نظیر است و این هم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در شعبان وارد شده است و یکی از ادعیه‌ای است که در پانزده شعبان، شب پانزده شعبان خوانده می‌شود، مشتمل بر اسراری است که دست ما از آن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هدی ادعیه‌ای وارد شده است که مضامین آنها را باید تأمل کرد، و آن‌هایی که اهل نظر هستند، اهل معرفت هستند بر آن‌ها شرح کنند؛ آنها را به مردم ارائه بدهند، اگر چه هیچ کس نمی‌تواند آن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حسب واقع هست، شرح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مسأله باید بگذریم و همان اکتفا کنیم به اینکه ما تابع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قائل به این هستیم که نور نبوت و نور امامت از صدر خلقت بوده است و تا آخر خواهد بود</w:t>
      </w:r>
      <w:r>
        <w:rPr>
          <w:rFonts w:eastAsia="IRNazanin" w:cs="IRNazanin"/>
          <w:color w:val="111111"/>
          <w:sz w:val="28"/>
          <w:szCs w:val="28"/>
          <w:rtl w:val="true"/>
          <w:lang w:bidi="fa-IR"/>
        </w:rPr>
        <w:t>.</w:t>
      </w:r>
    </w:p>
    <w:p>
      <w:pPr>
        <w:pStyle w:val="Heading3"/>
        <w:numPr>
          <w:ilvl w:val="2"/>
          <w:numId w:val="1"/>
        </w:numPr>
        <w:rPr/>
      </w:pPr>
      <w:bookmarkStart w:id="138" w:name="__RefHeading___Toc2675012_2749589250"/>
      <w:bookmarkStart w:id="139" w:name="_Toc51"/>
      <w:bookmarkEnd w:id="138"/>
      <w:r>
        <w:rPr>
          <w:rtl w:val="true"/>
        </w:rPr>
        <w:t>نقشه‌های دشمنان برای نجات صدام</w:t>
      </w:r>
      <w:bookmarkEnd w:id="13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مبارک، جنگ بدر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به هر بهانه‌ای، می‌خواهند مهلت برای صدام بگیرند، اخیرا هم باز متشبث شده‌اند به</w:t>
      </w:r>
    </w:p>
    <w:p>
      <w:pPr>
        <w:pStyle w:val="BookText"/>
        <w:rPr/>
      </w:pPr>
      <w:r>
        <w:rPr>
          <w:rFonts w:ascii="IRNazanin" w:hAnsi="IRNazanin" w:eastAsia="IRNazanin"/>
          <w:color w:val="111111"/>
          <w:sz w:val="28"/>
          <w:sz w:val="28"/>
          <w:szCs w:val="28"/>
          <w:rtl w:val="true"/>
          <w:lang w:bidi="fa-IR"/>
        </w:rPr>
        <w:t xml:space="preserve">اینکه در ماه مبارک آتش بس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بدهید به این جنایتکار که در ماه مبارک تجهیز کند خودش را و بعد از ماه مبارک بدتر از اول، حمله کند؛ یک جنایتکاری که از هیچ امری از امور نمی‌گذرد و به هیچ قشری از اقشار رحم نمی‌کند و به اهل کشور خودش هم رحم نمی‌کند؛ و آنها را در تحت فشارها و کشتارها قرار می‌دهد و دائما درصدد فرصت است برای اینکه خودش را تحمیل کند بر همه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تبع امریکا هستند، آنها دعوت می‌کنند ما را بر اینکه در ماه مبارک رمضان آتش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قبل بود یا سال جلویی بود که دست اندرکارهای عراق می‌گفتند که ماه حرام است، جنگ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باز این مطلب را هم نفهمیدند که ماه رجب ماه حرام است، نه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باید متوجه باشند به دسیسه‌های قدرت‌های بزرگ، که در هر فرصتی دسیسه‌ای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هشیار باشیم و گول اینها را نخوریم و ماه رمضان را مهلت ندهیم به این جنایتکار که مجهز بشود و باز به شرارت خودش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الآن در لب گودال است؛ لب گودال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جوانها و شما مردم باید این را ثابت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جهنم محیط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این زندگی ای که او می‌کند زندگی جهنمی است و آن اخلاقی که دارد اخلاق جهنمیان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به هیچ یک از این بوقهای تبلیغاتی و آنهایی که تبع آنها هستند یا از زبان امریکا صحبت می‌کنند یا اشتباه می‌کنند در امور راجع به این که جنگ را باید پایان داد، هیچ گوش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ممکن نیست پایان بپذیرد، الاّ به رفتن این حزب فاسد، ان شاء اللّه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مرگ بر همه ظالمهای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آن‌هایی که دارند مردم را و ملتها را می‌چاپند و با تبلیغات خودشان، خودشان را یک ملت یا یک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صلح طلب حساب می‌کنند اینها در حال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باقی است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هست و همیشه هست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اهل سعادت است، آنی است که تقوا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داشته باشد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تبعیت از اسلام اگر ما داریم، باید هم دشمنان اسلام را سرکوب کنیم تا آن اندازه‌ای که می‌توانیم و هم باید بین دوستان خودمان محبت ایجاد کنیم</w:t>
      </w:r>
      <w:r>
        <w:rPr>
          <w:rFonts w:eastAsia="IRNazanin" w:cs="IRNazanin"/>
          <w:color w:val="111111"/>
          <w:sz w:val="28"/>
          <w:szCs w:val="28"/>
          <w:rtl w:val="true"/>
          <w:lang w:bidi="fa-IR"/>
        </w:rPr>
        <w:t>.</w:t>
      </w:r>
      <w:bookmarkStart w:id="140" w:name="pg3375_17148"/>
    </w:p>
    <w:p>
      <w:pPr>
        <w:pStyle w:val="Heading3"/>
        <w:numPr>
          <w:ilvl w:val="2"/>
          <w:numId w:val="1"/>
        </w:numPr>
        <w:rPr/>
      </w:pPr>
      <w:bookmarkStart w:id="141" w:name="__RefHeading___Toc2675014_2749589250"/>
      <w:bookmarkStart w:id="142" w:name="_Toc52"/>
      <w:bookmarkEnd w:id="140"/>
      <w:bookmarkEnd w:id="141"/>
      <w:r>
        <w:rPr>
          <w:rtl w:val="true"/>
        </w:rPr>
        <w:t>حفظ وحدت و دوری از اختلاف</w:t>
      </w:r>
      <w:bookmarkEnd w:id="14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محتشمی</w:t>
      </w:r>
      <w:r>
        <w:rPr>
          <w:rStyle w:val="FootnoteAnchor"/>
          <w:rtl w:val="true"/>
        </w:rPr>
        <w:footnoteReference w:id="107"/>
      </w:r>
      <w:r>
        <w:rPr>
          <w:rFonts w:ascii="IRNazanin" w:hAnsi="IRNazanin" w:eastAsia="IRNazanin"/>
          <w:color w:val="111111"/>
          <w:sz w:val="28"/>
          <w:sz w:val="28"/>
          <w:szCs w:val="28"/>
          <w:rtl w:val="true"/>
          <w:lang w:bidi="fa-IR"/>
        </w:rPr>
        <w:t>ـ سلمه اللّه ـ گفتند که استاندارها در اینجا هستند یا جمعی از اشخاصی که مسؤولین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باید، آقایان استاندارها باید توجه کنند که وحدت خودشان را و وحدت خودشان با ملت را حفظ کنند، که ما هرچه داریم به برکت خدا و عنایت او از این ملت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شما را به این مسند نشانده است، اگر مسند داشته باشید،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دست ظلم را از شما کوتاه کرده است و عدالت را می‌خواهد اجرا کند همین ملت است؛ همین جوانهایی هستند که الان در راه اسلام فداکاری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وحدت داشته باشید تا حفظ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دسیسه‌ها برای ایجاد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توجه داشته باشید که یک کلمه اختلاف‌آمیز از گناهان بزرگی است که مشکل است خدای تبارک تعالی بیامرزد، چه این کلمه صادر بشود از دشمن‌های ما، چه این کلمه صادر بشود از دوستان ما، چه از اشخاصی که ادعای قداست می‌کنند و چه از اشخاصی که این ادعا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اختلاف‌انگیز در یک همچو موقعی، که اسلام در معرض خطر کفر است، این از گناهانی است که نمی‌شود به این زودی ازش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فردا وارد می‌شوید بر خدای تبارک و تعالی و آنجا جواب باید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ما را دعوت می‌کنند به صلح و سازش، در محضر خدا هستند و جواب باید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ما را دعوت می‌کنند به آتش بس در محضر خدا هستند و جواب باید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به همه امور و وحدت را حفظ کنید تا خدای تبارک و تعالی عنایتش را مستدام کند و شما را به سعادت برساند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امیدوارم که این ملت شریف سعادت دو چندان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رزمندگان معظم از هر صنفی که هستند و از هر قشری که هستند، اینها مؤید باشند به تأییدات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ایران توجه بکند که امروز روزی است که باید مجهز بشود تا این جرثومه فساد را از بن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 شاء اللّه، شما را توفیق بدهد و دشمنان شما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نشده‌اند جزا بدهد</w:t>
      </w:r>
      <w:r>
        <w:rPr>
          <w:rFonts w:eastAsia="IRNazanin" w:cs="IRNazanin"/>
          <w:color w:val="111111"/>
          <w:sz w:val="28"/>
          <w:szCs w:val="28"/>
          <w:rtl w:val="true"/>
          <w:lang w:bidi="fa-IR"/>
        </w:rPr>
        <w:t>.</w:t>
      </w:r>
      <w:r>
        <w:rPr>
          <w:rStyle w:val="FootnoteAnchor"/>
          <w:rtl w:val="true"/>
        </w:rPr>
        <w:footnoteReference w:id="10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خورشید مغرب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عدالت مهدی علیه‌السلام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 الدرر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خورشید مغرب ، به نقل از المهدی الموعود ، 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 زیارت جامعه کبیره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خورشید مغرب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آینده بشریت از نظر مکتب ما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خورشید مغرب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4/427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 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نک اصول 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رسول خدا صلی‌الله‌علیه‌و‌آله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لیلة القدر ایمان بیاورید ، زیرا برای علی بن ابی طالب و یازده فرزند بعد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نک ، غیبت شیخ طوسی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نعمانی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جهت اطلاعات بیشتر به کتب تفاسیر ذیل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السادس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امامت و انسان کامل،</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چهل حدیث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 ارشاد شیخ مفید،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امامت و انسان کامل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 بحارالانوار ، ج </w:t>
      </w:r>
      <w:r>
        <w:rPr>
          <w:rFonts w:eastAsia="IRNazanin" w:cs="IRNazanin"/>
          <w:b w:val="false"/>
          <w:bCs w:val="false"/>
          <w:i w:val="false"/>
          <w:iCs w:val="false"/>
          <w:color w:val="333333"/>
          <w:sz w:val="20"/>
          <w:szCs w:val="20"/>
        </w:rPr>
        <w:t>52/304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زیارت حضرت صاحب الامر علیه‌السلام ، مفاتیح الجنان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بحارالانوار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 غیبت نعمانی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باقر علیه‌السلام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هرکس قائم اهل بیت علیهم‌السلام را درک کند و مریض باشد سالم می‌شود ، و هرکسی که دارای ضعف و ناتوانی است قوی می‌گردد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 غیبت شیخ طوسی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اصول کافی کتاب الحجة باب عرض الاعمال علی النبی والأئمة علیهم‌السلام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مطالب مهم را که امام قدس‌سره ظاهرا خطاب به علماء بزرگوار و طلاب محترم فرموده‌اند در کتاب ولایت فقیه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کنید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 بحارالانوار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بحارالانوار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ولایت فقیه،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نویسنده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هزار ساله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اسرار،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ولایت فقیه،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ابعاد مهم انتظار ، آمادگی و زمینه‌سازی برای ظهور است و این مسأله دستور صریح قرآن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وَأَعِدُّوا لَهُمْ ما اسْتَطَعْتُمْ مِنْ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 باب چهارم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فرائد السمطین ،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سباء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1367/15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حسینیه جماران ،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 مختلف از انتظار فرج، مناسبت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خانواده‌های شهدا، اسرا و مبارزان مسلمان لبنان و فلسطین ـ غرضی،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پست و تلگراف و تلفن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مسؤولان و کارمندان وزارت پست و تلگراف و تلفن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استقامت در مقابل هجوم نظامی، سیاسی و فرهنگی جهانخواران، مناسبت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نیمه شعبان، میلاد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مهاجرین جنگ تحمیلی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حسینیه جماران،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قداست و میمنت ماه شعبان و رمضان و ادعیه وارده ، مناسبت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 حضرت ولی عصر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کروبی،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نماینده امام و سرپرست بنیاد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محتشمی، سید علی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رسولی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نماینده امام در بنیاد مسکن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انصاری، 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سرپرست زندانها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خانواده‌های شهدای لبنان ـ خانواده‌های شهدا، مفقودان و اسرای شهرهای رامسر، تهران اردبیل ـ خانواده‌های شهدای بنیاد مستضعفان ـ استانداران، معاونان و مشاوران وزارت کشور ـ اعضای بنیاد مسکن ـ معاونان و مدیران کل زندانهای سراسر کشور ـ فرماندهان لشکر ثاراللّه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 از کسانی قرار ده که او را ندا دادی پس تو را اجابت کرد و او را دیدی، پس برای جلال تو بیهوش شد، و مناجات پنهانی کردی و او برای تو آشکارا عمل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مشترکه ماه شعبان، مناجات شعبانیه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چون خداوند بر کوه تجلی کرد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آقای علی اکبر محتشمی، وزیر کشور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image" Target="media/image2.jpeg"/><Relationship Id="rId83" Type="http://schemas.openxmlformats.org/officeDocument/2006/relationships/image" Target="media/image2.jpeg"/><Relationship Id="rId84" Type="http://schemas.openxmlformats.org/officeDocument/2006/relationships/footer" Target="footer77.xml"/><Relationship Id="rId85" Type="http://schemas.openxmlformats.org/officeDocument/2006/relationships/footnotes" Target="footnotes.xml"/><Relationship Id="rId86" Type="http://schemas.openxmlformats.org/officeDocument/2006/relationships/numbering" Target="numbering.xml"/><Relationship Id="rId87" Type="http://schemas.openxmlformats.org/officeDocument/2006/relationships/fontTable" Target="fontTable.xml"/><Relationship Id="rId88" Type="http://schemas.openxmlformats.org/officeDocument/2006/relationships/settings" Target="settings.xml"/><Relationship Id="rId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Pages>
  <Words>17716</Words>
  <Characters>67125</Characters>
  <CharactersWithSpaces>84350</CharactersWithSpaces>
  <Paragraphs>653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2026-08-17T22:34:47Z</dcterms:created>
  <dc:creator>ghaemiyeh.com</dc:creator>
  <dc:description/>
  <dc:language>en-US</dc:language>
  <cp:lastModifiedBy/>
  <dcterms:modified xsi:type="dcterms:W3CDTF">2026-08-18T02:04:50Z</dcterms:modified>
  <cp:revision>1</cp:revision>
  <dc:subject/>
  <dc:title>امام مهدی ذخیره امامت</dc:title>
</cp:coreProperties>
</file>

<file path=docProps/custom.xml><?xml version="1.0" encoding="utf-8"?>
<Properties xmlns="http://schemas.openxmlformats.org/officeDocument/2006/custom-properties" xmlns:vt="http://schemas.openxmlformats.org/officeDocument/2006/docPropsVTypes"/>
</file>