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پرسشها و پاسخها در موضوعات جبر عصمت پیامبران علم و عصمت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8323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248325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48327_3804643083">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48329_3804643083">
            <w:r>
              <w:rPr>
                <w:webHidden/>
                <w:rStyle w:val="IndexLink"/>
                <w:rtl w:val="true"/>
              </w:rPr>
              <w:t>جبر؟؟؟</w:t>
            </w:r>
            <w:r>
              <w:rPr>
                <w:rStyle w:val="IndexLink"/>
                <w:rtl w:val="true"/>
              </w:rPr>
              <w:tab/>
            </w:r>
            <w:r>
              <w:rPr>
                <w:rStyle w:val="IndexLink"/>
              </w:rPr>
              <w:t>21</w:t>
            </w:r>
          </w:hyperlink>
        </w:p>
        <w:p>
          <w:pPr>
            <w:pStyle w:val="Contents3"/>
            <w:tabs>
              <w:tab w:val="clear" w:pos="8459"/>
              <w:tab w:val="right" w:pos="9026" w:leader="dot"/>
            </w:tabs>
            <w:rPr/>
          </w:pPr>
          <w:hyperlink w:anchor="__RefHeading___Toc2248331_3804643083">
            <w:r>
              <w:rPr>
                <w:webHidden/>
                <w:rStyle w:val="IndexLink"/>
                <w:rtl w:val="true"/>
              </w:rPr>
              <w:t>بيان</w:t>
            </w:r>
            <w:r>
              <w:rPr>
                <w:rStyle w:val="IndexLink"/>
                <w:rtl w:val="true"/>
              </w:rPr>
              <w:tab/>
            </w:r>
            <w:r>
              <w:rPr>
                <w:rStyle w:val="IndexLink"/>
              </w:rPr>
              <w:t>21</w:t>
            </w:r>
          </w:hyperlink>
        </w:p>
        <w:p>
          <w:pPr>
            <w:pStyle w:val="Contents4"/>
            <w:tabs>
              <w:tab w:val="clear" w:pos="8176"/>
              <w:tab w:val="right" w:pos="9026" w:leader="dot"/>
            </w:tabs>
            <w:rPr/>
          </w:pPr>
          <w:hyperlink w:anchor="__RefHeading___Toc2248333_380464308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248335_3804643083">
            <w:r>
              <w:rPr>
                <w:webHidden/>
                <w:rStyle w:val="IndexLink"/>
                <w:rtl w:val="true"/>
              </w:rPr>
              <w:t>بخش يكم</w:t>
            </w:r>
            <w:r>
              <w:rPr>
                <w:rStyle w:val="IndexLink"/>
                <w:rtl w:val="true"/>
              </w:rPr>
              <w:t xml:space="preserve">: </w:t>
            </w:r>
            <w:r>
              <w:rPr>
                <w:rStyle w:val="IndexLink"/>
                <w:rtl w:val="true"/>
              </w:rPr>
              <w:t>برداشت جبر از برخي آيات قرآني</w:t>
            </w:r>
            <w:r>
              <w:rPr>
                <w:rStyle w:val="IndexLink"/>
                <w:rtl w:val="true"/>
              </w:rPr>
              <w:tab/>
            </w:r>
            <w:r>
              <w:rPr>
                <w:rStyle w:val="IndexLink"/>
              </w:rPr>
              <w:t>31</w:t>
            </w:r>
          </w:hyperlink>
        </w:p>
        <w:p>
          <w:pPr>
            <w:pStyle w:val="Contents5"/>
            <w:tabs>
              <w:tab w:val="clear" w:pos="7892"/>
              <w:tab w:val="right" w:pos="9026" w:leader="dot"/>
            </w:tabs>
            <w:rPr/>
          </w:pPr>
          <w:hyperlink w:anchor="__RefHeading___Toc2248337_380464308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248339_3804643083">
            <w:r>
              <w:rPr>
                <w:webHidden/>
                <w:rStyle w:val="IndexLink"/>
                <w:rtl w:val="true"/>
              </w:rPr>
              <w:t>پرسش يكم</w:t>
            </w:r>
            <w:r>
              <w:rPr>
                <w:rStyle w:val="IndexLink"/>
                <w:rtl w:val="true"/>
              </w:rPr>
              <w:t>:</w:t>
            </w:r>
            <w:r>
              <w:rPr>
                <w:rStyle w:val="IndexLink"/>
                <w:rtl w:val="true"/>
              </w:rPr>
              <w:t>وَ شارِكْهُمْ فِي الْأَمْوالِ وَ الْأَوْلادِ</w:t>
            </w:r>
            <w:r>
              <w:rPr>
                <w:rStyle w:val="IndexLink"/>
                <w:rtl w:val="true"/>
              </w:rPr>
              <w:tab/>
            </w:r>
            <w:r>
              <w:rPr>
                <w:rStyle w:val="IndexLink"/>
              </w:rPr>
              <w:t>32</w:t>
            </w:r>
          </w:hyperlink>
        </w:p>
        <w:p>
          <w:pPr>
            <w:pStyle w:val="Contents5"/>
            <w:tabs>
              <w:tab w:val="clear" w:pos="7892"/>
              <w:tab w:val="right" w:pos="9026" w:leader="dot"/>
            </w:tabs>
            <w:rPr/>
          </w:pPr>
          <w:hyperlink w:anchor="__RefHeading___Toc2248341_3804643083">
            <w:r>
              <w:rPr>
                <w:webHidden/>
                <w:rStyle w:val="IndexLink"/>
                <w:rtl w:val="true"/>
              </w:rPr>
              <w:t>پرسش دوّم</w:t>
            </w:r>
            <w:r>
              <w:rPr>
                <w:rStyle w:val="IndexLink"/>
                <w:rtl w:val="true"/>
              </w:rPr>
              <w:t>:</w:t>
            </w:r>
            <w:r>
              <w:rPr>
                <w:rStyle w:val="IndexLink"/>
                <w:rtl w:val="true"/>
              </w:rPr>
              <w:t>وَ لا يَلِدُوا إِلاّ فاجِراً كَفّاراً</w:t>
            </w:r>
            <w:r>
              <w:rPr>
                <w:rStyle w:val="IndexLink"/>
                <w:rtl w:val="true"/>
              </w:rPr>
              <w:tab/>
            </w:r>
            <w:r>
              <w:rPr>
                <w:rStyle w:val="IndexLink"/>
              </w:rPr>
              <w:t>51</w:t>
            </w:r>
          </w:hyperlink>
        </w:p>
        <w:p>
          <w:pPr>
            <w:pStyle w:val="Contents5"/>
            <w:tabs>
              <w:tab w:val="clear" w:pos="7892"/>
              <w:tab w:val="right" w:pos="9026" w:leader="dot"/>
            </w:tabs>
            <w:rPr/>
          </w:pPr>
          <w:hyperlink w:anchor="__RefHeading___Toc2248343_3804643083">
            <w:r>
              <w:rPr>
                <w:webHidden/>
                <w:rStyle w:val="IndexLink"/>
                <w:rtl w:val="true"/>
              </w:rPr>
              <w:t>پرسش سوّم</w:t>
            </w:r>
            <w:r>
              <w:rPr>
                <w:rStyle w:val="IndexLink"/>
                <w:rtl w:val="true"/>
              </w:rPr>
              <w:t xml:space="preserve">: </w:t>
            </w:r>
            <w:r>
              <w:rPr>
                <w:rStyle w:val="IndexLink"/>
                <w:rtl w:val="true"/>
              </w:rPr>
              <w:t>وَ الَّذي خَبُثَ لا يَخْرُجُ إِلاّ نَكِداً</w:t>
            </w:r>
            <w:r>
              <w:rPr>
                <w:rStyle w:val="IndexLink"/>
                <w:rtl w:val="true"/>
              </w:rPr>
              <w:tab/>
            </w:r>
            <w:r>
              <w:rPr>
                <w:rStyle w:val="IndexLink"/>
              </w:rPr>
              <w:t>53</w:t>
            </w:r>
          </w:hyperlink>
        </w:p>
        <w:p>
          <w:pPr>
            <w:pStyle w:val="Contents5"/>
            <w:tabs>
              <w:tab w:val="clear" w:pos="7892"/>
              <w:tab w:val="right" w:pos="9026" w:leader="dot"/>
            </w:tabs>
            <w:rPr/>
          </w:pPr>
          <w:hyperlink w:anchor="__RefHeading___Toc2248345_3804643083">
            <w:r>
              <w:rPr>
                <w:webHidden/>
                <w:rStyle w:val="IndexLink"/>
                <w:rtl w:val="true"/>
              </w:rPr>
              <w:t>پرسش چهارم</w:t>
            </w:r>
            <w:r>
              <w:rPr>
                <w:rStyle w:val="IndexLink"/>
                <w:rtl w:val="true"/>
              </w:rPr>
              <w:t>:</w:t>
            </w:r>
            <w:r>
              <w:rPr>
                <w:rStyle w:val="IndexLink"/>
                <w:rtl w:val="true"/>
              </w:rPr>
              <w:t>قُلْ كُلٌّ يَعْمَلُ عَلٰى شاكِلَتِهِ</w:t>
            </w:r>
            <w:r>
              <w:rPr>
                <w:rStyle w:val="IndexLink"/>
                <w:rtl w:val="true"/>
              </w:rPr>
              <w:tab/>
            </w:r>
            <w:r>
              <w:rPr>
                <w:rStyle w:val="IndexLink"/>
              </w:rPr>
              <w:t>56</w:t>
            </w:r>
          </w:hyperlink>
        </w:p>
        <w:p>
          <w:pPr>
            <w:pStyle w:val="Contents5"/>
            <w:tabs>
              <w:tab w:val="clear" w:pos="7892"/>
              <w:tab w:val="right" w:pos="9026" w:leader="dot"/>
            </w:tabs>
            <w:rPr/>
          </w:pPr>
          <w:hyperlink w:anchor="__RefHeading___Toc2248347_3804643083">
            <w:r>
              <w:rPr>
                <w:webHidden/>
                <w:rStyle w:val="IndexLink"/>
                <w:rtl w:val="true"/>
              </w:rPr>
              <w:t>پرسش پنجم</w:t>
            </w:r>
            <w:r>
              <w:rPr>
                <w:rStyle w:val="IndexLink"/>
                <w:rtl w:val="true"/>
              </w:rPr>
              <w:t>:</w:t>
            </w:r>
            <w:r>
              <w:rPr>
                <w:rStyle w:val="IndexLink"/>
                <w:rtl w:val="true"/>
              </w:rPr>
              <w:t>وَ لَقَدْ ذَرَأْنا لِجَهَنَّمَ كَثيراً مِنَ الْجِنِّ وَ الْإِنْس</w:t>
            </w:r>
            <w:r>
              <w:rPr>
                <w:rStyle w:val="IndexLink"/>
                <w:rtl w:val="true"/>
              </w:rPr>
              <w:tab/>
            </w:r>
            <w:r>
              <w:rPr>
                <w:rStyle w:val="IndexLink"/>
              </w:rPr>
              <w:t>58</w:t>
            </w:r>
          </w:hyperlink>
        </w:p>
        <w:p>
          <w:pPr>
            <w:pStyle w:val="Contents5"/>
            <w:tabs>
              <w:tab w:val="clear" w:pos="7892"/>
              <w:tab w:val="right" w:pos="9026" w:leader="dot"/>
            </w:tabs>
            <w:rPr/>
          </w:pPr>
          <w:hyperlink w:anchor="__RefHeading___Toc2248349_3804643083">
            <w:r>
              <w:rPr>
                <w:webHidden/>
                <w:rStyle w:val="IndexLink"/>
                <w:rtl w:val="true"/>
              </w:rPr>
              <w:t>پرسش ششم</w:t>
            </w:r>
            <w:r>
              <w:rPr>
                <w:rStyle w:val="IndexLink"/>
                <w:rtl w:val="true"/>
              </w:rPr>
              <w:t>:</w:t>
            </w:r>
            <w:r>
              <w:rPr>
                <w:rStyle w:val="IndexLink"/>
                <w:rtl w:val="true"/>
              </w:rPr>
              <w:t>وَ لَوْ شِئْنا لَآتَيْنا كُلَّ نَفْسٍ هُداها</w:t>
            </w:r>
            <w:r>
              <w:rPr>
                <w:rStyle w:val="IndexLink"/>
                <w:rtl w:val="true"/>
              </w:rPr>
              <w:tab/>
            </w:r>
            <w:r>
              <w:rPr>
                <w:rStyle w:val="IndexLink"/>
              </w:rPr>
              <w:t>62</w:t>
            </w:r>
          </w:hyperlink>
        </w:p>
        <w:p>
          <w:pPr>
            <w:pStyle w:val="Contents5"/>
            <w:tabs>
              <w:tab w:val="clear" w:pos="7892"/>
              <w:tab w:val="right" w:pos="9026" w:leader="dot"/>
            </w:tabs>
            <w:rPr/>
          </w:pPr>
          <w:hyperlink w:anchor="__RefHeading___Toc2248351_3804643083">
            <w:r>
              <w:rPr>
                <w:webHidden/>
                <w:rStyle w:val="IndexLink"/>
                <w:rtl w:val="true"/>
              </w:rPr>
              <w:t>پرسش هفتم</w:t>
            </w:r>
            <w:r>
              <w:rPr>
                <w:rStyle w:val="IndexLink"/>
                <w:rtl w:val="true"/>
              </w:rPr>
              <w:t>:</w:t>
            </w:r>
            <w:r>
              <w:rPr>
                <w:rStyle w:val="IndexLink"/>
                <w:rtl w:val="true"/>
              </w:rPr>
              <w:t>وَ كَذٰلِكَ جَعَلْنا لِكُلِّ نَبِيٍّ عَدُوًّا</w:t>
            </w:r>
            <w:r>
              <w:rPr>
                <w:rStyle w:val="IndexLink"/>
                <w:rtl w:val="true"/>
              </w:rPr>
              <w:tab/>
            </w:r>
            <w:r>
              <w:rPr>
                <w:rStyle w:val="IndexLink"/>
              </w:rPr>
              <w:t>64</w:t>
            </w:r>
          </w:hyperlink>
        </w:p>
        <w:p>
          <w:pPr>
            <w:pStyle w:val="Contents5"/>
            <w:tabs>
              <w:tab w:val="clear" w:pos="7892"/>
              <w:tab w:val="right" w:pos="9026" w:leader="dot"/>
            </w:tabs>
            <w:rPr/>
          </w:pPr>
          <w:hyperlink w:anchor="__RefHeading___Toc2248353_3804643083">
            <w:r>
              <w:rPr>
                <w:webHidden/>
                <w:rStyle w:val="IndexLink"/>
                <w:rtl w:val="true"/>
              </w:rPr>
              <w:t>پرسش هشتم</w:t>
            </w:r>
            <w:r>
              <w:rPr>
                <w:rStyle w:val="IndexLink"/>
                <w:rtl w:val="true"/>
              </w:rPr>
              <w:t xml:space="preserve">: </w:t>
            </w:r>
            <w:r>
              <w:rPr>
                <w:rStyle w:val="IndexLink"/>
                <w:rtl w:val="true"/>
              </w:rPr>
              <w:t>وَ لٰكِنَّ اللَّهَ يَهْدي مَنْ يشا</w:t>
            </w:r>
            <w:r>
              <w:rPr>
                <w:rStyle w:val="IndexLink"/>
                <w:rtl w:val="true"/>
              </w:rPr>
              <w:tab/>
            </w:r>
            <w:r>
              <w:rPr>
                <w:rStyle w:val="IndexLink"/>
              </w:rPr>
              <w:t>65</w:t>
            </w:r>
          </w:hyperlink>
        </w:p>
        <w:p>
          <w:pPr>
            <w:pStyle w:val="Contents5"/>
            <w:tabs>
              <w:tab w:val="clear" w:pos="7892"/>
              <w:tab w:val="right" w:pos="9026" w:leader="dot"/>
            </w:tabs>
            <w:rPr/>
          </w:pPr>
          <w:hyperlink w:anchor="__RefHeading___Toc2248355_3804643083">
            <w:r>
              <w:rPr>
                <w:webHidden/>
                <w:rStyle w:val="IndexLink"/>
                <w:rtl w:val="true"/>
              </w:rPr>
              <w:t>پرسش نهم</w:t>
            </w:r>
            <w:r>
              <w:rPr>
                <w:rStyle w:val="IndexLink"/>
                <w:rtl w:val="true"/>
              </w:rPr>
              <w:t>:</w:t>
            </w:r>
            <w:r>
              <w:rPr>
                <w:rStyle w:val="IndexLink"/>
                <w:rtl w:val="true"/>
              </w:rPr>
              <w:t>وَ سَواءٌ عَلَيْهِمْ أَ أَنْذَرْتَهُمْ أَمْ لَمْ تُنْذِرْهُمْ لا يُؤْمِنُونَ</w:t>
            </w:r>
            <w:r>
              <w:rPr>
                <w:rStyle w:val="IndexLink"/>
                <w:rtl w:val="true"/>
              </w:rPr>
              <w:tab/>
            </w:r>
            <w:r>
              <w:rPr>
                <w:rStyle w:val="IndexLink"/>
              </w:rPr>
              <w:t>67</w:t>
            </w:r>
          </w:hyperlink>
        </w:p>
        <w:p>
          <w:pPr>
            <w:pStyle w:val="Contents4"/>
            <w:tabs>
              <w:tab w:val="clear" w:pos="8176"/>
              <w:tab w:val="right" w:pos="9026" w:leader="dot"/>
            </w:tabs>
            <w:rPr/>
          </w:pPr>
          <w:hyperlink w:anchor="__RefHeading___Toc2248357_3804643083">
            <w:r>
              <w:rPr>
                <w:webHidden/>
                <w:rStyle w:val="IndexLink"/>
                <w:rtl w:val="true"/>
              </w:rPr>
              <w:t>بخش دوّم</w:t>
            </w:r>
            <w:r>
              <w:rPr>
                <w:rStyle w:val="IndexLink"/>
                <w:rtl w:val="true"/>
              </w:rPr>
              <w:t xml:space="preserve">: </w:t>
            </w:r>
            <w:r>
              <w:rPr>
                <w:rStyle w:val="IndexLink"/>
                <w:rtl w:val="true"/>
              </w:rPr>
              <w:t>برداشت جبر از برخي احاديث</w:t>
            </w:r>
            <w:r>
              <w:rPr>
                <w:rStyle w:val="IndexLink"/>
                <w:rtl w:val="true"/>
              </w:rPr>
              <w:tab/>
            </w:r>
            <w:r>
              <w:rPr>
                <w:rStyle w:val="IndexLink"/>
              </w:rPr>
              <w:t>69</w:t>
            </w:r>
          </w:hyperlink>
        </w:p>
        <w:p>
          <w:pPr>
            <w:pStyle w:val="Contents5"/>
            <w:tabs>
              <w:tab w:val="clear" w:pos="7892"/>
              <w:tab w:val="right" w:pos="9026" w:leader="dot"/>
            </w:tabs>
            <w:rPr/>
          </w:pPr>
          <w:hyperlink w:anchor="__RefHeading___Toc2248359_380464308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248361_3804643083">
            <w:r>
              <w:rPr>
                <w:webHidden/>
                <w:rStyle w:val="IndexLink"/>
                <w:rtl w:val="true"/>
              </w:rPr>
              <w:t>پرسش يكم</w:t>
            </w:r>
            <w:r>
              <w:rPr>
                <w:rStyle w:val="IndexLink"/>
                <w:rtl w:val="true"/>
              </w:rPr>
              <w:t xml:space="preserve">: </w:t>
            </w:r>
            <w:r>
              <w:rPr>
                <w:rStyle w:val="IndexLink"/>
                <w:rtl w:val="true"/>
              </w:rPr>
              <w:t>تو بي‌حساب مي‌كشي</w:t>
            </w:r>
            <w:r>
              <w:rPr>
                <w:rStyle w:val="IndexLink"/>
                <w:rtl w:val="true"/>
              </w:rPr>
              <w:tab/>
            </w:r>
            <w:r>
              <w:rPr>
                <w:rStyle w:val="IndexLink"/>
              </w:rPr>
              <w:t>71</w:t>
            </w:r>
          </w:hyperlink>
        </w:p>
        <w:p>
          <w:pPr>
            <w:pStyle w:val="Contents5"/>
            <w:tabs>
              <w:tab w:val="clear" w:pos="7892"/>
              <w:tab w:val="right" w:pos="9026" w:leader="dot"/>
            </w:tabs>
            <w:rPr/>
          </w:pPr>
          <w:hyperlink w:anchor="__RefHeading___Toc2248363_3804643083">
            <w:r>
              <w:rPr>
                <w:webHidden/>
                <w:rStyle w:val="IndexLink"/>
                <w:rtl w:val="true"/>
              </w:rPr>
              <w:t>پرسش دوّم</w:t>
            </w:r>
            <w:r>
              <w:rPr>
                <w:rStyle w:val="IndexLink"/>
                <w:rtl w:val="true"/>
              </w:rPr>
              <w:t xml:space="preserve">: </w:t>
            </w:r>
            <w:r>
              <w:rPr>
                <w:rStyle w:val="IndexLink"/>
                <w:rtl w:val="true"/>
              </w:rPr>
              <w:t>من بعضي از بندگانم را كافر خلق كردم</w:t>
            </w:r>
            <w:r>
              <w:rPr>
                <w:rStyle w:val="IndexLink"/>
                <w:rtl w:val="true"/>
              </w:rPr>
              <w:tab/>
            </w:r>
            <w:r>
              <w:rPr>
                <w:rStyle w:val="IndexLink"/>
              </w:rPr>
              <w:t>71</w:t>
            </w:r>
          </w:hyperlink>
        </w:p>
        <w:p>
          <w:pPr>
            <w:pStyle w:val="Contents5"/>
            <w:tabs>
              <w:tab w:val="clear" w:pos="7892"/>
              <w:tab w:val="right" w:pos="9026" w:leader="dot"/>
            </w:tabs>
            <w:rPr/>
          </w:pPr>
          <w:hyperlink w:anchor="__RefHeading___Toc2248365_3804643083">
            <w:r>
              <w:rPr>
                <w:webHidden/>
                <w:rStyle w:val="IndexLink"/>
                <w:rtl w:val="true"/>
              </w:rPr>
              <w:t>پرسش سوّم</w:t>
            </w:r>
            <w:r>
              <w:rPr>
                <w:rStyle w:val="IndexLink"/>
                <w:rtl w:val="true"/>
              </w:rPr>
              <w:t xml:space="preserve">: </w:t>
            </w:r>
            <w:r>
              <w:rPr>
                <w:rStyle w:val="IndexLink"/>
                <w:rtl w:val="true"/>
              </w:rPr>
              <w:t>هركس آن را بخورد از او مؤمن متولّد مي‌شود</w:t>
            </w:r>
            <w:r>
              <w:rPr>
                <w:rStyle w:val="IndexLink"/>
                <w:rtl w:val="true"/>
              </w:rPr>
              <w:tab/>
            </w:r>
            <w:r>
              <w:rPr>
                <w:rStyle w:val="IndexLink"/>
              </w:rPr>
              <w:t>76</w:t>
            </w:r>
          </w:hyperlink>
        </w:p>
        <w:p>
          <w:pPr>
            <w:pStyle w:val="Contents5"/>
            <w:tabs>
              <w:tab w:val="clear" w:pos="7892"/>
              <w:tab w:val="right" w:pos="9026" w:leader="dot"/>
            </w:tabs>
            <w:rPr/>
          </w:pPr>
          <w:hyperlink w:anchor="__RefHeading___Toc2248367_3804643083">
            <w:r>
              <w:rPr>
                <w:webHidden/>
                <w:rStyle w:val="IndexLink"/>
                <w:rtl w:val="true"/>
              </w:rPr>
              <w:t>پرسش چهارم</w:t>
            </w:r>
            <w:r>
              <w:rPr>
                <w:rStyle w:val="IndexLink"/>
                <w:rtl w:val="true"/>
              </w:rPr>
              <w:t xml:space="preserve">: </w:t>
            </w:r>
            <w:r>
              <w:rPr>
                <w:rStyle w:val="IndexLink"/>
                <w:rtl w:val="true"/>
              </w:rPr>
              <w:t>من أحبّنا فليحمدالله علي اوّل النّعم</w:t>
            </w:r>
            <w:r>
              <w:rPr>
                <w:rStyle w:val="IndexLink"/>
                <w:rtl w:val="true"/>
              </w:rPr>
              <w:tab/>
            </w:r>
            <w:r>
              <w:rPr>
                <w:rStyle w:val="IndexLink"/>
              </w:rPr>
              <w:t>78</w:t>
            </w:r>
          </w:hyperlink>
        </w:p>
        <w:p>
          <w:pPr>
            <w:pStyle w:val="Contents5"/>
            <w:tabs>
              <w:tab w:val="clear" w:pos="7892"/>
              <w:tab w:val="right" w:pos="9026" w:leader="dot"/>
            </w:tabs>
            <w:rPr/>
          </w:pPr>
          <w:hyperlink w:anchor="__RefHeading___Toc2248369_3804643083">
            <w:r>
              <w:rPr>
                <w:webHidden/>
                <w:rStyle w:val="IndexLink"/>
                <w:rtl w:val="true"/>
              </w:rPr>
              <w:t>پرسش پنجم</w:t>
            </w:r>
            <w:r>
              <w:rPr>
                <w:rStyle w:val="IndexLink"/>
                <w:rtl w:val="true"/>
              </w:rPr>
              <w:t xml:space="preserve">: ... </w:t>
            </w:r>
            <w:r>
              <w:rPr>
                <w:rStyle w:val="IndexLink"/>
                <w:rtl w:val="true"/>
              </w:rPr>
              <w:t>و كلّ مولود يولد منه فهو نجس</w:t>
            </w:r>
            <w:r>
              <w:rPr>
                <w:rStyle w:val="IndexLink"/>
                <w:rtl w:val="true"/>
              </w:rPr>
              <w:tab/>
            </w:r>
            <w:r>
              <w:rPr>
                <w:rStyle w:val="IndexLink"/>
              </w:rPr>
              <w:t>88</w:t>
            </w:r>
          </w:hyperlink>
        </w:p>
        <w:p>
          <w:pPr>
            <w:pStyle w:val="Contents5"/>
            <w:tabs>
              <w:tab w:val="clear" w:pos="7892"/>
              <w:tab w:val="right" w:pos="9026" w:leader="dot"/>
            </w:tabs>
            <w:rPr/>
          </w:pPr>
          <w:hyperlink w:anchor="__RefHeading___Toc2248371_3804643083">
            <w:r>
              <w:rPr>
                <w:webHidden/>
                <w:rStyle w:val="IndexLink"/>
                <w:rtl w:val="true"/>
              </w:rPr>
              <w:t>پرسش ششم</w:t>
            </w:r>
            <w:r>
              <w:rPr>
                <w:rStyle w:val="IndexLink"/>
                <w:rtl w:val="true"/>
              </w:rPr>
              <w:t xml:space="preserve">: </w:t>
            </w:r>
            <w:r>
              <w:rPr>
                <w:rStyle w:val="IndexLink"/>
                <w:rtl w:val="true"/>
              </w:rPr>
              <w:t>ملئت بطونهم من الحرام</w:t>
            </w:r>
            <w:r>
              <w:rPr>
                <w:rStyle w:val="IndexLink"/>
                <w:rtl w:val="true"/>
              </w:rPr>
              <w:tab/>
            </w:r>
            <w:r>
              <w:rPr>
                <w:rStyle w:val="IndexLink"/>
              </w:rPr>
              <w:t>96</w:t>
            </w:r>
          </w:hyperlink>
        </w:p>
        <w:p>
          <w:pPr>
            <w:pStyle w:val="Contents5"/>
            <w:tabs>
              <w:tab w:val="clear" w:pos="7892"/>
              <w:tab w:val="right" w:pos="9026" w:leader="dot"/>
            </w:tabs>
            <w:rPr/>
          </w:pPr>
          <w:hyperlink w:anchor="__RefHeading___Toc2248373_3804643083">
            <w:r>
              <w:rPr>
                <w:webHidden/>
                <w:rStyle w:val="IndexLink"/>
                <w:rtl w:val="true"/>
              </w:rPr>
              <w:t>پرسش هفتم</w:t>
            </w:r>
            <w:r>
              <w:rPr>
                <w:rStyle w:val="IndexLink"/>
                <w:rtl w:val="true"/>
              </w:rPr>
              <w:t>:</w:t>
            </w:r>
            <w:r>
              <w:rPr>
                <w:rStyle w:val="IndexLink"/>
                <w:rtl w:val="true"/>
              </w:rPr>
              <w:t>و إن كنت عندك في أمّ‌الكتاب شقيّاً</w:t>
            </w:r>
            <w:r>
              <w:rPr>
                <w:rStyle w:val="IndexLink"/>
                <w:rtl w:val="true"/>
              </w:rPr>
              <w:tab/>
            </w:r>
            <w:r>
              <w:rPr>
                <w:rStyle w:val="IndexLink"/>
              </w:rPr>
              <w:t>101</w:t>
            </w:r>
          </w:hyperlink>
        </w:p>
        <w:p>
          <w:pPr>
            <w:pStyle w:val="Contents5"/>
            <w:tabs>
              <w:tab w:val="clear" w:pos="7892"/>
              <w:tab w:val="right" w:pos="9026" w:leader="dot"/>
            </w:tabs>
            <w:rPr/>
          </w:pPr>
          <w:hyperlink w:anchor="__RefHeading___Toc2248375_3804643083">
            <w:r>
              <w:rPr>
                <w:webHidden/>
                <w:rStyle w:val="IndexLink"/>
                <w:rtl w:val="true"/>
              </w:rPr>
              <w:t>پرسش هشتم</w:t>
            </w:r>
            <w:r>
              <w:rPr>
                <w:rStyle w:val="IndexLink"/>
                <w:rtl w:val="true"/>
              </w:rPr>
              <w:t xml:space="preserve">: </w:t>
            </w:r>
            <w:r>
              <w:rPr>
                <w:rStyle w:val="IndexLink"/>
                <w:rtl w:val="true"/>
              </w:rPr>
              <w:t>أم للشّقاء ولدتني أمّي</w:t>
            </w:r>
            <w:r>
              <w:rPr>
                <w:rStyle w:val="IndexLink"/>
                <w:rtl w:val="true"/>
              </w:rPr>
              <w:tab/>
            </w:r>
            <w:r>
              <w:rPr>
                <w:rStyle w:val="IndexLink"/>
              </w:rPr>
              <w:t>103</w:t>
            </w:r>
          </w:hyperlink>
        </w:p>
        <w:p>
          <w:pPr>
            <w:pStyle w:val="Contents5"/>
            <w:tabs>
              <w:tab w:val="clear" w:pos="7892"/>
              <w:tab w:val="right" w:pos="9026" w:leader="dot"/>
            </w:tabs>
            <w:rPr/>
          </w:pPr>
          <w:hyperlink w:anchor="__RefHeading___Toc2248377_3804643083">
            <w:r>
              <w:rPr>
                <w:webHidden/>
                <w:rStyle w:val="IndexLink"/>
                <w:rtl w:val="true"/>
              </w:rPr>
              <w:t>پرسش نهم</w:t>
            </w:r>
            <w:r>
              <w:rPr>
                <w:rStyle w:val="IndexLink"/>
                <w:rtl w:val="true"/>
              </w:rPr>
              <w:t xml:space="preserve">: </w:t>
            </w:r>
            <w:r>
              <w:rPr>
                <w:rStyle w:val="IndexLink"/>
                <w:rtl w:val="true"/>
              </w:rPr>
              <w:t>الكيّس في القصير و الطّرش في الطّويل</w:t>
            </w:r>
            <w:r>
              <w:rPr>
                <w:rStyle w:val="IndexLink"/>
                <w:rtl w:val="true"/>
              </w:rPr>
              <w:tab/>
            </w:r>
            <w:r>
              <w:rPr>
                <w:rStyle w:val="IndexLink"/>
              </w:rPr>
              <w:t>105</w:t>
            </w:r>
          </w:hyperlink>
        </w:p>
        <w:p>
          <w:pPr>
            <w:pStyle w:val="Contents2"/>
            <w:tabs>
              <w:tab w:val="clear" w:pos="8743"/>
              <w:tab w:val="right" w:pos="9026" w:leader="dot"/>
            </w:tabs>
            <w:rPr/>
          </w:pPr>
          <w:hyperlink w:anchor="__RefHeading___Toc2248379_3804643083">
            <w:r>
              <w:rPr>
                <w:webHidden/>
                <w:rStyle w:val="IndexLink"/>
                <w:rtl w:val="true"/>
              </w:rPr>
              <w:t>عصمت انبياء</w:t>
            </w:r>
            <w:r>
              <w:rPr>
                <w:rStyle w:val="IndexLink"/>
                <w:rtl w:val="true"/>
              </w:rPr>
              <w:t>(</w:t>
            </w:r>
            <w:r>
              <w:rPr>
                <w:rStyle w:val="IndexLink"/>
                <w:rtl w:val="true"/>
              </w:rPr>
              <w:t>ع</w:t>
            </w:r>
            <w:r>
              <w:rPr>
                <w:rStyle w:val="IndexLink"/>
                <w:rtl w:val="true"/>
              </w:rPr>
              <w:t>)</w:t>
              <w:tab/>
            </w:r>
            <w:r>
              <w:rPr>
                <w:rStyle w:val="IndexLink"/>
              </w:rPr>
              <w:t>107</w:t>
            </w:r>
          </w:hyperlink>
        </w:p>
        <w:p>
          <w:pPr>
            <w:pStyle w:val="Contents3"/>
            <w:tabs>
              <w:tab w:val="clear" w:pos="8459"/>
              <w:tab w:val="right" w:pos="9026" w:leader="dot"/>
            </w:tabs>
            <w:rPr/>
          </w:pPr>
          <w:hyperlink w:anchor="__RefHeading___Toc2248381_3804643083">
            <w:r>
              <w:rPr>
                <w:webHidden/>
                <w:rStyle w:val="IndexLink"/>
                <w:rtl w:val="true"/>
              </w:rPr>
              <w:t>بيان</w:t>
            </w:r>
            <w:r>
              <w:rPr>
                <w:rStyle w:val="IndexLink"/>
                <w:rtl w:val="true"/>
              </w:rPr>
              <w:tab/>
            </w:r>
            <w:r>
              <w:rPr>
                <w:rStyle w:val="IndexLink"/>
              </w:rPr>
              <w:t>107</w:t>
            </w:r>
          </w:hyperlink>
        </w:p>
        <w:p>
          <w:pPr>
            <w:pStyle w:val="Contents4"/>
            <w:tabs>
              <w:tab w:val="clear" w:pos="8176"/>
              <w:tab w:val="right" w:pos="9026" w:leader="dot"/>
            </w:tabs>
            <w:rPr/>
          </w:pPr>
          <w:hyperlink w:anchor="__RefHeading___Toc2248383_380464308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248385_3804643083">
            <w:r>
              <w:rPr>
                <w:webHidden/>
                <w:rStyle w:val="IndexLink"/>
                <w:rtl w:val="true"/>
              </w:rPr>
              <w:t>پرسش يكم</w:t>
            </w:r>
            <w:r>
              <w:rPr>
                <w:rStyle w:val="IndexLink"/>
                <w:rtl w:val="true"/>
              </w:rPr>
              <w:t xml:space="preserve">: </w:t>
            </w:r>
            <w:r>
              <w:rPr>
                <w:rStyle w:val="IndexLink"/>
                <w:rtl w:val="true"/>
              </w:rPr>
              <w:t>وَ عَصى آدَمُ رَبَّهُ فَغَوٰى</w:t>
            </w:r>
            <w:r>
              <w:rPr>
                <w:rStyle w:val="IndexLink"/>
                <w:rtl w:val="true"/>
              </w:rPr>
              <w:tab/>
            </w:r>
            <w:r>
              <w:rPr>
                <w:rStyle w:val="IndexLink"/>
              </w:rPr>
              <w:t>110</w:t>
            </w:r>
          </w:hyperlink>
        </w:p>
        <w:p>
          <w:pPr>
            <w:pStyle w:val="Contents4"/>
            <w:tabs>
              <w:tab w:val="clear" w:pos="8176"/>
              <w:tab w:val="right" w:pos="9026" w:leader="dot"/>
            </w:tabs>
            <w:rPr/>
          </w:pPr>
          <w:hyperlink w:anchor="__RefHeading___Toc2248387_3804643083">
            <w:r>
              <w:rPr>
                <w:webHidden/>
                <w:rStyle w:val="IndexLink"/>
                <w:rtl w:val="true"/>
              </w:rPr>
              <w:t>پرسش دوّم</w:t>
            </w:r>
            <w:r>
              <w:rPr>
                <w:rStyle w:val="IndexLink"/>
                <w:rtl w:val="true"/>
              </w:rPr>
              <w:t xml:space="preserve">: </w:t>
            </w:r>
            <w:r>
              <w:rPr>
                <w:rStyle w:val="IndexLink"/>
                <w:rtl w:val="true"/>
              </w:rPr>
              <w:t>فَتَلَقّىٰ آدَمُ مِنْ رَبِّهِ كَلِماتٍ فَتابَ عَلَيْهِ</w:t>
            </w:r>
            <w:r>
              <w:rPr>
                <w:rStyle w:val="IndexLink"/>
                <w:rtl w:val="true"/>
              </w:rPr>
              <w:tab/>
            </w:r>
            <w:r>
              <w:rPr>
                <w:rStyle w:val="IndexLink"/>
              </w:rPr>
              <w:t>119</w:t>
            </w:r>
          </w:hyperlink>
        </w:p>
        <w:p>
          <w:pPr>
            <w:pStyle w:val="Contents4"/>
            <w:tabs>
              <w:tab w:val="clear" w:pos="8176"/>
              <w:tab w:val="right" w:pos="9026" w:leader="dot"/>
            </w:tabs>
            <w:rPr/>
          </w:pPr>
          <w:hyperlink w:anchor="__RefHeading___Toc2248389_3804643083">
            <w:r>
              <w:rPr>
                <w:webHidden/>
                <w:rStyle w:val="IndexLink"/>
                <w:rtl w:val="true"/>
              </w:rPr>
              <w:t>پرسش سوّم</w:t>
            </w:r>
            <w:r>
              <w:rPr>
                <w:rStyle w:val="IndexLink"/>
                <w:rtl w:val="true"/>
              </w:rPr>
              <w:t xml:space="preserve">: </w:t>
            </w:r>
            <w:r>
              <w:rPr>
                <w:rStyle w:val="IndexLink"/>
                <w:rtl w:val="true"/>
              </w:rPr>
              <w:t>فَلا تَسْئَلْنِ ما لَيْسَ لَكَ بِهِ عِلْمٌ</w:t>
            </w:r>
            <w:r>
              <w:rPr>
                <w:rStyle w:val="IndexLink"/>
                <w:rtl w:val="true"/>
              </w:rPr>
              <w:tab/>
            </w:r>
            <w:r>
              <w:rPr>
                <w:rStyle w:val="IndexLink"/>
              </w:rPr>
              <w:t>121</w:t>
            </w:r>
          </w:hyperlink>
        </w:p>
        <w:p>
          <w:pPr>
            <w:pStyle w:val="Contents4"/>
            <w:tabs>
              <w:tab w:val="clear" w:pos="8176"/>
              <w:tab w:val="right" w:pos="9026" w:leader="dot"/>
            </w:tabs>
            <w:rPr/>
          </w:pPr>
          <w:hyperlink w:anchor="__RefHeading___Toc2248391_3804643083">
            <w:r>
              <w:rPr>
                <w:webHidden/>
                <w:rStyle w:val="IndexLink"/>
                <w:rtl w:val="true"/>
              </w:rPr>
              <w:t>پرسش چهارم</w:t>
            </w:r>
            <w:r>
              <w:rPr>
                <w:rStyle w:val="IndexLink"/>
                <w:rtl w:val="true"/>
              </w:rPr>
              <w:t xml:space="preserve">: </w:t>
            </w:r>
            <w:r>
              <w:rPr>
                <w:rStyle w:val="IndexLink"/>
                <w:rtl w:val="true"/>
              </w:rPr>
              <w:t>وَ إِنْ لا تَغْفِرْ لي وَ تَرْحَمْني أَكُنْ مِنَ الْخاسِرينَ</w:t>
            </w:r>
            <w:r>
              <w:rPr>
                <w:rStyle w:val="IndexLink"/>
                <w:rtl w:val="true"/>
              </w:rPr>
              <w:tab/>
            </w:r>
            <w:r>
              <w:rPr>
                <w:rStyle w:val="IndexLink"/>
              </w:rPr>
              <w:t>123</w:t>
            </w:r>
          </w:hyperlink>
        </w:p>
        <w:p>
          <w:pPr>
            <w:pStyle w:val="Contents4"/>
            <w:tabs>
              <w:tab w:val="clear" w:pos="8176"/>
              <w:tab w:val="right" w:pos="9026" w:leader="dot"/>
            </w:tabs>
            <w:rPr/>
          </w:pPr>
          <w:hyperlink w:anchor="__RefHeading___Toc2248393_3804643083">
            <w:r>
              <w:rPr>
                <w:webHidden/>
                <w:rStyle w:val="IndexLink"/>
                <w:rtl w:val="true"/>
              </w:rPr>
              <w:t>پرسش پنجم</w:t>
            </w:r>
            <w:r>
              <w:rPr>
                <w:rStyle w:val="IndexLink"/>
                <w:rtl w:val="true"/>
              </w:rPr>
              <w:t xml:space="preserve">: </w:t>
            </w:r>
            <w:r>
              <w:rPr>
                <w:rStyle w:val="IndexLink"/>
                <w:rtl w:val="true"/>
              </w:rPr>
              <w:t>قالَ إِنَّكَ لَنْ تَسْتَطيعَ مَعِيَ صَبْراً</w:t>
            </w:r>
            <w:r>
              <w:rPr>
                <w:rStyle w:val="IndexLink"/>
                <w:rtl w:val="true"/>
              </w:rPr>
              <w:tab/>
            </w:r>
            <w:r>
              <w:rPr>
                <w:rStyle w:val="IndexLink"/>
              </w:rPr>
              <w:t>124</w:t>
            </w:r>
          </w:hyperlink>
        </w:p>
        <w:p>
          <w:pPr>
            <w:pStyle w:val="Contents4"/>
            <w:tabs>
              <w:tab w:val="clear" w:pos="8176"/>
              <w:tab w:val="right" w:pos="9026" w:leader="dot"/>
            </w:tabs>
            <w:rPr/>
          </w:pPr>
          <w:hyperlink w:anchor="__RefHeading___Toc2248395_3804643083">
            <w:r>
              <w:rPr>
                <w:webHidden/>
                <w:rStyle w:val="IndexLink"/>
                <w:rtl w:val="true"/>
              </w:rPr>
              <w:t>پرسش ششم</w:t>
            </w:r>
            <w:r>
              <w:rPr>
                <w:rStyle w:val="IndexLink"/>
                <w:rtl w:val="true"/>
              </w:rPr>
              <w:t xml:space="preserve">: </w:t>
            </w:r>
            <w:r>
              <w:rPr>
                <w:rStyle w:val="IndexLink"/>
                <w:rtl w:val="true"/>
              </w:rPr>
              <w:t>فَغَفَرْنا لَهُ ذٰلِكَ</w:t>
            </w:r>
            <w:r>
              <w:rPr>
                <w:rStyle w:val="IndexLink"/>
                <w:rtl w:val="true"/>
              </w:rPr>
              <w:tab/>
            </w:r>
            <w:r>
              <w:rPr>
                <w:rStyle w:val="IndexLink"/>
              </w:rPr>
              <w:t>140</w:t>
            </w:r>
          </w:hyperlink>
        </w:p>
        <w:p>
          <w:pPr>
            <w:pStyle w:val="Contents4"/>
            <w:tabs>
              <w:tab w:val="clear" w:pos="8176"/>
              <w:tab w:val="right" w:pos="9026" w:leader="dot"/>
            </w:tabs>
            <w:rPr/>
          </w:pPr>
          <w:hyperlink w:anchor="__RefHeading___Toc2248397_3804643083">
            <w:r>
              <w:rPr>
                <w:webHidden/>
                <w:rStyle w:val="IndexLink"/>
                <w:rtl w:val="true"/>
              </w:rPr>
              <w:t>پرسش هفتم</w:t>
            </w:r>
            <w:r>
              <w:rPr>
                <w:rStyle w:val="IndexLink"/>
                <w:rtl w:val="true"/>
              </w:rPr>
              <w:t xml:space="preserve">: </w:t>
            </w:r>
            <w:r>
              <w:rPr>
                <w:rStyle w:val="IndexLink"/>
                <w:rtl w:val="true"/>
              </w:rPr>
              <w:t>فَاسْتَغْفَرَ رَبَّهُ وَ خَرَّ راكِعاً وَ أَناب</w:t>
            </w:r>
            <w:r>
              <w:rPr>
                <w:rStyle w:val="IndexLink"/>
                <w:rtl w:val="true"/>
              </w:rPr>
              <w:tab/>
            </w:r>
            <w:r>
              <w:rPr>
                <w:rStyle w:val="IndexLink"/>
              </w:rPr>
              <w:t>141</w:t>
            </w:r>
          </w:hyperlink>
        </w:p>
        <w:p>
          <w:pPr>
            <w:pStyle w:val="Contents4"/>
            <w:tabs>
              <w:tab w:val="clear" w:pos="8176"/>
              <w:tab w:val="right" w:pos="9026" w:leader="dot"/>
            </w:tabs>
            <w:rPr/>
          </w:pPr>
          <w:hyperlink w:anchor="__RefHeading___Toc2248399_3804643083">
            <w:r>
              <w:rPr>
                <w:webHidden/>
                <w:rStyle w:val="IndexLink"/>
                <w:rtl w:val="true"/>
              </w:rPr>
              <w:t>پرسش هشتم</w:t>
            </w:r>
            <w:r>
              <w:rPr>
                <w:rStyle w:val="IndexLink"/>
                <w:rtl w:val="true"/>
              </w:rPr>
              <w:t xml:space="preserve">: </w:t>
            </w:r>
            <w:r>
              <w:rPr>
                <w:rStyle w:val="IndexLink"/>
                <w:rtl w:val="true"/>
              </w:rPr>
              <w:t>وَ لَقَدْ فَتَنّا سُلَيْمانَ وَ</w:t>
            </w:r>
            <w:r>
              <w:rPr>
                <w:rStyle w:val="IndexLink"/>
                <w:rtl w:val="true"/>
              </w:rPr>
              <w:t>...</w:t>
              <w:tab/>
            </w:r>
            <w:r>
              <w:rPr>
                <w:rStyle w:val="IndexLink"/>
              </w:rPr>
              <w:t>144</w:t>
            </w:r>
          </w:hyperlink>
        </w:p>
        <w:p>
          <w:pPr>
            <w:pStyle w:val="Contents4"/>
            <w:tabs>
              <w:tab w:val="clear" w:pos="8176"/>
              <w:tab w:val="right" w:pos="9026" w:leader="dot"/>
            </w:tabs>
            <w:rPr/>
          </w:pPr>
          <w:hyperlink w:anchor="__RefHeading___Toc2248401_3804643083">
            <w:r>
              <w:rPr>
                <w:webHidden/>
                <w:rStyle w:val="IndexLink"/>
                <w:rtl w:val="true"/>
              </w:rPr>
              <w:t>پرسش نهم</w:t>
            </w:r>
            <w:r>
              <w:rPr>
                <w:rStyle w:val="IndexLink"/>
                <w:rtl w:val="true"/>
              </w:rPr>
              <w:t xml:space="preserve">: </w:t>
            </w:r>
            <w:r>
              <w:rPr>
                <w:rStyle w:val="IndexLink"/>
                <w:rtl w:val="true"/>
              </w:rPr>
              <w:t>يا أَيُّهَا النَّبِيُّ لِمَ تُحَرِّمُ ما أَحَلَّ اللَّهُ لَكَ</w:t>
            </w:r>
            <w:r>
              <w:rPr>
                <w:rStyle w:val="IndexLink"/>
                <w:rtl w:val="true"/>
              </w:rPr>
              <w:tab/>
            </w:r>
            <w:r>
              <w:rPr>
                <w:rStyle w:val="IndexLink"/>
              </w:rPr>
              <w:t>146</w:t>
            </w:r>
          </w:hyperlink>
        </w:p>
        <w:p>
          <w:pPr>
            <w:pStyle w:val="Contents2"/>
            <w:tabs>
              <w:tab w:val="clear" w:pos="8743"/>
              <w:tab w:val="right" w:pos="9026" w:leader="dot"/>
            </w:tabs>
            <w:rPr/>
          </w:pPr>
          <w:hyperlink w:anchor="__RefHeading___Toc2248403_3804643083">
            <w:r>
              <w:rPr>
                <w:webHidden/>
                <w:rStyle w:val="IndexLink"/>
                <w:rtl w:val="true"/>
              </w:rPr>
              <w:t>علم و عصمت اهل‌بيت</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ab/>
            </w:r>
            <w:r>
              <w:rPr>
                <w:rStyle w:val="IndexLink"/>
              </w:rPr>
              <w:t>151</w:t>
            </w:r>
          </w:hyperlink>
        </w:p>
        <w:p>
          <w:pPr>
            <w:pStyle w:val="Contents3"/>
            <w:tabs>
              <w:tab w:val="clear" w:pos="8459"/>
              <w:tab w:val="right" w:pos="9026" w:leader="dot"/>
            </w:tabs>
            <w:rPr/>
          </w:pPr>
          <w:hyperlink w:anchor="__RefHeading___Toc2248405_3804643083">
            <w:r>
              <w:rPr>
                <w:webHidden/>
                <w:rStyle w:val="IndexLink"/>
                <w:rtl w:val="true"/>
              </w:rPr>
              <w:t>استدلال پرسش‌گر</w:t>
            </w:r>
            <w:r>
              <w:rPr>
                <w:rStyle w:val="IndexLink"/>
                <w:rtl w:val="true"/>
              </w:rPr>
              <w:tab/>
            </w:r>
            <w:r>
              <w:rPr>
                <w:rStyle w:val="IndexLink"/>
              </w:rPr>
              <w:t>151</w:t>
            </w:r>
          </w:hyperlink>
        </w:p>
        <w:p>
          <w:pPr>
            <w:pStyle w:val="Contents3"/>
            <w:tabs>
              <w:tab w:val="clear" w:pos="8459"/>
              <w:tab w:val="right" w:pos="9026" w:leader="dot"/>
            </w:tabs>
            <w:rPr/>
          </w:pPr>
          <w:hyperlink w:anchor="__RefHeading___Toc2248407_3804643083">
            <w:r>
              <w:rPr>
                <w:webHidden/>
                <w:rStyle w:val="IndexLink"/>
                <w:rtl w:val="true"/>
              </w:rPr>
              <w:t>بيان</w:t>
            </w:r>
            <w:r>
              <w:rPr>
                <w:rStyle w:val="IndexLink"/>
                <w:rtl w:val="true"/>
              </w:rPr>
              <w:tab/>
            </w:r>
            <w:r>
              <w:rPr>
                <w:rStyle w:val="IndexLink"/>
              </w:rPr>
              <w:t>154</w:t>
            </w:r>
          </w:hyperlink>
        </w:p>
        <w:p>
          <w:pPr>
            <w:pStyle w:val="Contents4"/>
            <w:tabs>
              <w:tab w:val="clear" w:pos="8176"/>
              <w:tab w:val="right" w:pos="9026" w:leader="dot"/>
            </w:tabs>
            <w:rPr/>
          </w:pPr>
          <w:hyperlink w:anchor="__RefHeading___Toc2248409_380464308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248411_3804643083">
            <w:r>
              <w:rPr>
                <w:webHidden/>
                <w:rStyle w:val="IndexLink"/>
                <w:rtl w:val="true"/>
              </w:rPr>
              <w:t>پرسش يكم</w:t>
            </w:r>
            <w:r>
              <w:rPr>
                <w:rStyle w:val="IndexLink"/>
                <w:rtl w:val="true"/>
              </w:rPr>
              <w:t xml:space="preserve">: </w:t>
            </w:r>
            <w:r>
              <w:rPr>
                <w:rStyle w:val="IndexLink"/>
                <w:rtl w:val="true"/>
              </w:rPr>
              <w:t>ما كُنْتَ تَدْري مَا الْكِتابُ وَ لاَ الْإيمانُ</w:t>
            </w:r>
            <w:r>
              <w:rPr>
                <w:rStyle w:val="IndexLink"/>
                <w:rtl w:val="true"/>
              </w:rPr>
              <w:tab/>
            </w:r>
            <w:r>
              <w:rPr>
                <w:rStyle w:val="IndexLink"/>
              </w:rPr>
              <w:t>160</w:t>
            </w:r>
          </w:hyperlink>
        </w:p>
        <w:p>
          <w:pPr>
            <w:pStyle w:val="Contents4"/>
            <w:tabs>
              <w:tab w:val="clear" w:pos="8176"/>
              <w:tab w:val="right" w:pos="9026" w:leader="dot"/>
            </w:tabs>
            <w:rPr/>
          </w:pPr>
          <w:hyperlink w:anchor="__RefHeading___Toc2248413_3804643083">
            <w:r>
              <w:rPr>
                <w:webHidden/>
                <w:rStyle w:val="IndexLink"/>
                <w:rtl w:val="true"/>
              </w:rPr>
              <w:t>پرسش دوّم</w:t>
            </w:r>
            <w:r>
              <w:rPr>
                <w:rStyle w:val="IndexLink"/>
                <w:rtl w:val="true"/>
              </w:rPr>
              <w:t xml:space="preserve">: </w:t>
            </w:r>
            <w:r>
              <w:rPr>
                <w:rStyle w:val="IndexLink"/>
                <w:rtl w:val="true"/>
              </w:rPr>
              <w:t>فَإِنْ كُنْتَ في شَكٍّ مِمَّا أَنْزَلْنا إِلَيْكَ</w:t>
            </w:r>
            <w:r>
              <w:rPr>
                <w:rStyle w:val="IndexLink"/>
                <w:rtl w:val="true"/>
              </w:rPr>
              <w:tab/>
            </w:r>
            <w:r>
              <w:rPr>
                <w:rStyle w:val="IndexLink"/>
              </w:rPr>
              <w:t>164</w:t>
            </w:r>
          </w:hyperlink>
        </w:p>
        <w:p>
          <w:pPr>
            <w:pStyle w:val="Contents4"/>
            <w:tabs>
              <w:tab w:val="clear" w:pos="8176"/>
              <w:tab w:val="right" w:pos="9026" w:leader="dot"/>
            </w:tabs>
            <w:rPr/>
          </w:pPr>
          <w:hyperlink w:anchor="__RefHeading___Toc2248415_3804643083">
            <w:r>
              <w:rPr>
                <w:webHidden/>
                <w:rStyle w:val="IndexLink"/>
                <w:rtl w:val="true"/>
              </w:rPr>
              <w:t>پرسش سوّم</w:t>
            </w:r>
            <w:r>
              <w:rPr>
                <w:rStyle w:val="IndexLink"/>
                <w:rtl w:val="true"/>
              </w:rPr>
              <w:t xml:space="preserve">: </w:t>
            </w:r>
            <w:r>
              <w:rPr>
                <w:rStyle w:val="IndexLink"/>
                <w:rtl w:val="true"/>
              </w:rPr>
              <w:t>وَ لَوْ لا أَنْ ثَبَّتْناكَ لَقَدْ كِدْتَ تَرْكَنُ إِلَيْهِمْ شَيْئاً قَليلاً</w:t>
            </w:r>
            <w:r>
              <w:rPr>
                <w:rStyle w:val="IndexLink"/>
                <w:rtl w:val="true"/>
              </w:rPr>
              <w:tab/>
            </w:r>
            <w:r>
              <w:rPr>
                <w:rStyle w:val="IndexLink"/>
              </w:rPr>
              <w:t>170</w:t>
            </w:r>
          </w:hyperlink>
        </w:p>
        <w:p>
          <w:pPr>
            <w:pStyle w:val="Contents4"/>
            <w:tabs>
              <w:tab w:val="clear" w:pos="8176"/>
              <w:tab w:val="right" w:pos="9026" w:leader="dot"/>
            </w:tabs>
            <w:rPr/>
          </w:pPr>
          <w:hyperlink w:anchor="__RefHeading___Toc2248417_3804643083">
            <w:r>
              <w:rPr>
                <w:webHidden/>
                <w:rStyle w:val="IndexLink"/>
                <w:rtl w:val="true"/>
              </w:rPr>
              <w:t>پرسش چهارم</w:t>
            </w:r>
            <w:r>
              <w:rPr>
                <w:rStyle w:val="IndexLink"/>
                <w:rtl w:val="true"/>
              </w:rPr>
              <w:t xml:space="preserve">: </w:t>
            </w:r>
            <w:r>
              <w:rPr>
                <w:rStyle w:val="IndexLink"/>
                <w:rtl w:val="true"/>
              </w:rPr>
              <w:t>لَئِنْ أَشْرَكْتَ لَيَحْبَطَنَّ عَمَلُكَ</w:t>
            </w:r>
            <w:r>
              <w:rPr>
                <w:rStyle w:val="IndexLink"/>
                <w:rtl w:val="true"/>
              </w:rPr>
              <w:tab/>
            </w:r>
            <w:r>
              <w:rPr>
                <w:rStyle w:val="IndexLink"/>
              </w:rPr>
              <w:t>173</w:t>
            </w:r>
          </w:hyperlink>
        </w:p>
        <w:p>
          <w:pPr>
            <w:pStyle w:val="Contents4"/>
            <w:tabs>
              <w:tab w:val="clear" w:pos="8176"/>
              <w:tab w:val="right" w:pos="9026" w:leader="dot"/>
            </w:tabs>
            <w:rPr/>
          </w:pPr>
          <w:hyperlink w:anchor="__RefHeading___Toc2248419_3804643083">
            <w:r>
              <w:rPr>
                <w:webHidden/>
                <w:rStyle w:val="IndexLink"/>
                <w:rtl w:val="true"/>
              </w:rPr>
              <w:t>پرسش پنجم</w:t>
            </w:r>
            <w:r>
              <w:rPr>
                <w:rStyle w:val="IndexLink"/>
                <w:rtl w:val="true"/>
              </w:rPr>
              <w:t xml:space="preserve">: </w:t>
            </w:r>
            <w:r>
              <w:rPr>
                <w:rStyle w:val="IndexLink"/>
                <w:rtl w:val="true"/>
              </w:rPr>
              <w:t>وَ ما كُنْتَ لَدَيْهِمْ</w:t>
            </w:r>
            <w:r>
              <w:rPr>
                <w:rStyle w:val="IndexLink"/>
                <w:rtl w:val="true"/>
              </w:rPr>
              <w:t xml:space="preserve">... </w:t>
            </w:r>
            <w:r>
              <w:rPr>
                <w:rStyle w:val="IndexLink"/>
                <w:rtl w:val="true"/>
              </w:rPr>
              <w:t>وَ ما كُنْتَ لَدَيْهِمْ إِذْ يَخْتَصِمُونَ</w:t>
            </w:r>
            <w:r>
              <w:rPr>
                <w:rStyle w:val="IndexLink"/>
                <w:rtl w:val="true"/>
              </w:rPr>
              <w:tab/>
            </w:r>
            <w:r>
              <w:rPr>
                <w:rStyle w:val="IndexLink"/>
              </w:rPr>
              <w:t>176</w:t>
            </w:r>
          </w:hyperlink>
        </w:p>
        <w:p>
          <w:pPr>
            <w:pStyle w:val="Contents4"/>
            <w:tabs>
              <w:tab w:val="clear" w:pos="8176"/>
              <w:tab w:val="right" w:pos="9026" w:leader="dot"/>
            </w:tabs>
            <w:rPr/>
          </w:pPr>
          <w:hyperlink w:anchor="__RefHeading___Toc2248421_3804643083">
            <w:r>
              <w:rPr>
                <w:webHidden/>
                <w:rStyle w:val="IndexLink"/>
                <w:rtl w:val="true"/>
              </w:rPr>
              <w:t>پرسش ششم</w:t>
            </w:r>
            <w:r>
              <w:rPr>
                <w:rStyle w:val="IndexLink"/>
                <w:rtl w:val="true"/>
              </w:rPr>
              <w:t xml:space="preserve">: </w:t>
            </w:r>
            <w:r>
              <w:rPr>
                <w:rStyle w:val="IndexLink"/>
                <w:rtl w:val="true"/>
              </w:rPr>
              <w:t>ما كُنْتَ تَعْلَمُها أَنْتَ وَ لا قَوْمُكَ مِنْ قَبْلِ هٰذا</w:t>
            </w:r>
            <w:r>
              <w:rPr>
                <w:rStyle w:val="IndexLink"/>
                <w:rtl w:val="true"/>
              </w:rPr>
              <w:tab/>
            </w:r>
            <w:r>
              <w:rPr>
                <w:rStyle w:val="IndexLink"/>
              </w:rPr>
              <w:t>177</w:t>
            </w:r>
          </w:hyperlink>
        </w:p>
        <w:p>
          <w:pPr>
            <w:pStyle w:val="Contents4"/>
            <w:tabs>
              <w:tab w:val="clear" w:pos="8176"/>
              <w:tab w:val="right" w:pos="9026" w:leader="dot"/>
            </w:tabs>
            <w:rPr/>
          </w:pPr>
          <w:hyperlink w:anchor="__RefHeading___Toc2248423_3804643083">
            <w:r>
              <w:rPr>
                <w:webHidden/>
                <w:rStyle w:val="IndexLink"/>
                <w:rtl w:val="true"/>
              </w:rPr>
              <w:t>پرسش هفتم</w:t>
            </w:r>
            <w:r>
              <w:rPr>
                <w:rStyle w:val="IndexLink"/>
                <w:rtl w:val="true"/>
              </w:rPr>
              <w:t xml:space="preserve">: </w:t>
            </w:r>
            <w:r>
              <w:rPr>
                <w:rStyle w:val="IndexLink"/>
                <w:rtl w:val="true"/>
              </w:rPr>
              <w:t>وَ وَجَدَكَ ضَالاًّ فَهَدٰى</w:t>
            </w:r>
            <w:r>
              <w:rPr>
                <w:rStyle w:val="IndexLink"/>
                <w:rtl w:val="true"/>
              </w:rPr>
              <w:tab/>
            </w:r>
            <w:r>
              <w:rPr>
                <w:rStyle w:val="IndexLink"/>
              </w:rPr>
              <w:t>189</w:t>
            </w:r>
          </w:hyperlink>
        </w:p>
        <w:p>
          <w:pPr>
            <w:pStyle w:val="Contents4"/>
            <w:tabs>
              <w:tab w:val="clear" w:pos="8176"/>
              <w:tab w:val="right" w:pos="9026" w:leader="dot"/>
            </w:tabs>
            <w:rPr/>
          </w:pPr>
          <w:hyperlink w:anchor="__RefHeading___Toc2248425_3804643083">
            <w:r>
              <w:rPr>
                <w:webHidden/>
                <w:rStyle w:val="IndexLink"/>
                <w:rtl w:val="true"/>
              </w:rPr>
              <w:t>پرسش هشتم</w:t>
            </w:r>
            <w:r>
              <w:rPr>
                <w:rStyle w:val="IndexLink"/>
                <w:rtl w:val="true"/>
              </w:rPr>
              <w:t xml:space="preserve">: </w:t>
            </w:r>
            <w:r>
              <w:rPr>
                <w:rStyle w:val="IndexLink"/>
                <w:rtl w:val="true"/>
              </w:rPr>
              <w:t>لِيَغْفِرَ لَكَ اللَّهُ ما تَقَدَّمَ مِنْ ذَنْبِكَ وَ ما تَأَخَّرَ</w:t>
            </w:r>
            <w:r>
              <w:rPr>
                <w:rStyle w:val="IndexLink"/>
                <w:rtl w:val="true"/>
              </w:rPr>
              <w:tab/>
            </w:r>
            <w:r>
              <w:rPr>
                <w:rStyle w:val="IndexLink"/>
              </w:rPr>
              <w:t>191</w:t>
            </w:r>
          </w:hyperlink>
        </w:p>
        <w:p>
          <w:pPr>
            <w:pStyle w:val="Contents2"/>
            <w:tabs>
              <w:tab w:val="clear" w:pos="8743"/>
              <w:tab w:val="right" w:pos="9026" w:leader="dot"/>
            </w:tabs>
            <w:rPr/>
          </w:pPr>
          <w:hyperlink w:anchor="__RefHeading___Toc2248427_3804643083">
            <w:r>
              <w:rPr>
                <w:webHidden/>
                <w:rStyle w:val="IndexLink"/>
                <w:rtl w:val="true"/>
              </w:rPr>
              <w:t>سخن پاياني</w:t>
            </w:r>
            <w:r>
              <w:rPr>
                <w:rStyle w:val="IndexLink"/>
                <w:rtl w:val="true"/>
              </w:rPr>
              <w:tab/>
            </w:r>
            <w:r>
              <w:rPr>
                <w:rStyle w:val="IndexLink"/>
              </w:rPr>
              <w:t>193</w:t>
            </w:r>
          </w:hyperlink>
        </w:p>
        <w:p>
          <w:pPr>
            <w:pStyle w:val="Contents2"/>
            <w:tabs>
              <w:tab w:val="clear" w:pos="8743"/>
              <w:tab w:val="right" w:pos="9026" w:leader="dot"/>
            </w:tabs>
            <w:rPr/>
          </w:pPr>
          <w:hyperlink w:anchor="__RefHeading___Toc2248429_3804643083">
            <w:r>
              <w:rPr>
                <w:webHidden/>
                <w:rStyle w:val="IndexLink"/>
                <w:rtl w:val="true"/>
              </w:rPr>
              <w:t>فهرست‌ها</w:t>
            </w:r>
            <w:r>
              <w:rPr>
                <w:rStyle w:val="IndexLink"/>
                <w:rtl w:val="true"/>
              </w:rPr>
              <w:tab/>
            </w:r>
            <w:r>
              <w:rPr>
                <w:rStyle w:val="IndexLink"/>
              </w:rPr>
              <w:t>199</w:t>
            </w:r>
          </w:hyperlink>
        </w:p>
        <w:p>
          <w:pPr>
            <w:pStyle w:val="Contents3"/>
            <w:tabs>
              <w:tab w:val="clear" w:pos="8459"/>
              <w:tab w:val="right" w:pos="9026" w:leader="dot"/>
            </w:tabs>
            <w:rPr/>
          </w:pPr>
          <w:hyperlink w:anchor="__RefHeading___Toc2248431_3804643083">
            <w:r>
              <w:rPr>
                <w:webHidden/>
                <w:rStyle w:val="IndexLink"/>
                <w:rtl w:val="true"/>
              </w:rPr>
              <w:t>فهرست آيات</w:t>
            </w:r>
            <w:r>
              <w:rPr>
                <w:rStyle w:val="IndexLink"/>
                <w:rtl w:val="true"/>
              </w:rPr>
              <w:tab/>
            </w:r>
            <w:r>
              <w:rPr>
                <w:rStyle w:val="IndexLink"/>
              </w:rPr>
              <w:t>199</w:t>
            </w:r>
          </w:hyperlink>
        </w:p>
        <w:p>
          <w:pPr>
            <w:pStyle w:val="Contents3"/>
            <w:tabs>
              <w:tab w:val="clear" w:pos="8459"/>
              <w:tab w:val="right" w:pos="9026" w:leader="dot"/>
            </w:tabs>
            <w:rPr/>
          </w:pPr>
          <w:hyperlink w:anchor="__RefHeading___Toc2248433_3804643083">
            <w:r>
              <w:rPr>
                <w:webHidden/>
                <w:rStyle w:val="IndexLink"/>
                <w:rtl w:val="true"/>
              </w:rPr>
              <w:t>فهرست منابع و مأخذ</w:t>
            </w:r>
            <w:r>
              <w:rPr>
                <w:rStyle w:val="IndexLink"/>
                <w:rtl w:val="true"/>
              </w:rPr>
              <w:tab/>
            </w:r>
            <w:r>
              <w:rPr>
                <w:rStyle w:val="IndexLink"/>
              </w:rPr>
              <w:t>207</w:t>
            </w:r>
          </w:hyperlink>
        </w:p>
        <w:p>
          <w:pPr>
            <w:pStyle w:val="Contents3"/>
            <w:tabs>
              <w:tab w:val="clear" w:pos="8459"/>
              <w:tab w:val="right" w:pos="9026" w:leader="dot"/>
            </w:tabs>
            <w:rPr/>
          </w:pPr>
          <w:hyperlink w:anchor="__RefHeading___Toc2248435_3804643083">
            <w:r>
              <w:rPr>
                <w:webHidden/>
                <w:rStyle w:val="IndexLink"/>
                <w:rtl w:val="true"/>
              </w:rPr>
              <w:t>فهرست مطالب</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13_12178"/>
      <w:bookmarkStart w:id="1" w:name="pg2313_12178"/>
      <w:bookmarkEnd w:id="1"/>
    </w:p>
    <w:p>
      <w:pPr>
        <w:pStyle w:val="Heading2"/>
        <w:numPr>
          <w:ilvl w:val="1"/>
          <w:numId w:val="1"/>
        </w:numPr>
        <w:rPr/>
      </w:pPr>
      <w:bookmarkStart w:id="2" w:name="pg2313_12178"/>
      <w:bookmarkStart w:id="3" w:name="__RefHeading___Toc224832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جبر، عصمت پيامبران، علم و عصمت اهل بيت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تربتي‌كربلايي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۲۹۶۷۲۷۱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8325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13_12183"/>
      <w:bookmarkStart w:id="8" w:name="pg2313_12183"/>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313_12183"/>
      <w:bookmarkStart w:id="10" w:name="__RefHeading___Toc2248327_3804643083"/>
      <w:bookmarkStart w:id="11" w:name="_Toc3"/>
      <w:bookmarkEnd w:id="9"/>
      <w:bookmarkEnd w:id="10"/>
      <w:r>
        <w:rPr>
          <w:rtl w:val="true"/>
        </w:rPr>
        <w:t>پيش‌گفتار</w:t>
      </w:r>
      <w:bookmarkEnd w:id="1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سيّدنا محمّد و آله الطّاهرين و لعنة الله علي أعدائهم و ظالميهم و غاصبي حقوقهم و مخالفيهم و منكري فضائلهم و مناقبهم و مدّعي شئونهم و مراتبهم و الرّاضين بذلك من الأوّلين و الآخرين إلي أبدالآبدين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كليد دانستن و دانش، كليد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راهي است كه پيشرفت را در پي دارد و به تعالي روح باورها مي‌انجامد امّا آفت آن، نرسيدن به پاسخ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محض ايجاد، براي رسيدن به بهترين پاسخ، تلاش كرد تا پرسش بي‌پاسخ، آفت باورها نشود و آن را در آتش ندانستن،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بر آن شديم تا پرسش‌هايي را كه در موضوعات معارف، احكام،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مطرح شده بود، همراه با پاسخ، در مجموعه‌هايي به چاپ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راهنمايي نيكو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مجموعه‌ي نخست، شماري از شبهه‌هاي مطرح شده از جانب وهّابيان ـ كه فرقه‌اي از نواصب و خوارج و الدّ آنان در زمان ما هستند ـ همراه با پاسخ به آنها </w:t>
      </w:r>
    </w:p>
    <w:p>
      <w:pPr>
        <w:pStyle w:val="BookText"/>
        <w:rPr/>
      </w:pPr>
      <w:r>
        <w:rPr>
          <w:rFonts w:ascii="IRNazanin" w:hAnsi="IRNazanin" w:eastAsia="IRNazanin"/>
          <w:color w:val="111111"/>
          <w:sz w:val="28"/>
          <w:sz w:val="28"/>
          <w:szCs w:val="28"/>
          <w:rtl w:val="true"/>
          <w:lang w:bidi="fa-IR"/>
        </w:rPr>
        <w:t xml:space="preserve">است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دوّمين مجموعه و شامل پرسش‌هايي در موضوعات جبر، علم و عصمت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انبياي 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در آينده‌اي نزديك، توفيق نشر ساير اين مجموعه‌ها را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تبارك و تعالي را سپاس‌گزاريم كه ما را به مخزن اسرار خود، آل‌محمّد صلوات الله عليهم، رهنمون شد و آنان را وسيلهٴ دريافت اسرار و حقايق معاني و رحمت خويش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 ابْتَغُوا إِلَيْهِ الْوَسيلَةَ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از اين رو دست به سوي باب علوم كاملهٴ الهيّه، لسان الله النّاطق و وليّ الله الأعظم حضرت آيةالله العظمي حجّة بن الحسن المهدي سلام الله و صلواته عليه و علي آل‌بيته و روحي و ارواح من سواه فداه دراز كرده و عرض كردم</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Style w:val="FootnoteAnchor"/>
          <w:rtl w:val="true"/>
        </w:rPr>
        <w:footnoteReference w:id="3"/>
      </w:r>
      <w:r>
        <w:rPr>
          <w:rFonts w:ascii="IRNazanin" w:hAnsi="IRNazanin" w:eastAsia="IRNazanin"/>
          <w:color w:val="111111"/>
          <w:sz w:val="28"/>
          <w:sz w:val="28"/>
          <w:szCs w:val="28"/>
          <w:rtl w:val="true"/>
          <w:lang w:bidi="fa-IR"/>
        </w:rPr>
        <w:t>تا آن امام رئوف براي پاسخ‌گويي ياري كند كه خداوند دربارهٴ پيامبر و اهل‌بيت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پرسش‌هاي اين مجموعه از موضوعات مرتبط با وحي بوده و بايسته است بدانيم كه وحي ظاهر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ظاهر، همان تنزيل قرآن و وحي باطن، تأويل و تفسير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دو نوع وحي،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وليّ معصوم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ـ نازل شده، وظيفه‌ي بيان آن نيز بر عهدهٴ ايشان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 و جز آنان هيچ‌كس ديگري، از علم به وحي تنزيلي و تأويلي، بهره‌اي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مفسّر و مبيّن منحصر به فرد آيات كتاب تكوين و تشريع، حضرات معصومين محمّد و آل‌محمّد صلوات الله عليهم هستند و تنها منبع علم صحيح و بي‌خطا آنان هستند</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بنابراين با تمسّك به سنّت و سيرهٴ مطهّرهٴ ايشان، </w:t>
      </w:r>
    </w:p>
    <w:p>
      <w:pPr>
        <w:pStyle w:val="BookText"/>
        <w:rPr/>
      </w:pPr>
      <w:r>
        <w:rPr>
          <w:rFonts w:ascii="IRNazanin" w:hAnsi="IRNazanin" w:eastAsia="IRNazanin"/>
          <w:color w:val="111111"/>
          <w:sz w:val="28"/>
          <w:sz w:val="28"/>
          <w:szCs w:val="28"/>
          <w:rtl w:val="true"/>
          <w:lang w:bidi="fa-IR"/>
        </w:rPr>
        <w:t>در پي پاسخ‌گويي برمي‌آييم، و الله الموفّق و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آغاز لازم است توضيحاتي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سه قسمت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 كه شامل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اوّل آياتي از قرآن كريم است كه از آنها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نظير اينكه افراد شرك شيطان، حرام‌خوار زاده، زنازاده و حرام زاده، از آنجا كه تحت تأثير اين موارد، تمايل به انجام گناه دارند و مرتكب گناه مي‌شوند، براي انجام گناهان، مؤاخَذ نيستند و نبايد مورد عقوبت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مطابق با شاكلهٴ خود عمل مي‌كند، خبيث‌زاده، جز خبيث نخواهد بود، عدّه‌اي براي جهنّم آفريده شده‌اند و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براي پيامبران دشمن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پيش عاقبت آنها رقم خورده و براي انجام گناهان، مؤاخذ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شامل احاديثي از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است كه با توجّه به آنها عنوان كرده‌اند كه سعادت يا شقاوت انسان‌ها از عالم ازل و صرفاً به خواست خدا،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پيرو تصميمي كه خدا براي آنها گرفته است، دنيا را مي‌پيمايند و به سوي مقصدي از پيش تعيين شده گسيل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ما اهل‌بيت را دوست دارد، بايد خداوند را براي نخستين نعمت سپاس گويد و آن حلال‌زادگي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حرام‌زاده بدون اينكه گناهي داشته باشد، دشمن اهل‌بيت بوده و از پيش، جهنّمي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آياتي از قرآن كريم چنين برداشت كرده‌اند كه پيامبران </w:t>
      </w:r>
    </w:p>
    <w:p>
      <w:pPr>
        <w:pStyle w:val="BookText"/>
        <w:rPr/>
      </w:pPr>
      <w:r>
        <w:rPr>
          <w:rFonts w:ascii="IRNazanin" w:hAnsi="IRNazanin" w:eastAsia="IRNazanin"/>
          <w:color w:val="111111"/>
          <w:sz w:val="28"/>
          <w:sz w:val="28"/>
          <w:szCs w:val="28"/>
          <w:rtl w:val="true"/>
          <w:lang w:bidi="fa-IR"/>
        </w:rPr>
        <w:t>مرتكب گناه مي‌شوند و نتيجه گرفته‌اند كه اين با عصمت ايشان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شامل تناقضي است كه پرسش‌گر با توجّه به برخي آيات و روايات برداشت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و آينده و عصمت ايشان خبر مي‌دهند و برخي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هرچند ناگزير از بيان خلاصه هستيم امّا بايسته است مطالبي را به اطّلاع عزيزان مطرح كننده‌ي سؤالات و ساير خوانندگاني كه احياناً شبهه‌اي براي ايشان به وجود آمده است، برسانيم تا آمادگي لازم براي برّرسي پرسش‌ها و دسترسي به پاسخ‌هاي صحيح ايجاد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قرآن و نيز احاديث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آن‌هايي كه بايستي به آنها ايمان آورد و عمل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مواردي كه ايمان اجمالي به آن‌ها كافيست و از ما غور و موشكافي در آن‌ها خواسته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موارد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كه موارد پيش از خود را از تكليف خارج كرده و عمل به آنها الزامي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آن‌هايي كه پيش از موارد ناسخ بيان شده است و با آمدن موارد ناسخ، ديگر عمل به آنها تكليف نيست بلكه بايد به ناسخ‌ها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خطاب‌ها به صورت كنايه‌اي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دعاهاي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مادر مرا نزاييده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نسبت به خودشان نفرموده‌اند و بلكه اين عبارت‌ها جنبهٴ تعليمي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متون نيز هستند كه علم به تأويل،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مي‌طلبند و چنان‌چه آن علم وجود نداشته باشد، فهم مطلب غيرممكن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شناسايي مصداق‌هاي هريك از اين موارد در آيات و احاديث، اهمّيّت فوق‌العاده‌اي در فهم مطلب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دربارهٴ قرآن كريم بايد دانست كه تنها مرجع شايستهٴ تفسير، تبيين و تأويل آن، خاتم‌النّبيّين، صدّيقه‌ي طاهره و ائمّهٴ اهل‌بيت عليهم صلوات الله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بحمدالله آنچه از سنّت و سيرهٴ اهل‌بيت به ما رسيده، چاپ شده و در دسترس ماست، هرچند نمي از اقيانوس علوم و معارف اهل‌بيت است، لكن اضعاف مضاعفه و بلكه فراتر از پاسخ به سؤالاتي است كه تا قيام دولت كريمهٴ آل‌محمّد صلوات الله عليهم به ذهن بشر مي‌رسد؛ امّا دربارهٴ آن نيز ذكر نكاتي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حكومت‌هاي جائر زندگي كرده‌اند و ناچار بوده‌اند تقيّه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نمي‌توانيم به ظاهر تمامي احاديث اكتفا كنيم بلكه بايد آنها را با ساير احاديث تأويل، تفسير و تبيين نماييم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تمام مخاطبان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سطح علمي نبوده‌اند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 ـ ما گروه پيامبران فرمان داريم كه با مردم به اندازه‌ي عقل آنان سخن بگوييم</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فرمايشات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با توجّه به ميزان معرفت </w:t>
      </w:r>
    </w:p>
    <w:p>
      <w:pPr>
        <w:pStyle w:val="BookText"/>
        <w:rPr/>
      </w:pPr>
      <w:r>
        <w:rPr>
          <w:rFonts w:ascii="IRNazanin" w:hAnsi="IRNazanin" w:eastAsia="IRNazanin"/>
          <w:color w:val="111111"/>
          <w:sz w:val="28"/>
          <w:sz w:val="28"/>
          <w:szCs w:val="28"/>
          <w:rtl w:val="true"/>
          <w:lang w:bidi="fa-IR"/>
        </w:rPr>
        <w:t>مخاطب بيان شده و همگي در يك سطح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ما هفتاد بطن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اندازه‌ي فهم آنان، برايشان از حقايق پرده‌برداري مي‌كردند و افراد به اندازهٴ درك خود، برداشت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دلايلي از بيان بسياري دانسته‌ها اجتناب فرموده‌اند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را به بعضي از اصحاب خاصّ خود فرموده‌اند، همان اصحاب، كسي كه توانايي حمل و درك آن مطالب را داشته باشد، نيافته‌اند و در نتيجه به </w:t>
      </w:r>
    </w:p>
    <w:p>
      <w:pPr>
        <w:pStyle w:val="BookText"/>
        <w:rPr/>
      </w:pPr>
      <w:r>
        <w:rPr>
          <w:rFonts w:ascii="IRNazanin" w:hAnsi="IRNazanin" w:eastAsia="IRNazanin"/>
          <w:color w:val="111111"/>
          <w:sz w:val="28"/>
          <w:sz w:val="28"/>
          <w:szCs w:val="28"/>
          <w:rtl w:val="true"/>
          <w:lang w:bidi="fa-IR"/>
        </w:rPr>
        <w:t>نشر آن مطالب نپرداخته‌اند كه به دست ما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وجود اينكه به آتش مغضوبين سوخته</w:t>
      </w:r>
      <w:r>
        <w:rPr>
          <w:rStyle w:val="FootnoteAnchor"/>
          <w:rtl w:val="true"/>
        </w:rPr>
        <w:footnoteReference w:id="7"/>
      </w:r>
      <w:r>
        <w:rPr>
          <w:rFonts w:ascii="Amiri" w:hAnsi="Amiri" w:eastAsia="Amiri" w:cs="Amiri"/>
          <w:color w:val="111111"/>
          <w:sz w:val="28"/>
          <w:sz w:val="28"/>
          <w:szCs w:val="28"/>
          <w:rtl w:val="true"/>
          <w:lang w:bidi="ar-SA"/>
        </w:rPr>
        <w:t>و از مخزن و مهبط دانش‌هاي الهي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محروم هستيم؛</w:t>
      </w:r>
    </w:p>
    <w:p>
      <w:pPr>
        <w:pStyle w:val="BookText"/>
        <w:rPr/>
      </w:pPr>
      <w:r>
        <w:rPr>
          <w:rFonts w:ascii="IRNazanin" w:hAnsi="IRNazanin" w:eastAsia="IRNazanin"/>
          <w:color w:val="111111"/>
          <w:sz w:val="28"/>
          <w:sz w:val="28"/>
          <w:szCs w:val="28"/>
          <w:rtl w:val="true"/>
          <w:lang w:bidi="fa-IR"/>
        </w:rPr>
        <w:t>امّا باز هم از ميراث غني و گران‌بهاي فرهنگ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هستيم و اميد است با ايمان و خلوص، تسليم آن حضرات، سوار بر كشتي‌هاي نجات الهي شويم تا به مهالك اعتقادي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نشويم</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پس از من از علي جدا شود، روز قيامت مرا نبيند و من نيز او را نخواهم ديد و هركس با علي مخالفت كند، خداوند بهشت را بر او حرام كند و آتش را جايگاه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علي را واگزارد خدا در روز عرض حساب او را واگزارد، هركس علي را ياري كند خدا در آن روز كه ملاقاتش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ياري كند و هنگام سؤال و جواب حجّت خود را به او تلقين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پس از پدرشان، دو امام امّت و دو سيّد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سيّدهٴ زنان اهل دو عالم است و پدرشان سرور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امام از فرزندان حسين باشند كه نهمين آنها قائم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آنان پيروي من است و سرپيچي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سرپيچي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از انكاركنندگان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ضايع‌كنندگان حرمت آنها پس از خودم، شكايت مي‌كنم و خدا بس است كه ولي و ياري‌گر براي عترتم و ائمّهٴ امّتم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انكار كنندگان حقّ آنها انتقام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 ـ و آنان كه ظلم روا داشتند به زودي خواهند دانست به كدامين بازگشت‌گاه، بازمي‌گردند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نكتهٴ بسيار مهمّ ديگر درباره آيات قرآن و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بِالدِّرايَاتِ لِلرِّوَاياتِ يَعْلُو الْمُؤْمِنُ إِلٰى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أَقْصَى دَرَجاتِ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 از برّرسي محتوايي احاديث، بايد از حيث اعتبار منبع آن اطمينان يافت، سپس سند آن را برّرسي كرد و در آخر به درايت حديث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برداشت‌هاي صورت گرفته، با رعايت اين موارد هشت‌گانه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در بيشتر موارد ترجمه‌ي متون به غلط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رابطه با ترجمه متون ديني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تحقيق تخصّصي بر روي تك تك واژه‌هاي وارد شده در آيات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علي، غفر، موارد شرطي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زيرا در زبان‌هاي مختلف به خصوص در لغت عرب، يك واژه به تنهايي معنايي دارد ولي اگر همراه با يك حرف ديگر بيايد، معناي ديگري پيدا مي‌كند</w:t>
      </w:r>
      <w:r>
        <w:rPr>
          <w:rFonts w:eastAsia="IRNazanin" w:cs="IRNazanin"/>
          <w:color w:val="111111"/>
          <w:sz w:val="28"/>
          <w:szCs w:val="28"/>
          <w:rtl w:val="true"/>
          <w:lang w:bidi="fa-IR"/>
        </w:rPr>
        <w:t xml:space="preserve">. </w:t>
      </w:r>
      <w:bookmarkStart w:id="12" w:name="pg2313_12194"/>
    </w:p>
    <w:p>
      <w:pPr>
        <w:pStyle w:val="BookText"/>
        <w:rPr/>
      </w:pPr>
      <w:bookmarkEnd w:id="12"/>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دقّت كرد كه لغات استفاده شده در قرآن و احاديث، در چه مواردي به كار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گاهي واژه‌ها در لغت عرب معنايي خاص و</w:t>
      </w:r>
    </w:p>
    <w:p>
      <w:pPr>
        <w:pStyle w:val="BookText"/>
        <w:rPr/>
      </w:pPr>
      <w:r>
        <w:rPr>
          <w:rFonts w:ascii="IRNazanin" w:hAnsi="IRNazanin" w:eastAsia="IRNazanin"/>
          <w:color w:val="111111"/>
          <w:sz w:val="28"/>
          <w:sz w:val="28"/>
          <w:szCs w:val="28"/>
          <w:rtl w:val="true"/>
          <w:lang w:bidi="fa-IR"/>
        </w:rPr>
        <w:t>در اصطلاح اسلام در قرآن و احاديث، براي معنايي ديگر به كار برده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معناي دعا و در اصطلاح قرآن و احاديث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مي‌شود</w:t>
      </w:r>
      <w:r>
        <w:rPr>
          <w:rFonts w:eastAsia="IRNazanin" w:cs="IRNazanin"/>
          <w:color w:val="111111"/>
          <w:sz w:val="28"/>
          <w:szCs w:val="28"/>
          <w:rtl w:val="true"/>
          <w:lang w:bidi="fa-IR"/>
        </w:rPr>
        <w:t>.</w:t>
      </w:r>
    </w:p>
    <w:p>
      <w:pPr>
        <w:pStyle w:val="Heading2"/>
        <w:numPr>
          <w:ilvl w:val="1"/>
          <w:numId w:val="1"/>
        </w:numPr>
        <w:rPr/>
      </w:pPr>
      <w:bookmarkStart w:id="13" w:name="__RefHeading___Toc2248329_3804643083"/>
      <w:bookmarkStart w:id="14" w:name="_Toc4"/>
      <w:bookmarkEnd w:id="13"/>
      <w:r>
        <w:rPr>
          <w:rtl w:val="true"/>
        </w:rPr>
        <w:t>جبر؟؟؟</w:t>
      </w:r>
      <w:bookmarkEnd w:id="14"/>
    </w:p>
    <w:p>
      <w:pPr>
        <w:pStyle w:val="Heading3"/>
        <w:numPr>
          <w:ilvl w:val="2"/>
          <w:numId w:val="1"/>
        </w:numPr>
        <w:rPr/>
      </w:pPr>
      <w:bookmarkStart w:id="15" w:name="__RefHeading___Toc2248331_3804643083"/>
      <w:bookmarkStart w:id="16" w:name="_Toc5"/>
      <w:bookmarkEnd w:id="15"/>
      <w:r>
        <w:rPr>
          <w:rtl w:val="true"/>
        </w:rPr>
        <w:t>بيان</w:t>
      </w:r>
      <w:bookmarkEnd w:id="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2248333_3804643083"/>
      <w:bookmarkStart w:id="18" w:name="_Toc6"/>
      <w:bookmarkEnd w:id="17"/>
      <w:r>
        <w:rPr>
          <w:rtl w:val="true"/>
        </w:rPr>
        <w:t>اشاره</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پيش از آغاز بايد از اصولي بسيار بديهي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 كه بدون در نظر داشتن آن‌ها، به معناي آيات و روايات مطرح شده در اين بخش، دست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 كه در ضرورت آنها مناقشه‌اي نيست امّا بايد به خوبي درك شوند تا باوري داشته باشيم كه در آن عدل، حكمت، تدبير يا علم خدا را انكار نكنيم و مخلوقات را مجبور يا مختار مطلق نبينيم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معناي برگزيدن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به معناي كسي است كه به او اختيار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اختياري نيز عملي است كه با رضايت نفس و بدون الزام يا اجبار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 اختيار، آيا مي‌توان گفت خداوند انسان‌ها را آفريده و آنان را رها كرده است تا هر كاري كه مي‌خواهند انجام دهند و هرگز در قبال كارهايشان، مسئول نخواهند بود؟ به اين آيات توجّه فرماييد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فَلَنَسْئَلَنَّ الَّذينَ أُرْسِلَ إِلَيْهِمْ وَ لَنَسْئَلَنَّ الْمُرْسَلينَ ـ قطعاً از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آنان فرستاديم، خواهيم پرسيد و قطعاً پيامبران را مورد بازخواست قرار خواهيم داد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رَبِّكَ لَنَسْئَلَنَّهُمْ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كانُوا يَعْمَلُونَ ـ 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تمامي آنها را مورد بازخواست قرار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كارهايي كه انجام دادند</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 الْبَصَرَ وَ الْفُؤٰادَ كُلُّ أُولـٰئِكَ كانَ عَنْهُ </w:t>
      </w:r>
    </w:p>
    <w:p>
      <w:pPr>
        <w:pStyle w:val="BookText"/>
        <w:rPr/>
      </w:pPr>
      <w:r>
        <w:rPr>
          <w:rFonts w:ascii="IRNazanin" w:hAnsi="IRNazanin" w:eastAsia="IRNazanin"/>
          <w:color w:val="111111"/>
          <w:sz w:val="28"/>
          <w:sz w:val="28"/>
          <w:szCs w:val="28"/>
          <w:rtl w:val="true"/>
          <w:lang w:bidi="fa-IR"/>
        </w:rPr>
        <w:t xml:space="preserve">مَسْؤولاً ـ به راستي كه گوش و چشم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 و 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دربارهٴ تمام آنها، مورد بازخواست خواهد بود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مي‌بينيم كه در اين آيات، به صراحت از بازخواست انسان‌ها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آيهٴ نخست بيان‌گر اين است كه تمامي امّت‌ها بايد در ازاي ارسال رسل و انزال كتب، پاسخ‌گو باشند و اين تدبير حكيمانهٴ خداوند براي نشان دادن راه هدايت به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آيه نيز تأكيد شده است كه تك تك اعضاي انسان، به طور ويژه بازخواست خواهند شد و انسان در ازاي تمام تكاليفي كه براي او مقرّر شده است، مسئول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آيات نيز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الَّذينَ آمَنُوا وَ عَمِلُوا الصَّالِحاتِ كَالْمُفْسِدينَ فِي الْأَرْضِ أَمْ نَجْعَلُ الْمُتَّقينَ كَالْفُجَّارِـ يا اينكه ما كساني را كه ايمان آوردند و كارهاي نيك انجام دادند، مانند گناه‌كاران در زمين قرار مي‌دهيم؟ يا پرهيزكاران را چون كساني قرار مي‌دهيم كه پيوسته بدكرداري و اعمال منافي عفّت انجام مي‌دهند؟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فَنَجْعَلُ الْمُسْلِمينَ كَالْمُجْرِمينَ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ـ آيا ما مسلمانان را چون گناه‌كاران قرار مي‌دهيم؟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مي‌شود؟ چگونه حكم مي‌كنيد؟</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 الَّذينَ اجْتَرَحُوا السَّـيِّئاتِ أَنْ نَجْعَلَهُمْ كَالَّذينَ آمَنُوا وَ عَمِلُوا الصّالِحاتِ سَواءً مَحْياهُمْ وَ مَماتُهُمْ ساءَ ما يَحْكُمُونَ ـ آيا گناه‌كاران گمان مي‌كنند كه ما آنان را چون كساني قرار مي‌دهيم كه ايمان آوردند و كارهاي </w:t>
      </w:r>
    </w:p>
    <w:p>
      <w:pPr>
        <w:pStyle w:val="BookText"/>
        <w:rPr/>
      </w:pPr>
      <w:r>
        <w:rPr>
          <w:rFonts w:ascii="IRNazanin" w:hAnsi="IRNazanin" w:eastAsia="IRNazanin"/>
          <w:color w:val="111111"/>
          <w:sz w:val="28"/>
          <w:sz w:val="28"/>
          <w:szCs w:val="28"/>
          <w:rtl w:val="true"/>
          <w:lang w:bidi="fa-IR"/>
        </w:rPr>
        <w:t>شايسته انجام دادند؟ كه زندگي و مرگ آنان، يكسان باشد؟ چه بد حكم مي‌كنند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استفاده از استفهام انكاري در اين آيات، نشان از بديهي بودن اين تفاوت‌ها دارد، يعني انسان‌ها هرگز به حال خود رها نشده‌اند تا هر كاري كه مي‌خواهند انجام دهند و سپس دربارهٴ كردارشان بازخواست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بديهي است كه بازخواست، هنگامي معنا پيدا مي‌كند كه فرد در انجام كارهايش، مختار باشد و به همين دليل است كه اعمال هركس، تنها به خودش نسبت داده مي‌شود و اوست كه براي انجام آن، 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معناي اصلاح شيء با نوعي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انسان صفت ذمّ و به معناي ظالم و تحميل كنندهٴ ارادهٴ خود بر ديگرى به ناحق است و در خدا صفت مدح و از اسماء حسنى به معناي مصلح و ترميم كننده‌اي است كه بر اصلاح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معناى مقتدرى است كه مشيّت او در عالم جاري است ولي ظلم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به معناي كسي است كه بدون داشتن اختيار، ملزم به انجام كاري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اجباري نيز عملي است كه اختياري در انجام آن نباشد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داشتن واژهٴ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آن، به اين آيات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تَذْكِرَةٌ فَمَنْ شاءَ اتَّخَذَ إِلى رَبِّهِ سَبيلاًـ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تذكره‌اي است، هركس خواست به سوي پروردگارش راهي در پيش گرفت</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w:t>
      </w:r>
    </w:p>
    <w:p>
      <w:pPr>
        <w:pStyle w:val="BookText"/>
        <w:rPr/>
      </w:pPr>
      <w:r>
        <w:rPr>
          <w:rFonts w:ascii="IRNazanin" w:hAnsi="IRNazanin" w:eastAsia="IRNazanin"/>
          <w:color w:val="111111"/>
          <w:sz w:val="28"/>
          <w:sz w:val="28"/>
          <w:szCs w:val="28"/>
          <w:rtl w:val="true"/>
          <w:lang w:bidi="fa-IR"/>
        </w:rPr>
        <w:t xml:space="preserve">شاكِراً وَ إِمّا كَفُوراً ـ همانا 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كرديم، خواه سپاس‌گزار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ناسپاس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گمراهي جويد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همچنين اين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رَبِّكُمْ فَمَنْ شاءَ فَلْيُؤْمِنْ وَ مَنْ شاءَ فَلْيَكْفُرْ ـ و بگو حق از جانب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خواهد ايمان آورد و هركس خواهد، كفر ورزد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أَسْئَلُكُمْ عَلَيْهِ مِنْ أَجْرٍ إِلاّ مَنْ شاءَ أَنْ يَتَّخِذَ إِلٰى رَبِّهِ سَبيلاً 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رسالت، از شما پاداشي نمي‌خواهم جز اينكه هركس خواهد، به سوي پروردگارش راهي جويد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مي‌بينيم كه خداوند به صراحت اعلام مي‌دارد كه هيچ‌كس دربارهٴ كارهايي كه انجام مي‌دهد مجبور نبوده و خودِ اوست كه راهش را برمي گزيند و با اختيار آن را مي‌پيمايد و به همين دليل است كه همه در قبال كردارشان،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را بر انجام دادن گناهان مجبور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يُجْبِرَهُمْ عَلَى الْمَعاصي ثُمَّ يُعَذِّبَهُمْ عَلَيْها ـ خدا دادگرتر از آن است كه ايشان را به انجام دادن گناهان مجبور كند، سپس آنان را به خاطر انجام آن گناهان عذاب نمايد</w:t>
      </w:r>
      <w:r>
        <w:rPr>
          <w:rFonts w:eastAsia="IRNazanin" w:cs="IRNazanin"/>
          <w:color w:val="111111"/>
          <w:sz w:val="28"/>
          <w:szCs w:val="28"/>
          <w:rtl w:val="true"/>
          <w:lang w:bidi="fa-IR"/>
        </w:rPr>
        <w:t>... .</w:t>
      </w:r>
      <w:r>
        <w:rPr>
          <w:rStyle w:val="FootnoteAnchor"/>
          <w:rtl w:val="true"/>
        </w:rPr>
        <w:footnoteReference w:id="20"/>
      </w:r>
      <w:r>
        <w:rPr>
          <w:rFonts w:ascii="Amiri" w:hAnsi="Amiri" w:eastAsia="Amiri" w:cs="Amiri"/>
          <w:color w:val="111111"/>
          <w:sz w:val="28"/>
          <w:sz w:val="28"/>
          <w:szCs w:val="28"/>
          <w:rtl w:val="true"/>
          <w:lang w:bidi="ar-SA"/>
        </w:rPr>
        <w:t>يعني اصل بازخواست و نيز تعيين ثواب و عقاب، با وجود اختيار معنا مي‌يابد و اين اقتضاي عدل خداوند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بين الامرين چيست؟ دانستيم كه انسان مجبور نيست و مختار است، </w:t>
      </w:r>
    </w:p>
    <w:p>
      <w:pPr>
        <w:pStyle w:val="BookText"/>
        <w:rPr/>
      </w:pPr>
      <w:r>
        <w:rPr>
          <w:rFonts w:ascii="IRNazanin" w:hAnsi="IRNazanin" w:eastAsia="IRNazanin"/>
          <w:color w:val="111111"/>
          <w:sz w:val="28"/>
          <w:sz w:val="28"/>
          <w:szCs w:val="28"/>
          <w:rtl w:val="true"/>
          <w:lang w:bidi="fa-IR"/>
        </w:rPr>
        <w:t>برمي‌گزيند و نتيجهٴ كردار خود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خدا در اين بين چيست؟ آيا خداوند در اين بين، هيچ نقشي ندارد؟ قضا و قدر الهي، چه جايگاهي دارد؟</w:t>
      </w:r>
    </w:p>
    <w:p>
      <w:pPr>
        <w:pStyle w:val="BookText"/>
        <w:rPr/>
      </w:pPr>
      <w:r>
        <w:rPr>
          <w:rFonts w:ascii="IRNazanin" w:hAnsi="IRNazanin" w:eastAsia="IRNazanin"/>
          <w:color w:val="111111"/>
          <w:sz w:val="28"/>
          <w:sz w:val="28"/>
          <w:szCs w:val="28"/>
          <w:rtl w:val="true"/>
          <w:lang w:bidi="fa-IR"/>
        </w:rPr>
        <w:t>مي‌دانيم كه براي برگزاري يك آزمون، بايد گزينه‌هاي درست و نادرست، روش شناسايي و توانايي انتخاب هريك از گزينه‌ها، در اختيار آزمون شوندگان قرار گيرد، تا بشناسند و انتخاب كنند و سرانجام نتيجهٴ انتخاب خود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ارادهٴ الهي چنين بود كه دنيا سراي آزمون باشد و مخلوقات آزمون‌شوندگان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شرايط براي برگزاري يك آزمون سالم، فراهم شده است و مخلوقات مختار هستند هر راهي را كه مي‌خواهند برگزينند و در پايان، نتيجهٴ تشخيص و انتخاب خويش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نقش برگزاركنندهٴ آزمون را دارد و معناي امر بين الأمرين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نقش اراده و مشيّت الهي، چيست؟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 آيا خداوند در اين بين، هيچ اراده و مشيّتي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الطّاعاتُ فَإِرادَةُ اللَّهِ، وَ مَشِيَّتُهُ فيهَا الْأَمْرُ بِها، وَ الرِّضا لَها، وَ الْمُعاوَنَةُ عَلَيْها ـ اراده و مشيّت خداوند دربارهٴ پيروي از فرمان‌هاي او، اين است كه به انجام آن دستور دهد، راضي شود و بر انجام آن، ياري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إِرادَتُهُ وَ مَشِيَّتُهُ فِي الْمَعاصي النَّهْيُ عَنْها، وَ السَّخَطُ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الْعُقُوبَةُ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الْخِذْلانُ عَلَيْهاـ و اراده و مشيّت خداوند دربارهٴ سرپيچي از فرمان‌هاي او، اين است كه از انجام آن بازدارد و براي انجام آن سخط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يا سرپيچي از فرمان‌هايش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هيچ كار خوب يا بدي نيست كه بندگان انجام </w:t>
      </w:r>
    </w:p>
    <w:p>
      <w:pPr>
        <w:pStyle w:val="BookText"/>
        <w:rPr/>
      </w:pPr>
      <w:r>
        <w:rPr>
          <w:rFonts w:ascii="IRNazanin" w:hAnsi="IRNazanin" w:eastAsia="IRNazanin"/>
          <w:color w:val="111111"/>
          <w:sz w:val="28"/>
          <w:sz w:val="28"/>
          <w:szCs w:val="28"/>
          <w:rtl w:val="true"/>
          <w:lang w:bidi="fa-IR"/>
        </w:rPr>
        <w:t>دهند مگر اينكه خداوند دربارهٴ آن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عَلَيْهِمْ بِما يَسْتَحِقُّونَهُ عَلٰى أَفْعالِهِمْ مِنَ الثَّوابِ وَ الْعِقابِ فِي الدُّنْيا وَ الْآخِرَة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اين قضا،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 مي‌كند آن پاداش و كيفري كه در دنيا و آخرت به خاطر كارهايشان، سزاوار آن هستند، به ايشان داده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پايان، كلامي را از امير كلام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صفّين در كوفه نشسته بودند كه پيرمردى آمد و در برابر آن حضرت زانو زد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آيا رفتن ما به جنگ با اهل شام براساس قضا و قدر الهي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تپّه‌اي بالا نرفتيد و به هيچ درّه‌اى سرازير نشديد مگر به قضا و قدر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رنجى كه در اين راه بردم، به حساب خدا گزارم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رفتن من به قضا و قدر الهي بوده است پس اجرى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رفتن به آنجا و اقامت در آنجا و بازگشت از آنجا پاداشي بزرگ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هيچ‌كدام از اين حالت‌هايتان، مجبور و ناچار نبوديد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ما در هيچ‌يك از اين حالات مجبور و ناچار نباشيم حال آنكه رفتن و حركت و بازگشت ما به قضا و قدر خدا باشد؟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تَظُنُّ أَنَّهُ كانَ قَضاءً حَتْماً وَ قَدَراً لازِماً، إِنَّهُ لَوْ كانَ كَذٰلِكَ لَبَطَلَ الثَّوابُ </w:t>
      </w:r>
    </w:p>
    <w:p>
      <w:pPr>
        <w:pStyle w:val="BookText"/>
        <w:rPr/>
      </w:pPr>
      <w:r>
        <w:rPr>
          <w:rFonts w:ascii="Amiri" w:hAnsi="Amiri" w:eastAsia="Amiri" w:cs="Amiri"/>
          <w:color w:val="111111"/>
          <w:sz w:val="28"/>
          <w:sz w:val="28"/>
          <w:szCs w:val="28"/>
          <w:rtl w:val="true"/>
          <w:lang w:bidi="ar-SA"/>
        </w:rPr>
        <w:t xml:space="preserve">وَ الْعِقابُ، وَ الْأَمْرُ وَ النَّهْيُ وَ الزَّجْرُ مِنَ اللَّه، وَ سَقَطَ مَعْنَى الْوَعْدِ وَ الْوَعيدِ، فَلَمْ تَكُنْ لائِمَةٌ لِلْمُذْنِبِ، وَ لا مَحْمَدَةٌ لِلْمُحْسِنِ، وَ لَكانَ الْمُذْنِبُ أَوْلٰى بِالْإِحْسانِ مِنَ الْمُحْسِنِ، وَ لَكانَ الْمُحْسِنُ أَوْلٰى بِالْعُقُوبَةِ مِنَ الْمُذْنِبِ، تِلْكَ مَقالَةُ إِخْوانِ عَبَدَةِ الْأَوْثانِ، وَ خُصَماءِ الرَّحْمانِ، وَ حِزْبِ الشَّيْطانِ، وَ قَدَرِيَّةِ هٰذِهِ الْأُمَّةِ وَ مَجُوسِها، إِنَّ اللَّهَ تَبارَكَ وَ تَعالٰى كَلَّفَ تَخْييراً، وَ نَهٰى تَحْذيراً، وَ أَعْطٰى عَلَى الْقَليلِ كَثيراً، وَ لَمْ يُعْصَ مَغْلُوباً، وَ لَمْ يُطَعْ مُكْرِهاً، وَ لَمْ يُمَلِّكْ مُفَوِّضاً، وَ لَمْ يَخْلُقِ السَّماواتِ وَ الْأَرْضَ وَ ما بَيْنَهُما باطِلاً، وَ لَمْ يَبْعَثِ النَّبِيّينَ مُبَشِّرينَ وَ مُنْذِرينَ عَبَثاً، ذٰلِكَ ظَنُّ الَّذينَ كَفَرُوا فَوَيْلٌ لِلَّذينَ كَفَرُوا مِنَ النّارِ </w:t>
      </w:r>
      <w:r>
        <w:rPr>
          <w:rStyle w:val="FootnoteAnchor"/>
          <w:rtl w:val="true"/>
        </w:rPr>
        <w:footnoteReference w:id="22"/>
      </w:r>
      <w:r>
        <w:rPr>
          <w:rFonts w:ascii="IRNazanin" w:hAnsi="IRNazanin" w:eastAsia="IRNazanin"/>
          <w:color w:val="111111"/>
          <w:sz w:val="28"/>
          <w:sz w:val="28"/>
          <w:szCs w:val="28"/>
          <w:rtl w:val="true"/>
          <w:lang w:bidi="fa-IR"/>
        </w:rPr>
        <w:t>ـ تو گمان مى‌كنى كه قضاي خدا بر بنده حتمي و قدر او بايسته است و از بنده سلب اختيار مى‌كند؟ اگر چنين بود، ثواب و عقاب و امر و نهى و بازداشت خدا بيهوده بود و وعدهٴ پاداش و وعيد كيفر لغو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گناه‌كار سزاوار سرزنش بود و نه نيكوكار شايستهٴ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صورت، گناه‌كار نسبت به نيكوكار، به احسان سزاوارتر است و نيكوكار نسبت به گناه‌كار، به عقوبت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گناه‌كار، تنها به خواست خدا، به آلودگي گناه دچار شده است در حالي كه اين رنج بر نيكوكار بار نشده، بنابراين آن كسي كه رنج كشيده است، به ستايش شايسته‌تر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گفتار برادران بت‌پرستان و دشمنان خداى رحمان، باور حزب شيطان و قدريّه و مجوس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تبارك و تعالى تكليف را با اختيار قرينه و همراه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بيم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نافرماني خدا و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مختار نبودند، بيم دادن و عذاب كردن، بي‌معنا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انجام اندك كار نيكويي، ثواب بسيار عطا فرموده </w:t>
      </w:r>
      <w:bookmarkStart w:id="19" w:name="pg2313_12204"/>
    </w:p>
    <w:p>
      <w:pPr>
        <w:pStyle w:val="BookText"/>
        <w:rPr/>
      </w:pPr>
      <w:bookmarkEnd w:id="1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تعيين ثواب، تنها در صورت مختار بودن، معنادار است و اينكه خداوند، در برابر اندك خوبي، پاداش بسيار مي‌دهد، تشويق بندگان به فرمان‌برداري و نشان‌دهندهٴ لطف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نافرمانى از او، چيرگى بر او نبوده و فرمان‌بردارى از وى، به زور و اكراه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را به يكباره به مردم واگذار نكرده است و آسمان‌ها و زمين و آنچه را ميان آنهاست، بيهوده نيافريده و پيغمبران مژده دهنده و بيم دهنده را بي‌جهت مبعوث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گمان كافران است و واى بر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باور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از آتش دوزخ</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اكنون، با در نظر داشتن تمام اصولي كه بايد به آن معتقد و ملتزم باشيم، به سراغ برّرسي پرسش‌ها مي‌رويم</w:t>
      </w:r>
      <w:r>
        <w:rPr>
          <w:rFonts w:eastAsia="IRNazanin" w:cs="IRNazanin"/>
          <w:color w:val="111111"/>
          <w:sz w:val="28"/>
          <w:szCs w:val="28"/>
          <w:rtl w:val="true"/>
          <w:lang w:bidi="fa-IR"/>
        </w:rPr>
        <w:t>.</w:t>
      </w:r>
    </w:p>
    <w:p>
      <w:pPr>
        <w:pStyle w:val="Heading4"/>
        <w:numPr>
          <w:ilvl w:val="3"/>
          <w:numId w:val="1"/>
        </w:numPr>
        <w:rPr/>
      </w:pPr>
      <w:bookmarkStart w:id="20" w:name="__RefHeading___Toc2248335_3804643083"/>
      <w:bookmarkStart w:id="21" w:name="_Toc7"/>
      <w:bookmarkEnd w:id="20"/>
      <w:r>
        <w:rPr>
          <w:rtl w:val="true"/>
        </w:rPr>
        <w:t>بخش يكم</w:t>
      </w:r>
      <w:r>
        <w:rPr>
          <w:rtl w:val="true"/>
        </w:rPr>
        <w:t xml:space="preserve">: </w:t>
      </w:r>
      <w:r>
        <w:rPr>
          <w:rtl w:val="true"/>
        </w:rPr>
        <w:t>برداشت جبر از برخي آيات قرآني</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 w:name="__RefHeading___Toc2248337_3804643083"/>
      <w:bookmarkStart w:id="23" w:name="_Toc8"/>
      <w:bookmarkEnd w:id="22"/>
      <w:r>
        <w:rPr>
          <w:rtl w:val="true"/>
        </w:rPr>
        <w:t>اشاره</w:t>
      </w:r>
      <w:bookmarkStart w:id="24" w:name="pg2313_12205"/>
      <w:bookmarkEnd w:id="23"/>
    </w:p>
    <w:p>
      <w:pPr>
        <w:pStyle w:val="BookText"/>
        <w:rPr/>
      </w:pPr>
      <w:bookmarkEnd w:id="24"/>
      <w:r>
        <w:rPr>
          <w:rFonts w:ascii="IRNazanin" w:hAnsi="IRNazanin" w:eastAsia="IRNazanin"/>
          <w:color w:val="111111"/>
          <w:sz w:val="28"/>
          <w:sz w:val="28"/>
          <w:szCs w:val="28"/>
          <w:rtl w:val="true"/>
          <w:lang w:bidi="fa-IR"/>
        </w:rPr>
        <w:t>پرسش‌ها</w:t>
      </w:r>
    </w:p>
    <w:p>
      <w:pPr>
        <w:pStyle w:val="BookText"/>
        <w:rPr/>
      </w:pPr>
      <w:r>
        <w:rPr>
          <w:rFonts w:ascii="Amiri" w:hAnsi="Amiri" w:eastAsia="Amiri" w:cs="Amiri"/>
          <w:color w:val="111111"/>
          <w:sz w:val="28"/>
          <w:sz w:val="28"/>
          <w:szCs w:val="28"/>
          <w:rtl w:val="true"/>
          <w:lang w:bidi="ar-SA"/>
        </w:rPr>
        <w:t>بعضي آيات و روايات هستند كه صراحتاً مسئله جبر را مطرح مي‌كنند كه بدين قراراند</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2248339_3804643083"/>
      <w:bookmarkStart w:id="26" w:name="_Toc9"/>
      <w:bookmarkEnd w:id="25"/>
      <w:r>
        <w:rPr>
          <w:rtl w:val="true"/>
        </w:rPr>
        <w:t>پرسش يكم</w:t>
      </w:r>
      <w:r>
        <w:rPr>
          <w:rtl w:val="true"/>
        </w:rPr>
        <w:t>:</w:t>
      </w:r>
      <w:r>
        <w:rPr>
          <w:rtl w:val="true"/>
        </w:rPr>
        <w:t>وَ شارِكْهُمْ فِي الْأَمْوالِ وَ الْأَوْلادِ</w:t>
      </w:r>
      <w:bookmarkEnd w:id="26"/>
    </w:p>
    <w:p>
      <w:pPr>
        <w:pStyle w:val="BookText"/>
        <w:rPr/>
      </w:pPr>
      <w:r>
        <w:rPr>
          <w:rFonts w:ascii="Amiri" w:hAnsi="Amiri" w:eastAsia="Amiri" w:cs="Amiri"/>
          <w:i/>
          <w:i/>
          <w:iCs/>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چرا خدا به شيطان دستور مي‌دهد در نطفه شريك شود و بچّه‌اي كه به دنيا نيامده مظلوم واقع مي‌شود چون شرك شيطان متولّد مي‌شود و در اصول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شرك شيطان، زنا و غيبت و گناهان را دوست دارد و انجام مي‌دهد و لذا گناهاني هم كه مي‌كند مطابق شرك شيطان با او است و نبايد مؤاخذه شود و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نتيجه‌گيري انجام شده، بر مبناي حديثي است كه پرسش‌گر از كتاب شريف الكافي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حديث نه در كافي شريف آورده شده و نه چنين مضموني دارد، بلكه در برخي از معتبرترين و مهم‌ترين كتاب‌هاي فقهي و حديثي شيعه،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شَغَفَ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بِمَحَبَّةِ الْحَرامِ، وَ شَهْوَةِ الزِّنا، فَهُوَ شِرْكُ شَيْطانٍ</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سخت شيفتهٴ انجام گناهان و اعمال منافي عفّت باشد، شرك شيطان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وجود اينكه تمايل به انجام گناه را نمي‌توان تعبير به اجبار كرد امّا پرسش‌گر از كلام امام برداشت كرده است كه شيفتگي به گناه در فرد شرك شيطان، موجب سلب اختيار و اجبار به گناه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مي‌بينيم، فقرهٴ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نيامده است و در واقع پرسش‌گر، برداشت خود را به امام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بين به آن توجّه نشده است، وظيفهٴ ما در قبال فرمايشات معصومين است كه بايد متن فرمايش معصوم را با دقّت بسيار بخوانيم و نهايت تلاش خود را به كار گيريم تا به مقصود امام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نخست، الزاماً مقصود گوينده نيست و مخاطب به جاي اينكه تبادر ذهن خود را به گوينده نسبت دهد، بايد تلاش كند مقصود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نسبت دادن برداشت‌هاي شخصي به امام، به معناي تحريف فرمايش معصوم بوده و هيچ توجيهي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دربارهٴ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شيطان و چيستي و چرايي آن، از موضوعات مهم و بسيار گسترده‌اي است كه مجال بسياري براي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ناگزير از بيان كوتاه هستيم، به ذكر مختصري دربارهٴ آن مي‌پردازيم و به شما خوانندهٴ گرامي توصيه مي‌كنيم تا پايان اين سخن را با حوصلهٴ تمام مطالعه بفرماييد تا پرسشي بي‌پاسخ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شيطان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شرك شيطان چيست؟ آشكار است كه اين عبارت بر دخالت شيطان،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دربارهٴ شراكت شيطان در مال،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w:t>
      </w:r>
    </w:p>
    <w:p>
      <w:pPr>
        <w:pStyle w:val="BookText"/>
        <w:rPr/>
      </w:pPr>
      <w:r>
        <w:rPr>
          <w:rFonts w:ascii="Amiri" w:hAnsi="Amiri" w:eastAsia="Amiri" w:cs="Amiri"/>
          <w:color w:val="111111"/>
          <w:sz w:val="28"/>
          <w:sz w:val="28"/>
          <w:szCs w:val="28"/>
          <w:rtl w:val="true"/>
          <w:lang w:bidi="ar-SA"/>
        </w:rPr>
        <w:t>حرامي، شرك شيطان است</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 دربارهٴ شراكت او در اولاد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نزد همسرش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ببرد، شيطان از او دور مي‌شود امّا</w:t>
      </w:r>
    </w:p>
    <w:p>
      <w:pPr>
        <w:pStyle w:val="BookText"/>
        <w:rPr/>
      </w:pPr>
      <w:r>
        <w:rPr>
          <w:rFonts w:ascii="IRNazanin" w:hAnsi="IRNazanin" w:eastAsia="IRNazanin"/>
          <w:color w:val="111111"/>
          <w:sz w:val="28"/>
          <w:sz w:val="28"/>
          <w:szCs w:val="28"/>
          <w:rtl w:val="true"/>
          <w:lang w:bidi="fa-IR"/>
        </w:rPr>
        <w:t xml:space="preserve">اگر چنين نكند، شيطان داخل شده و در عمل با او شريك مي‌شود در حالي كه نطفه يكي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 نطفهٴ فرزند، شريك است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مردي زنا كند، شيطان داخل شده و با او همراه مي‌شود و نطفه از هر دوي آنهاست كه فرزند از آن به وجود مي‌آيد و شرك شيطان مي‌شود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البته در برخي ديگر از بيانات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چون شيطان در نطفه شريك شود، ممكن است فرزند از يكي از آن دو نطفه آفريده شود و ممكن است از هر دوي آنها به وجود آيد</w:t>
      </w:r>
      <w:r>
        <w:rPr>
          <w:rFonts w:eastAsia="IRNazanin" w:cs="IRNazanin"/>
          <w:color w:val="111111"/>
          <w:sz w:val="28"/>
          <w:szCs w:val="28"/>
          <w:rtl w:val="true"/>
          <w:lang w:bidi="fa-IR"/>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دستور به شيطان براي شراكت در اموال و اولاد، چيست؟ به چندين آيهٴ پيش بازمي‌گرديم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كردند جز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 كسي سجده كنم كه او را از گِل آفريدي؟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برتري دادي؟ اگر مرا تا روز قيامت </w:t>
      </w:r>
    </w:p>
    <w:p>
      <w:pPr>
        <w:pStyle w:val="BookText"/>
        <w:rPr/>
      </w:pPr>
      <w:r>
        <w:rPr>
          <w:rFonts w:ascii="IRNazanin" w:hAnsi="IRNazanin" w:eastAsia="IRNazanin"/>
          <w:color w:val="111111"/>
          <w:sz w:val="28"/>
          <w:sz w:val="28"/>
          <w:szCs w:val="28"/>
          <w:rtl w:val="true"/>
          <w:lang w:bidi="fa-IR"/>
        </w:rPr>
        <w:t xml:space="preserve">مهلت دهي، به يقين فرزندان او جز اندكي را افسار 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بر آنان چيره مي‌شوم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ميان آنان هركس به دنبال تو روان شد،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سزاي شماست، سزايي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آنان هركس را مي‌تواني با صدايت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 و با سواران و پيادگان خود، بر آنان بتاز، و با آنان در دارايي‌ها و فرزندان شريك شو و به آنان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شيطان جز براي فريب، آنان را وعده نمي‌دهد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هرگز بر آنان چيرگي نداري و به راستي كه پروردگارت براي نگاه‌باني و كارسازي، كافي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مي‌بينيم، فرمان شراكت در اموال و اولاد،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شيطان دستور مي‌دهد كه از ميان بني‌آدم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كند، در حالي كه اگر شيطان مي‌توانست بر تمام بني‌آدم چيره شود، اين قيد بي‌معنا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وجود اين قيد، به معناي محدوديّت توانايي ابليس براي سلطه بر بني‌آدم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دقّت كنيد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إِنَّهُ لَيْسَ لَهُ سُلْطانٌ عَلَى الَّذينَ آمَنُوا وَ عَلى رَبِّهِمْ يَتَوَكَّلُون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إِنَّما سُلْطانُهُ عَلَى الَّذينَ يَتَوَلَّوْنَهُ وَ الَّذينَ هُمْ بِهِ مُشْرِكُونَ ـ به راستي كه شيطان هرگز بر كساني كه ايمان آورده و هماره بر پروردگارشان توكّل مي‌كنند، هيچ چيرگي ندارد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همانا چيرگي او بر كساني است كه او را سرپرست گرفته و پيروي مي‌كنند و به وسيلهٴ او مشرك مي‌شوند</w:t>
      </w:r>
      <w:r>
        <w:rPr>
          <w:rStyle w:val="FootnoteAnchor"/>
          <w:rtl w:val="true"/>
        </w:rPr>
        <w:footnoteReference w:id="30"/>
      </w:r>
      <w:r>
        <w:rPr>
          <w:rFonts w:ascii="IRNazanin" w:hAnsi="IRNazanin" w:eastAsia="IRNazanin"/>
          <w:color w:val="111111"/>
          <w:sz w:val="28"/>
          <w:sz w:val="28"/>
          <w:szCs w:val="28"/>
          <w:rtl w:val="true"/>
          <w:lang w:bidi="fa-IR"/>
        </w:rPr>
        <w:t>و آيات بسيار ديگري كه 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شيطان نمي‌تواند بر تمام </w:t>
      </w:r>
    </w:p>
    <w:p>
      <w:pPr>
        <w:pStyle w:val="BookText"/>
        <w:rPr/>
      </w:pPr>
      <w:r>
        <w:rPr>
          <w:rFonts w:ascii="Amiri" w:hAnsi="Amiri" w:eastAsia="Amiri" w:cs="Amiri"/>
          <w:color w:val="111111"/>
          <w:sz w:val="28"/>
          <w:sz w:val="28"/>
          <w:szCs w:val="28"/>
          <w:rtl w:val="true"/>
          <w:lang w:bidi="ar-SA"/>
        </w:rPr>
        <w:t>بني‌آدم استيلاء يافته و در اموال و اولاد همهٴ آنان شريك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قانون شرك شيطان وضع شد و موضع آن كجاست؟ بنابر آيات و احاديث، بني‌آدم، پيش از ورود به عالم دنيا در عالم‌هاي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كدام از اين عالم‌ها، تمام فرزندان حضرت آدم را از پشت ايشان خارج ساخت، وسيلهٴ دريافت پيام و اختيار براي گزينش را به آنان داد و سپس معارف را به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هركس، راه خويش را برگزيد، بر رهروي آن، پيمان بست و اين‌چنين جايگاه و سرنوشت خود را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كسي بودند كه دعوت حق را لبّيك گفتند و به جهت پيشي جستن بر سايرين، سرور تمام مخلوقات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خداوند به شيطان فرمان داد كه در نطفهٴ كساني كه او را به سرپرستي برگزيدند و از پذيرش حق روگردان شدند، شراكت كند و اين فرمان، تنها دربارهٴ آنان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ملاك توانايي شيطان براي شراكت در نطفه، گزينشي است كه انسان در آن عالم‌ها انجام داده است و چنان‌چه آنجا پيرو شيطان شده باشد، خداوند فقط و فقط در ازاي انتخاب او، به شيطان توانايي و فرمان شراكت در نطفهٴ او را داده است و چنان‌چه از پيروان حق باشد، فرمان شرك شيطان دربارهٴ او صادر نشده و شيطان هرگز توانايي شراكت در نطفهٴ او را نخواهد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حق چه بود؟ راه‌هايي كه در برابر بني‌آدم قرار گرفت، چه بود؟ پيمان‌ها بر چه چيزي ستانده شد؟ آيات و احاديث بسياري وجود دارد كه به بيان جزئيّات عالم‌هاي پيش از دنيا،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رَبُّكَ </w:t>
      </w:r>
    </w:p>
    <w:p>
      <w:pPr>
        <w:pStyle w:val="BookText"/>
        <w:rPr/>
      </w:pPr>
      <w:r>
        <w:rPr>
          <w:rFonts w:ascii="IRNazanin" w:hAnsi="IRNazanin" w:eastAsia="IRNazanin"/>
          <w:color w:val="111111"/>
          <w:sz w:val="28"/>
          <w:sz w:val="28"/>
          <w:szCs w:val="28"/>
          <w:rtl w:val="true"/>
          <w:lang w:bidi="fa-IR"/>
        </w:rPr>
        <w:t>مِنْ بَني آدَمَ مِنْ ظُهُورِهِمْ ذُرِّيَّتَهُمْ وَ أَشْهَدَهُمْ عَلى أَنْفُسِهِمْ أَ لَسْتُ بِرَبِّكُمْ قالُوا بَلى شَهِدْنا أَنْ تَقُولُوا يَوْمَ الْقِيامَةِ إِنَّا كُنَّا عَنْ هذا غافِلينَ ـ و به ياد آور زماني را كه پروردگارت از بني‌آدم از پشت آنان، از فرزندان آنان پيمان گرفت و ايشان را بر خودشان گواه گرفت كه 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گواهي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نگوييد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 بوديم</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عليهم السّلام نيز تصريح فرموده‌اند كه اين پيمان، بر ربوبيّت خداوند، نبوّت پيامبر اكرم صلّي الله عليه و آله و ولايت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نيز دربارهٴ ميثاق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يَعْلَمُ أَنَّما أُنْزِلَ إِلَيْكَ مِنْ رَبِّكَ الْحَقُّ كَمَنْ هُوَ أَعْمٰى إِنّما يَتَذَكَّرُ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يُوفُونَ بِعَهْدِ اللَّهِ وَ لا يَنْقُضُونَ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يَصِلُونَ ما أَمَرَ اللَّهُ بِهِ أَنْ يُوصَلَ وَ يَخْشَوْنَ رَبَّهُمْ وَ يَخافُونَ سُوءَ الْحِسابِ ـ آيا آن‌كس كه مي‌داند آنچه از جانب پروردگارت بر تو نازل مي‌شود، حق است مانند كسي است كه نسبت به اين حقيقت،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نابيناست، همانا تنها خردمندان متذكّر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عهد خداوند وفا مي‌كنند و پيمان نمي‌شكنند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نسبت به آنچه خداوند امر به پيوند آن داده است، مي‌پيوندند و در برابر پروردگارشان خاشع هستند و از سختي و شدّت حساب، هراسان هستند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دربارهٴ آن‌كس كه به حق بودن وحي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كوردل در اين آيه، دشمن حضرت است و خردمندان، شيعيان حضرت هستند كه به اين كلام خداوند تعالي توصيف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عهد خداوند وفا مي‌كنند و پيمان را نمي‌شكنند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ولايت، در عالم ذر و روز غدير، از آنان ستانده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آنان را به وصفي ديگر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يَصِلُونَ ما أَمَرَ اللَّهُ بِهِ أَنْ يُوصَلَ ـ و كساني كه نسبت به آنچه خدا امر به پيوند آن داده است، مي‌پيوندند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كه خداوند امر به پيوند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پيوند و دوستي آن فرمان داده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ابوحمزه ثمالي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دربارهٴ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اللَّهُ بِكُمُ الْيُسْرَ وَ لا يُريدُ بِكُمُ الْعُسْرَ ـ خداوند براي شما، 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فرموده است و براي شما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نكرده است</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فلاني و 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هركس از فرزندان آدم باشد، در ولايت فلاني و 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نمي‌شود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يعني شراكت شيطان، تنها در نطفهٴ كساني صورت مي‌گيرد كه در عالم‌هاي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اميرالمؤمنين را نپذيرفته و شيطان را به سرپرستي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آزمون حق،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ديگر،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عليه السّلام دربارهٴ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عَلَى الطَّريقَةِ لَأَسْقَيْناهُمْ ماءً غَدَقاً ـ و اگر آنان بر راه پايداري مي‌ورزيدند، هرآينه آب فراواني به آنان مي‌نوشانديم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كساني هستند كه به قدر ناچيزي، سرپرستي شيطان را پذيرفتند و شرك شيطان در ايشان راه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پايداري بر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پايداري بر ولايت، در اصل، در عالم اظلّة، آن زمان كه خداوند، پيمان فرزندان آدم را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فراواني به آنان مي‌نوشانديم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هرآينه سايه‌هاي آنان را در آب شيرين گوارا قرار مي‌داديم</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شيطان تنها در وجود كساني راه يافت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پذيرش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سستي كردند و ولايت شيطان را پذيرفته و بدين ترتيب، شرك شيطان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آزمون حق، علاوه بر يگانگي خدا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ماجراهايي، با شيطان مبارزه كرده و او را به زمين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شيطان </w:t>
      </w:r>
    </w:p>
    <w:p>
      <w:pPr>
        <w:pStyle w:val="BookText"/>
        <w:rPr/>
      </w:pPr>
      <w:r>
        <w:rPr>
          <w:rFonts w:ascii="Amiri" w:hAnsi="Amiri" w:eastAsia="Amiri" w:cs="Amiri"/>
          <w:color w:val="111111"/>
          <w:sz w:val="28"/>
          <w:sz w:val="28"/>
          <w:szCs w:val="28"/>
          <w:rtl w:val="true"/>
          <w:lang w:bidi="ar-SA"/>
        </w:rPr>
        <w:t>مواضع شراكت و عدم شراكت خويش را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مبارزهٴ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شيطان، اين معاني، با الفاظ متفاوتي آمده است كه به برخي از آن‌ها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تو را دشمن نمي‌دارد جز اينكه نطفه من پيش از پدرش به رحم مادرش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دشمنانت در دارايي‌ها و فرزندهايشان شراكت داده شده‌ام</w:t>
      </w:r>
      <w:r>
        <w:rPr>
          <w:rStyle w:val="FootnoteAnchor"/>
          <w:rtl w:val="true"/>
        </w:rPr>
        <w:footnoteReference w:id="40"/>
      </w:r>
      <w:r>
        <w:rPr>
          <w:rFonts w:ascii="Amiri" w:hAnsi="Amiri" w:eastAsia="Amiri" w:cs="Amiri"/>
          <w:color w:val="111111"/>
          <w:sz w:val="28"/>
          <w:sz w:val="28"/>
          <w:szCs w:val="28"/>
          <w:rtl w:val="true"/>
          <w:lang w:bidi="ar-SA"/>
        </w:rPr>
        <w:t>و اين همان سخن خداي عزّوجل در محكم كتابش است كه فرمود</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شارِكْهُمْ فِي الْأَمْوالِ وَ الْأَوْلاد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ـ و با آنان در دارايي‌ها و فرزندان، شريك شو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شَرِكْتُ أَحَداً أَحَبَّكَ فِي أُمِّهِ ـ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تو را دوست بدارد، شريك نمي‌شوم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 صورت پيرمردي مي‌بينند و او را مي‌شناسند و به مبارزه طلبيده و به زمين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براي سوّمين بار او را به زمين مي‌كوبند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حضرت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نكُش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من برخيز تا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در حالي كه از تو بيزارم و تو را لعنت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ابو‌طالب،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نيست كه تو را دشمن داشته باشد مگر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نطفهٴ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مادرش و دربارهٴ فرزندان و مال او، شريك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خوانده‌اي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فِي الْأَمْوالِ وَ الْأَوْلادِ وَ عِدْهُمْ وَ ما يَعِدُهُمُ الشَّيْطانُ إلّا غُروراً ـ و با آنان در اموال و اولاد شريك شو و آنان را وعده بده، شيطان جز به فريب و نيرنگ آنان را وعده نمي‌دهد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شرط‌هايي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ملزم به شروطي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هيچ ستيزه‌جويي با تو دشمني نكند مگر اينكه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سخن خداوند تعالي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چه كار </w:t>
      </w:r>
    </w:p>
    <w:p>
      <w:pPr>
        <w:pStyle w:val="BookText"/>
        <w:rPr/>
      </w:pPr>
      <w:r>
        <w:rPr>
          <w:rFonts w:ascii="IRNazanin" w:hAnsi="IRNazanin" w:eastAsia="IRNazanin"/>
          <w:color w:val="111111"/>
          <w:sz w:val="28"/>
          <w:sz w:val="28"/>
          <w:szCs w:val="28"/>
          <w:rtl w:val="true"/>
          <w:lang w:bidi="fa-IR"/>
        </w:rPr>
        <w:t>است؟ رهايم كن كه 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دشمني نمي‌كند مگر آن كسي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نطفهٴ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او را رها كردند و در اين باره آيهٴ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مِنْ سُلْطان ـ و با آنان در اموال و اولاد، شريك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چيرگي و تسلّطي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مقصود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w:t>
      </w:r>
    </w:p>
    <w:p>
      <w:pPr>
        <w:pStyle w:val="BookText"/>
        <w:rPr/>
      </w:pPr>
      <w:r>
        <w:rPr>
          <w:rFonts w:ascii="IRNazanin" w:hAnsi="IRNazanin" w:eastAsia="IRNazanin"/>
          <w:color w:val="111111"/>
          <w:sz w:val="28"/>
          <w:sz w:val="28"/>
          <w:szCs w:val="28"/>
          <w:rtl w:val="true"/>
          <w:lang w:bidi="fa-IR"/>
        </w:rPr>
        <w:t>شيطان بر آنان چيرگي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عليّ بن ابي‌طالب هستند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جايي ديگر عبارت اين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كار است اي فرزند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هيچ‌كس تو را دشمن نمي‌دارد مگر اينكه من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هستم</w:t>
      </w:r>
      <w:r>
        <w:rPr>
          <w:rFonts w:eastAsia="IRNazanin" w:cs="IRNazanin"/>
          <w:color w:val="111111"/>
          <w:sz w:val="28"/>
          <w:szCs w:val="28"/>
          <w:rtl w:val="true"/>
          <w:lang w:bidi="fa-IR"/>
        </w:rPr>
        <w:t>.</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كتاب‌هاي مخالفين، در پايان همين ماجرا، ابليس چنين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تا تو را بشارت دهم زيرا من بر تو و شيعيان تو، هيچ چيرگي و تسلّطي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با تو دشمني نمي‌كند مگر اينكه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شريك هستم، چنان‌چه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همچنين آمده است كه شيطان،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با تو و فرزندانت دشمني نمي‌كند مگر اينكه من در رحم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شراكت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تمام اين نقل‌ها، در ذيل آيه‌اي آمده‌اند كه پرسش اصلي دربارهٴ آن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ديگر جاي ترديدي باقيست؟</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برخي، از شيطان پيروي كردند؟ شيطان با سرپيچي از فرمان پروردگار، در برابر حق جبهه گرفت و نظر خود را ملاك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آفريدي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استدلالي، تنها مي‌تواند از تكبّر نشأت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سجده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 و تكبّر ورزيد و از جملهٴ كافران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دربارهٴ پيروان او نيز به همين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عالم‌هاي پيش از دنيا، در برابر ارادهٴ خداوند، جبهه‌گيري كرده و تكبّر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به جهت عرض اندام در برابر اراده و فرمان خدا بود كه خداوند دربارهٴ چنين كساني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يَعْشُ عَنْ ذِكْرِ الرَّحْمانِ نُقَيِّضْ لَهُ شَيْطاناً فَهُوَ لَهُ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لَيَصُدُّونَهُمْ عَنِ السَّبيلِ وَ يَحْسَبُونَ أَنَّهُمْ مُهْتَدُونَ ـ و آن‌كس كه از ياد خداوند رحمان روي گرداند، براي او شيطاني قرار مي‌دهيم كه همواره هم‌نشين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ايشان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بازمي‌دارند در حالي كه </w:t>
      </w:r>
    </w:p>
    <w:p>
      <w:pPr>
        <w:pStyle w:val="BookText"/>
        <w:rPr/>
      </w:pPr>
      <w:r>
        <w:rPr>
          <w:rFonts w:ascii="IRNazanin" w:hAnsi="IRNazanin" w:eastAsia="IRNazanin"/>
          <w:color w:val="111111"/>
          <w:sz w:val="28"/>
          <w:sz w:val="28"/>
          <w:szCs w:val="28"/>
          <w:rtl w:val="true"/>
          <w:lang w:bidi="fa-IR"/>
        </w:rPr>
        <w:t xml:space="preserve">گمان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يافته‌اند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روگرداني از ارادهٴ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آراست و آنان را از راه حق، بازداشت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بينش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اختيار خداوند،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تافتند و به اختيار خويش روي آوردند</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آشكار است و نياز به توضيح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شيطان، پيروانش را مي‌شناسد تا با آنان شريك شود؟ به اين آيات توجّه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يُشْرِكْ بِاللَّهِ فَقَدْ ضَلَّ ضَلالاً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يَدْعُونَ مِنْ دُونِهِ إِلّا إِناثاً وَ إِنْ يَدْعُونَ إِلّا شَيْطاناً مَريداً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وَ قالَ لَأَتَّخِذَنَّ مِنْ عِبادِكَ نَصيباً مَفْرُوضاً ـ هركس براي خداوند شريك قائل شود، به راستي كه به گمراهي بسيار دوري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خداوند جز بت‌هايي ـ كه نام دختران را بر آن‌ها نهاده‌اند ـ نمي‌خوانند و جز شيطاني سركش را سرپرست خويش قرار نمي‌دهند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لعنت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از ميان بندگان تو، تعدادي مشخّص را سرپرست خواهم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مي‌بينيم كه شيطان به صراحت بيان مي‌كند كه تعداد پيروانش را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نَصيباً مَفْرُوضاً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آيه نيز دقّت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تمامي ايشان را گمراه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پاك‌شدگان از ميان بندگان تو را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چنان‌چه خوانديم، شيطان،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مستثني مي‌سازد يعني او مي‌داند كه گروهي از مردم، هرگز به اغواي او تن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آيه‌اي ديگر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فَريقاً هَدٰى وَ فَريقاً حَقَّ عَلَيْهِمُ الضَّلالَةُ إِنَّهُمُ اتَّخَذُوا الشَّياطينَ أَوْلِياءَ مِنْ دُونِ اللَّهِ وَ يَحْسَبُونَ أَنَّهُمْ مُهْتَدُونَ ـ گروهي هدايت يافتند و گروهي گمراهي بر آنان محقّق گشت زيرا شياطين را به جاي خدا سرپرست گرفتند و گمان مي‌كنند هدايت 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گمراه هستند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آيهٴ ديگري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الشَّياطينَ أَوْلِياءَ لِلَّذينَ لا يُؤْمِنُون ـ همانا ما شياطين را سرپرستان كساني قرار داديم كه ايمان نمي‌آورند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وجود، چگونه ممكن است خداوند شيطان را سرپرست قرار دهد در حالي كه پيروانش را به او نشناساند؟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كسي به اين آيه استناد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قَضَيْنا عَلَيْهِ الْمَوْتَ ما دَلَّهُمْ عَلٰى مَوْتِهِ إِلاّ دابَّةُ الْأَرْضِ تَأْكُلُ مِنْسَأَتَهُ فَلَمّا خَرَّ تَبَيَّنَتِ الْجِنُّ أَنْ لَوْ كانُوا يَعْلَمُونَ الْغَيْبَ ما لَبِثُوا فِي الْعَذابِ الْمُهينِ ـ چون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مقرّر داشتيم،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جن‌هايي كه زير سلطهٴ سليمان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 او آگاه نكرد مگر موريانه‌اي كه عصاي او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سليمان افتاد، جنيّان دانستند </w:t>
      </w:r>
    </w:p>
    <w:p>
      <w:pPr>
        <w:pStyle w:val="BookText"/>
        <w:rPr/>
      </w:pPr>
      <w:r>
        <w:rPr>
          <w:rFonts w:ascii="IRNazanin" w:hAnsi="IRNazanin" w:eastAsia="IRNazanin"/>
          <w:color w:val="111111"/>
          <w:sz w:val="28"/>
          <w:sz w:val="28"/>
          <w:szCs w:val="28"/>
          <w:rtl w:val="true"/>
          <w:lang w:bidi="fa-IR"/>
        </w:rPr>
        <w:t>كه اگر از غيب آگاه بودند، در عذاب خواركننده نمي‌ماندند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آيه، جنّيان از غيب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نمي‌دانند چه كسي از دشمنان اميرالمؤمنين است تا در نطفهٴ او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تنها دربارهٴ جن‌هايي است كه در تسخير حضرت سليمان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در كلمهٴ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گروه خاصّي از جنيّان دارد و شامل حال تمام آنان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نتيجهٴ شراكت شيطان در نطفه چيست؟ به عبارتي تفاوت شرك شيطان با ديگران، چيست؟ شيطان با شراكت در نطفهٴ پيروانش، ميل به انجام گناهان را به آنان تلقين نموده و مي‌تواند بيشترين زمينهٴ ارتكاب گناه را براي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معناي استيلاي كامل شيطان نيست و هيچ‌گاه نمي‌توانيم فراهم آوردن زمينه گناه يا تلقين تمايل به آن را، تعبير به اجبار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آيه و تأويل آن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عَلَيْكُمْ مِنَ السَّماءِ ماءً لِيُطَهِّرَكُمْ بِهِ وَ يُذْهِبَ عَنْكُمْ رِجْزَ الشَّيْطانِ وَ لِيَرْبِطَ عَلٰى قُلُوبِكُمْ وَ يُثَبِّتَ بِهِ الْأَقْدامَ ـ خداوند از آسمان بر شما آبي فرو فرستاد كه شما را بدان پاك گردانَد و وسوسهٴ شيطان را از شما ببَرد و دل‌هاي شما را محكم و استوار گردانَد و قدم‌ها را بدان ثابت نمايد</w:t>
      </w:r>
      <w:r>
        <w:rPr>
          <w:rFonts w:eastAsia="IRNazanin" w:cs="IRNazanin"/>
          <w:color w:val="111111"/>
          <w:sz w:val="28"/>
          <w:szCs w:val="28"/>
          <w:rtl w:val="true"/>
          <w:lang w:bidi="fa-IR"/>
        </w:rPr>
        <w:t>».</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دربارهٴ معناي اين قسمت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ـ براي شما از آسمان آبي فرو مي‌فرستد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 از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معناي سخن خداوند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يُنَزِّلُ عَلَيْكُمْ مِنَ السَّماءِ ماءً ـ از آسمان آبي را بر شما فرو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لِيُطَهِّرَكُمْ بِهِ ـ تا شما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خداوند به سبب و وسيلهٴ ايشان، دل‌هاي پيروان حضرت را پاك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سخن خداوند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لِيُطَهِّرَكُمْ بِهِ ـ تا شما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يُذْهِبَ عَنْكُمْ رِجْزَ الشَّيْطانِ ـ و براي اينكه وسوسهٴ شيطان را از شما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هركس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پيروي كند، خداوند پليدي و وسوسهٴ شيطان را از او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بخشش خويش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وسوسهٴ شيطان، نيرومند مي‌گرداند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عيّاشي همين حديث با اندكي اختلاف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كه حضرت دربارهٴ اين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لِيَرْبِطَ عَلٰى قُلُوبِكُمْ وَ يُثَبِّتَ بِهِ الْأَقْدامَ ـ و براي اينكه دل‌هاي شما را محكم و استوار گرداند و بدان قدم‌ها را 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خداوند به سبب و وسيلهٴ او چنين و چنان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علي را پيروي كند، خداوند قلب او را به سبب و وسيلهٴ علي استوار مي‌كند و از اين رو، بر ولايت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مي‌شود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خداوند علاوه بر اينكه به شيطان اجازهٴ شراكت در اموال و اولاد </w:t>
      </w:r>
    </w:p>
    <w:p>
      <w:pPr>
        <w:pStyle w:val="BookText"/>
        <w:rPr/>
      </w:pPr>
      <w:r>
        <w:rPr>
          <w:rFonts w:ascii="IRNazanin" w:hAnsi="IRNazanin" w:eastAsia="IRNazanin"/>
          <w:color w:val="111111"/>
          <w:sz w:val="28"/>
          <w:sz w:val="28"/>
          <w:szCs w:val="28"/>
          <w:rtl w:val="true"/>
          <w:lang w:bidi="fa-IR"/>
        </w:rPr>
        <w:t>پيروان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نمي‌دهد، تأثير وسوسهٴ شيطان را نيز از آنان مي‌برد و آنان را ياري مي‌كند تا بر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بمانند و هم‌چنان از شيطان پيروي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سايهٴ كسي كه به خاطر ترس از خدا، از اعمال منافي عفّت روي گرداند، فرار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تقوا در برابر انجام گناه، موجب مي‌شود شيطان به شخص نزديك هم نشود تا چه رسد بخواهد او را وسوسه كرده و بر او چيره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موضع شيطان دربارهٴ پيروانش ـ همان كساني كه در اموال و اولاد آنان شريك است ـ عكس اين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فرمان خداوند سرپيچي كردند و شيطان را به سرپرستي برگزيدند؛ خداوند به شيطان فرمان و توانايي شراكت در اموال و اولاد ايشان را داد و شيطان را قرينه و همراه آنان قرار داد، شيطان نيز لحظه‌اي از وسوسه كردن آنان دست برنمي‌دارد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اينكه آنان، در برابر ارادهٴ الهي قد علم كردند، خداوند دوباره به آنان اختيار بخشيد و حق و ناحق را عرضه نمود و ثواب و عقاب تعيين فرمود تا هركس مي‌خواهد، راهي به سوي پروردگارش اختيار 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وسوسهٴ دائمي شيطان، نمي‌تواند اختيار را از آنان سلب كند كه اگر چنين بود، وجود اختيار بيهوده مي‌شد زيرا اختياري كه نتوان در برابر وسوسه‌هاي شيطان، از آن استفاده كرد، به كار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مي‌توانيم معتقد باشيم كه خداوند راه حق و باطل را در برابر كسي قرار دهد كه چاره‌اي جز انتخاب باطل ندارد؟ و آيا اين عدل است كه خداوند كسي را به رهروي حق مكلّف كند كه توانايي </w:t>
      </w:r>
    </w:p>
    <w:p>
      <w:pPr>
        <w:pStyle w:val="BookText"/>
        <w:rPr/>
      </w:pPr>
      <w:r>
        <w:rPr>
          <w:rFonts w:ascii="IRNazanin" w:hAnsi="IRNazanin" w:eastAsia="IRNazanin"/>
          <w:color w:val="111111"/>
          <w:sz w:val="28"/>
          <w:sz w:val="28"/>
          <w:szCs w:val="28"/>
          <w:rtl w:val="true"/>
          <w:lang w:bidi="fa-IR"/>
        </w:rPr>
        <w:t>انتخاب حق را ندارد، چه رسد به رهروي؟ و آيا ديگر رهروي حق يا باطل، مي‌تواند شايستهٴ پاداش يا عذاب باشد؟</w:t>
      </w:r>
    </w:p>
    <w:p>
      <w:pPr>
        <w:pStyle w:val="BookText"/>
        <w:rPr/>
      </w:pPr>
      <w:r>
        <w:rPr>
          <w:rFonts w:ascii="IRNazanin" w:hAnsi="IRNazanin" w:eastAsia="IRNazanin"/>
          <w:color w:val="111111"/>
          <w:sz w:val="28"/>
          <w:sz w:val="28"/>
          <w:szCs w:val="28"/>
          <w:rtl w:val="true"/>
          <w:lang w:bidi="fa-IR"/>
        </w:rPr>
        <w:t>خداوند، اختيار بخشيده است تا چون حق و باطل را عرضه نمود، هركس راه خود را برگزيند و سرانجام به ثواب يا عقاب اعمال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 از آن‌كه تكليفي را قرار دهد، قطعاً راه را براي پيروي يا سرپيچي از آن باز گزارده است و البته اختيار براي گزينش را نيز به مكلّف عطا مي‌كند</w:t>
      </w:r>
      <w:r>
        <w:rPr>
          <w:rStyle w:val="FootnoteAnchor"/>
          <w:rtl w:val="true"/>
        </w:rPr>
        <w:footnoteReference w:id="59"/>
      </w:r>
      <w:r>
        <w:rPr>
          <w:rFonts w:ascii="IRNazanin" w:hAnsi="IRNazanin" w:eastAsia="IRNazanin"/>
          <w:color w:val="111111"/>
          <w:sz w:val="28"/>
          <w:sz w:val="28"/>
          <w:szCs w:val="28"/>
          <w:rtl w:val="true"/>
          <w:lang w:bidi="fa-IR"/>
        </w:rPr>
        <w:t>تا او بتواند با اختيار خود برگزيند و راه را بپيمايد و وجود وسوسه‌هاي پياپي نيز نمي‌تواند فرد را مجبور نمايد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شرك شيطان چيست؟ احاديث بسياري به بيان نشانه‌هاي شرك شيطان،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بهشت را بر هر ناسزاگوي بي‌آبروي كم‌شرم كه باكي ندارد از آنچه مي‌گويد و آنچه به او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دشنام‌گويِ دشنام‌جوي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برّرسي قرار دهي، يا فرزند زني ناپاك است يا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مردم، شرك شيطان وجود دارد؟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خداوند عزّوجل را نخوانده‌اي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در دارايي‌ها و فرزندان شريك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فقيهي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فرزانه‌اي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مردم كسي هست كه از آنچه دربارهٴ او گفته مي‌شود، باكي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متعرّض مردم شود و به آنان ناسزا گويد در حالي كه مي‌داند مردم او را رها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وي را با دشنام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كسي است كه دربارهٴ آنچه خود مي‌گويد و آنچه دربارهٴ او گفته </w:t>
      </w:r>
    </w:p>
    <w:p>
      <w:pPr>
        <w:pStyle w:val="BookText"/>
        <w:rPr/>
      </w:pPr>
      <w:r>
        <w:rPr>
          <w:rFonts w:ascii="Amiri" w:hAnsi="Amiri" w:eastAsia="Amiri" w:cs="Amiri"/>
          <w:color w:val="111111"/>
          <w:sz w:val="28"/>
          <w:sz w:val="28"/>
          <w:szCs w:val="28"/>
          <w:rtl w:val="true"/>
          <w:lang w:bidi="ar-SA"/>
        </w:rPr>
        <w:t>مي‌شود، باكي ندارد</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باك ندارد چه مي‌گويد و دربارهٴ وي چه گفته مي‌شود، شرك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باك ندارد مردم او را در حال گناه ببينند، شرك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بي‌جهت غيبت برادر مؤمن خود را بكند، شرك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سخت شيفتهٴ انجام گناهان و اعمال منافي عفّت باشد، شرك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زنازاده، نشانه‌هايي دارد كه نخستين آن، كينهٴ ما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علاقه‌مند به عمل حرامي است كه از آن به وجود آمده است و سوّم سبك شمردن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بدزباني و بدكرداري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حضور برادران خود، با آنان بدرفتاري و بدكرداري نمي‌كند مگر زنازاده يا آن‌كس كه مادرش در حال حيض به او باردار شده باشد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شراكت شيطان بگريزيم؟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خويش به كميل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 بِوَلايَتِنا مِنْ أَنْ يَشْرَكَكَ الشَّيْطانُ في مالِكَ وَ وُلْدِكَ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أَمَرَ</w:t>
      </w:r>
      <w:r>
        <w:rPr>
          <w:rFonts w:eastAsia="IRNazanin" w:cs="IRNazanin"/>
          <w:color w:val="111111"/>
          <w:sz w:val="28"/>
          <w:szCs w:val="28"/>
          <w:rtl w:val="true"/>
          <w:lang w:bidi="fa-IR"/>
        </w:rPr>
        <w:t xml:space="preserve">). </w:t>
      </w:r>
      <w:bookmarkStart w:id="27" w:name="pg2313_12224"/>
    </w:p>
    <w:p>
      <w:pPr>
        <w:pStyle w:val="BookText"/>
        <w:rPr/>
      </w:pPr>
      <w:bookmarkEnd w:id="27"/>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مُسْتَقَرٌّ وَ مُسْتَوْدَعٌ فَاحْذَرْ أَنْ تَكُونَ مِنَ الْمُسْتَوْدَعينَ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تَسْتَحِقُّ أَنْ تَكُونَ مُسْتَقَرّاً إِذا لَزِمْتَ الْجادَّةَ الْواضِحَةَ الَّتي لا تُخْرِجُكَ إِلٰى عِوَجٍ وَ لا تُزِيلُكَ عَنْ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حَمَلْناكَ عَلَيْهِ وَ هَدَيْناكَ إِلَيْهِ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ـ 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 وسيلهٴ ولايت ما، از اينكه شيطان در مال و فرزندان با تو شريك شود ـ چنان‌چه دستور</w:t>
      </w:r>
    </w:p>
    <w:p>
      <w:pPr>
        <w:pStyle w:val="BookText"/>
        <w:rPr/>
      </w:pPr>
      <w:r>
        <w:rPr>
          <w:rFonts w:ascii="IRNazanin" w:hAnsi="IRNazanin" w:eastAsia="IRNazanin"/>
          <w:color w:val="111111"/>
          <w:sz w:val="28"/>
          <w:sz w:val="28"/>
          <w:szCs w:val="28"/>
          <w:rtl w:val="true"/>
          <w:lang w:bidi="fa-IR"/>
        </w:rPr>
        <w:t>داردـ خود را رهايي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عاريه‌اي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اينكه در شمار كساني باشي كه ايماني عاريه‌اي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براي تو سزاوار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صورتي محقّق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جادّهٴ روشني ملتزم باشي كه تو را به سوي كژي نبرد و از آن ديني كه تو را بر آن ملتزم ساخته و هدايت كرديم، بيرون نكند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 w:name="__RefHeading___Toc2248341_3804643083"/>
      <w:bookmarkStart w:id="29" w:name="_Toc10"/>
      <w:bookmarkEnd w:id="28"/>
      <w:r>
        <w:rPr>
          <w:rtl w:val="true"/>
        </w:rPr>
        <w:t>پرسش دوّم</w:t>
      </w:r>
      <w:r>
        <w:rPr>
          <w:rtl w:val="true"/>
        </w:rPr>
        <w:t>:</w:t>
      </w:r>
      <w:r>
        <w:rPr>
          <w:rtl w:val="true"/>
        </w:rPr>
        <w:t>وَ لا يَلِدُوا إِلاّ فاجِراً كَفّاراً</w:t>
      </w:r>
      <w:bookmarkEnd w:id="29"/>
    </w:p>
    <w:p>
      <w:pPr>
        <w:pStyle w:val="BookText"/>
        <w:rPr/>
      </w:pPr>
      <w:r>
        <w:rPr>
          <w:rFonts w:ascii="Amiri" w:hAnsi="Amiri" w:eastAsia="Amiri" w:cs="Amiri"/>
          <w:color w:val="111111"/>
          <w:sz w:val="28"/>
          <w:sz w:val="28"/>
          <w:szCs w:val="28"/>
          <w:rtl w:val="true"/>
          <w:lang w:bidi="ar-SA"/>
        </w:rPr>
        <w:t xml:space="preserve">وَ 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صراحت بيان مي‌شود كه بچّه كافر يا فاجر ذاتاً متولّد مي‌شود پس اين بچّه مظلوم واقع شد و هر گناهي هم مي‌كند به جهت ذات مؤاخذ نيست و نبايد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براي ارايه پاسخ، ابتدا ترجمه‌ي آيه را مي‌آوريم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كافران را روي زمين باقي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آنان را باقي گذاري، بندگانت را گمراه مي‌كنند و جز فاجر و كافر هيچ فرزندي نمي‌آورند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كافران، تنها كافر و فاجر خواهند بود و بدين جهت بدون ارتكاب گناهي به دام معصيت گرفتار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كافي شريف به سند صحيح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نوح در قوم خود </w:t>
      </w:r>
      <w:r>
        <w:rPr>
          <w:rFonts w:ascii="IRNazanin" w:hAnsi="IRNazanin" w:eastAsia="IRNazanin"/>
          <w:color w:val="111111"/>
          <w:sz w:val="28"/>
          <w:sz w:val="28"/>
          <w:szCs w:val="28"/>
          <w:lang w:bidi="fa-IR"/>
        </w:rPr>
        <w:t>٩٥٠</w:t>
      </w:r>
      <w:r>
        <w:rPr>
          <w:rFonts w:ascii="IRNazanin" w:hAnsi="IRNazanin" w:eastAsia="IRNazanin"/>
          <w:color w:val="111111"/>
          <w:sz w:val="28"/>
          <w:sz w:val="28"/>
          <w:szCs w:val="28"/>
          <w:rtl w:val="true"/>
          <w:lang w:bidi="fa-IR"/>
        </w:rPr>
        <w:t xml:space="preserve"> سال زندگي كرد و آنان را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مسخره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چنين ديد، گفت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 xml:space="preserve">وَ قالَ نُوحٌ رَبِّ لا تَذَرْ عَلَى الْأَرْضِ مِنَ الْكافِرينَ دَيَّاراً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إِنَّكَ إِنْ تَذَرْهُمْ يُضِلُّوا عِبادَكَ وَ لا يَلِدُوا إِلاَّ فاجِراً كَفَّاراً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كه از ميان آنان ديگر كسي ايمان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w:t>
      </w:r>
      <w:bookmarkStart w:id="30" w:name="pg2313_12226"/>
    </w:p>
    <w:p>
      <w:pPr>
        <w:pStyle w:val="BookText"/>
        <w:rPr/>
      </w:pPr>
      <w:bookmarkEnd w:id="30"/>
      <w:r>
        <w:rPr>
          <w:rFonts w:ascii="IRNazanin" w:hAnsi="IRNazanin" w:eastAsia="IRNazanin"/>
          <w:color w:val="111111"/>
          <w:sz w:val="28"/>
          <w:sz w:val="28"/>
          <w:szCs w:val="28"/>
          <w:rtl w:val="true"/>
          <w:lang w:bidi="fa-IR"/>
        </w:rPr>
        <w:t>چنين وحي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قوم تو جز آنان كه پيش از اين ايمان آورده‌اند، فردِ ديگري 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هنگام آنان را چنين نفرين نمود</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در تفسير قمي به سند صحيح، حديثي طولاني آمده است كه مؤيّد اين حديث نيز هست</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پس اين عبارت، در واقع ابراز علم و آگاهي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مي‌دانست جز كافر از آنان به دنيا نخواهد آمد و از ميان قوم او، ديگر كسي ايمان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درباره‌ي همه‌ي كافران عموميّت داشته باشد كه تنها كافر به دنيا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يُخْرِجُ الْحَيَّ مِنَ الْمَيِّتِ وَ مُخْرِجُ الْمَيِّتِ مِنَ الْحَيِّ 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مرده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كنايه از كسي كه روح و انديشه‌اش، مغلوب شيطان و نابود شده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زنده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كنايه از كسي كه روان سالم و روحي پاك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بيرون مي‌آورد و از زنده، مرده خارج مي‌سازد</w:t>
      </w:r>
      <w:r>
        <w:rPr>
          <w:rFonts w:eastAsia="IRNazanin" w:cs="IRNazanin"/>
          <w:i/>
          <w:iCs/>
          <w:color w:val="111111"/>
          <w:sz w:val="28"/>
          <w:szCs w:val="28"/>
          <w:rtl w:val="true"/>
          <w:lang w:bidi="fa-IR"/>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 w:name="__RefHeading___Toc2248343_3804643083"/>
      <w:bookmarkStart w:id="32" w:name="_Toc11"/>
      <w:bookmarkEnd w:id="31"/>
      <w:r>
        <w:rPr>
          <w:rtl w:val="true"/>
        </w:rPr>
        <w:t>پرسش سوّم</w:t>
      </w:r>
      <w:r>
        <w:rPr>
          <w:rtl w:val="true"/>
        </w:rPr>
        <w:t xml:space="preserve">: </w:t>
      </w:r>
      <w:r>
        <w:rPr>
          <w:rtl w:val="true"/>
        </w:rPr>
        <w:t>وَ الَّذي خَبُثَ لا يَخْرُجُ إِلاّ نَكِداً</w:t>
      </w:r>
      <w:bookmarkEnd w:id="32"/>
    </w:p>
    <w:p>
      <w:pPr>
        <w:pStyle w:val="BookText"/>
        <w:rPr/>
      </w:pPr>
      <w:r>
        <w:rPr>
          <w:rFonts w:ascii="Amiri" w:hAnsi="Amiri" w:eastAsia="Amiri" w:cs="Amiri"/>
          <w:i/>
          <w:i/>
          <w:iCs/>
          <w:color w:val="111111"/>
          <w:sz w:val="28"/>
          <w:sz w:val="28"/>
          <w:szCs w:val="28"/>
          <w:rtl w:val="true"/>
          <w:lang w:bidi="ar-SA"/>
        </w:rPr>
        <w:t>وَ الْبَلَدُ الطَّيِّبُ يَخْرُجُ نَباتُهُ بِإِذْنِ رَبِّهِ وَ الَّذي خَبُثَ لا يَخْرُجُ إِلاَّ نَكِداً كَذلِكَ نُصَرِّفُ الْآياتِ لِقَوْمٍ يَشْكُرُونَ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آدم خبيث جز پليد متولّد نمي‌شود كه فرزند خبيث خبيث است و مظلوم واقع شده و براساس خبث طينت، هر گناهي هم بكند مؤاخذ نيست و نبايد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 xml:space="preserve">بيان كرده‌اند كه با توجّه به اين فراز از آيه </w:t>
      </w:r>
      <w:r>
        <w:rPr>
          <w:rFonts w:ascii="Amiri" w:hAnsi="Amiri" w:eastAsia="Amiri" w:cs="Amiri"/>
          <w:i/>
          <w:i/>
          <w:iCs/>
          <w:color w:val="111111"/>
          <w:sz w:val="28"/>
          <w:sz w:val="28"/>
          <w:szCs w:val="28"/>
          <w:rtl w:val="true"/>
          <w:lang w:bidi="ar-SA"/>
        </w:rPr>
        <w:t>وَ الَّذي خَبُثَ لا يَخْرُجُ إِلاَّ نَكِداً</w:t>
      </w:r>
      <w:r>
        <w:rPr>
          <w:rFonts w:ascii="IRNazanin" w:hAnsi="IRNazanin" w:eastAsia="IRNazanin"/>
          <w:color w:val="111111"/>
          <w:sz w:val="28"/>
          <w:sz w:val="28"/>
          <w:szCs w:val="28"/>
          <w:rtl w:val="true"/>
          <w:lang w:bidi="fa-IR"/>
        </w:rPr>
        <w:t>، فرد خبيث، استعداد داشتن فرزند صالح را ندارد و فرزندان وي بدون داشتن هيچ گناهي، از همان ابتدا خبيث متولّد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درباره اين آيه آمده است</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الْبَلَدُ الطَّيِّبُ</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 براي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آنان به اذن پروردگارشان، خارج مي‌شود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الَّذي خَبُثَ</w:t>
      </w:r>
      <w:r>
        <w:rPr>
          <w:rFonts w:ascii="IRNazanin" w:hAnsi="IRNazanin" w:eastAsia="IRNazanin"/>
          <w:color w:val="111111"/>
          <w:sz w:val="28"/>
          <w:sz w:val="28"/>
          <w:szCs w:val="28"/>
          <w:rtl w:val="true"/>
          <w:lang w:bidi="fa-IR"/>
        </w:rPr>
        <w:t xml:space="preserve"> مَثَل است براي دشمنان ايشان كه از آنان جز علمي كدر و فاسد شده، چيز ديگري بروز نمي‌كند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بنابراين، تفسير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 معناي واژه‌ها و تركيب‌هاي موجود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كه قابليّت و استعداد زراعت و درخت‌كاري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و حبوب و ميوه‌هاي خوشبوي خود را بيرون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ايجاد پروردگارش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فاعليّت فاعل كافي نبوده و قابليّت محل نيز از شروط ثمردهي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كه خداوند توانايي دارد از زمين طيّب نيز خار و خس خارج كند شكّي نيست و معمولاً در گل‌زارها، خار و خس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مطمئنّاً خداوند مي‌تواند در بيابان‌هاي لم يزرع هم گل‌هاي زيبا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مي‌توان به جعفر كذّاب و محمّد بن ابي‌بكر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خبث لا يخرج الّا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زمين شوره‌زار، جز اندك فايده‌اي، حاصل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ثمردهي و رسيدن به نتيجه‌ي صحيح و مطلوب، فاعليّت فاعل به تنهايي كافي نيست بايد قابليّت، قابل فعل فاعل نيز باشد و اين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پاك و داراي قابليّت، همراه با باران رحمت الهي، ثمره‌اي جز گل و ميوه‌هاي گوناگون نمي‌دهد و در مقابل زمين شوره‌زار با وجود همان باران رحمت الهي، جز خار و خس، هيچ ثمر ديگري ندارد جز اندك</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داشتن استعداد ثمردهي صحيح و 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آن‌كه استعداد باردهي مثبت را ندارد، امّا بايد به اين نكته توجّه كرد كه اين خبث بلد، به دليل قرارداد الهي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الَّذي أَتْقَنَ كُلَّ شَيْ‌ء ـ خداوند عزّوجل هر چيزي را استوار و محكم صنعت نمود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الهي بر تمامي آفريدگان افاضه شده</w:t>
      </w:r>
      <w:r>
        <w:rPr>
          <w:rStyle w:val="FootnoteAnchor"/>
          <w:rtl w:val="true"/>
        </w:rPr>
        <w:footnoteReference w:id="71"/>
      </w:r>
      <w:r>
        <w:rPr>
          <w:rFonts w:ascii="IRNazanin" w:hAnsi="IRNazanin" w:eastAsia="IRNazanin"/>
          <w:color w:val="111111"/>
          <w:sz w:val="28"/>
          <w:sz w:val="28"/>
          <w:szCs w:val="28"/>
          <w:rtl w:val="true"/>
          <w:lang w:bidi="fa-IR"/>
        </w:rPr>
        <w:t xml:space="preserve">و اين مردم هستند كه در پذيرش رحمت و </w:t>
      </w:r>
      <w:bookmarkStart w:id="33" w:name="pg2313_12229"/>
    </w:p>
    <w:p>
      <w:pPr>
        <w:pStyle w:val="BookText"/>
        <w:rPr/>
      </w:pPr>
      <w:bookmarkEnd w:id="33"/>
      <w:r>
        <w:rPr>
          <w:rFonts w:ascii="IRNazanin" w:hAnsi="IRNazanin" w:eastAsia="IRNazanin"/>
          <w:color w:val="111111"/>
          <w:sz w:val="28"/>
          <w:sz w:val="28"/>
          <w:szCs w:val="28"/>
          <w:rtl w:val="true"/>
          <w:lang w:bidi="fa-IR"/>
        </w:rPr>
        <w:t>استفاده از آن متفرّق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 w:name="__RefHeading___Toc2248345_3804643083"/>
      <w:bookmarkStart w:id="35" w:name="_Toc12"/>
      <w:bookmarkEnd w:id="34"/>
      <w:r>
        <w:rPr>
          <w:rtl w:val="true"/>
        </w:rPr>
        <w:t>پرسش چهارم</w:t>
      </w:r>
      <w:r>
        <w:rPr>
          <w:rtl w:val="true"/>
        </w:rPr>
        <w:t>:</w:t>
      </w:r>
      <w:r>
        <w:rPr>
          <w:rtl w:val="true"/>
        </w:rPr>
        <w:t>قُلْ كُلٌّ يَعْمَلُ عَلٰى شاكِلَتِهِ</w:t>
      </w:r>
      <w:bookmarkEnd w:id="35"/>
    </w:p>
    <w:p>
      <w:pPr>
        <w:pStyle w:val="BookText"/>
        <w:rPr/>
      </w:pP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بگو هر انساني بر شالوده و شاكله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مي‌كند كه مفهوم آيه‌ي فوق است و لذا كسي كه از خبيث متولّد شده خبيث است و طبق آيه‌ي فوق بر شاكله‌ي خود عمل مي‌كند هم مظلوم است و نبايد مؤاخذ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شقي‌زاده، كافرزاده، حرام‌خوار زاده و زنازاده بر همان شاكله و طينت خود عمل مي‌كند و اختيار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وجود اينكه ميان ملكات نفساني، احوال روح، ويژگي‌هاي دروني انسان و رفتارهاي او نوعي پيوستگي وجود دارد، ولي با اين حال، از مرز اقتضا تجاوز نكرده و اثرش تا آنجا نيست كه انسان را به انجام كارهايي متناسب با آن ويژگي‌ها مجبور كند به طوري كه ترك آن كارها را غيرممكن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اثر صفات دروني، علّت تامّه‌ي رفتارهاي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قرآن كريم، دين را امري فطري بيان مي‌كند و بي‌معنا مي‌نمايد كه از يك سو فطرت آدمي او را به سوي دين حق و سنّت معتدله دعوت كند و از ديگر سوي آفرينش او، وي را به سوي شر و فساد و انحراف فرا بخواند؛ زيرا آن نيز به نوع خود عليّت تامّه و تخلّف‌ناپذير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كلام امام كه معناي كلام الله را درك و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w:t>
      </w:r>
      <w:bookmarkStart w:id="36" w:name="pg2313_12231"/>
    </w:p>
    <w:p>
      <w:pPr>
        <w:pStyle w:val="BookText"/>
        <w:rPr/>
      </w:pPr>
      <w:bookmarkEnd w:id="36"/>
      <w:r>
        <w:rPr>
          <w:rFonts w:ascii="IRNazanin" w:hAnsi="IRNazanin" w:eastAsia="IRNazanin"/>
          <w:color w:val="111111"/>
          <w:sz w:val="28"/>
          <w:sz w:val="28"/>
          <w:szCs w:val="28"/>
          <w:rtl w:val="true"/>
          <w:lang w:bidi="fa-IR"/>
        </w:rPr>
        <w:t xml:space="preserve">يَعْمَلُ عَلى شاكِلَتِهِ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طبق شاكله‌ي خود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هركس براساس نيّت خود عمل مي‌كند</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در تفسير قمّي و تفسير عيّاشي نيز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آمده است</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با توجّه به اين بيان امام، ديگر نه سؤالي هست و نه شبهه‌اي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نكته‌ي ديگري نيز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اموري كه از اسباب و مقتضيّات افعال و عادات است، بسيار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لقمه، پدر و مادر، استاد و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رفيق، اخلاق و عادات، دوره و زمان، مملكت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تمام اينها به نحو اقتضا است و علّت تامّه نبوده و قابل ـ تغيير هستند، از خوب به بد و بالعكس و اختيار انسان را براي انجام دادن يا ندادن تكاليف نفي نمي‌كند و براساس همان اختيار، پاداش و جزا داده مي‌شود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 w:name="__RefHeading___Toc2248347_3804643083"/>
      <w:bookmarkStart w:id="38" w:name="_Toc13"/>
      <w:bookmarkEnd w:id="37"/>
      <w:r>
        <w:rPr>
          <w:rtl w:val="true"/>
        </w:rPr>
        <w:t>پرسش پنجم</w:t>
      </w:r>
      <w:r>
        <w:rPr>
          <w:rtl w:val="true"/>
        </w:rPr>
        <w:t>:</w:t>
      </w:r>
      <w:r>
        <w:rPr>
          <w:rtl w:val="true"/>
        </w:rPr>
        <w:t>وَ لَقَدْ ذَرَأْنا لِجَهَنَّمَ كَثيراً مِنَ الْجِنِّ وَ الْإِنْس</w:t>
      </w:r>
      <w:bookmarkEnd w:id="38"/>
    </w:p>
    <w:p>
      <w:pPr>
        <w:pStyle w:val="BookText"/>
        <w:rPr/>
      </w:pPr>
      <w:r>
        <w:rPr>
          <w:rFonts w:ascii="Amiri" w:hAnsi="Amiri" w:eastAsia="Amiri" w:cs="Amiri"/>
          <w:i/>
          <w:i/>
          <w:iCs/>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براي جهنّم عدّه‌اي جن و انس خلق نموده‌ايم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قدسي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خلقتهم للنّار و لا أبالي آنها را براي آتش آفريدم و مرا باكي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خداي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را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براي فهميدن و تفقّه داراي قلب هستند امّا در عمل تفقّه نمي‌كنند يعني از روي اختيار نمي‌خواهند تفقّه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لكن بصيرت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براي آگاهي يافتن از حقيقت دارند لكن از آن بهره‌برداري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مي‌بينيم كه خداي تعالي فعل‌هاي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نسبت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نمي‌ورزند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مي‌دهد كه از روي اختيار نمي‌خواهند به سخن حق گوش فرا دهند، نسبت به آن بينش يابند و آن را بشناسند و بپذيرند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چون چهارپايان هستند بلكه از آنان نيز گمراه‌تراند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بهره‌برداري نكردن از ابزارهاي دريافت و درك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غافلان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جهنّمي بودن آنها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يَفْقَهُونَ 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چهارپايان نيز گمراه‌تر هستند زيرا از مميّزات </w:t>
      </w:r>
    </w:p>
    <w:p>
      <w:pPr>
        <w:pStyle w:val="BookText"/>
        <w:rPr/>
      </w:pPr>
      <w:r>
        <w:rPr>
          <w:rFonts w:ascii="IRNazanin" w:hAnsi="IRNazanin" w:eastAsia="IRNazanin"/>
          <w:color w:val="111111"/>
          <w:sz w:val="28"/>
          <w:sz w:val="28"/>
          <w:szCs w:val="28"/>
          <w:rtl w:val="true"/>
          <w:lang w:bidi="fa-IR"/>
        </w:rPr>
        <w:t>انساني كه آنان را از چهارپايان جدا كرده و به ايشان برتري داده است، بهره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ديگري نيز همين بيان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يَتَمَتَّعُونَ وَ يَأْكُلُونَ كَما تَأْكُلُ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كساني كه كافر شدند، به شهوت‌راني و شكم‌پرستي هم‌چون چهارپايان مشغول هستند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حقيقت خداوند به آنان چشم و گوش و قلب بخشيده است ولي خودشان نمي‌خواهند از اهل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حديثي كه در متن پرسش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براي آتش آفريدم و باكي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يك ادّعا بوده و متني كه چنين استدلالي داشته باشد، به دست ما نرسيده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حديث در كافي شريف به سند صحيح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تعالي چنين آمده است كه خطاب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خَلَقْتُ الْجِنَّ وَ الْإِنْسَ لِيَعْبُدُونِ وَ خَلَقْتُ الْجَنَّةَ لِمَنْ أَطاعَني وَ عَبَدَني مِنْهُمْ وَ اتَّبَعَ رُسُلي وَ لا أُبالي وَ خَلَقْتُ النّارَ لِمَنْ كَفَرَ بي وَ عَصاني وَ لَمْ يَتَّبِعْ رُسُلي وَ لا أُبالي وَ خَلَقْتُكَ وَ خَلَقْتُ ذُرِّيَّتَكَ مِنْ غَيْرِ فاقَةٍ بي إِلَيْكَ وَ إِلَيْهِمْ وَ إِنَّما خَلَقْتُكَ وَ خَلَقْتُهُمْ لِأَبْلُوَكَ وَ أَبْلُوَهُمْ أَيُّكُمْ أَحْسَنُ عَمَلاً في دارِ الدُّنْيا في حَياتِكُمْ وَ قَبْلَ مَماتِكُمْ فَلِذٰلِكَ خَلَقْتُ الدُّنْيا وَ الْآخِرَةَ وَ الْحَياةَ وَ الْمَوْتَ وَ الطّاعَةَ وَ الْمَعْصِيَةَ وَ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همانا جن و انسان را آفريدم تا مرا بپرستند و بهشت را براي كساني از آنان آفريدم كه مرا اطاعت كرده، بپرستند و از فرستادگانم پيروي كنند و باكي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آفريدم براي هركس كه نسبت به من كفر ورزد و مرا نافرماني كند و از فرستادگانم پيروي نكند و باكي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آفريدم و فرزندان تو را آفريدم در حالي كه نيازي به تو و فرزندانت نداشتم و همانا تو و آنها را آفريدم تا تو را بيازمايم و آنان را بيازمايم و شما را بيازمايم كه كدام‌يك در دار دنيا، در دوران حيات و پيش از مرگ، كردار بهتري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جهت بود كه آفريدم دنيا و آخرت، زندگي و مرگ، طاعت و گناه، بهشت و دوزخ را</w:t>
      </w:r>
      <w:r>
        <w:rPr>
          <w:rFonts w:eastAsia="IRNazanin" w:cs="IRNazanin"/>
          <w:color w:val="111111"/>
          <w:sz w:val="28"/>
          <w:szCs w:val="28"/>
          <w:rtl w:val="true"/>
          <w:lang w:bidi="fa-IR"/>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اين ادّعا كه از ازل بهشتيان براي بهشت و جهنّميان براي جهنّم آفريده شده‌اند، با ساير آموزه‌هاي مسلّم ديني، ناسازگار است، از جمله 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آيات قرآن نيز بر آن گواهي مي‌دهد از جمله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إِنّا هَدَيْناهُ السَّبيلَ إِمّا شاكِراً وَ إِمّا كَفُوراً ـ به راستي كه ما راه را به او شناسانديم، خواه شكرگزار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فرمان‌بردار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باشد و خواه ناسپاس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نافرمان</w:t>
      </w:r>
      <w:r>
        <w:rPr>
          <w:rFonts w:eastAsia="IRNazanin" w:cs="IRNazanin"/>
          <w:i/>
          <w:iCs/>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 xml:space="preserve">وَ أَنْ لَيْسَ لِلْإِنْسانِ إِلاّ ما سَعٰى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أَنَّ سَعْيَهُ سَوْفَ يُرٰى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ثُمَّ يُجْزاهُ الْجَزاءَ الْأَوْفٰى ـ و نيست براي انسان مگر آنچه عمل كرده است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عمل او حتماً ديده مي‌شود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با آن مجازات مي‌شود مجازات تمام</w:t>
      </w:r>
      <w:r>
        <w:rPr>
          <w:rStyle w:val="FootnoteAnchor"/>
          <w:rtl w:val="true"/>
        </w:rPr>
        <w:footnoteReference w:id="79"/>
      </w:r>
      <w:r>
        <w:rPr>
          <w:rFonts w:ascii="IRNazanin" w:hAnsi="IRNazanin" w:eastAsia="IRNazanin"/>
          <w:color w:val="111111"/>
          <w:sz w:val="28"/>
          <w:sz w:val="28"/>
          <w:szCs w:val="28"/>
          <w:rtl w:val="true"/>
          <w:lang w:bidi="fa-IR"/>
        </w:rPr>
        <w:t>، همچنين از تأثير اعمال انسان در جلب لطف خداوند و يا محروميّت از آن سخن به ميان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عَسٰى رَبُّكُمْ أَنْ يَرْحَمَكُمْ وَ إِنْ عُدْتُمْ عُدْنا وَ جَعَلْنا جَهَنَّمَ لِلْكافِرينَ حَصيراً ـ اميد است كه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كرده و صالح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رحم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نافرماني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ما به كيفر شديد و مجازات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بازمي‌گرديم و جهنّم را براي كافران زندان مقرّر </w:t>
      </w:r>
      <w:bookmarkStart w:id="39" w:name="pg2313_12235"/>
    </w:p>
    <w:p>
      <w:pPr>
        <w:pStyle w:val="BookText"/>
        <w:rPr/>
      </w:pPr>
      <w:bookmarkEnd w:id="39"/>
      <w:r>
        <w:rPr>
          <w:rFonts w:ascii="Amiri" w:hAnsi="Amiri" w:eastAsia="Amiri" w:cs="Amiri"/>
          <w:color w:val="111111"/>
          <w:sz w:val="28"/>
          <w:sz w:val="28"/>
          <w:szCs w:val="28"/>
          <w:rtl w:val="true"/>
          <w:lang w:bidi="ar-SA"/>
        </w:rPr>
        <w:t>داشته‌ايم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آيات مزبور، تنها در پرتوي مختار بودن انسان، بامعنا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بهشت و جهنّم، ثمره‌ي تلاش خود انسان بوده و دست‌يابي به آن، وام‌دار اعمال اختياريِ خود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 w:name="__RefHeading___Toc2248349_3804643083"/>
      <w:bookmarkStart w:id="41" w:name="_Toc14"/>
      <w:bookmarkEnd w:id="40"/>
      <w:r>
        <w:rPr>
          <w:rtl w:val="true"/>
        </w:rPr>
        <w:t>پرسش ششم</w:t>
      </w:r>
      <w:r>
        <w:rPr>
          <w:rtl w:val="true"/>
        </w:rPr>
        <w:t>:</w:t>
      </w:r>
      <w:r>
        <w:rPr>
          <w:rtl w:val="true"/>
        </w:rPr>
        <w:t>وَ لَوْ شِئْنا لَآتَيْنا كُلَّ نَفْسٍ هُداها</w:t>
      </w:r>
      <w:bookmarkEnd w:id="41"/>
    </w:p>
    <w:p>
      <w:pPr>
        <w:pStyle w:val="BookText"/>
        <w:rPr/>
      </w:pPr>
      <w:r>
        <w:rPr>
          <w:rFonts w:ascii="Amiri" w:hAnsi="Amiri" w:eastAsia="Amiri" w:cs="Amiri"/>
          <w:i/>
          <w:i/>
          <w:iCs/>
          <w:color w:val="111111"/>
          <w:sz w:val="28"/>
          <w:sz w:val="28"/>
          <w:szCs w:val="28"/>
          <w:rtl w:val="true"/>
          <w:lang w:bidi="ar-SA"/>
        </w:rPr>
        <w:t>وَ لَوْ شِئْنا لَآتَيْنا كُلَّ نَفْسٍ هُداها وَ لكِنْ حَقَّ الْقَوْلُ مِنّي لَأَمْلَأَنَّ جَهَنَّمَ مِنَ الْجِنَّةِ وَ النّاسِ أَجْمَعينَ</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را نمي‌خواهيم هدايت نمي‌كنيم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آيه بدين ترتيب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اراده مي‌كرديم، هركس را از روي اجبار به هدايت مي‌كشانديم، امّا وعده‌ي من بر اينكه جهنّم را از جن و انس همگي پر خواهم نمود، قطعي و عملي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اين امر تأكيد دارد كه هدايت انسان‌ها از روي اجبار صورت نمي‌پذيرد و ايمان‌آورندگان از روي اختيار خود و نه اجبار الهي، ايمان مي‌آورند و آنان كه ايمان نمي‌آورند، اهلِ ـ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شريف القمّي درباره آيه كريمه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شِئْنٰا أنْ نَجْعَلَهُمْ كُلُّهُمْ مَعْصُومينَ لَقَدَرْنا ـ الله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مي‌كرديم كه همگي را معصوم قرار دهيم، به يقين بر اين كار توانا بوديم</w:t>
      </w:r>
      <w:r>
        <w:rPr>
          <w:rFonts w:eastAsia="IRNazanin" w:cs="IRNazanin"/>
          <w:color w:val="111111"/>
          <w:sz w:val="28"/>
          <w:szCs w:val="28"/>
          <w:rtl w:val="true"/>
          <w:lang w:bidi="fa-IR"/>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هم بديهي است اگر خداي تعالي همه را از روي اجبار به ايمان و عمل هدايت مي‌كرد، جريان تكليف و استحقاق ثواب و عقاب از بين رفته و لغو مي‌شد و معيارها بيهوده مي‌گشت، ولي او هدايت و ضلالت را به اختيار انسان گذاشت تا هركس راه خود را انتخاب و طي نمايد و نيكوكار مستحقّ ثواب و بدكار مستحقّ عقوبت شود و تنها در اين صورت وعده‌ي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bookmarkStart w:id="42" w:name="pg2313_12237"/>
    </w:p>
    <w:p>
      <w:pPr>
        <w:pStyle w:val="BookText"/>
        <w:rPr/>
      </w:pPr>
      <w:bookmarkEnd w:id="42"/>
      <w:r>
        <w:rPr>
          <w:rFonts w:ascii="IRNazanin" w:hAnsi="IRNazanin" w:eastAsia="IRNazanin"/>
          <w:color w:val="111111"/>
          <w:sz w:val="28"/>
          <w:sz w:val="28"/>
          <w:szCs w:val="28"/>
          <w:rtl w:val="true"/>
          <w:lang w:bidi="fa-IR"/>
        </w:rPr>
        <w:t>با عدل عملي مي‌شود و با توجّه به عمل هركس، جايگاه او مشخّص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قسمت آيه به صورت حكايت مي‌آمد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هركس را هدايت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هدايت اجباري بود و امكان گمراه بودن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شرطي آمده است به اين معنا كه اگر مي‌خواستيم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لَآتَيْنا كُلَّ نَفْسٍ هُداها ـ به يقين همه را هدايت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پس از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را از جن و انسان همگي پر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هدايت اجباري، عملي نشده و كساني هستند كه از روي اختيار راه هدايت را برنمي‌گزينند و پيروان راه حق نيز از روي اختيار اين مسير را انتخاب و طي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حَقَّ الْقَوْلُ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وعده‌ي حقّ القول همان وعده‌اي است كه در مخالفت شيطان در سجده بر آدم داده شده است و خداوند در جواب شيطان لعين فرموده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قالَ فَالْحَقُّ وَ الْحَقَّ أَقُولُ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لَأَمْلَأَنَّ جَهَنَّمَ مِنْكَ وَ مِمَّنْ تَبِعَكَ مِنْهُمْ أَجْمَعين ـ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حق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چنان است كه گفتي، كني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من نيز به حق مي‌گويم كه همانا جهنّم را از تو و همه‌ي پيروانت پر خواهم نمود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 w:name="__RefHeading___Toc2248351_3804643083"/>
      <w:bookmarkStart w:id="44" w:name="_Toc15"/>
      <w:bookmarkEnd w:id="43"/>
      <w:r>
        <w:rPr>
          <w:rtl w:val="true"/>
        </w:rPr>
        <w:t>پرسش هفتم</w:t>
      </w:r>
      <w:r>
        <w:rPr>
          <w:rtl w:val="true"/>
        </w:rPr>
        <w:t>:</w:t>
      </w:r>
      <w:r>
        <w:rPr>
          <w:rtl w:val="true"/>
        </w:rPr>
        <w:t>وَ كَذٰلِكَ جَعَلْنا لِكُلِّ نَبِيٍّ عَدُوًّا</w:t>
      </w:r>
      <w:bookmarkStart w:id="45" w:name="pg2313_12238"/>
      <w:bookmarkEnd w:id="44"/>
    </w:p>
    <w:p>
      <w:pPr>
        <w:pStyle w:val="BookText"/>
        <w:rPr/>
      </w:pPr>
      <w:bookmarkEnd w:id="45"/>
      <w:r>
        <w:rPr>
          <w:rFonts w:ascii="Amiri" w:hAnsi="Amiri" w:eastAsia="Amiri" w:cs="Amiri"/>
          <w:i/>
          <w:i/>
          <w:iCs/>
          <w:color w:val="111111"/>
          <w:sz w:val="28"/>
          <w:sz w:val="28"/>
          <w:szCs w:val="28"/>
          <w:rtl w:val="true"/>
          <w:lang w:bidi="ar-SA"/>
        </w:rPr>
        <w:t>وَ كَذٰلِكَ جَعَلْنا لِكُلِّ نَبِيٍّ عَدُوًّا شَياطينَ الْإِنْسِ وَ الْجِنِّ يُوحي بَعْضُهُمْ إِلٰى بَعْضٍ زُخْرُفَ الْقَوْلِ غُرُوراً وَ لَوْ شاءَ رَبُّكَ ما فَعَلُوهُ فَذَرْهُمْ وَ ما يَفْتَرُون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ascii="IRNazanin" w:hAnsi="IRNazanin" w:eastAsia="IRNazanin"/>
          <w:color w:val="111111"/>
          <w:sz w:val="28"/>
          <w:sz w:val="28"/>
          <w:szCs w:val="28"/>
          <w:rtl w:val="true"/>
          <w:lang w:bidi="fa-IR"/>
        </w:rPr>
        <w:t>ما خودمان براي هر پيامبري دشمن قرار داديم پس دشمن اختياري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آيه ديگري نيز اين عبارت را دارد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كَذٰلِكَ جَعَلْنا لِكُلِّ نَبِيٍّ عَدُوًّا مِنَ الْمُجْرِمينَ وَ كَفٰى بِرَبِّكَ هادِياً وَ نَصيراً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آشكار است كه اگر خداوند مي‌خواست مشيّت او بر اين قرار مي‌گرفت كه اختيار را از آنان سلب كند كه ديگر نتوانند به شيطنت خود ادامه دهند لكن به آنها اختيار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مطلب دلالت بر اختيار داشتن آنان دارد و نه مجبور بودن ايشان،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نه باعث جبر است و نه با دستگاه تشريع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سي و يكم سوره فرقان نيز با توجّه به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جرم به اشخاص اسناد داده مي‌شود و اين خود دلالت بر اختيار دارد و چنانچه كسي از روي اجبار، كار بدي را انجام دهد، مجرم نخواهد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 w:name="__RefHeading___Toc2248353_3804643083"/>
      <w:bookmarkStart w:id="47" w:name="_Toc16"/>
      <w:bookmarkEnd w:id="46"/>
      <w:r>
        <w:rPr>
          <w:rtl w:val="true"/>
        </w:rPr>
        <w:t>پرسش هشتم</w:t>
      </w:r>
      <w:r>
        <w:rPr>
          <w:rtl w:val="true"/>
        </w:rPr>
        <w:t xml:space="preserve">: </w:t>
      </w:r>
      <w:r>
        <w:rPr>
          <w:rtl w:val="true"/>
        </w:rPr>
        <w:t>وَ لٰكِنَّ اللَّهَ يَهْدي مَنْ يشا</w:t>
      </w:r>
      <w:bookmarkEnd w:id="47"/>
    </w:p>
    <w:p>
      <w:pPr>
        <w:pStyle w:val="BookText"/>
        <w:rPr/>
      </w:pPr>
      <w:r>
        <w:rPr>
          <w:rFonts w:ascii="Amiri" w:hAnsi="Amiri" w:eastAsia="Amiri" w:cs="Amiri"/>
          <w:i/>
          <w:i/>
          <w:iCs/>
          <w:color w:val="111111"/>
          <w:sz w:val="28"/>
          <w:sz w:val="28"/>
          <w:szCs w:val="28"/>
          <w:rtl w:val="true"/>
          <w:lang w:bidi="ar-SA"/>
        </w:rPr>
        <w:t>إِنَّكَ لا تَهْدي مَنْ أَحْبَبْتَ وَ لكِنَّ اللَّهَ يَهْدي مَنْ يَشاءُ وَ هُوَ أَعْلَمُ بِالْمُهْتَدينَ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 ي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آن‌كس را كه بخواهي هدايت نتواني كرد، امّا خداوند هر آن‌كس را كه بخواهد هدايت مي‌كند و خداوند نسبت به آنان كه هدايت شده‌اند،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هدايت دو شرط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هادي در هدايت، تام الفاعليّة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مهتدي در قبول هدايت، تام القابليّة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اسباب هدايت جن و انس را از هر جهت تمام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اسباب تكويني همچون اعطاي عقل كه به وسيله‌ي آن حق را از باطل و خير را از شر تشخيص دهد، چه اسباب تشريعي مانند ارسال رسل و انزال كتب و جعل احكام و بيان مواعظ و نصب امامان و جعل علماء و اعطاي توفيق و</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شرط دوّم كه قابليّت محل است، غالباً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سياه‌شدگي و قساوت قلب، عناد و تعصّب، تبعيّت از هواي نفس، دوستيِ دنيا، جاه‌طلبي و زيرـ سلطه‌ي شيطان بودن، زمين قلب را از داشتن قابليّت محروم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قلب كور باشد حق را از باطل تمييز نمي‌دهد و ميان سحر و معجزه فرق نمي‌نهد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قلب كر و پر از پنبه‌ي غفلت و خودخواهي باشد، حق را نمي‌شنود تا ايمان بياورد و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زبان قلب از اقرار به حق لال باشد، قابل </w:t>
      </w:r>
      <w:bookmarkStart w:id="48" w:name="pg2313_12240"/>
    </w:p>
    <w:p>
      <w:pPr>
        <w:pStyle w:val="BookText"/>
        <w:rPr/>
      </w:pPr>
      <w:bookmarkEnd w:id="48"/>
      <w:r>
        <w:rPr>
          <w:rFonts w:ascii="IRNazanin" w:hAnsi="IRNazanin" w:eastAsia="IRNazanin"/>
          <w:color w:val="111111"/>
          <w:sz w:val="28"/>
          <w:sz w:val="28"/>
          <w:szCs w:val="28"/>
          <w:rtl w:val="true"/>
          <w:lang w:bidi="fa-IR"/>
        </w:rPr>
        <w:t>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رؤوف دوست مي‌داشت تمام اهل عالم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كساني هدايت مي‌شوند كه قابليّت آنها، تام القابليّة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بِالْمُهْتَدينَ ـ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آنهايي كه هدايت‌پذير هستند و قابليّت دارند، آگاه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 w:name="__RefHeading___Toc2248355_3804643083"/>
      <w:bookmarkStart w:id="50" w:name="_Toc17"/>
      <w:bookmarkEnd w:id="49"/>
      <w:r>
        <w:rPr>
          <w:rtl w:val="true"/>
        </w:rPr>
        <w:t>پرسش نهم</w:t>
      </w:r>
      <w:r>
        <w:rPr>
          <w:rtl w:val="true"/>
        </w:rPr>
        <w:t>:</w:t>
      </w:r>
      <w:r>
        <w:rPr>
          <w:rtl w:val="true"/>
        </w:rPr>
        <w:t>وَ سَواءٌ عَلَيْهِمْ أَ أَنْذَرْتَهُمْ أَمْ لَمْ تُنْذِرْهُمْ لا يُؤْمِنُونَ</w:t>
      </w:r>
      <w:bookmarkEnd w:id="50"/>
    </w:p>
    <w:p>
      <w:pPr>
        <w:pStyle w:val="BookText"/>
        <w:rPr/>
      </w:pP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اجباراً نمي‌توانند ايمان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 عَلٰى أَكْثَرِهِمْ فَهُمْ لا يُؤْمِنُونَ ـ بر بيشتر آنان حقيقت آشكار شده امّا آنان ايمان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نتايج بي‌ايماني آنان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حقيقت بر اختياري بودن انتخاب راه تأكيد دارد نه بر اجباري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اين تأكيد دوباره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عَلَيْهِمْ أَ 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آنان اهل ايمان آوردن نيستند؛ خواه به آنان اصراري بر بيم از عذاب بشود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وعده‌ي عذاب است كه دليل آن نيز ايمان نياوردن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يُؤْمِنُونَ ـ ايمان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مي‌بينيم فعل، به آنان اسناد داده شده كه البته اين مطلب، در دو آيه‌ي بعد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دارد بر اينكه آنان از روي اختيار ايمان نمي‌آورند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مَنِ اتَّبَعَ الذِّكْرَ وَ خَشِيَ الرَّحْمانَ بِالْغَيْبِ فَبَشِّرْهُ بِمَغْفِرَةٍ وَ أَجْرٍ كَريمٍ ـ به راستي تنها آن را بيم مي‌دهي كه از قرآن پيروي كند و در نهان از خداي رحمان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انذار 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آمرزشي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1" w:name="pg2313_12242"/>
    </w:p>
    <w:p>
      <w:pPr>
        <w:pStyle w:val="BookText"/>
        <w:rPr/>
      </w:pPr>
      <w:bookmarkEnd w:id="51"/>
      <w:r>
        <w:rPr>
          <w:rFonts w:ascii="IRNazanin" w:hAnsi="IRNazanin" w:eastAsia="IRNazanin"/>
          <w:color w:val="111111"/>
          <w:sz w:val="28"/>
          <w:sz w:val="28"/>
          <w:szCs w:val="28"/>
          <w:rtl w:val="true"/>
          <w:lang w:bidi="fa-IR"/>
        </w:rPr>
        <w:t>پاداشي كريم مژده بده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الذِّكْرَ وَ خَشِيَ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فعل به آنان نسبت داده شد و اين خود دلالت بر اختيار داشتن آنان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به هيچ وجه دلالت بر اجبار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اينكه ايمان بياورند ناتوان نيستند، بلكه بنابر روحيّاتي كه دارند، در برابر حق كرنش نمي‌كنند و تسليم نمي‌شوند و اگر اختيار براي ايمان آوردن را نيز از دست داده‌اند خودشان باعث شده‌اند</w:t>
      </w:r>
      <w:r>
        <w:rPr>
          <w:rFonts w:eastAsia="IRNazanin" w:cs="IRNazanin"/>
          <w:color w:val="111111"/>
          <w:sz w:val="28"/>
          <w:szCs w:val="28"/>
          <w:rtl w:val="true"/>
          <w:lang w:bidi="fa-IR"/>
        </w:rPr>
        <w:t>.</w:t>
      </w:r>
    </w:p>
    <w:p>
      <w:pPr>
        <w:pStyle w:val="Heading4"/>
        <w:numPr>
          <w:ilvl w:val="3"/>
          <w:numId w:val="1"/>
        </w:numPr>
        <w:rPr/>
      </w:pPr>
      <w:bookmarkStart w:id="52" w:name="__RefHeading___Toc2248357_3804643083"/>
      <w:bookmarkStart w:id="53" w:name="_Toc18"/>
      <w:bookmarkEnd w:id="52"/>
      <w:r>
        <w:rPr>
          <w:rtl w:val="true"/>
        </w:rPr>
        <w:t>بخش دوّم</w:t>
      </w:r>
      <w:r>
        <w:rPr>
          <w:rtl w:val="true"/>
        </w:rPr>
        <w:t xml:space="preserve">: </w:t>
      </w:r>
      <w:r>
        <w:rPr>
          <w:rtl w:val="true"/>
        </w:rPr>
        <w:t>برداشت جبر از برخي احاديث</w:t>
      </w:r>
      <w:bookmarkEnd w:id="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 w:name="__RefHeading___Toc2248359_3804643083"/>
      <w:bookmarkStart w:id="55" w:name="_Toc19"/>
      <w:bookmarkEnd w:id="54"/>
      <w:r>
        <w:rPr>
          <w:rtl w:val="true"/>
        </w:rPr>
        <w:t>اشاره</w:t>
      </w:r>
      <w:bookmarkEnd w:id="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313_12244"/>
      <w:bookmarkStart w:id="57" w:name="pg2313_12244"/>
      <w:bookmarkEnd w:id="57"/>
    </w:p>
    <w:p>
      <w:pPr>
        <w:pStyle w:val="BookText"/>
        <w:rPr/>
      </w:pPr>
      <w:bookmarkStart w:id="58" w:name="pg2313_12244"/>
      <w:bookmarkEnd w:id="58"/>
      <w:r>
        <w:rPr>
          <w:rFonts w:ascii="IRNazanin" w:hAnsi="IRNazanin" w:eastAsia="IRNazanin"/>
          <w:color w:val="111111"/>
          <w:sz w:val="28"/>
          <w:sz w:val="28"/>
          <w:szCs w:val="28"/>
          <w:rtl w:val="true"/>
          <w:lang w:bidi="fa-IR"/>
        </w:rPr>
        <w:t>پرسش ها</w:t>
      </w:r>
    </w:p>
    <w:p>
      <w:pPr>
        <w:pStyle w:val="Heading5"/>
        <w:numPr>
          <w:ilvl w:val="4"/>
          <w:numId w:val="1"/>
        </w:numPr>
        <w:rPr/>
      </w:pPr>
      <w:bookmarkStart w:id="59" w:name="__RefHeading___Toc2248361_3804643083"/>
      <w:bookmarkStart w:id="60" w:name="_Toc20"/>
      <w:bookmarkEnd w:id="59"/>
      <w:r>
        <w:rPr>
          <w:rtl w:val="true"/>
        </w:rPr>
        <w:t>پرسش يكم</w:t>
      </w:r>
      <w:r>
        <w:rPr>
          <w:rtl w:val="true"/>
        </w:rPr>
        <w:t xml:space="preserve">: </w:t>
      </w:r>
      <w:r>
        <w:rPr>
          <w:rtl w:val="true"/>
        </w:rPr>
        <w:t>تو بي‌حساب مي‌كشي</w:t>
      </w:r>
      <w:bookmarkEnd w:id="60"/>
    </w:p>
    <w:p>
      <w:pPr>
        <w:pStyle w:val="BookText"/>
        <w:rPr/>
      </w:pPr>
      <w:r>
        <w:rPr>
          <w:rFonts w:ascii="IRNazanin" w:hAnsi="IRNazanin" w:eastAsia="IRNazanin"/>
          <w:color w:val="111111"/>
          <w:sz w:val="28"/>
          <w:sz w:val="28"/>
          <w:szCs w:val="28"/>
          <w:rtl w:val="true"/>
          <w:lang w:bidi="fa-IR"/>
        </w:rPr>
        <w:t>همچنين برخي از روايات كه بدين قراراند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شخصي به حضرت اميرالمؤمنين عليه السّلام عرض كرد من بيش از شما دشمنان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بي‌حساب مي‌كشي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مي‌كنم اگر در نسل او بعد از او مؤمني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متولّد خواهد شد او را نمي‌كشم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اختياري نبودن ايمان 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ابتدا بايد بيان كنيم كه اين سخن با آياتي كه در ابتدا آورده شد تناقض دارد چرا كه در ابتدا گفته شده بود كافران نمي‌توانند فرزندان صالح داشته باشند و در اينجا نواصب كه بسيار بدتر از آنان هستند مي‌توانند فرزنداني با ايمان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اين مطلب، هيچ ارتباطي به مسأله‌ي مطرح شده ندارد و آنچه در ذيل حديث مبني بر اختياري نبودن ايمان و كفر آمده است، موردي نيست كه بتوان از متن حديث استفاده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 w:name="__RefHeading___Toc2248363_3804643083"/>
      <w:bookmarkStart w:id="62" w:name="_Toc21"/>
      <w:bookmarkEnd w:id="61"/>
      <w:r>
        <w:rPr>
          <w:rtl w:val="true"/>
        </w:rPr>
        <w:t>پرسش دوّم</w:t>
      </w:r>
      <w:r>
        <w:rPr>
          <w:rtl w:val="true"/>
        </w:rPr>
        <w:t xml:space="preserve">: </w:t>
      </w:r>
      <w:r>
        <w:rPr>
          <w:rtl w:val="true"/>
        </w:rPr>
        <w:t>من بعضي از بندگانم را كافر خلق كردم</w:t>
      </w:r>
      <w:bookmarkEnd w:id="62"/>
    </w:p>
    <w:p>
      <w:pPr>
        <w:pStyle w:val="BookText"/>
        <w:rPr/>
      </w:pPr>
      <w:r>
        <w:rPr>
          <w:rFonts w:ascii="IRNazanin" w:hAnsi="IRNazanin" w:eastAsia="IRNazanin"/>
          <w:color w:val="111111"/>
          <w:sz w:val="28"/>
          <w:sz w:val="28"/>
          <w:szCs w:val="28"/>
          <w:rtl w:val="true"/>
          <w:lang w:bidi="fa-IR"/>
        </w:rPr>
        <w:t>اصول كافي باب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بعضي از بندگانم را كافر خلق كردم تا آنكه مؤمن است قدر نعمت ايمان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فقره‌ي مورد نظر و ترجمه‌ي صحيح آن در كافي شريف به سند صحيح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متعال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يَنْظُرُ الْمُؤْمِنُ إِلَى الْكافِرِ فَيَحْمَدُني عَلٰى ما هَدَيْتُهُ فَلِذٰلِكَ خَلَقْتُهُمْ لِأَبْلُوَهُمْ فِي السَّرّاءِ وَ الضَّرّاءِ وَ فيما أُعافِيهِمْ وَ فيما أَبْتَليهِمْ وَ فيما أُعْطيهِمْ وَ فيما أَمْنَعُهُمْ ـ و مؤمن به كافر بنگرد و مرا سپاس گزارد كه او را رهنمودم، براي اين آنها را آفريدم كه در خوشي و ناخوشي آنها را بيازمايم، و هم در آنچه آنان را عافيت دهم و هم در آنچه گرفتار سازم و در آنچه به آنها بدهم و در آنچه از آنها دريغ دارم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سند صحيح خود از حبيب سجستاني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أَخْرَجَ ذُرِّيَّةَ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ظَهْرِهِ لِيَأْخُذَ عَلَيْهِمُ الْميثاقَ بِالرُّبُوبِيَّةِ لَهُ وَ بِالنُّبُوَّةِ لِكُلِّ نَبِيٍّ فَكانَ أَوَّلَ مَنْ أَخَذَ لَهُ عَلَيْهِمُ الْميثاقَ بِنُبُوَّتِهِ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 وَ جَلَّ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ذُرِّيَّتِهِ وَ هُمْ ذَرٌّ قَدْ مَلَئُوا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لِأَمْرٍ ما خَلَقْتَهُمْ؟ فَما تُريدُ مِنْهُمْ بِأَخْذِكَ الْميثاقَ عَلَيْهِمْ؟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يَعْبُدُونَني لا يُشْرِكُونَ بي شَيْئاً وَ يُؤْمِنُونَ بِرُسُلي وَ يَتَّبِعُونَهُمْ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أَرٰى بَعْضَ الذَّرِّ أَعْظَمَ مِنْ بَعْضٍ وَ بَعْضَهُمْ لَهُ نُورٌ كَثيرٌ وَ بَعْضَهُمْ لَهُ نُورٌ قَليلٌ وَ بَعْضَهُمْ لَيْسَ لَهُ نُورٌ؟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خَلَقْتُهُمْ لِأَبْلُوَهُمْ في كُلِّ حالاتِهِمْ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فَتَأْذَنُ لي فِي الْكَلامِ فَأَتَكَلَّمَ؟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فَإِنَّ رُوحَكَ مِنْ رُوحي وَ طَبيعَتَكَ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كَيْنُونَتي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كُنْتَ خَلَقْتَهُمْ عَلٰى مِثالٍ واحِدٍ وَ قَدْرٍ واحِدٍ وَ طَبِيعَةٍ واحِدَةٍ وَ جِبِلَّةٍ واحِدَةً وَ أَلْوانٍ واحِدَةٍ وَ أَعْمارٍ واحِدَةٍ وَ أَرْزاقٍ سَواءٍ لَمْ يَبْغِ بَعْضُهُمْ عَلٰى بَعْضٍ وَ لَمْ يَكُنْ بَيْنَهُمْ تَحاسُدٌ وَ لا تَباغُضٌ وَ لا اخْتِلافٌ في شَيْ‌ءٍ مِنَ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بِرُوحي نَطَقْتَ وَ بِضَعْفِ طَبيعَتِكَ تَكَلَّفْتَ ما لا عِلْمَ لَكَ بِهِ وَ أَنَا الْخالِقُ الْعالِمُ بِعِلْمي خالَفْتُ بَيْنَ خَلْقِهِمْ وَ بِمَشِيئَتي يَمْضي فيهِمْ أَمْري وَ إِلٰى تَدْبيري وَ </w:t>
      </w:r>
    </w:p>
    <w:p>
      <w:pPr>
        <w:pStyle w:val="BookText"/>
        <w:rPr/>
      </w:pPr>
      <w:r>
        <w:rPr>
          <w:rFonts w:ascii="IRNazanin" w:hAnsi="IRNazanin" w:eastAsia="IRNazanin"/>
          <w:color w:val="111111"/>
          <w:sz w:val="28"/>
          <w:sz w:val="28"/>
          <w:szCs w:val="28"/>
          <w:rtl w:val="true"/>
          <w:lang w:bidi="fa-IR"/>
        </w:rPr>
        <w:t>تَقْديري صائِرُونَ لا تَبْديلَ لِخَلْقي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خَلَقْتُ الْجِنَّ وَ الْإِنْسَ لِيَعْبُدُونِ وَ خَلَقْتُ الْجَنَّةَ لِمَنْ أَطاعَني وَ عَبَدَني مِنْهُمْ وَ اتَّبَعَ رُسُلي وَ لا أُبالي وَ خَلَقْتُ النّارَ لِمَنْ كَفَرَ بي وَ عَصاني وَ لَمْ يَتَّبِعْ رُسُلي وَ لا أُبالي وَ خَلَقْتُكَ وَ خَلَقْتُ ذُرِّيَّتَكَ مِنْ غَيْرِ فاقَةٍ بي إِلَيْكَ وَ إِلَيْهِمْ وَ إِنَّما خَلَقْتُكَ وَ خَلَقْتُهُمْ لِأَبْلُوَكَ وَ أَبْلُوَهُمْ أَيُّكُمْ أَحْسَنُ عَمَلاً في دارِ الدُّنْيا في حَياتِكُمْ وَ قَبْلَ مَماتِكُمْ فَلِذٰلِكَ خَلَقْتُ الدُّنْيا وَ الْآخِرَةَ وَ الْحَياةَ وَ الْمَوْتَ وَ الطّاعَةَ وَ الْمَعْصِيَةَ وَ الْجَنَّةَ وَ النّارَ وَ كَذٰلِكَ أَرَدْتُ في تَقْديري وَ تَدْبيري وَ بِعِلْمِيَ النّافِذِ فيهِمْ خالَفْتُ بَيْنَ صُوَرِهِمْ وَ أَجْسامِهِمْ وَ أَلْوانِهِمْ وَ أَعْمارِهِمْ وَ أَرْزاقِهِمْ وَ طاعَتِهِمْ وَ مَعْصِيَتِهِمْ فَجَعَلْتُ مِنْهُمُ الشَّقِيَّ وَ السَّعيدَ وَ الْبَصيرَ وَ الْأَعْمٰى وَ الْقَصيرَ وَ الطَّويلَ وَ الْجَميلَ وَ الدَّميمَ وَ الْعالِمَ وَ الْجاهِلَ وَ الْغَنِيَّ وَ الْفَقيرَ وَ الْمُطيعَ وَ الْعاصِيَ وَ الصَّحيحَ وَ السَّقيمَ وَ مَنْ بِهِ الزَّمانَةُ وَ مَنْ لا عاهَةَ بِهِ فَيَنْظُرُ الصَّحيحُ إِلَى الَّذي بِهِ الْعاهَةُ فَيَحْمَدُني عَلٰى عافِيَتِهِ وَ يَنْظُرُ الَّذي بِهِ الْعاهَةُ إِلَى الصَّحيحِ فَيَدْعُوني وَ يَسْأَلُني أَنْ أُعافِيَهُ وَ يَصْبِرُ عَلٰى بَلائي فَأُثِيبُهُ جَزيلَ عَطائي وَ يَنْظُرُ الْغَنِيُّ إِلَى الْفَقيرِ فَيَحْمَدُني وَ يَشْكُرُني وَ يَنْظُرُ الْفَقيرُ إِلَى الْغَنِيِّ فَيَدْعُوني وَ يَسْأَلُني وَ يَنْظُرُ الْمُؤْمِنُ إِلَى الْكافِرِ فَيَحْمَدُني عَلٰى ما هَدَيْتُهُ فَلِذٰلِكَ خَلَقْتُهُمْ لِأَبْلُوَهُمْ فِي السَّرّاءِ وَ الضَّرّاءِ وَ فيما أُعافيهِمْ وَ فيما أَبْتَليهِمْ وَ فيما أُعْطيهِمْ وَ فيما أَمْنَعُهُمْ وَ أَنَا اللَّهُ الْمَلِكُ الْقادِرُ وَ لي أَنْ أَمْضيَ جَميعَ ما قَدَّرْتُ عَلٰى ما دَبَّرْتُ وَ لي أَنْ أُغَيِّرَ مِنْ ذٰلِكَ ما شِئْتُ إِلٰى ما شِئْتُ وَ أُقَدِّمَ مِنْ ذٰلِكَ ما أَخَّرْتُ وَ أُؤَخِّرَ مِنْ ذٰلِكَ ما قَدَّمْتُ وَ أَنَا اللَّهُ الْفَعّالُ لِما أُريدُ لا أُسْأَلُ عَمّا أَفْعَلُ وَ أَنَا أَسْأَلُ خَلْقي عَمّا هُمْ فاعِلُونَ ـ همانا خداوند عزّوجل آن هنگام كه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ايشان خارج ساخت تا از آنان بر ربوبيّت خودش و نبوّت هر پيامبري ميثاق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او پيمان گرفت،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نگريست در حالي كه آنان مانند ذرّات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آسمان را پر كرده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چه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براي چه كاري خلق فرمودي؟ چه اراده‌اي از ميثاق گرفتن از آنان داري؟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هيچ چيز را با من شريك نسازند و به فرستادگانم ايمان آورده و آنان را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مي‌بينم بعضي از اين ذرّه‌ها از برخي ديگر عظيم‌تر هستند و برخي نور بسيار زيادي دارد و بعضي نور بسيار كمي دارد و برخي بي‌نور است؟ </w:t>
      </w:r>
    </w:p>
    <w:p>
      <w:pPr>
        <w:pStyle w:val="BookText"/>
        <w:rPr/>
      </w:pP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اين چنين آفريدم تا آنان را در تمامي حالاتشان مورد سنجش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سخن گفتن اجازه بده تا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چرا كه روح تو از روح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اضافه تشريفي است يعني روح برگزيده‌ي من و ممتاز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طبيعت تو خلاف هستي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خلقت جسماني و بدني تو با عوارض و طبايعش خلاف عالم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همه آنها را يكسان و يك اندازه مي‌آفريدي كه داراي يك طبيعت و يك خلقت بودند و رنگ‌ها و عمرهايشان يك‌نواخت بود و در روزي برابر بودند، هرگز برخي از آنان بر برخي ديگر ستم نمي‌كردند و ميان آنان حسدورزي و كينه‌توزي و هيچ اختلافي در چيزي از چيزها وجود نداشت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وسيله‌ي روحي از جانب خودم به نطق درآوردم و تو از روي ضعف طبيعت، در مورد چيزي كه درباره آن علمي نداري تكلّف مي‌كني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زحمت مي‌اندازي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اصل نيروي نطق و بيان تو، به وسيله‌ي روحي است كه من به تو داده‌ام و آن خير و صلاح است، ولي مضمون سخن تو كه عقيده به تساوي ذريّه و نسل توست، مقتضاي اوهام و خيالاتي است كه از قواي جسماني تو سرچشمه مي‌گيرد، از اين رو خلاف حكمت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من آفريننده‌ي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علمم ميان خلقت آنان اختلاف قرار دادم و به وسيله‌ي مشيّتم در ميان آنان امر خود را جاري سازم و آنان به سوي تدبير و تقدير من مي‌گرايند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مخلوقاتم، دگرگوني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 و انسان را آفريدم تا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براي آنكه مرا اطاعت كند و مرا بپرستد و فرستادگانم را پيروي كند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خلق كردم براي كسي كه نسبت به من كفر ورزد و از من نافرماني كند و فرستادگانم را پيروي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هيچ باكي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تو را آفريدم در حالي كه هيچ نيازي به تو و نسلت نداشتم و همانا تو و ايشان را آفريدم تا شما را بيازمايم كه كدام‌يك در دنيا، هنگام زندگاني و پيش از مرگ، نيكوكردارترين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دنيا و آخرت، زندگي و مرگ، اطاعت و سرپيچي و بهشت و جهنّم را آفريدم و اين گونه در تدبير و تقدير خود اراده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وسيله‌ي علم نافذ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 به آنان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در صورت‌ها و تن‌ها و رنگ‌ها و عمرها و روزي‌ها و فرمان‌برداري آنان و سرپيچي ايشان اختلاف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فرد 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سعادت‌مند، بينا و نابينا، كوتاه قد و بلند قامت، زيبا و زشت، دانا و نادان، توان‌گر و ناتوان، فرمان‌بردار و نافرمان، سالم و بيمار و زمين‌گير و بي‌آفت تقسيم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هركس را به اندازه استعدادش مكلّف كنم و به اندازه‌ي اطاعتش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وسيله سالم به بيمار بنگرد و مرا به سبب عافيت خود، سپاس گويد و بيمار به صحيح بنگرد و مرا بخواند و از من بخواهد كه او را عافيت ببخشم و بر بلايي كه از جانب من بر او نازل شده است، صبر پيشه سازد و من بدين جهت به او عطاي جزيل خود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توانگر به فقير بنگرد و مرا سپاس گويد و شكر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 به دارا بنگرد و بدين جهت مرا بخواند و از من درخواست كند و مؤمن به كافر نظاره كند و بدين وسيله مرا به خاطر آنچه او را بدان هدايت نمودم سپاس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بدين جهت آنان را آفريدم تا در خوشي و ناخوشي آنان را بيازمايم در آنچه به ايشان عافيت عطا كردم و آنچه آنان را مورد امتحان قرار دادم و آنچه به ايشان بخشيدم و آنچه به آنان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مالك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تمامي آنچه را مقدّر قرار دادم، بر تدبير خود جاري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سزاوار است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عقب انداختم به پيش اندازم و هرچه را پيش انداختم به عقب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خداوند كه آنچه را بخواهم عملي مي‌كنم و درباره آنچه انجام مي‌دهند، مي‌پرسم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سبحان از لحاظ ذات و صفات كامل و نسبت به هر چه خواهد و كند، عادل و عالم است و مصالح نهان و دقيقي را كه عقول مخلوقش به آن نرسد، مي‌داند و ملاحظه مي‌كند، از اين رو بازخواست و حساب كشيدن از او معني ندارد، برخلاف مخلوقش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الإختصاص شيخ مفيد</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 هر دو به سند خود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را آورده‌اند</w:t>
      </w:r>
      <w:r>
        <w:rPr>
          <w:rFonts w:eastAsia="Amiri" w:cs="Amiri" w:ascii="Amiri" w:hAnsi="Amiri"/>
          <w:color w:val="111111"/>
          <w:sz w:val="28"/>
          <w:szCs w:val="28"/>
          <w:rtl w:val="true"/>
          <w:lang w:bidi="ar-SA"/>
        </w:rPr>
        <w:t xml:space="preserve">. </w:t>
      </w:r>
      <w:bookmarkStart w:id="63" w:name="pg2313_12249"/>
    </w:p>
    <w:p>
      <w:pPr>
        <w:pStyle w:val="BookText"/>
        <w:rPr/>
      </w:pPr>
      <w:bookmarkEnd w:id="63"/>
      <w:r>
        <w:rPr>
          <w:rFonts w:ascii="IRNazanin" w:hAnsi="IRNazanin" w:eastAsia="IRNazanin"/>
          <w:color w:val="111111"/>
          <w:sz w:val="28"/>
          <w:sz w:val="28"/>
          <w:szCs w:val="28"/>
          <w:rtl w:val="true"/>
          <w:lang w:bidi="fa-IR"/>
        </w:rPr>
        <w:t>هنگامي ايمان براي مؤمن تحقّق مي‌يابد كه از روي اختيار به الله و عقايد حقّه معتقد باشد و كفر نيز براي كافر زماني محقّق مي‌شود كه از روي اختيار و نيّت اقدام به كفر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مصداق مؤمن و كافر نخواهند بود و اسناد ايمان و كفر به آنان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ديگر خداوند به فرد هدايت‌پذيري كه مؤمن شده اين است كه به برّرسي كافر و كسي كه هدايت خداوند را نپذيرفته است بپردازد و از او عبرت بگيرد و خداوند سبحان را سپاس‌گزاري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شريف نيز اثري از جبر نيست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 w:name="__RefHeading___Toc2248365_3804643083"/>
      <w:bookmarkStart w:id="65" w:name="_Toc22"/>
      <w:bookmarkEnd w:id="64"/>
      <w:r>
        <w:rPr>
          <w:rtl w:val="true"/>
        </w:rPr>
        <w:t>پرسش سوّم</w:t>
      </w:r>
      <w:r>
        <w:rPr>
          <w:rtl w:val="true"/>
        </w:rPr>
        <w:t xml:space="preserve">: </w:t>
      </w:r>
      <w:r>
        <w:rPr>
          <w:rtl w:val="true"/>
        </w:rPr>
        <w:t>هركس آن را بخورد از او مؤمن متولّد مي‌شود</w:t>
      </w:r>
      <w:bookmarkEnd w:id="65"/>
    </w:p>
    <w:p>
      <w:pPr>
        <w:pStyle w:val="BookText"/>
        <w:rPr/>
      </w:pPr>
      <w:r>
        <w:rPr>
          <w:rFonts w:ascii="IRNazanin" w:hAnsi="IRNazanin" w:eastAsia="IRNazanin"/>
          <w:color w:val="111111"/>
          <w:sz w:val="28"/>
          <w:sz w:val="28"/>
          <w:szCs w:val="28"/>
          <w:rtl w:val="true"/>
          <w:lang w:bidi="fa-IR"/>
        </w:rPr>
        <w:t>هرگاه خداوند مي‌خواهد مؤمني خلق كند در شبش از درخت مزن قطره‌اي مي‌چكد كه به هر علف يا گياه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هركس آن را بخورد از او مؤمن متولّد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فقره‌ي مورد نظر، همان طور است كه در پاورقي به آن اشاره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٦٤</w:t>
      </w:r>
      <w:r>
        <w:rPr>
          <w:rFonts w:eastAsia="IRNazanin" w:cs="IRNazanin"/>
          <w:color w:val="111111"/>
          <w:sz w:val="28"/>
          <w:szCs w:val="28"/>
          <w:lang w:bidi="fa-IR"/>
        </w:rPr>
        <w:t>/</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از المحاسن برقي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أَنْ يَخْلُقَ الْمُؤْمِنَ مِنَ الْمُؤْمِنِ وَ الْمُؤْمِنَ مِنَ الْكافِرِ بَعَثَ مَلَكاً فَأَخَذَ قَطْرَةً مِنْ ماءِ الْمُزْنِ فَأَلْقاها عَلٰى وَرَقَةٍ فَأَكَلَ مِنْها أَحَدُ الْأَبَوَيْنِ فَذٰلِكَ الْمُؤْمِنُ مِنْهُ ـ همانا خداوند هنگامي كه بخواهد مؤمن را از مؤمن و از كافر بيافريند، فرشته‌اي را مي‌فرستد تا قطره‌اي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و آن را بر برگي افكند و يكي از دو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بخورند، بنابراين مؤمن از آن مايه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مورد،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الْأَرْواحَ قَبْلَ الْأَجْسادِ بِأَلْفَيْ عامٍ ـ خداوند متعال ارواح را دو هزار سال پيش از اجساد خلق نمود</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اينكه در </w:t>
      </w:r>
      <w:bookmarkStart w:id="66" w:name="pg2313_12251"/>
    </w:p>
    <w:p>
      <w:pPr>
        <w:pStyle w:val="BookText"/>
        <w:rPr/>
      </w:pPr>
      <w:bookmarkEnd w:id="66"/>
      <w:r>
        <w:rPr>
          <w:rFonts w:ascii="IRNazanin" w:hAnsi="IRNazanin" w:eastAsia="IRNazanin"/>
          <w:color w:val="111111"/>
          <w:sz w:val="28"/>
          <w:sz w:val="28"/>
          <w:szCs w:val="28"/>
          <w:rtl w:val="true"/>
          <w:lang w:bidi="fa-IR"/>
        </w:rPr>
        <w:t>عالم ذر، هنگام عرضه‌ي معارف توحيدي و نبوي و ولوي، عقل براي درك حقايق و تمايز حق از باطل و همچنين اختيار به همه داده شد و افراد در آن عالم با اختيار پذيرفته يا انكار كردند و يا نفاق پيشه ساختند و هركس كه بر ايمان و اقرار از سايرين سبقت گرفت، فضيلت يافت و صاحب درجه شد و بالعكس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هرگاه بخواهد در اين عالم خلق نطفه و علقه و 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را بنمايد، از آب مزن بهشتي بر گياه و ميوه‌اي كه پدر آن مؤمن مي‌خورد، مي‌ريزد تا اينكه آب مزن بهشتي ـ كه عامل تأثيرگزار بر اعمال صالحه‌ي مؤمن</w:t>
      </w:r>
    </w:p>
    <w:p>
      <w:pPr>
        <w:pStyle w:val="BookText"/>
        <w:rPr/>
      </w:pPr>
      <w:r>
        <w:rPr>
          <w:rFonts w:ascii="IRNazanin" w:hAnsi="IRNazanin" w:eastAsia="IRNazanin"/>
          <w:color w:val="111111"/>
          <w:sz w:val="28"/>
          <w:sz w:val="28"/>
          <w:szCs w:val="28"/>
          <w:rtl w:val="true"/>
          <w:lang w:bidi="fa-IR"/>
        </w:rPr>
        <w:t>است ـ توسّط پدر او خورده شود و آن مؤمن خلق ديگري غير از خلق اوّل گردد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ثُمَّ أَنْشَأْناهُ خَلْقاً آخَرَ فَتَبارَكَ اللَّهُ أَحْسَنُ الْخالِقينَ ـ سپس او را با آفرينشي ديگر پديد آورديم،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بدين جهت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مبارك و خجسته باد خداوند كه نيكوترين آفرينندگان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 w:name="__RefHeading___Toc2248367_3804643083"/>
      <w:bookmarkStart w:id="68" w:name="_Toc23"/>
      <w:bookmarkEnd w:id="67"/>
      <w:r>
        <w:rPr>
          <w:rtl w:val="true"/>
        </w:rPr>
        <w:t>پرسش چهارم</w:t>
      </w:r>
      <w:r>
        <w:rPr>
          <w:rtl w:val="true"/>
        </w:rPr>
        <w:t xml:space="preserve">: </w:t>
      </w:r>
      <w:r>
        <w:rPr>
          <w:rtl w:val="true"/>
        </w:rPr>
        <w:t>من أحبّنا فليحمدالله علي اوّل النّعم</w:t>
      </w:r>
      <w:bookmarkEnd w:id="68"/>
    </w:p>
    <w:p>
      <w:pPr>
        <w:pStyle w:val="BookText"/>
        <w:rPr/>
      </w:pPr>
      <w:r>
        <w:rPr>
          <w:rFonts w:ascii="Amiri" w:hAnsi="Amiri" w:eastAsia="Amiri" w:cs="Amiri"/>
          <w:color w:val="111111"/>
          <w:sz w:val="28"/>
          <w:sz w:val="28"/>
          <w:szCs w:val="28"/>
          <w:rtl w:val="true"/>
          <w:lang w:bidi="ar-SA"/>
        </w:rPr>
        <w:t>من احبّنا فليحمداللّه علي اوّل النّعم و هو 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زنازاده و نطفه‌ي حيض ذاتاً اميرالمؤمنين و ائمه را دوست ندارد و جنساً مجبور به دشمني و اعمال فسق و فجور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حديث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مي‌دارد، بايسته است كه الله تعالي را براي نخستين نعمتي كه به وي ارزاني داشته سپاس گويد و آن حلال‌زادگي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ذكر شده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صحّت آن ترديدي وجود ندارد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lang w:bidi="fa-IR"/>
        </w:rPr>
        <w:t>/</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از الأمالي شيخ طوسي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گرامي‌شان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فَلْيَحْمَدِ اللَّهَ عَلٰى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يُحِبُّنا أَهْلَ الْبَيْتِ إِلّا مَنْ طابَ مَوْلِدُهُ ـ 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ما اهل‌بيت را دوست بدارد، بايد خداوند را بر نخستين نعمت‌ها سپاس‌گزاري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نعمت‌ها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بودن ولادت، زيرا ما اهل‌بيت را دوست نمي‌دارد مگر كسي كه حلال‌زاده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lang w:bidi="fa-IR"/>
        </w:rPr>
        <w:t>/</w:t>
      </w:r>
      <w:r>
        <w:rPr>
          <w:rFonts w:ascii="IRNazanin" w:hAnsi="IRNazanin" w:eastAsia="IRNazanin"/>
          <w:color w:val="111111"/>
          <w:sz w:val="28"/>
          <w:sz w:val="28"/>
          <w:szCs w:val="28"/>
          <w:lang w:bidi="fa-IR"/>
        </w:rPr>
        <w:t>١٤٥</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از علل‌الشّرائع و معاني‌الأخبار و الأمالي شيخ صدوق به سند خود از چندين شخص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يَجِدُ بَرْدَ حُبِّنا عَلٰى قَلْبِهِ فَلْيَحْمَدِ اللَّهَ عَلٰى بادِئِ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بادِئُ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الْمَوْلِدِ ـ هركس بامداد كند و خوشي و خنكي محبّت و دوستي ما را در دل خود احساس كند، خداي را به نخستينِ نعمت‌ها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حلال‌زادگي</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lang w:bidi="fa-IR"/>
        </w:rPr>
        <w:t>/</w:t>
      </w: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از الخصال شيخ صدوق در حديث معروف به اربع‌مأة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احْمَدُوا اللَّهَ عَلٰى مَا اخْتَصَّكُمْ بِهِ مِنْ بادِئِ النِّعَمِ أَعْني طيبَ الْوِلادَةِ ـ خدا را به خاطر آنچه شما را بدان مخصوص داشته است، سپاس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نعمت‌ها، منظورم حلال‌زادگي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lang w:bidi="fa-IR"/>
        </w:rPr>
        <w:t>/</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از المحاسن 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مِنْكُمْ بَرْدَ حُبِّنَا عَلٰى قَلْبِهِ فَلْيَحْمَدِ اللَّهَ عَلى أُولَى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أُولَى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الْوِلادَةِ ـ هر كدام از شما، خنكي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دلش بيابد، بايد خدا را براي نخستين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نعمت‌ها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تو را دوست بدارد، شريك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بغض تو را داشته باشد، جز اين نيست كه انعقاد نطفه او از من به رحم مادرش، از پدرش سبقت گيرد و 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دارايي فرزنداني كه بغض تو را داشته باشند شريك مي‌شوم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مضامين آشكار است كه شيطان نيز از افرادي كه در عالم ذر </w:t>
      </w:r>
    </w:p>
    <w:p>
      <w:pPr>
        <w:pStyle w:val="BookText"/>
        <w:rPr/>
      </w:pPr>
      <w:r>
        <w:rPr>
          <w:rFonts w:ascii="IRNazanin" w:hAnsi="IRNazanin" w:eastAsia="IRNazanin"/>
          <w:color w:val="111111"/>
          <w:sz w:val="28"/>
          <w:sz w:val="28"/>
          <w:szCs w:val="28"/>
          <w:rtl w:val="true"/>
          <w:lang w:bidi="fa-IR"/>
        </w:rPr>
        <w:t>مبغض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دنيا نيز مبغض آن حضرت خواهند بود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روشن‌تر شدن مطلب بعضي از رواياتي كه در تفسير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عرضه‌ي معارف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ارايه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رَبُّكَ مِنْ بَني آدَمَ مِنْ ظُهُورِهِمْ ذُرِّيَّتَهُمْ وَ أَشْهَدَهُمْ عَلٰى أَنْفُسِهِمْ أَ لَسْتُ بِرَبِّكُمْ قالُوا بَلٰى شَهِدْنا أَنْ تَقُولُوا يَوْمَ الْقِيامَةِ إِنّا كُنَّا عَنْ هٰذا غافِلينَ ـ و هنگامي كه پروردگارت از پشت بني‌آدم فرزندانشان را بيرون آورد و آنان را بر خودشان گواه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گواهي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روز قيامت نگوييد كه ما از آن بي‌خبر بوديم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جابر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اين نام ناميد و در كتاب خداوند چنين نازل گشت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إِذْ أَخَذَ رَبُّكَ مِنْ بَني آدَمَ مِنْ ظُهُورِهِمْ ذُرِّيَّتَهُمْ وَ أَشْهَدَهُمْ عَلٰى أَنْفُسِهِمْ أَ لَسْتُ بِرَبِّكُمْ وَ أَنَّ مُحَمَّداً رَسُولي وَ أَنَّ عَلِيَّاً أَميرُالْمُؤْمِنينَ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اللَّهُ مِنْ ظَهْرِ آدَمَ ذُرِّيَّتَهُ إِلٰى يَوْمِ الْقِيامَةِ فَخَرَجُوا وَ هُمْ كَالذَّرِّ فَعَرَّفَهُمْ نَفْسَهُ وَ لَوْ لا ذٰلِكَ لَمْ يَعْرِفْ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رَسُولي وَ عَلِيّاً أَميرَالْمُؤْمِنينَ خَليفَتي وَ أَميني؟ ـ خداوند از پشت آدم نسل او تا روز قيامت را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حالي كه به صورت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بيرون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به آنها معرّفي نمود و اگر چنين نبود، هيچ‌كس خدايش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خداي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محمّد رسول من و علي اميرالمؤمنين و خليفه و امين من نيست؟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جابر بن يزيد جعفي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سُمِّيَ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تَقْرَأُ الْقُرْآنَ؟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ascii="Amiri" w:hAnsi="Amiri" w:eastAsia="Amiri" w:cs="Amiri"/>
          <w:i/>
          <w:i/>
          <w:iCs/>
          <w:color w:val="111111"/>
          <w:sz w:val="28"/>
          <w:sz w:val="28"/>
          <w:szCs w:val="28"/>
          <w:rtl w:val="true"/>
          <w:lang w:bidi="ar-SA"/>
        </w:rPr>
        <w:t>وَ إِذْ أَخَذَ رَبُّكَ مِنْ بَني آدَمَ مِنْ ظُهُورِهِمْ ذُرِّيَّتَهُمْ وَ أَشْهَدَهُمْ عَلٰى أَنْفُسِهِمْ أَ لَسْتُ بِرَبِّكُمْ</w:t>
      </w:r>
      <w:r>
        <w:rPr>
          <w:rFonts w:ascii="Amiri" w:hAnsi="Amiri" w:eastAsia="Amiri" w:cs="Amiri"/>
          <w:color w:val="111111"/>
          <w:sz w:val="28"/>
          <w:sz w:val="28"/>
          <w:szCs w:val="28"/>
          <w:rtl w:val="true"/>
          <w:lang w:bidi="ar-SA"/>
        </w:rPr>
        <w:t xml:space="preserve">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إِلٰى أَيْشٍ، </w:t>
      </w:r>
      <w:r>
        <w:rPr>
          <w:rFonts w:ascii="Amiri" w:hAnsi="Amiri" w:eastAsia="Amiri" w:cs="Amiri"/>
          <w:i/>
          <w:i/>
          <w:iCs/>
          <w:color w:val="111111"/>
          <w:sz w:val="28"/>
          <w:sz w:val="28"/>
          <w:szCs w:val="28"/>
          <w:rtl w:val="true"/>
          <w:lang w:bidi="ar-SA"/>
        </w:rPr>
        <w:t>وَ مُحَمَّدٌ رَسُولي، وَ عَلِيٌّ أَميرُ الْمُؤْمِنينَ</w:t>
      </w:r>
      <w:r>
        <w:rPr>
          <w:rFonts w:ascii="IRNazanin" w:hAnsi="IRNazanin" w:eastAsia="IRNazanin"/>
          <w:color w:val="111111"/>
          <w:sz w:val="28"/>
          <w:sz w:val="28"/>
          <w:szCs w:val="28"/>
          <w:rtl w:val="true"/>
          <w:lang w:bidi="fa-IR"/>
        </w:rPr>
        <w:t xml:space="preserve"> فَثَمَّ سَمّاهُ يا جابِرُ أَميرَ الْمُؤْمِنينَ ـ در چه زماني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ascii="Amiri" w:hAnsi="Amiri" w:eastAsia="Amiri" w:cs="Amiri"/>
          <w:i/>
          <w:i/>
          <w:iCs/>
          <w:color w:val="111111"/>
          <w:sz w:val="28"/>
          <w:sz w:val="28"/>
          <w:szCs w:val="28"/>
          <w:rtl w:val="true"/>
          <w:lang w:bidi="ar-SA"/>
        </w:rPr>
        <w:t>وَ إِذْ أَخَذَ رَبُّكَ مِنْ بَني آدَمَ مِنْ ظُهُورِهِمْ ذُرِّيَّتَهُمْ وَ أَشْهَدَهُمْ عَلٰى أَنْفُسِهِمْ 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آيه‌اي كه مي‌خواستي ولي نمي‌داني به كجا منتهي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ادامه‌ي آن چنين است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مُحَمَّدٌ رَسُولي وَ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او را اميرالمؤمنين ناميد</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الْجُهّالَ مِنْ هٰذِهِ الْأُمَّةِ يَعْرِفُونَ مَتٰى سُمِّيَ أَميرَ الْمُؤْمِنينَ لَمْ يُنْكِرُوا، وَ أَنَّ اللَّهَ تَبارَكَ وَ تَعٰالٰى حينَ أَخَذَ ميثاقَ ذُرِّيَّةِ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أَنْزَلَ اللَّهُ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فَنَزَلَ بِهِ جَبْرَئيلُ كَما 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وَ </w:t>
      </w:r>
    </w:p>
    <w:p>
      <w:pPr>
        <w:pStyle w:val="BookText"/>
        <w:rPr/>
      </w:pPr>
      <w:r>
        <w:rPr>
          <w:rFonts w:ascii="IRNazanin" w:hAnsi="IRNazanin" w:eastAsia="IRNazanin"/>
          <w:color w:val="111111"/>
          <w:sz w:val="28"/>
          <w:sz w:val="28"/>
          <w:szCs w:val="28"/>
          <w:rtl w:val="true"/>
          <w:lang w:bidi="fa-IR"/>
        </w:rPr>
        <w:t>أَشْهَدَهُمْ عَلٰى أَنْفُسِهِمْ أَ لَسْتُ بِرَبِّكُمْ قالُوا بَلٰى وَ أَنَّ مُحَمَّداً رَسُولُ اللَّهِ وَ أَنَّ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 اللَّهِ لَسَمّاهُ اللَّهُ تَعالٰي أَميرَ الْمُؤْمِنينَ فِي الْأَظِلَّةِ حَيْثُ أَخَذَ ميثاقَ ذُرِّيَّةِ آدَمَ ـ اگر افراد نادان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اين امر كه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ناميده شدند، معرفت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فضيلت‌ها و جايگاه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نمي‌كردند كه خداوند تبارك و تعالي آن هنگام كه پيمان نسل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بدين نام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مطلب در كتاب خداوند در ميان آياتي است كه خداوند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جبرئيل، اين آيه را، همان‌گونه كه ما قرائت مي‌كنيم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نشنيده‌اي كه</w:t>
      </w:r>
    </w:p>
    <w:p>
      <w:pPr>
        <w:pStyle w:val="BookText"/>
        <w:rPr/>
      </w:pPr>
      <w:r>
        <w:rPr>
          <w:rFonts w:ascii="IRNazanin" w:hAnsi="IRNazanin" w:eastAsia="IRNazanin"/>
          <w:color w:val="111111"/>
          <w:sz w:val="28"/>
          <w:sz w:val="28"/>
          <w:szCs w:val="28"/>
          <w:rtl w:val="true"/>
          <w:lang w:bidi="fa-IR"/>
        </w:rPr>
        <w:t xml:space="preserve">خداوند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إِذْ أَخَذَ رَبُّكَ مِنْ بَني آدَمَ مِنْ ظُهُورِهِمْ ذُرِّيَّتَهُمْ وَ أَشْهَدَهُمْ عَلٰى أَنْفُسِهِمْ أَ لَسْتُ بِرَبِّكُمْ قالُوا بَلٰى وَ أَنَّ مُحَمَّداً رَسُولُ اللَّهِ وَ أَنَّ عَلِيّاً أَميرُ الْمُؤْمِنينَ</w:t>
      </w:r>
      <w:r>
        <w:rPr>
          <w:rFonts w:ascii="IRNazanin" w:hAnsi="IRNazanin" w:eastAsia="IRNazanin"/>
          <w:color w:val="111111"/>
          <w:sz w:val="28"/>
          <w:sz w:val="28"/>
          <w:szCs w:val="28"/>
          <w:rtl w:val="true"/>
          <w:lang w:bidi="fa-IR"/>
        </w:rPr>
        <w:t xml:space="preserve"> پس همانا به الله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تعالي ايشان را در عالم اشباح و اظلّه، آن هنگام كه پيمان نسل آدم را گرفت، اميرالمؤمنين ناميد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بنابراين الله در عالم ظلّ و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از فرزندان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يگانگي خود، نبوّت خاتم‌الأنبياء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گرفته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قمي آمده است كه ابن‌مسكان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بَني </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الْمَعْرِفَةُ وَ نَسُوا الْمَوْقِفَ وَ سَيَذْكُرُونَهُ وَ لَوْ لا ذٰلِكَ لَمْ يَدْرِ أَحَدٌ مَنْ خالِقُهُ وَ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أَقَرَّ بِلِسانِهِ فِي الذَّرِّ وَ لَمْ يُؤْمِنْ بِقَلْبِهِ فَقالَ اللَّهُ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فَما كانُوا لِيُؤْمِنُوا بِما كَذَّبُوا بِهِ مِنْ قَبْلُ</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معاينت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پس آنگاه معرفت در آنان قرار يافت ولي آن جايگاه را فراموش كردند امّا به زودي آن را به ياد خواهند آورد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كسي نمي‌دانست آفريننده و روزي‌دهنده‌اش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ذر، در ميان آنان كساني بودند كه تنها با زبان خود اقرار كردند امّا هرگز با قلب خود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الله تعالي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فَما كانُوا لِيُؤْمِنُوا بِما كَذَّبُوا بِهِ مِنْ قَبْلُ 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مردم منافق و كافر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ايمان نخواهند آورد چون پيش از اين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عالم ذر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تكذيب كرده‌اند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اقرار ننموده‌اند</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شريف بر اين مطلب تصريح شده است كه تمامي فرزندان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توحيد را با معرفت، بالمعاينه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اشراف ديداري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ميان آنها كساني بودند كه به زبان اقرار كردند ولي ايمان قلبي نياوردند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اين آيه كريمه </w:t>
      </w:r>
      <w:r>
        <w:rPr>
          <w:rFonts w:ascii="Amiri" w:hAnsi="Amiri" w:eastAsia="Amiri" w:cs="Amiri"/>
          <w:i/>
          <w:i/>
          <w:iCs/>
          <w:color w:val="111111"/>
          <w:sz w:val="28"/>
          <w:sz w:val="28"/>
          <w:szCs w:val="28"/>
          <w:rtl w:val="true"/>
          <w:lang w:bidi="ar-SA"/>
        </w:rPr>
        <w:t>فَما كانُوا لِيُؤْمِنُوا بِما كَذَّبُوا بِهِ مِنْ قَبْلُ</w:t>
      </w:r>
      <w:r>
        <w:rPr>
          <w:rStyle w:val="FootnoteAnchor"/>
          <w:rtl w:val="true"/>
        </w:rPr>
        <w:footnoteReference w:id="100"/>
      </w:r>
      <w:r>
        <w:rPr>
          <w:rFonts w:ascii="IRNazanin" w:hAnsi="IRNazanin" w:eastAsia="IRNazanin"/>
          <w:color w:val="111111"/>
          <w:sz w:val="28"/>
          <w:sz w:val="28"/>
          <w:szCs w:val="28"/>
          <w:rtl w:val="true"/>
          <w:lang w:bidi="fa-IR"/>
        </w:rPr>
        <w:t>، به بيان اين مطلب مي‌پردازند، فتامّل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در اين سخن خداي متعال </w:t>
      </w:r>
      <w:r>
        <w:rPr>
          <w:rFonts w:ascii="Amiri" w:hAnsi="Amiri" w:eastAsia="Amiri" w:cs="Amiri"/>
          <w:i/>
          <w:i/>
          <w:iCs/>
          <w:color w:val="111111"/>
          <w:sz w:val="28"/>
          <w:sz w:val="28"/>
          <w:szCs w:val="28"/>
          <w:rtl w:val="true"/>
          <w:lang w:bidi="ar-SA"/>
        </w:rPr>
        <w:t>فِطْرَتَ اللَّهِ الَّتي فَطَرَ النَّاسَ عَلَيْها ـ فطرتي كه خداوند انسان‌ها را بر آن آفريده</w:t>
      </w:r>
      <w:r>
        <w:rPr>
          <w:rStyle w:val="FootnoteAnchor"/>
          <w:rtl w:val="true"/>
        </w:rPr>
        <w:footnoteReference w:id="101"/>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الْإِسْلامُ فَطَرَهُمُ اللَّهُ حينَ أَخَذَ ميثاقَهُمْ عَلَى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بِرَبِّكُمْ؟ وَ فيهِ الْمُؤْمِنُ وَ الْكافِرُ ـ فطرت در</w:t>
      </w:r>
    </w:p>
    <w:p>
      <w:pPr>
        <w:pStyle w:val="BookText"/>
        <w:rPr/>
      </w:pPr>
      <w:r>
        <w:rPr>
          <w:rFonts w:ascii="IRNazanin" w:hAnsi="IRNazanin" w:eastAsia="IRNazanin"/>
          <w:color w:val="111111"/>
          <w:sz w:val="28"/>
          <w:sz w:val="28"/>
          <w:szCs w:val="28"/>
          <w:rtl w:val="true"/>
          <w:lang w:bidi="fa-IR"/>
        </w:rPr>
        <w:t xml:space="preserve">اين آيه به معناي اسلام است كه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براساس آن سرشت، آن هنگام كه از آنان بر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كافر شركت داشتند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همچنين در حديث آمده است كه در عالم ذر بعضي از افراد مؤمن و بعضي كافر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احْتَجَّ اللَّهُ بِكَ فِي ابْتِدائِهِ الْخَلْقَ حَيْثُ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أَميرُ الْمُؤْمِنينَ؟ فَأَبَى الْخَلْقُ كُلُّهُمْ جَميعاً إِلّا </w:t>
      </w:r>
    </w:p>
    <w:p>
      <w:pPr>
        <w:pStyle w:val="BookText"/>
        <w:rPr/>
      </w:pPr>
      <w:r>
        <w:rPr>
          <w:rFonts w:ascii="IRNazanin" w:hAnsi="IRNazanin" w:eastAsia="IRNazanin"/>
          <w:color w:val="111111"/>
          <w:sz w:val="28"/>
          <w:sz w:val="28"/>
          <w:szCs w:val="28"/>
          <w:rtl w:val="true"/>
          <w:lang w:bidi="fa-IR"/>
        </w:rPr>
        <w:t xml:space="preserve">اسْتِكْبَاراً وَ عَتَوْا عَنْ وَلايَتِكَ إِلّا نَفَرٌ قَليلٌ وَ هُمْ أَقَلُّ الْقَليلِ وَ هُمْ أَصْحابُ الْيَمينِ ـ تو كسي هستي كه خداوند به وسيله‌ي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احتجاج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مردم حجّت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ابتداي آفرينش آن هنگام كه ايشان را به صورت شبح‌هايي درآورد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محمّد پيامبر من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علي اميرالمؤمنين نيست؟ تمامي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پذيرش و اقرار ولايت و فضيلت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ورزيدند و اين جز از روي تكبّر و 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جز گروهي كه بسيار كم‌اند و آنان كمترينِ كمترين‌ها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 آنان اصحاب يمين هستند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واضح است كه حضرت الله به آنان عقلي كه با آن بتوانند حق را از باطل تشخيص بدهند عطا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آنان اختيار داده بود تا بتوانند هر كدام را كه مي‌خواهند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روي تشخيص مي‌توانستند راه حق را انتخاب كنند امّا چنين نكردند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بر آن 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ريزانسان‌ها از نسل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و عقل و وسيله‌هاي دريافت كلام الله و سخن گفتن و پاسخ دادن در آنان قرار داده شد و در آخر، خطاب الهي را فهميدند و پاسخ </w:t>
      </w:r>
    </w:p>
    <w:p>
      <w:pPr>
        <w:pStyle w:val="BookText"/>
        <w:rPr/>
      </w:pPr>
      <w:r>
        <w:rPr>
          <w:rFonts w:ascii="Amiri" w:hAnsi="Amiri" w:eastAsia="Amiri" w:cs="Amiri"/>
          <w:color w:val="111111"/>
          <w:sz w:val="28"/>
          <w:sz w:val="28"/>
          <w:szCs w:val="28"/>
          <w:rtl w:val="true"/>
          <w:lang w:bidi="ar-SA"/>
        </w:rPr>
        <w:t>دادند در حالي كه در عالم ذر بودند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لَمّا قالَ اللَّهُ عَزَّوَجَلَّ لِجَميعِ أَرْواحِ بَني‌آدَمَ</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أَلَسْتُ بِرَبِّكُمْ قالُوا بَلٰي</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بَليٰ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بِسَبْقِهِ إليٰ بَليٰ سَيِّدَ الأَوَّلينَ وَ الْآخِرينَ وَ أَفْضَلَ النَّبيّينَ وَ الْمُرْسَلينَ ـ چون خداي عزّوجل به تمامي ارواح بني‌آدم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أَلَسْتُ بِرَبِّكُمْ قالُوا بَلٰي ـ آيا من پروردگار شما نيستم؟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سبقت گرفتند، سرور اوّلين و آخرين و برترينِ انبياء و مرسلين قرار گرفتند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عالم ذر آگاه كنيد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خداوند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گواه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أَلَسْتُ بِرَبِّكُمْ قالُوا بَلٰي ـ آيا من پروردگار شما نيستم؟ آنها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آنان خلاف آنچه را كه آشكار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كلام شدند آن هنگام كه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ـ آيا من پروردگار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فيهِمْ ما إِذا سَأَلَهُمْ أَجابُوه ـ همانا خداوند در آنها توانايي آن را قرار داد كه چون از آنها بپرسند، بتوانند پاسخ دهند</w:t>
      </w:r>
      <w:r>
        <w:rPr>
          <w:rFonts w:eastAsia="IRNazanin" w:cs="IRNazanin"/>
          <w:color w:val="111111"/>
          <w:sz w:val="28"/>
          <w:szCs w:val="28"/>
          <w:rtl w:val="true"/>
          <w:lang w:bidi="fa-IR"/>
        </w:rPr>
        <w:t>.</w:t>
      </w:r>
      <w:r>
        <w:rPr>
          <w:rStyle w:val="FootnoteAnchor"/>
          <w:rtl w:val="true"/>
        </w:rPr>
        <w:footnoteReference w:id="106"/>
      </w:r>
      <w:bookmarkStart w:id="69" w:name="pg2313_12261"/>
    </w:p>
    <w:p>
      <w:pPr>
        <w:pStyle w:val="BookText"/>
        <w:rPr/>
      </w:pPr>
      <w:bookmarkEnd w:id="69"/>
      <w:r>
        <w:rPr>
          <w:rFonts w:ascii="IRNazanin" w:hAnsi="IRNazanin" w:eastAsia="IRNazanin"/>
          <w:color w:val="111111"/>
          <w:sz w:val="28"/>
          <w:sz w:val="28"/>
          <w:szCs w:val="28"/>
          <w:rtl w:val="true"/>
          <w:lang w:bidi="fa-IR"/>
        </w:rPr>
        <w:t xml:space="preserve">با توجّه به حديث مي‌بينيم كه آنها خلاف آنچه را كه اظهار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پوشاندند، يعني در عالم ذر نيز اقرار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 منافقانه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توان تعقّل براي تشخيص و اختيار براي انتخاب و ابزار پاسخ‌گويي را عطا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انسان‌ها پيش از اين دنيا، در صحنه‌اي قرار گرفته‌اند كه همگي به يك ميزان علم و قدرت تشخيص و انتخاب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آنجا از انتخاب راه صحيح سر باز زد، در اين دنيا به اين موارد مبتلا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ابتلا به اين موارد به خود انسان باز‌مي‌گردد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 w:name="__RefHeading___Toc2248369_3804643083"/>
      <w:bookmarkStart w:id="71" w:name="_Toc24"/>
      <w:bookmarkEnd w:id="70"/>
      <w:r>
        <w:rPr>
          <w:rtl w:val="true"/>
        </w:rPr>
        <w:t>پرسش پنجم</w:t>
      </w:r>
      <w:r>
        <w:rPr>
          <w:rtl w:val="true"/>
        </w:rPr>
        <w:t xml:space="preserve">: ... </w:t>
      </w:r>
      <w:r>
        <w:rPr>
          <w:rtl w:val="true"/>
        </w:rPr>
        <w:t>و كلّ مولود يولد منه فهو نجس</w:t>
      </w:r>
      <w:bookmarkEnd w:id="71"/>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شارب الخمر كان من الخطايا بعدد نجوم السماء و كل مولود يولد منه فهو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 در علم امروز دهها عارضه‌ي جسمي دارد و از نظر روحي در طبّ فرانسه ثابت شد فرزند شراب خوار كه اينال يعني جاني بالفطره است و قتل و زنا به عنف و ساير جنايات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خدا شراب را خلق كرده است و اين همه عوارض در آن گذاشته است و بچّه نجس متولّد شود مظلوم است و هر جنايتي بكند در اثر شراب است و مؤاخذ نيست و بدبخت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 قسمت، دو مورد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فرد شراب‌خوار،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آفريده است كه نجس است و خوردن آن براي انسان عوارض جسمي و روحي بسياري در بر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مورد نظر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أَطاعَتْ زَوْجَها وَ هُوَ شارِبُ الْخَمْرِ كانَ لَها مِنَ الْخَطايا بِعَدَدِ نُجُومِ السَّماءِ، وَ كُلُّ مَوْلُودٍ يَلِدُ مِنْهُ فَهُوَ نَجِسٌ، وَ لا يَقْبَلُ اللَّهُ تَعاليٰ مِنْها صَرْفاً وَ لا عَدْلاً حَتّيٰ يَمُوتَ زَوْجَها، أَوْ تَخْلَعَ عَنْهُ نَفْسَها ـ هر زني كه همسر شراب‌خوار خود را اطاعت كند، به تعداد ستارگان آسمان براي او گناه نوشته مي‌شود و هر فرزندي كه از وي متولّد شود،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از آن زن هيچ كارِ واجب و مستحبي را نمي‌پذيرد تا وقتي كه همسرش بميرد يا از او طلاق بگيرد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اين روايت سند و اعتبار سندي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روايت نيز معنايي كه ايشان در نظر داشته‌اند برداشت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ظلمي كه در اينجا بيان شده است، از جانب خداوند متعال نيست بلكه از سوي پدر يا مادر مي‌گسار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خداوند انسان‌ها را بر نهاد توحيدي و خداپرستي آفريده و كسي را ذاتاً كافر يا نجس نيافريده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ضمن اينكه لازم است يادآور شويم اين مورد تمام علّت براي كافر شدن و منحرف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ديديم در اين روايت مطلبي دالّ بر جبر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مورد كه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ـ كه خوردن آن مفاسدي در بر دارد ـ آفريده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خداوند متعال در دنيا چيزهاي خوب و بد را آفريده است و ابزار شناسايي و تشخيص خوب از بد را نيز براي ما، كه در صحنه و عالم تكليف هستيم قرار داده است و مي‌توانيم با استفاده از اختيار خود، خوب يا بد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نَفْسٍ وَ ما سَوَّاها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فَأَلْهَمَها فُجُورَها وَ تَقْواهاـ و سوگند به نفس و آن چيز كه آن را به اعتدال پرداخت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آفريد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مقصود الله است</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سپس فجور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گناهان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تقوا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خير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به او الهام كرد</w:t>
      </w:r>
      <w:r>
        <w:rPr>
          <w:rStyle w:val="FootnoteAnchor"/>
          <w:rtl w:val="true"/>
        </w:rPr>
        <w:footnoteReference w:id="109"/>
      </w:r>
      <w:r>
        <w:rPr>
          <w:rFonts w:ascii="Amiri" w:hAnsi="Amiri" w:eastAsia="Amiri" w:cs="Amiri"/>
          <w:color w:val="111111"/>
          <w:sz w:val="28"/>
          <w:sz w:val="28"/>
          <w:szCs w:val="28"/>
          <w:rtl w:val="true"/>
          <w:lang w:bidi="ar-SA"/>
        </w:rPr>
        <w:t xml:space="preserve"> و بديهي </w:t>
      </w:r>
    </w:p>
    <w:p>
      <w:pPr>
        <w:pStyle w:val="BookText"/>
        <w:rPr/>
      </w:pPr>
      <w:r>
        <w:rPr>
          <w:rFonts w:ascii="Amiri" w:hAnsi="Amiri" w:eastAsia="Amiri" w:cs="Amiri"/>
          <w:color w:val="111111"/>
          <w:sz w:val="28"/>
          <w:sz w:val="28"/>
          <w:szCs w:val="28"/>
          <w:rtl w:val="true"/>
          <w:lang w:bidi="ar-SA"/>
        </w:rPr>
        <w:t>است كه خداوند هر كس را به اندازه‌اي كه به او بخشيده، مكلّف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با طرح يك پرسش نيز اين شبهه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شيطان و نفس را آفريد؟ واضح است كه اگر آنها را نمي‌آفريد و تنها امكان درست‌كاري فراهم بود، ديگر نه تكليف معنايي داشت و نه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اين عين جبر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هنگام تهيه‌ي سركه، پيش از به وجود آمدن سركه، شراب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هيدروليز چربي‌هاي ساده نيز اسيد چرب و الكل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راه‌هاي ديگري نيز براي تهيّه‌ي الكل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ماده‌ي مؤثّر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قبول داريم كه خوردن شراب، مضرّات بسياري دارد و به بيان برخي از آن‌ها نيز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موجب نمي‌شود كه به وجود آمدن آن بدون هيچ حكمتي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كه چرا خداوند شراب را با وجود داشتن اين همه مضرّات، خلق فرموده، بي‌جا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سؤال نه اينكه جوابش آشكار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اصل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كسي كه اين سؤال را مي‌پرسد، گمان كرده كه خداوند همه چيز براي خوردن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مورد مصرف مخصوص به خود را دارد و براي موردي خاص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الماس جلاي بسيار زيبايي دارد و سنگي گرانبها است و در صنعت نيز كاربردهاي مهمّي دارد، اگر به تكّه هاي ريز تبديل و توسّط انسان يا هر جاندار ديگري خورده شود، مرگ را در پي خواهد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چيزي مورد مصرف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چيزي را براي </w:t>
      </w:r>
    </w:p>
    <w:p>
      <w:pPr>
        <w:pStyle w:val="BookText"/>
        <w:rPr/>
      </w:pPr>
      <w:r>
        <w:rPr>
          <w:rFonts w:ascii="IRNazanin" w:hAnsi="IRNazanin" w:eastAsia="IRNazanin"/>
          <w:color w:val="111111"/>
          <w:sz w:val="28"/>
          <w:sz w:val="28"/>
          <w:szCs w:val="28"/>
          <w:rtl w:val="true"/>
          <w:lang w:bidi="fa-IR"/>
        </w:rPr>
        <w:t>كاري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گوش را براي شنيدن و چشم را براي ديدن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الكل و الماس مي‌توان بهترين استفاده‌ها را كرد امّا استفاده‌اي كه مربوط به خود آن باشد و آن چيز براي آن استفاده خلق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برخي فوايد الكل مي‌توان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محلول يك در ده اسانس خردل در الكل، براي ماليدن روي عضو در موارد فلج، نقرس و روماتيسم نتايج خوبي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گل‌هاي خشك گياه سوسن زرد را با روغن يا الكل مخلوط مي‌كنند و مانند پماد به اگزماي بچّه‌ها مي‌مالند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حشره‌خوار را در الكل خيس مي‌كنند و به ميخچه و قسمت‌هاي سفت شده كف پا مي‌مالند كه باعث نرم شدن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روغني كه از خيساندن چند گياه يا ريشه‌ي گياه رزين‌دار معطّر در الكل به دست مي‌آيد، براي تسكين دردهاي روماتيسمي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الكل براي ضدّعفوني كردن و همچنين در تركيب مواد ضدّعفوني كننده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شعله‌ي چراغ الكلي براي ضدّعفوني كردن وسايل پانسمان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جزو حلا‌ل‌هاي آلي است و مي‌تواند چربي‌ها را در خود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دليل قطبي بودن و وجود پيوندهاي هيدروژني در شبكه ملكول‌هايش، مي‌تواند موادّ قطبي مانند آب را نيز در خود حل كند و از همين رو در موارد بسياري كاربرد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ضررهاي الكل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و همچنين بيان فوايد الكل، همه از نظر پزشكان مطرح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 به هيچ وجه خاصيت غذايي نداشته و بدن انسان در مقابل اين مادّه رفتاري </w:t>
      </w:r>
    </w:p>
    <w:p>
      <w:pPr>
        <w:pStyle w:val="BookText"/>
        <w:rPr/>
      </w:pPr>
      <w:r>
        <w:rPr>
          <w:rFonts w:ascii="Amiri" w:hAnsi="Amiri" w:eastAsia="Amiri" w:cs="Amiri"/>
          <w:color w:val="111111"/>
          <w:sz w:val="28"/>
          <w:sz w:val="28"/>
          <w:szCs w:val="28"/>
          <w:rtl w:val="true"/>
          <w:lang w:bidi="ar-SA"/>
        </w:rPr>
        <w:t>را نشان مي‌دهد كه در رويارويي با يك سم بروز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الكل با توجّه به مقدار مصرف و وضعيّت فيزيولوژيك بيمار، مي‌تواند محرّك يا مضعف سيستم عصبي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علامت‌هاي مسموميّت با الكل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افسردگي و تحريك معده، همچنين نشانه‌هاي ديگري مانند عدم تعادل، اختلال در صحبت كردن، ياوه‌گويي، اختلال بينايي، گيجي، افت درجه حرارت بدن، تهوّع، استفراغ، گشادي مردمك‌ها، برافروختگي صورت، قرمزي چشم‌ها، خواب‌آلودگي و در نهايت تشنّج و كما نيز از علايم مسموميّت با الكل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نجات كسي كه دچار مسموميّت با الكل شده است اقداماتي ضروري است كه بايد در برخورد با او به 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بروز ناهنجاري در بچّه‌هاي مادراني كه حتّي ماهي يك بار مشروبات الكلي مصرف مي‌كنند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بچّه‌هاي مادران الكلي اختلال‌هايي مانند كم بودن وزن در هنگام تولّد، كوتاهي قد، كاهش رشد بدن، ناهنجاري‌هاي قلب و عروق، ناهنجاري‌هاي استخوان‌هاي صورت، كم‌هوشي، اختلال در يادگيري در مدرسه و اختلال تكلّم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رشد قد از زمان تولّد تا شانزده‌سالگي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الكل توسّط مادر ياعث ايجاد سندرم الكلي جنين مي‌شود كه با ناهنجاري‌هاي متعدّد مثل كوچك بودن جمجمه و ناهنجاري‌هاي مادرزادي قلب همراه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الكل موجب ناهنجاري‌هاي صورت و جمجمه و تغيير شكل اندام‌ها، نقص در قلب و عقب‌ماندگي عقلي و نارسايي رشد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الكل و دهان‌شويه‌هاي حاوي الكل در پيدايش پلاك سفيد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الكل </w:t>
      </w:r>
    </w:p>
    <w:p>
      <w:pPr>
        <w:pStyle w:val="BookText"/>
        <w:rPr/>
      </w:pPr>
      <w:r>
        <w:rPr>
          <w:rFonts w:ascii="IRNazanin" w:hAnsi="IRNazanin" w:eastAsia="IRNazanin"/>
          <w:color w:val="111111"/>
          <w:sz w:val="28"/>
          <w:sz w:val="28"/>
          <w:szCs w:val="28"/>
          <w:rtl w:val="true"/>
          <w:lang w:bidi="fa-IR"/>
        </w:rPr>
        <w:t>همچنين از علل ابتلا به سرطان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الكل موجب افزايش چربي ذخيره بدن و ايجاد كبد چرب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موادي همچون آب‌جو، شراب، عرق، كنياك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ايجاد مستي شده و احتمال بروز بيماري‌هاي كبدي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افراط در مصرف آنها منجر به كمبود ويتامين‌هاي گروه بي شده و ارزش بيولوژيك ساير موادّ غذايي را نيز كاهش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مصرف زياد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بلع مواد به درون ريه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علل بروز حالت سوزش سر دل مصرف الكل به خصوص شراب قرمز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معتادان به الكل به دليل آسيب ديدن اعصاب محيطي در معرض ابتلا به سيروز كبدي، سوء تغذيه و اختلالات حسّي و حركتي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مصرف طولاني مدّت الكل سبب تحليل رفتن مخچه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مصرف كنندگان مشروبات الكلي سبب التهاب دو طرفه عصب بينايي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الكلي براي ابتلا به سرمازدگي جزو افراد مستعد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خودكشي‌ها به علّت مصرف موادي چون الكل و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خودكشي در الكلي‌ها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برابر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الكلي استفراغ صبحگاهي وجود دارد و مصرف الكل موجب سوء جذب مواد غذايي مي‌شود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دلايل بروز هپاتيت حاد، مصرف الكل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هپاتيت الكلي گفته مي‌شود كه يك ضايعه بسيار شديد بوده و پيش‌آگهي بدي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فاقد علامت بوده و گاهي به علّت دارا بودن نارسايي كبدي، بيماران فوق‌العاده بدحال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بي‌اشتهايي، تهوّع، استفراغ، كاهش وزن و درد شكمي علايم شايع اين بيماري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و يرقان در هپاتيت الكلي شايع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سيروز كبدي، تغيير ساختار طبيعي كبد است كه در نتيجه عوامل التهابي و سمّي و پرخوني كبد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كبد در جريان اين روند مزمن از بين مي‌رود و اعمال طبيعي كبد مختل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ساختار غيرقابل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سه دليل بروز اين بيماري مصرف الكل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سيروز الكلي به دليل جمع شدن چربي در كبد، كبد بزرگ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سمّيّت زدايي و متابوليسم كبد كم مي‌شود برخي هورمون‌ها توسّط كبد پاك نشده و سطح آن در خون بالا رفته و علايم ناشي از آن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يرقان ايجاد مي‌شود و اگر انسداد مجاري صفراوي وجود نداشته باشد، دليل بر وخامت بيماري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بيماري‌ها و عواملي كه باعث بروز بي‌هوشي مي‌شوند الكليسم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زياد يا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مقدار منيزيم پلاسماي خون در الكليسم مزمن مشاهده مي‌شود كه در اين مورد علايمي شبيه به نقصان كلسيم پديدار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تشنّج و لرزش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الكليسم از شايع‌ترين علل بروز پانكراتيت مزمن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مسموميّت با الكل يكي از فراوان‌ترين مسموميّت‌ها در بعضي از كشورهاي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از راه معده، روده و حتّي كمي هم از راه مخاط دهان جذب شده و وارد خون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آن از طريق كليه‌ها و مقدار كمي از راه ريه‌ها صورت مي‌گيرد</w:t>
      </w:r>
      <w:r>
        <w:rPr>
          <w:rFonts w:eastAsia="IRNazanin" w:cs="IRNazanin"/>
          <w:color w:val="111111"/>
          <w:sz w:val="28"/>
          <w:szCs w:val="28"/>
          <w:rtl w:val="true"/>
          <w:lang w:bidi="fa-IR"/>
        </w:rPr>
        <w:t>.</w:t>
      </w:r>
      <w:r>
        <w:rPr>
          <w:rStyle w:val="FootnoteAnchor"/>
          <w:rtl w:val="true"/>
        </w:rPr>
        <w:footnoteReference w:id="110"/>
      </w:r>
      <w:bookmarkStart w:id="72" w:name="pg2313_12269"/>
    </w:p>
    <w:p>
      <w:pPr>
        <w:pStyle w:val="BookText"/>
        <w:rPr/>
      </w:pPr>
      <w:bookmarkEnd w:id="72"/>
      <w:r>
        <w:rPr>
          <w:rFonts w:ascii="IRNazanin" w:hAnsi="IRNazanin" w:eastAsia="IRNazanin"/>
          <w:color w:val="111111"/>
          <w:sz w:val="28"/>
          <w:sz w:val="28"/>
          <w:szCs w:val="28"/>
          <w:rtl w:val="true"/>
          <w:lang w:bidi="fa-IR"/>
        </w:rPr>
        <w:t>با توجّه به تمامي آنچه بيان شد، خداوند الكل را براي خوردن نيافريده است كه اگر كسي آن را خورد و مشمول ضررهاي آن شد، اعتراض كند كه چرا شراب خلق شد تا بر اثر خوردن آن، اين همه ضرر متوجّه روح و جسم انسان و فرزند و خانواده‌ي او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2248371_3804643083"/>
      <w:bookmarkStart w:id="74" w:name="_Toc25"/>
      <w:bookmarkEnd w:id="73"/>
      <w:r>
        <w:rPr>
          <w:rtl w:val="true"/>
        </w:rPr>
        <w:t>پرسش ششم</w:t>
      </w:r>
      <w:r>
        <w:rPr>
          <w:rtl w:val="true"/>
        </w:rPr>
        <w:t xml:space="preserve">: </w:t>
      </w:r>
      <w:r>
        <w:rPr>
          <w:rtl w:val="true"/>
        </w:rPr>
        <w:t>ملئت بطونهم من الحرام</w:t>
      </w:r>
      <w:bookmarkEnd w:id="74"/>
    </w:p>
    <w:p>
      <w:pPr>
        <w:pStyle w:val="BookText"/>
        <w:rPr/>
      </w:pPr>
      <w:r>
        <w:rPr>
          <w:rFonts w:ascii="IRNazanin" w:hAnsi="IRNazanin" w:eastAsia="IRNazanin"/>
          <w:color w:val="111111"/>
          <w:sz w:val="28"/>
          <w:sz w:val="28"/>
          <w:szCs w:val="28"/>
          <w:rtl w:val="true"/>
          <w:lang w:bidi="fa-IR"/>
        </w:rPr>
        <w:t>وقتي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معرّفي كرديد؟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ولي اين‌ها قبول نكردند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بطونهم من الحرام ـ شكم‌هايشان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كه شخص حرام‌خوار، سيّدكش مي‌شود اگر اختياراً بخورد هيچ، ولي فرزندي كه از كودكي، پدرش رباخوار و دزد بوده و رزق حرام به او مي‌دهد گناهي ندارد و مظلوم واقع مي‌شود و چون جنايتي مي‌كند مؤاخذ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 ترجمه‌ي حديثي كه از آقا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ترتيبي است كه در پاورقي آمده است</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ضاق الأمر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وحيداً فريداً، التفت إلي خيم بني أبيه فرآها خالية منهم، ثمّ التفت إلي خيم بني عقيل فوجدها خالية منهم، ثمّ التفت إلي خيم أصحابه فلم ير منهم أحداً، فجعل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إلي خيم النّساء، فجاء إلي خيمة ولده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ملقي علي نطع من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 عنده زينب تمرّضه، فلمّا نظر إليه عليّ بن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أراد النّهوض فلم يتمكّن من شدّة المرض، فقال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أسنديني إلي صدرك فهذا ابن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فجلست زينت خلفه و أسندته إلي صدرها، فجعل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ولده عن مرضه، و هو يحمد اللّه تعالي،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اليوم مع هؤلاء المنافقين؟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استحوذ عليهم الشّيطان فأنساهم ذكر اللّه، و قد شبّ الحرب بيننا و بينهم لعنهم اللّه حتّي فاضت الأرض بالدّم منّا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 العبّاس؟ فلمّا سأل عن عمّه اختنقت زينب بعبرتها، و جعلت تنظر إلي أخيها كيف يجيبه، لأنّه لم يخبره بشهادة عمّه العبّاس، خوفاً من أن يشتدّ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قد قتل، قطعوا يديه علي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حتّي غشي عليه، فلمّا أفاق من غشوته جعل يسأل عن كلّ واحد من عمومته،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أخي عليّ، و حبيب بن مظاهر، و مسلم بن عوسجه، و زهير بن القين؟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ليس في الخيام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حيّ إلّا أنا و أنت، و أمّا هؤلاء الّذين تسأل عنهم فكلّهم صرعي علي وجه الثّري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 عليّ بن الحسين بكاءً شديداً، ثمّ قال لعمّته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بالسّيف و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العصا فأتوكأ عليها، و امّا السّيف فأذبّ به بين يدي 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خير في الحياة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الحسين من ذلك، و ضمّه إلي صدره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أطيب ذرّيّتي، و أفضل عترتي، و أنت خليفتي علي هؤلاء العيال و الأطفال، فإنّهم غرباء مخذولون، قد شملتهم الذّلة و اليتم و شماتة الأعداء و نوائب الزّمان، سكّتهم إذا صرخوا، و آنسهم إذا استوحشوا، و سل خواطرهم بلين الكلام، فإنّهم ما بقي من رجالهم من يستأنسون به غيرك، و لا أحد عندهم يشكون إليه حزنهم سواك، دعهم يشمّوك و تشمهم، و يبكوا عليك و تبكي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لزمه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بأعلي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إسمعن كلامي و اعلمن أنّ ابني هذا خليفتي عليكم، و هو إمام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شيعتي عنّي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مات غريباً فاندبوه، و مضي شهيداً فابكوه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وقتي كار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شده و تك و تنها ماندند، به سوي خيمه‌هاي برادران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خيمه‌هاي ايشان را خالي و بي‌صاحب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خيمه‌هاي فرزندان عقيل رفتند، خيمه‌ها را خالي از آنان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سوي خيمه‌هاي اصحابشان رفتند ولي هيچ‌يك از آنها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دمادم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سوي خيمه‌هاي زنان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خيمه پسرشان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ديدند كه روي تكّه پوستي روي زمين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داخل شدند در حالي كه حضرت زينب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ايشان پرستاري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عليّ بن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را ديدند، خواستند از جا برخيزند ولي از شدّت بيماري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روي سينه‌ات نگهدار و تكيه بده زيرا اين پسر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پشت ايشان نشست و ايشان را به سينه‌اش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پسرشان درباره بيماري ايشان پرسيدند و ايشان خداوند تعالي را سپاس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اين منافقين چه كردي؟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شيطان بر آنان چيره شده است بدين جهت ياد خدا را از خاطر آنان برده و آتش جنگ و فتنه را بين ما و آنان ـ كه خداوند رحمت خود را از آنان دور سازد ـ روشن ساخته است تا اينكه </w:t>
      </w:r>
    </w:p>
    <w:p>
      <w:pPr>
        <w:pStyle w:val="BookText"/>
        <w:rPr/>
      </w:pPr>
      <w:r>
        <w:rPr>
          <w:rFonts w:ascii="IRNazanin" w:hAnsi="IRNazanin" w:eastAsia="IRNazanin"/>
          <w:color w:val="111111"/>
          <w:sz w:val="28"/>
          <w:sz w:val="28"/>
          <w:szCs w:val="28"/>
          <w:rtl w:val="true"/>
          <w:lang w:bidi="fa-IR"/>
        </w:rPr>
        <w:t>سيلاب خون از ما و آنان به زمين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عبّاس كجاست؟ هنگامي كه از عمويش سؤال نمود، گريه راه گلوي زينب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گرفت و به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كه چگونه مي‌خواهد جواب او را بدهد؛ زيرا از ترس اينكه بيماري ايشان شدّت يابد، خبر شهادت عمويش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عمويت كشته شده و دو دستش در كنار فرات جدا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گريستند تا اينكه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آمدند از همه‌ي عموها و عموزاده‌هاي خود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علي و حبيب بن مظاهر و مسلم بن عوسجه و زهير بن قين كجا هستند؟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خيمه‌ها جز من و تو هيچ مرد زنده‌اي نيست و اينان كه درباره آنها از من پرسيدي، همگي روي خاك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عليّ بن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عمّه‌اش زينب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شمشير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با آنها چه كني؟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به عصا تكيه دهم و با شمشير از فرزند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نمايم؛ چرا كه خيري در زندگي بعد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ايشان از انجام اين كار شدند و ايشان را به سينه خود چسباندند و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پاك‌ترين نسل من و بافضيلت‌ترين افراد خانواده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جانشين من بر اين اهل‌بيت و كودكان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اينان غريبان و خوارشدگان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خواري و يتيمي و شماتت دشمنان و سختي‌هاي روزگار ايشان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ناله و گريه‌شان بلند شد، آنان را آرام كن، در هنگام ترس همراه آنان باش، با سخنان نرم آنان را تسلّي خاطر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مردان آنها، جز تو كسي كه مايه انس و آرامش آنان باشد، زنده نمانده است و هيچ‌كس جز تو را ندارند كه شنواي شكوه‌ها و درد دل‌هاي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 را ببويند و تو نيز ايشان را ببوي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 تو گريه كنند و تو نيز بر ايشان 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ايشان را گرفتند و با بلندترين صداي خود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امّ‌كلثوم، اي سكينه، اي رقيّه و 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مرا بشنويد و بدانيد كه اين پسرم جانشين من بر شماست و او امام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شيعيانم از جانب من سلام برسان سپس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غريب درگذشت، از اين رو براي او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با صداي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و شهيد شد، از اين رو براي او گريه كنيد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٤٥</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بقيّة الباب</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أحاطوا بالحسين من كلّ جانب حتّي جعلوه في مثل الحلقة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أتي النّاس فاستنصتهم فأبوا أن ينصتوا حتّي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ما عَلَيْكُمْ أَنْ تُنْصِتُوا إِلَيَّ فَتَسْمَعُوا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أَدْعُوكُمْ إِلٰى سَبيلِ الرَّشادِ فَمَنْ أَطاعَني كانَ مِنَ الْمُرْشَدينَ وَ مَنْ عَصاني كانَ مِنَ الْمُهْلَكينَ وَ كُلُّكُمْ عاصٍ لِأَمْري غَيْرُ مُسْتَمِعٍ قَوْلي فَقَدْ مُلِئَتْ بُطُونُكُمْ مِنَ الْحَرامِ وَ طُبِعَ عَلٰى قُلُوبِكُمْ وَيْلَكُمْ أَ لا تُنْصِتُونَ؟ أَ لا تَسْمَعُونَ؟ فَتَلاوَمَ أَصْحابُ عُمَرَ بْنِ سَعْدٍ بَيْنَهُمْ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لَهُ ـ و از هر طرف،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كردند تا ايشان را در وسط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حلقه‌ي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تا خود را به آن مردم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مردم خواستند كه سكوت كنند، امّا آنها از اينكه سكوت كنند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سكوت كنيد و به سخنان من گوش فرا دهيد، چه زياني به شما مي‌رسد؟ در حالي كه همانا من شما را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اطاعتم كند به سرفرازي خواهد رسيد و هركس مرا نافرماني كند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تمامي شما امر مرا نافرماني مي‌كنيد و به سخن من، گوش فرا نمي‌دهيد؛ زيرا كه شكم‌هاي شما از مال حرام پر است و بر قلب‌هاي شما مهر زده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جهت گناهاني كه مرتكب شده‌ايد، بر دل‌هاي شما مهر گمراهي زده است و هرگز هدايت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سكوت نمي‌كنيد؟ آيا گوش فرا نمي‌دهيد؟ پس از اين نكوهش، اصحاب عمر سعد با ملامت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از صدا بيفتيد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بيان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حرام خوار بودند و به همين دليل به كلام امام گوش فرا نمي‌دادند و اگر مي‌شنيدند، </w:t>
      </w:r>
      <w:bookmarkStart w:id="75" w:name="pg2313_12274"/>
    </w:p>
    <w:p>
      <w:pPr>
        <w:pStyle w:val="BookText"/>
        <w:rPr/>
      </w:pPr>
      <w:bookmarkEnd w:id="75"/>
      <w:r>
        <w:rPr>
          <w:rFonts w:ascii="IRNazanin" w:hAnsi="IRNazanin" w:eastAsia="IRNazanin"/>
          <w:color w:val="111111"/>
          <w:sz w:val="28"/>
          <w:sz w:val="28"/>
          <w:szCs w:val="28"/>
          <w:rtl w:val="true"/>
          <w:lang w:bidi="fa-IR"/>
        </w:rPr>
        <w:t>سخن حق را پذيرا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باره لازم است سه نكته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كه توان تشخيص روزي حلال را از حرام ندارد، تكليفي ندارد و در بزرگسالي مي‌تواند با توجّه و پرداخت ردّ مظالم عباد، بريء‌الذّمه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حرام‌لقمه سيّدكش و يا امام‌كش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كسي است كه در سنّ تمييز و تكليف، با علم و اختيار، اقدام به حرام‌خواري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كسي كه طفل بوده و بدون آگاهي و اختيار چنين كاري كرده است زيرا در اين صورت، در قبال آثار آن، معاقب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لقمه حرام آثار وضعي خود را دارد امّا باز هم تمام علّت براي سرپيچي از انجام دستورات شرع و ارتكاب جنايت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ظلمي كه عنوان شده، از جانب خداوند نيست بلكه از طرف پدر و يا مادر يا خود شخص حرام‌خوار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با علم به حرام بودن مال و علم به حرام بودن تناول آن، از آن استفاده كرده يا به فرزند خود خورانده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 w:name="__RefHeading___Toc2248373_3804643083"/>
      <w:bookmarkStart w:id="77" w:name="_Toc26"/>
      <w:bookmarkEnd w:id="76"/>
      <w:r>
        <w:rPr>
          <w:rtl w:val="true"/>
        </w:rPr>
        <w:t>پرسش هفتم</w:t>
      </w:r>
      <w:r>
        <w:rPr>
          <w:rtl w:val="true"/>
        </w:rPr>
        <w:t>:</w:t>
      </w:r>
      <w:r>
        <w:rPr>
          <w:rtl w:val="true"/>
        </w:rPr>
        <w:t>و إن كنت عندك في أمّ‌الكتاب شقيّاً</w:t>
      </w:r>
      <w:bookmarkEnd w:id="77"/>
    </w:p>
    <w:p>
      <w:pPr>
        <w:pStyle w:val="BookText"/>
        <w:rPr/>
      </w:pPr>
      <w:r>
        <w:rPr>
          <w:rFonts w:ascii="IRNazanin" w:hAnsi="IRNazanin" w:eastAsia="IRNazanin"/>
          <w:color w:val="111111"/>
          <w:sz w:val="28"/>
          <w:sz w:val="28"/>
          <w:szCs w:val="28"/>
          <w:rtl w:val="true"/>
          <w:lang w:bidi="fa-IR"/>
        </w:rPr>
        <w:t>در كتاب مفاتيح الجنان در تعقيبات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شقي قرار داده‌اي فاجعلني سعيداً فإنّكَ تمحو ما تشاء و تثبت ـ مرا سعادت‌مند قرار بده چرا كه تو هر آنچه را كه بخواهي محو و يا اثبات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عنوان شده، همراه با مدرك اوّل آن ـ كه كتاب شريف فلاح السّائل و نجاح المسائل است ـ در پاورقي آمده است</w:t>
      </w:r>
      <w:r>
        <w:rPr>
          <w:rFonts w:eastAsia="IRNazanin" w:cs="IRNazanin"/>
          <w:color w:val="111111"/>
          <w:sz w:val="28"/>
          <w:szCs w:val="28"/>
          <w:rtl w:val="true"/>
          <w:lang w:bidi="fa-IR"/>
        </w:rPr>
        <w:t>.</w:t>
      </w:r>
      <w:r>
        <w:rPr>
          <w:rStyle w:val="FootnoteAnchor"/>
          <w:rtl w:val="true"/>
        </w:rPr>
        <w:footnoteReference w:id="112"/>
      </w:r>
      <w:bookmarkStart w:id="78" w:name="pg2313_12276"/>
    </w:p>
    <w:p>
      <w:pPr>
        <w:pStyle w:val="BookText"/>
        <w:rPr/>
      </w:pPr>
      <w:bookmarkEnd w:id="78"/>
      <w:r>
        <w:rPr>
          <w:rFonts w:ascii="IRNazanin" w:hAnsi="IRNazanin" w:eastAsia="IRNazanin"/>
          <w:color w:val="111111"/>
          <w:sz w:val="28"/>
          <w:sz w:val="28"/>
          <w:szCs w:val="28"/>
          <w:rtl w:val="true"/>
          <w:lang w:bidi="fa-IR"/>
        </w:rPr>
        <w:t xml:space="preserve">با توجّه به اين حديث، با درخواست بنده، خدا، نام بنده را در امّ‌الكتاب ـ كه لوح محو و اثبات است ـ از 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امّ‌الكتاب، لوح محفوظ نيست كه آنچه در آن باشد حتم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تقدير حتمي نيست و اين، خلاف جبري است كه برداشت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 w:name="__RefHeading___Toc2248375_3804643083"/>
      <w:bookmarkStart w:id="80" w:name="_Toc27"/>
      <w:bookmarkEnd w:id="79"/>
      <w:r>
        <w:rPr>
          <w:rtl w:val="true"/>
        </w:rPr>
        <w:t>پرسش هشتم</w:t>
      </w:r>
      <w:r>
        <w:rPr>
          <w:rtl w:val="true"/>
        </w:rPr>
        <w:t xml:space="preserve">: </w:t>
      </w:r>
      <w:r>
        <w:rPr>
          <w:rtl w:val="true"/>
        </w:rPr>
        <w:t>أم للشّقاء ولدتني أمّي</w:t>
      </w:r>
      <w:bookmarkEnd w:id="80"/>
    </w:p>
    <w:p>
      <w:pPr>
        <w:pStyle w:val="BookText"/>
        <w:rPr/>
      </w:pP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للشّقاء ولدتني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فليتني لم تلدني امّي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براي شقاوت آفريده شدم و براي رنج مرا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مادر مرا نزاييده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متن كامل فرمايش معصوم به قراري است كه در پاورقي آمده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lang w:bidi="fa-IR"/>
        </w:rPr>
        <w:t>/</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العدد القويّه مرسلاً از ابي‌حمزه ثمالي از ابراهيم بن محمّد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مناجات سوّم از ادعيه مناجات، مناجات خائفين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لَيْتَ شِعْري أَ لِلشَّقاءِ وَلَدَتْني أُمّي؟ أَمْ لِلْعَناءِ رَبَّتْني؟ فَلَيْتَها لَمْ تَلِدْني، وَ لَمْ تُرَبِّني، وَ لَيْتَني عَلِمْتُ أَ مِنْ أَهْلِ السَّعادَةِ جَعَلْتَني؟ وَ بِقُرْبِكَ وَ جِوارِكَ خَصَصْتَني؟ فَتَقِرَّ بِذٰلِكَ عَيْني، وَ تَطْمَئِنَّ لَهُ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 كاش مي‌دانستم كه آيا مادرم مرا براي شقاوت‌مند شدن، به دنيا آورد؟ يا براي رنج و سختي مرا 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هرگز مرا نمي‌زاييد و پرورش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مي‌دانستم آيا مرا در زمره‌ي افراد سعادت‌مند قرار داده‌اي و به نزديكي و همسايگي خود مخصوص گردانده‌اي؟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به اين مقام روشن مي‌شد و جانم بدان آرامش مي‌گرفت</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lang w:bidi="fa-IR"/>
        </w:rPr>
        <w:t>/</w:t>
      </w:r>
      <w:r>
        <w:rPr>
          <w:rFonts w:ascii="IRNazanin" w:hAnsi="IRNazanin" w:eastAsia="IRNazanin"/>
          <w:color w:val="111111"/>
          <w:sz w:val="28"/>
          <w:sz w:val="28"/>
          <w:szCs w:val="28"/>
          <w:lang w:bidi="fa-IR"/>
        </w:rPr>
        <w:t>٤٢٢</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از سيّد بن طاووس مرسلاً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لَيْتَ شَعْري أَ‌لِلشَّقاءِ وَلَدَتْني أُمّي؟ فَلَيْتَها لَمْ تَلِدْني، بَلْ لَيْتَ شَعْري أَ لِلنَّارِ رَبَّتْني؟ فَلَيْتَها لَمْ تُرَبِّني ـ اي كاش مي‌دانستم كه آيا مادر مرا براي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مادر هرگز مرا به دنيا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 كاش مي‌دانستم كه آيا مرا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هرگز مرا پرورش نمي‌داد</w:t>
      </w:r>
      <w:r>
        <w:rPr>
          <w:rFonts w:eastAsia="IRNazanin" w:cs="IRNazanin"/>
          <w:color w:val="111111"/>
          <w:sz w:val="28"/>
          <w:szCs w:val="28"/>
          <w:rtl w:val="true"/>
          <w:lang w:bidi="fa-IR"/>
        </w:rPr>
        <w:t>.</w:t>
      </w:r>
      <w:bookmarkStart w:id="81" w:name="pg2313_12278"/>
    </w:p>
    <w:p>
      <w:pPr>
        <w:pStyle w:val="BookText"/>
        <w:rPr/>
      </w:pPr>
      <w:bookmarkEnd w:id="81"/>
      <w:r>
        <w:rPr>
          <w:rFonts w:ascii="IRNazanin" w:hAnsi="IRNazanin" w:eastAsia="IRNazanin"/>
          <w:color w:val="111111"/>
          <w:sz w:val="28"/>
          <w:sz w:val="28"/>
          <w:szCs w:val="28"/>
          <w:rtl w:val="true"/>
          <w:lang w:bidi="fa-IR"/>
        </w:rPr>
        <w:t>در ابتدا بايد يادآور شويم كه دعاهايي از اين دست، جنبه‌ي تعليمي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عبارت در دعا، به صورت استفهام انكاري است و نه ارسال مسلّمي كه بدان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ترجمه‌ي حديث نيز اشتباه آورده شده است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بازمي‌گردد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مناجات كردن با خدا، در حقيقت برّرسي و نظارت شخص بر خود و بازنگري در باطن و اعمال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اضافه‌ي اينكه اين سبك گفتار بسيار سازنده است و انسان را به تفكّر و بازنگري نيّت‌ها و اعمالش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ديديم كه در اين مورد نيز مطلبي كه بر جبر دلالت داشته باشد، وجود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 w:name="__RefHeading___Toc2248377_3804643083"/>
      <w:bookmarkStart w:id="83" w:name="_Toc28"/>
      <w:bookmarkEnd w:id="82"/>
      <w:r>
        <w:rPr>
          <w:rtl w:val="true"/>
        </w:rPr>
        <w:t>پرسش نهم</w:t>
      </w:r>
      <w:r>
        <w:rPr>
          <w:rtl w:val="true"/>
        </w:rPr>
        <w:t xml:space="preserve">: </w:t>
      </w:r>
      <w:r>
        <w:rPr>
          <w:rtl w:val="true"/>
        </w:rPr>
        <w:t>الكيّس في القصير و الطّرش في الطّويل</w:t>
      </w:r>
      <w:bookmarkEnd w:id="83"/>
    </w:p>
    <w:p>
      <w:pPr>
        <w:pStyle w:val="BookText"/>
        <w:rPr/>
      </w:pPr>
      <w:r>
        <w:rPr>
          <w:rFonts w:ascii="Amiri" w:hAnsi="Amiri" w:eastAsia="Amiri" w:cs="Amiri"/>
          <w:color w:val="111111"/>
          <w:sz w:val="28"/>
          <w:sz w:val="28"/>
          <w:szCs w:val="28"/>
          <w:rtl w:val="true"/>
          <w:lang w:bidi="ar-SA"/>
        </w:rPr>
        <w:t>الكيّس في القصير و الطّرش في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زيركي در كوتاه قد و حماقت در بلند 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حماقت ذاتي است و فرزند مظلوم و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الطرش في الكرام و الهوج في الطوال و الكيس في القصار و النبل في الربعة و حسن الخلق في الحول و الكبر في العور و البهت في العميان و الذكاء في الخرس</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خبر را تنها ابن ابي الحديد كه از پيروان اصحاب سقيفه و متعصّب و معتزلي است، آن هم بدون ذكر منبع و سند نقل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اصل اين مطلب مورد بحث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بيان شد كه اين موارد، اگر هم صحّت داشته و مؤثّر باشد، تمام علّت نيستند و كلّيّت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كساني بوده‌اند كه قدّ بلند و كياست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كلام اولياء الله دستورهاي گوناگون و بسياري براي رفع و اصلاح نواقص و كامل شدن انسان به ما رسيده كه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 اينكه اين اختلاف‌ها براساس مصلحت‌هايي هستند و اين قانون تفاضل است كه در عالم جاري و ساري است از جمله در خوراكي‌ها</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نُفَضِّلُ بَعْضَها عَلٰى بَعْضٍ فِي الْأُكُلِ ـ و ما برخي را بر برخي ديگر در خوراكي‌ها، فضيلت داديم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bookmarkStart w:id="84" w:name="pg2313_12280"/>
    </w:p>
    <w:p>
      <w:pPr>
        <w:pStyle w:val="BookText"/>
        <w:rPr/>
      </w:pPr>
      <w:bookmarkEnd w:id="84"/>
      <w:r>
        <w:rPr>
          <w:rFonts w:ascii="IRNazanin" w:hAnsi="IRNazanin" w:eastAsia="IRNazanin"/>
          <w:color w:val="111111"/>
          <w:sz w:val="28"/>
          <w:sz w:val="28"/>
          <w:szCs w:val="28"/>
          <w:rtl w:val="true"/>
          <w:lang w:bidi="fa-IR"/>
        </w:rPr>
        <w:t xml:space="preserve">يَعْقِلُون ـ و در زمين قطعه‌هاي مجاور هم وجود دارد و باغ‌هايي از انگور و كشت و نخل‌هايي از يك پايه و غير يك پايه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يك آب آبياري مي‌شوند ولي ميوه‌ي بعضي از آنها را بر ديگري برتري مي‌دهيم، كه در اين امر آيه‌هايي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نشانه‌هايي از ربوبيّت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براي گروهي كه انديشه كنند</w:t>
      </w:r>
      <w:r>
        <w:rPr>
          <w:rFonts w:eastAsia="IRNazanin" w:cs="IRNazanin"/>
          <w:color w:val="111111"/>
          <w:sz w:val="28"/>
          <w:szCs w:val="28"/>
          <w:rtl w:val="true"/>
          <w:lang w:bidi="fa-IR"/>
        </w:rPr>
        <w:t>*.</w:t>
      </w:r>
    </w:p>
    <w:p>
      <w:pPr>
        <w:pStyle w:val="Heading2"/>
        <w:numPr>
          <w:ilvl w:val="1"/>
          <w:numId w:val="1"/>
        </w:numPr>
        <w:rPr/>
      </w:pPr>
      <w:bookmarkStart w:id="85" w:name="__RefHeading___Toc2248379_3804643083"/>
      <w:bookmarkStart w:id="86" w:name="_Toc29"/>
      <w:bookmarkEnd w:id="85"/>
      <w:r>
        <w:rPr>
          <w:rtl w:val="true"/>
        </w:rPr>
        <w:t>عصمت انبياء</w:t>
      </w:r>
      <w:r>
        <w:rPr>
          <w:rtl w:val="true"/>
        </w:rPr>
        <w:t>(</w:t>
      </w:r>
      <w:r>
        <w:rPr>
          <w:rtl w:val="true"/>
        </w:rPr>
        <w:t>ع</w:t>
      </w:r>
      <w:r>
        <w:rPr>
          <w:rtl w:val="true"/>
        </w:rPr>
        <w:t>)</w:t>
      </w:r>
      <w:bookmarkEnd w:id="86"/>
    </w:p>
    <w:p>
      <w:pPr>
        <w:pStyle w:val="Heading3"/>
        <w:numPr>
          <w:ilvl w:val="2"/>
          <w:numId w:val="1"/>
        </w:numPr>
        <w:rPr/>
      </w:pPr>
      <w:bookmarkStart w:id="87" w:name="__RefHeading___Toc2248381_3804643083"/>
      <w:bookmarkStart w:id="88" w:name="_Toc30"/>
      <w:bookmarkEnd w:id="87"/>
      <w:r>
        <w:rPr>
          <w:rtl w:val="true"/>
        </w:rPr>
        <w:t>بيان</w:t>
      </w:r>
      <w:bookmarkEnd w:id="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2248383_3804643083"/>
      <w:bookmarkStart w:id="90" w:name="_Toc31"/>
      <w:bookmarkEnd w:id="89"/>
      <w:r>
        <w:rPr>
          <w:rtl w:val="true"/>
        </w:rPr>
        <w:t>اشاره</w:t>
      </w:r>
      <w:bookmarkEnd w:id="9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313_12283"/>
      <w:bookmarkStart w:id="92" w:name="pg2313_12283"/>
      <w:bookmarkEnd w:id="92"/>
    </w:p>
    <w:p>
      <w:pPr>
        <w:pStyle w:val="BookText"/>
        <w:rPr/>
      </w:pPr>
      <w:bookmarkStart w:id="93" w:name="pg2313_12283"/>
      <w:bookmarkEnd w:id="93"/>
      <w:r>
        <w:rPr>
          <w:rFonts w:ascii="IRNazanin" w:hAnsi="IRNazanin" w:eastAsia="IRNazanin"/>
          <w:color w:val="111111"/>
          <w:sz w:val="28"/>
          <w:sz w:val="28"/>
          <w:szCs w:val="28"/>
          <w:rtl w:val="true"/>
          <w:lang w:bidi="fa-IR"/>
        </w:rPr>
        <w:t>پيش از آغاز بحث و ارايه پرسش‌ها و پاسخ‌ها، لازم است مقدّمه‌اي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انبيا، از ضروريّات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مورد نيز بايد به مواردي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عصمت درجات مختلف دارد و از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مجموعه‌ي اوامر و نواهي الهي، شامل اوامر و نواهيِ تشريعي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اوامر و نواهي كه موظّف به انجام دادن آن هستيم و براي سرپيچي از آن مورد مؤاخذه قرار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اوامر و نواهي ارشادي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صورت عمل نكردن به آن‌ها مورد عقاب قرار نمي‌گيريم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آنچه ذيل اين عنوان براي انبياء ذكر شده است، اگر هم موردي بوده، معصيت و سرپيچي از اوامر تكليفي خداوند نبوده، بلكه ترك اولي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2248385_3804643083"/>
      <w:bookmarkStart w:id="95" w:name="_Toc32"/>
      <w:bookmarkEnd w:id="94"/>
      <w:r>
        <w:rPr>
          <w:rtl w:val="true"/>
        </w:rPr>
        <w:t>پرسش يكم</w:t>
      </w:r>
      <w:r>
        <w:rPr>
          <w:rtl w:val="true"/>
        </w:rPr>
        <w:t xml:space="preserve">: </w:t>
      </w:r>
      <w:r>
        <w:rPr>
          <w:rtl w:val="true"/>
        </w:rPr>
        <w:t>وَ عَصى آدَمُ رَبَّهُ فَغَوٰى</w:t>
      </w:r>
      <w:bookmarkEnd w:id="95"/>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فَأَكَلا مِنْها فَبَدَتْ لَهُما سَوْآتُهُما وَ طَفِقا يَخْصِفانِ عَلَيْهِما مِنْ وَرَقِ الْجَنَّةِ وَ عَصٰى آدَمُ رَبَّهُ فَغَوٰى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أبوالصّلت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أهل‌المقالات من أهل‌الإسلام و الدّيانات من اليهود و النّصارى و المجوس و الصّابئين و سائر أهل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 إلّا و قد ألزمه حجّته كأنّه قد ألقم حجراً فقام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بعصمة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عزّوجلّ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عَصٰى آدَمُ رَبَّهُ فَغَوٰى</w:t>
      </w:r>
      <w:r>
        <w:rPr>
          <w:rFonts w:ascii="Amiri" w:hAnsi="Amiri" w:eastAsia="Amiri" w:cs="Amiri"/>
          <w:color w:val="111111"/>
          <w:sz w:val="28"/>
          <w:sz w:val="28"/>
          <w:szCs w:val="28"/>
          <w:rtl w:val="true"/>
          <w:lang w:bidi="ar-SA"/>
        </w:rPr>
        <w:t xml:space="preserve">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عَلَيْهِ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قوله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w:t>
      </w:r>
      <w:r>
        <w:rPr>
          <w:rStyle w:val="FootnoteAnchor"/>
          <w:rtl w:val="true"/>
        </w:rPr>
        <w:footnoteReference w:id="117"/>
      </w:r>
      <w:r>
        <w:rPr>
          <w:rFonts w:ascii="Amiri" w:hAnsi="Amiri" w:eastAsia="Amiri" w:cs="Amiri"/>
          <w:color w:val="111111"/>
          <w:sz w:val="28"/>
          <w:sz w:val="28"/>
          <w:szCs w:val="28"/>
          <w:rtl w:val="true"/>
          <w:lang w:bidi="ar-SA"/>
        </w:rPr>
        <w:t>و قوله عزّوجلّ في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داوُدُ أَنَّما فَتَنَّاهُ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قوله في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تُخْفي في نَفْسِكَ مَا اللَّهُ مُبْديهِ وَ تَخْشَى النّاسَ وَ اللَّهُ أَحَقُّ أَنْ تَخْشاهُ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تَنْسُبْ إِلٰى أَنْبِياءِ اللَّهِ الْفَواحِشَ وَ لا تَتَأَوَّلْ كِتابَ اللَّهِ عَزَّوَجَلَّ بِرَأْيِكَ فَإِنَّ اللَّهَ عَزَّوَجَلَّ يَقُولُ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ما يَعْلَمُ تَأْويلَهُ إِلَّا اللَّهُ وَ الرّاسِخُونَ فِي الْعِلْمِ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قَوْلُهُ عَزَّوَجَلَّ في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عَصٰى آدَمُ رَبَّهُ فَغَوٰى</w:t>
      </w:r>
      <w:r>
        <w:rPr>
          <w:rFonts w:ascii="Amiri" w:hAnsi="Amiri" w:eastAsia="Amiri" w:cs="Amiri"/>
          <w:color w:val="111111"/>
          <w:sz w:val="28"/>
          <w:sz w:val="28"/>
          <w:szCs w:val="28"/>
          <w:rtl w:val="true"/>
          <w:lang w:bidi="ar-SA"/>
        </w:rPr>
        <w:t xml:space="preserve"> فَإِنَّ اللَّهَ عَزَّوَجَلَّ خَلَقَ آدَمَ حُجَّةً في أَرْضِهِ وَ خَليفَتَهُ في بِلادِهِ لَمْ يَخْلُقْهُ لِلْجَنَّةِ وَ كانَتِ الْمَعْصِيَةُ مِنْ آدَمَ فِي الْجَنَّةِ لا فِي الْأَرْضِ لِتَتِمَّ مَقادِيرُ أَمْرِ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أُهْبِطَ إِلَى الْأَرْضِ وَ جُعِلَ حُجَّةً وَ خَليفَةً عُصِمَ بِقَوْلِهِ عَزَّوَجَلَّ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إِنَّ اللَّهَ اصْطَفٰى آدَمَ وَ نُوحاً وَ آلَ إِبْراهِيمَ وَ آلَ عِمْرانَ عَلَى الْعالَمينَ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عَزَّوَجَلَّ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ذَا النُّونِ إِذْ ذَهَبَ مُغاضِباً فَظَنَّ أَنْ لَنْ نَقْدِرَ عَلَيْهِ</w:t>
      </w:r>
      <w:r>
        <w:rPr>
          <w:rFonts w:ascii="Amiri" w:hAnsi="Amiri" w:eastAsia="Amiri" w:cs="Amiri"/>
          <w:color w:val="111111"/>
          <w:sz w:val="28"/>
          <w:sz w:val="28"/>
          <w:szCs w:val="28"/>
          <w:rtl w:val="true"/>
          <w:lang w:bidi="ar-SA"/>
        </w:rPr>
        <w:t xml:space="preserve"> إِنَّما ظَنَّ أَنَّ اللَّهَ عَزَّوَجَلَّ لا يُضَيِّقُ عَلَيْهِ رِزْقَهُ أَ لا تَسْمَعُ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إِذا مَا ابْتَلاهُ فَقَدَرَ عَلَيْهِ رِزْقَهُ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أَيْ ضَيَّقَ عَلَيْهِ وَ لَوْ ظَنَّ أَنَّ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عَزَّوَجَلَّ فِي يُوسُفَ</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لَقَدْ هَمَّتْ بِهِ وَ هَمَّ بِها</w:t>
      </w:r>
      <w:r>
        <w:rPr>
          <w:rFonts w:ascii="Amiri" w:hAnsi="Amiri" w:eastAsia="Amiri" w:cs="Amiri"/>
          <w:color w:val="111111"/>
          <w:sz w:val="28"/>
          <w:sz w:val="28"/>
          <w:szCs w:val="28"/>
          <w:rtl w:val="true"/>
          <w:lang w:bidi="ar-SA"/>
        </w:rPr>
        <w:t xml:space="preserve"> فَإِنَّها هَمَّتْ بِالْمَعْصِيَةِ وَ هَمَّ يُوسُفُ بِقَتْلِها إِنْ أَجْبَرَتْهُ لِعِظَمِ ما داخَلَهُ فَصَرَفَ اللَّهُ عَنْهُ قَتْلَها وَ الْفاحِشَةَ وَ هُوَ قَوْلُهُ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كَذٰلِكَ لِنَصْرِفَ عَنْهُ السُّوءَ</w:t>
      </w:r>
      <w:r>
        <w:rPr>
          <w:rFonts w:ascii="Amiri" w:hAnsi="Amiri" w:eastAsia="Amiri" w:cs="Amiri"/>
          <w:color w:val="111111"/>
          <w:sz w:val="28"/>
          <w:sz w:val="28"/>
          <w:szCs w:val="28"/>
          <w:rtl w:val="true"/>
          <w:lang w:bidi="ar-SA"/>
        </w:rPr>
        <w:t xml:space="preserve"> يَعْنِي الْقَتْلَ </w:t>
      </w:r>
      <w:r>
        <w:rPr>
          <w:rFonts w:ascii="Amiri" w:hAnsi="Amiri" w:eastAsia="Amiri" w:cs="Amiri"/>
          <w:i/>
          <w:i/>
          <w:iCs/>
          <w:color w:val="111111"/>
          <w:sz w:val="28"/>
          <w:sz w:val="28"/>
          <w:szCs w:val="28"/>
          <w:rtl w:val="true"/>
          <w:lang w:bidi="ar-SA"/>
        </w:rPr>
        <w:t>وَ الْفَحْشاءَ</w:t>
      </w:r>
      <w:r>
        <w:rPr>
          <w:rFonts w:ascii="Amiri" w:hAnsi="Amiri" w:eastAsia="Amiri" w:cs="Amiri"/>
          <w:color w:val="111111"/>
          <w:sz w:val="28"/>
          <w:sz w:val="28"/>
          <w:szCs w:val="28"/>
          <w:rtl w:val="true"/>
          <w:lang w:bidi="ar-SA"/>
        </w:rPr>
        <w:t xml:space="preserve"> يَعْنِي الزِّنا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داوُدُ فَما يَقُولُ مَنْ قِبَلَكُمْ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كان في محرابه يصلّي إذ تصوّر له إبليس على صورة طيرٍ أحسن ما يكون من الطّيور فقطع صلاته و قام ليأخذ الطّير فخرج الطّير إلى الدّار فخرج في أثره فطار الطّير إلى السّطح فصعد في طلبه فسقط الطّير في دار أوريا بن حتانٍ فأطلع داود في أثر الطّير فإذا بامرأة أوريا تغتسل فلمّا نظر إليها هواها و كان أوريا قد أخرجه في بعض غزواته فكتب إلى صاحبه أن قدّم أوريا أمام الحرب فقدّم فظفر أوريا بالمشركين فصعب ذلك على داود فكتب الثّانية أن قدّمه أمام التّابوت فقتل أوريا رحمه اللّه و تزوّج داود بامرأته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جبهته و قال</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إِنّا لِلَّهِ وَ إِنّا إِلَيْهِ راجِعُونَ</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نَسَبْتُمْ نَبِيّاً مِنْ أَنْبِياءِ اللَّهِ إِلَى التَّهاوُنِ بِصَلاتِهِ حَتّىٰ خَرَجَ في أَثَرِ الطَّيْرِ ثُمَّ بِالْفاحِشَةِ ثُمَّ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خطيئته؟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إِنَّما ظَنَّ أَنْ ما خَلَقَ اللَّهُ عَزَّ وَ جَلَّ خَلْقاً هُوَ أَعْلَمُ مِنْهُ فَبَعَثَ اللَّهُ عَزَّوَجَلَّ إِلَيْهِ الْمَلَكَيْنِ فَتَسَوَّرَا الْمِحْرابَ فَقالا</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خَصْمانِ بَغٰى بَعْضُنا عَلٰى بَعْضٍ فَاحْكُمْ بَيْنَنا بِالْحَقِّ وَ لا تُشْطِطْ وَ اهْدِنا إِلٰى سَواءِ الصِّراطِ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هٰذا أَخي لَهُ تِسْعٌ وَ تِسْعُونَ نَعْجَةً وَ لِيَ نَعْجَةٌ واحِدَةٌ فَقالَ أَكْفِلْنيها وَ عَزَّني فِي الْخِطابِ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فَعَجَّلَ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لَقَدْ ظَلَمَكَ بِسُؤالِ نَعْجَتِكَ إِلٰى نِعاجِهِ</w:t>
      </w:r>
      <w:r>
        <w:rPr>
          <w:rFonts w:eastAsia="Times New Roman" w:cs="Times New Roman" w:ascii="Times New Roman" w:hAnsi="Times New Roman"/>
          <w:i/>
          <w:iCs/>
          <w:color w:val="111111"/>
          <w:sz w:val="28"/>
          <w:szCs w:val="28"/>
          <w:vertAlign w:val="superscript"/>
          <w:rtl w:val="true"/>
          <w:lang w:val="en-US" w:bidi="en-US"/>
        </w:rPr>
        <w:t>(</w:t>
      </w:r>
      <w:r>
        <w:rPr>
          <w:rFonts w:eastAsia="Times New Roman" w:cs="Times New Roman" w:ascii="Times New Roman" w:hAnsi="Times New Roman"/>
          <w:i/>
          <w:iCs/>
          <w:color w:val="111111"/>
          <w:sz w:val="28"/>
          <w:szCs w:val="28"/>
          <w:vertAlign w:val="superscript"/>
          <w:lang w:val="en-US" w:bidi="en-US"/>
        </w:rPr>
        <w:t>3</w:t>
      </w:r>
      <w:r>
        <w:rPr>
          <w:rFonts w:eastAsia="Times New Roman" w:cs="Times New Roman" w:ascii="Times New Roman" w:hAnsi="Times New Roman"/>
          <w:i/>
          <w:iCs/>
          <w:color w:val="111111"/>
          <w:sz w:val="28"/>
          <w:szCs w:val="28"/>
          <w:vertAlign w:val="superscript"/>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lang w:bidi="ar-SA"/>
        </w:rPr>
        <w:t>٣٨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سوره ص</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آيه</w:t>
      </w:r>
      <w:r>
        <w:rPr>
          <w:rFonts w:ascii="Amiri" w:hAnsi="Amiri" w:eastAsia="Amiri" w:cs="Amiri"/>
          <w:i/>
          <w:i/>
          <w:iCs/>
          <w:color w:val="111111"/>
          <w:sz w:val="28"/>
          <w:sz w:val="28"/>
          <w:szCs w:val="28"/>
          <w:lang w:bidi="ar-SA"/>
        </w:rPr>
        <w:t>٢٥</w:t>
      </w:r>
      <w:r>
        <w:rPr>
          <w:rFonts w:eastAsia="Amiri" w:cs="Amiri" w:ascii="Amiri" w:hAnsi="Amiri"/>
          <w:i/>
          <w:iCs/>
          <w:color w:val="111111"/>
          <w:sz w:val="28"/>
          <w:szCs w:val="28"/>
          <w:rtl w:val="true"/>
          <w:lang w:bidi="ar-SA"/>
        </w:rPr>
        <w:t>.</w:t>
      </w:r>
      <w:r>
        <w:rPr>
          <w:rFonts w:eastAsia="Times New Roman" w:cs="Times New Roman" w:ascii="Times New Roman" w:hAnsi="Times New Roman"/>
          <w:i/>
          <w:iCs/>
          <w:color w:val="111111"/>
          <w:sz w:val="28"/>
          <w:szCs w:val="28"/>
          <w:vertAlign w:val="superscript"/>
          <w:rtl w:val="true"/>
          <w:lang w:val="en-US" w:bidi="en-US"/>
        </w:rPr>
        <w:t>(</w:t>
      </w:r>
      <w:r>
        <w:rPr>
          <w:rFonts w:eastAsia="Times New Roman" w:cs="Times New Roman" w:ascii="Times New Roman" w:hAnsi="Times New Roman"/>
          <w:i/>
          <w:iCs/>
          <w:color w:val="111111"/>
          <w:sz w:val="28"/>
          <w:szCs w:val="28"/>
          <w:vertAlign w:val="superscript"/>
          <w:lang w:val="en-US" w:bidi="en-US"/>
        </w:rPr>
        <w:t>4</w:t>
      </w:r>
      <w:r>
        <w:rPr>
          <w:rFonts w:eastAsia="Times New Roman" w:cs="Times New Roman" w:ascii="Times New Roman" w:hAnsi="Times New Roman"/>
          <w:i/>
          <w:iCs/>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يَسْأَلِ الْمُدَّعِيَ الْبَيِّنَةَ عَلٰى ذٰلِكَ وَ لَمْ يُقْبِلْ عَلَى الْمُدَّعٰى عَلَيْهِ فَيَقُولَ ما تَقُولُ فَكانَ هٰذا خَطيئَةَ حُكْمِهِ لا ما ذَهَبْتُمْ إِلَيْهِ أَ لا تَسْمَعُ قَوْلَ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جَعَلْناكَ خَليفَةً فِي الْأَرْضِ فَاحْكُمْ بَيْنَ النّاسِ بِالْحَقِّ إِلٰى آخِرِ الْآيَةِ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قصّته مع أوريا؟</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أَيّامِ داوُدَ إِذا ماتَ بَعْلُها أَوْ قُتِلَ لا تَتَزَوَّجُ بَعْدَهُ أَبَداً وَ أَوَّلُ مَنْ أَباحَ اللَّهُ عَزَّوَجَلَّ لَهُ أَنْ يَتَزَوَّجَ بِامْرَأَةٍ قُتِلَ بَعْلُها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شَقَّ عَلٰى أُورِيا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عَزَّوَجَلَّ لَهُ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تُخْفي في نَفْسِكَ مَا اللَّهُ مُبْديهِ وَ تَخْشَى النّاسَ وَ اللَّهُ أَحَقُّ أَنْ تَخْشاهُ</w:t>
      </w:r>
      <w:r>
        <w:rPr>
          <w:rFonts w:ascii="Amiri" w:hAnsi="Amiri" w:eastAsia="Amiri" w:cs="Amiri"/>
          <w:color w:val="111111"/>
          <w:sz w:val="28"/>
          <w:sz w:val="28"/>
          <w:szCs w:val="28"/>
          <w:rtl w:val="true"/>
          <w:lang w:bidi="ar-SA"/>
        </w:rPr>
        <w:t xml:space="preserve"> فَإِنَّ اللَّهَ عَزَّوَجَلَّ عَرَّفَ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أَزْواجِهِ في دارِ الدُّنْيا وَ أَسْماءَ أَزْواجِهِ فِي الْآخِرَةِ وَ أَنَّهُنَّ أُمَّهاتُ الْمُؤْمِنينَ وَ أَحَدُ مَنْ سَمّىٰ لَهُ زَيْنَبُ بِنْتُ جَحْشٍ وَ هِيَ يَوْمَئِذٍ تَحْتَ زَيْدِ بْنِ حارِثَةَ فَأَخْفٰى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في </w:t>
      </w:r>
    </w:p>
    <w:p>
      <w:pPr>
        <w:pStyle w:val="BookText"/>
        <w:rPr/>
      </w:pPr>
      <w:r>
        <w:rPr>
          <w:rFonts w:ascii="Amiri" w:hAnsi="Amiri" w:eastAsia="Amiri" w:cs="Amiri"/>
          <w:color w:val="111111"/>
          <w:sz w:val="28"/>
          <w:sz w:val="28"/>
          <w:szCs w:val="28"/>
          <w:rtl w:val="true"/>
          <w:lang w:bidi="ar-SA"/>
        </w:rPr>
        <w:t>نَفْسِهِ وَ لَمْ يُبْدِ لَهُ لِكَيْلا يَقُولَ أَحَدٌ مِنَ الْمُنافِقينَ إِنَّهُ قالَ فِي امْرَأَةٍ في بَيْتِ رَجُلٍ أَنَّها أَحَدُ أَزْواجِهِ مِنْ أُمَّهاتِ الْمُؤْمِنينَ وَ خَشِيَ قَوْلَ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اللَّهُ أَحَقُّ أَنْ تَخْشاهُ</w:t>
      </w:r>
      <w:r>
        <w:rPr>
          <w:rFonts w:ascii="Amiri" w:hAnsi="Amiri" w:eastAsia="Amiri" w:cs="Amiri"/>
          <w:color w:val="111111"/>
          <w:sz w:val="28"/>
          <w:sz w:val="28"/>
          <w:szCs w:val="28"/>
          <w:rtl w:val="true"/>
          <w:lang w:bidi="ar-SA"/>
        </w:rPr>
        <w:t xml:space="preserve"> في نَفْسِكَ وَ إِنَّ اللَّهَ عَزَّوَجَلَّ ما تَوَلّىٰ تَزْويجَ أَحَدٍ مِنْ خَلْقِهِ إِلّا تَزْويجَ حَوّاءَ مِنْ آدَمَ وَ زَيْنَبَ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الجهم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 عزّوجلّ أن أنطق في أنبياء اللّه بعد يومي هذا إلّا بما ذكرته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ابوصلت هروي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صاحب‌نظران اهل اسلام و ديانات يهود و نصاري و مجوس و صابئيّه و ديگر صاحب‌نظران را جمع كرد تا با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كنند؛ هيچ‌كس براي مباحثه از جا بلند نشد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محكوم ساختند و گويا سنگ در دهانش نهادند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محمّد بن الجهم از جا برخاست، پيش آمد و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معتقد به عصمت پيامبران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 با اين كلام خداوند عزّوجل</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عَصٰى آدَمُ رَبَّهُ فَغَوٰى ـ آدم نافرماني كرد و گمراه شد</w:t>
      </w:r>
      <w:r>
        <w:rPr>
          <w:rFonts w:ascii="Amiri" w:hAnsi="Amiri" w:eastAsia="Amiri" w:cs="Amiri"/>
          <w:color w:val="111111"/>
          <w:sz w:val="28"/>
          <w:sz w:val="28"/>
          <w:szCs w:val="28"/>
          <w:rtl w:val="true"/>
          <w:lang w:bidi="ar-SA"/>
        </w:rPr>
        <w:t xml:space="preserve"> و اين كلام خداي عزّوجل </w:t>
      </w:r>
      <w:r>
        <w:rPr>
          <w:rFonts w:ascii="IRNazanin" w:hAnsi="IRNazanin" w:eastAsia="IRNazanin"/>
          <w:i/>
          <w:i/>
          <w:iCs/>
          <w:color w:val="111111"/>
          <w:sz w:val="28"/>
          <w:sz w:val="28"/>
          <w:szCs w:val="28"/>
          <w:rtl w:val="true"/>
          <w:lang w:bidi="fa-IR"/>
        </w:rPr>
        <w:t>وَ ذَا النُّونِ إِذْ ذَهَبَ مُغاضِباً فَظَنَّ أَنْ لَنْ نَقْدِرَ عَلَيْهِ ـ ذا النون زماني كه خشمناك رفت و گمان كرد كه ما بر او هرگز سخت نخواهيم گرفت</w:t>
      </w:r>
      <w:r>
        <w:rPr>
          <w:rFonts w:ascii="Amiri" w:hAnsi="Amiri" w:eastAsia="Amiri" w:cs="Amiri"/>
          <w:color w:val="111111"/>
          <w:sz w:val="28"/>
          <w:sz w:val="28"/>
          <w:szCs w:val="28"/>
          <w:rtl w:val="true"/>
          <w:lang w:bidi="ar-SA"/>
        </w:rPr>
        <w:t xml:space="preserve"> و كلام او درباره يوسف</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وَ لَقَدْ هَمَّتْ بِهِ وَ هَمَّ بِهاـ آن زن به وي همّت گماشت و يوسف هم بدو همّت گماشت</w:t>
      </w:r>
      <w:r>
        <w:rPr>
          <w:rFonts w:ascii="IRNazanin" w:hAnsi="IRNazanin" w:eastAsia="IRNazanin"/>
          <w:color w:val="111111"/>
          <w:sz w:val="28"/>
          <w:sz w:val="28"/>
          <w:szCs w:val="28"/>
          <w:rtl w:val="true"/>
          <w:lang w:bidi="fa-IR"/>
        </w:rPr>
        <w:t xml:space="preserve"> و گفته‌ي او درباره داوود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ظَنَّ داوُدُ أَنَّما فَتَنَّاهُ ـ داوود دانست كه ما او را آزموديم</w:t>
      </w:r>
      <w:r>
        <w:rPr>
          <w:rFonts w:ascii="IRNazanin" w:hAnsi="IRNazanin" w:eastAsia="IRNazanin"/>
          <w:color w:val="111111"/>
          <w:sz w:val="28"/>
          <w:sz w:val="28"/>
          <w:szCs w:val="28"/>
          <w:rtl w:val="true"/>
          <w:lang w:bidi="fa-IR"/>
        </w:rPr>
        <w:t xml:space="preserve"> و گفتارش </w:t>
      </w:r>
    </w:p>
    <w:p>
      <w:pPr>
        <w:pStyle w:val="BookText"/>
        <w:rPr/>
      </w:pPr>
      <w:r>
        <w:rPr>
          <w:rFonts w:ascii="IRNazanin" w:hAnsi="IRNazanin" w:eastAsia="IRNazanin"/>
          <w:color w:val="111111"/>
          <w:sz w:val="28"/>
          <w:sz w:val="28"/>
          <w:szCs w:val="28"/>
          <w:rtl w:val="true"/>
          <w:lang w:bidi="fa-IR"/>
        </w:rPr>
        <w:t>درباره پيامبرش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تُخْفي في نَفْسِكَ مَا اللَّهُ مُبْديهِ وَ تَخْشَى النّاسَ وَ اللَّهُ أَحَقُّ أَنْ تَخْشاهُ ـ در دل خود نهان كني آنچه را خدايش عيان كند و از مردم مي‌ترسي و الله سزاوارتر است كه از او بترسي</w:t>
      </w:r>
      <w:r>
        <w:rPr>
          <w:rFonts w:ascii="IRNazanin" w:hAnsi="IRNazanin" w:eastAsia="IRNazanin"/>
          <w:color w:val="111111"/>
          <w:sz w:val="28"/>
          <w:sz w:val="28"/>
          <w:szCs w:val="28"/>
          <w:rtl w:val="true"/>
          <w:lang w:bidi="fa-IR"/>
        </w:rPr>
        <w:t>؟ مولانا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بپرهيز و هرزگي را به رسولان الله نسبت نده و كتاب خداي عزّوجل را به رأي خود تأويل نكن؛ زيرا خداوند عزّوجل فرموده است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 xml:space="preserve">وَ ما يَعْلَمُ تَأْويلَهُ إِلَّا اللَّهُ وَ الرّاسِخُونَ فِي الْعِلْمِ ـ تأويل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معناي باطني و غيرآشكار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آن را نمي‌داند جز الله و راسخان در دانش</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اينكه خداوند فرموده است</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وَ عَصٰى آدَمُ رَبَّهُ فَغَوٰى ـ آدم عصيان پروردگارش نمود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آدم را حجّتي در زمين و خليفه‌اي بر بندگانش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 بهشت نيافريد و نافرماني آدم در بهشت بود نه در زمين و اين بدان جهت بود كه مقدّرات امر خداي عزّوجل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چون به سوي زمين پايين برده شد و به دليل اين كلام خداوند عزّوجل </w:t>
      </w:r>
      <w:r>
        <w:rPr>
          <w:rFonts w:ascii="IRNazanin" w:hAnsi="IRNazanin" w:eastAsia="IRNazanin"/>
          <w:i/>
          <w:i/>
          <w:iCs/>
          <w:color w:val="111111"/>
          <w:sz w:val="28"/>
          <w:sz w:val="28"/>
          <w:szCs w:val="28"/>
          <w:rtl w:val="true"/>
          <w:lang w:bidi="fa-IR"/>
        </w:rPr>
        <w:t>إِنَّ اللَّهَ اصْطَفٰى آدَمَ وَ نُوحاً وَ آلَ إِبْراهِيمَ وَ آلَ عِمْرانَ عَلَى الْعالَمِينَ ـ همانا خداوند آدم و نوح و آل‌ابراهيم و آل‌عمرن را بر تمامي جهانيان برگزيد</w:t>
      </w:r>
      <w:r>
        <w:rPr>
          <w:rFonts w:ascii="IRNazanin" w:hAnsi="IRNazanin" w:eastAsia="IRNazanin"/>
          <w:color w:val="111111"/>
          <w:sz w:val="28"/>
          <w:sz w:val="28"/>
          <w:szCs w:val="28"/>
          <w:rtl w:val="true"/>
          <w:lang w:bidi="fa-IR"/>
        </w:rPr>
        <w:t xml:space="preserve"> حجّت و خليفه‌اي قرار داده شد، معصوم گشت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گفتار خداي عزّوجل </w:t>
      </w:r>
      <w:r>
        <w:rPr>
          <w:rFonts w:ascii="IRNazanin" w:hAnsi="IRNazanin" w:eastAsia="IRNazanin"/>
          <w:i/>
          <w:i/>
          <w:iCs/>
          <w:color w:val="111111"/>
          <w:sz w:val="28"/>
          <w:sz w:val="28"/>
          <w:szCs w:val="28"/>
          <w:rtl w:val="true"/>
          <w:lang w:bidi="fa-IR"/>
        </w:rPr>
        <w:t>وَ ذَا النُّونِ إِذْ ذَهَبَ مُغاضِباً فَظَنَّ أَنْ لَنْ نَقْدِرَ عَلَيْهِ ـ ذوالنون هنگامي كه خشمناك رفت و گمان كرد كه ما هرگز بر او سخت نخواهيم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 خداوند روزي‌اش را بر او تنگ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كلام خداوند عزّوجل را نشنيده‌اي</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أَمّا إِذا مَا ابْتَلاهُ فَقَدَرَ عَلَيْهِ رِزْقَهُ ـ و امّا چون خداوند او را آزمود، روزي‌اش را بر او تنگ كرد</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روزي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او </w:t>
      </w:r>
    </w:p>
    <w:p>
      <w:pPr>
        <w:pStyle w:val="BookText"/>
        <w:rPr/>
      </w:pPr>
      <w:r>
        <w:rPr>
          <w:rFonts w:ascii="IRNazanin" w:hAnsi="IRNazanin" w:eastAsia="IRNazanin"/>
          <w:color w:val="111111"/>
          <w:sz w:val="28"/>
          <w:sz w:val="28"/>
          <w:szCs w:val="28"/>
          <w:rtl w:val="true"/>
          <w:lang w:bidi="fa-IR"/>
        </w:rPr>
        <w:t>تنگ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كرده بود الله بر او توانا نيست، به تحقيق كافر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گفتار خداي عزّوجل درباره يوسف</w:t>
      </w:r>
      <w:r>
        <w:rPr>
          <w:rFonts w:eastAsia="IRNazanin" w:cs="IRNazanin"/>
          <w:color w:val="111111"/>
          <w:sz w:val="28"/>
          <w:szCs w:val="28"/>
          <w:rtl w:val="true"/>
          <w:lang w:bidi="fa-IR"/>
        </w:rPr>
        <w:t xml:space="preserve">: : </w:t>
      </w:r>
      <w:r>
        <w:rPr>
          <w:rFonts w:ascii="IRNazanin" w:hAnsi="IRNazanin" w:eastAsia="IRNazanin"/>
          <w:i/>
          <w:i/>
          <w:iCs/>
          <w:color w:val="111111"/>
          <w:sz w:val="28"/>
          <w:sz w:val="28"/>
          <w:szCs w:val="28"/>
          <w:rtl w:val="true"/>
          <w:lang w:bidi="fa-IR"/>
        </w:rPr>
        <w:t>وَ لَقَدْ هَمَّتْ بِهِ وَ هَمَّ بِهاـ آن زن به او همّت گماشت و يوسف هم بدو همّت گماشت</w:t>
      </w:r>
      <w:r>
        <w:rPr>
          <w:rFonts w:ascii="IRNazanin" w:hAnsi="IRNazanin" w:eastAsia="IRNazanin"/>
          <w:color w:val="111111"/>
          <w:sz w:val="28"/>
          <w:sz w:val="28"/>
          <w:szCs w:val="28"/>
          <w:rtl w:val="true"/>
          <w:lang w:bidi="fa-IR"/>
        </w:rPr>
        <w:t xml:space="preserve">، زليخا قصد معصيت كرد و يوسف تصميم گرفت در صورتي كه مجبورش كند، او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الله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هرزگي را از وي گرداند و اين همان كلام الله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كَذٰلِكَ لِنَصْرِفَ عَنْهُ السُّوءَ ـ هم‌چنان از او بدي</w:t>
      </w:r>
      <w:r>
        <w:rPr>
          <w:rFonts w:ascii="Amiri" w:hAnsi="Amiri" w:eastAsia="Amiri" w:cs="Amiri"/>
          <w:color w:val="111111"/>
          <w:sz w:val="28"/>
          <w:sz w:val="28"/>
          <w:szCs w:val="28"/>
          <w:rtl w:val="true"/>
          <w:lang w:bidi="ar-SA"/>
        </w:rPr>
        <w:t xml:space="preserve"> يعني كشتن </w:t>
      </w:r>
      <w:r>
        <w:rPr>
          <w:rFonts w:ascii="IRNazanin" w:hAnsi="IRNazanin" w:eastAsia="IRNazanin"/>
          <w:i/>
          <w:i/>
          <w:iCs/>
          <w:color w:val="111111"/>
          <w:sz w:val="28"/>
          <w:sz w:val="28"/>
          <w:szCs w:val="28"/>
          <w:rtl w:val="true"/>
          <w:lang w:bidi="fa-IR"/>
        </w:rPr>
        <w:t>وَ الْفَحْشاءَ ـ و فحشاء را گردانديم</w:t>
      </w:r>
      <w:r>
        <w:rPr>
          <w:rFonts w:ascii="Amiri" w:hAnsi="Amiri" w:eastAsia="Amiri" w:cs="Amiri"/>
          <w:color w:val="111111"/>
          <w:sz w:val="28"/>
          <w:sz w:val="28"/>
          <w:szCs w:val="28"/>
          <w:rtl w:val="true"/>
          <w:lang w:bidi="ar-SA"/>
        </w:rPr>
        <w:t xml:space="preserve"> يعني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داوود، درباره او از جانب شما چه مي‌گويند؟ عليّ بن الجهم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داوود در محرابش نماز مي‌خواند كه شيطان به شكل زيباترين پرنده‌اي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بريد و خواست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حياط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بام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بالاي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 خانه اوريا پسر حتان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دنبال او بدان خانه سر كشيد و زن اوريا مشغول غسل كردن بود و داوود او را ديد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داوود، اوريا را در برخي جنگ‌هايش به جبهه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فرمانده او نوشت كه اوريا را به ميدان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اوريا به ميدان رفت و بر مشركان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داوود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نوشت او را جلوي تابوت، به جنگ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زنش را تزويج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به پيشاني خود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w:t>
      </w:r>
    </w:p>
    <w:p>
      <w:pPr>
        <w:pStyle w:val="BookText"/>
        <w:rPr/>
      </w:pPr>
      <w:r>
        <w:rPr>
          <w:rFonts w:ascii="Amiri" w:hAnsi="Amiri" w:eastAsia="Amiri" w:cs="Amiri"/>
          <w:color w:val="111111"/>
          <w:sz w:val="28"/>
          <w:sz w:val="28"/>
          <w:szCs w:val="28"/>
          <w:rtl w:val="true"/>
          <w:lang w:bidi="ar-SA"/>
        </w:rPr>
        <w:t>إِلَيْهِ راجِعُونَ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شما به پيامبري از پيامبران خداوند نسبت داديد كه به نمازش بي‌اعتنايي كرد تا آنجا كه به دنبال پرنده‌اي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نسبت هرزگي داده‌ايد و بعد نسبت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داوود گمان كرد خداوند خلقي داناتر از او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عزّوجل دو فرشته را به سوي او فرستاد تا از ديوار محرابش بالا آمدند و گفتند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خَصْمانِ بَغٰى بَعْضُنا عَلٰى بَعْضٍ فَاحْكُمْ بَيْنَنا بِالْحَقِّ وَ لا تُشْطِطْ وَ اهْدِنا إِلٰى سَواءِ الصِّراطِ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 هٰذا أَخي لَهُ تِسْعٌ وَ تِسْعُونَ نَعْجَةً وَ لِيَ نَعْجَةٌ واحِدَةٌ فَقالَ أَكْفِلْنيها وَ عَزَّني فِي الْخِطابِ ـ ما دو طرف هستيم كه يكي بر ديگري ستم كرده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بدين جهت به حق ميان ما حكم كن و خلاف مگو و ما را به راه حق راهنمايي كن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راستي كه اين برادر من نود و نه ميش دارد و من يك ميش دارم و مي‌گويد آن يكي را هم به من بده و به من درشت‌گويي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مدّعي عليه، شتاب كرد و گفت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لَقَدْ ظَلَمَكَ بِسُؤالِ نَعْجَتِكَ إِلٰى نِعاجِهِ ـ به درستي كه به تو ستم كرده است كه يك ميش تو را هم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مدّعي بر آن دليل نخواست و به طرف او هم نگفت كه در جوابش چه مي‌گويي؟ اين خطاي او در حكمش بود نه آنچه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نمي‌شنوي كه خداوند عزّوجل مي‌فرمايد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يا داوُدُ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إِنّا جَعَلْناكَ خَليفَةً فِي الْأَرْضِ فَاحْكُمْ بَيْنَ النّاسِ بِالْحَقِّ إِلٰى آخِرِ الْآيَةِـ اي داوود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به راستي ما تو را خليفه در زمين قرار داديم، بنابراين ميان مردم درست حكم كن تا آخر آيه</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داستان او با اوريا </w:t>
      </w:r>
    </w:p>
    <w:p>
      <w:pPr>
        <w:pStyle w:val="BookText"/>
        <w:rPr/>
      </w:pPr>
      <w:r>
        <w:rPr>
          <w:rFonts w:ascii="IRNazanin" w:hAnsi="IRNazanin" w:eastAsia="IRNazanin"/>
          <w:color w:val="111111"/>
          <w:sz w:val="28"/>
          <w:sz w:val="28"/>
          <w:szCs w:val="28"/>
          <w:rtl w:val="true"/>
          <w:lang w:bidi="fa-IR"/>
        </w:rPr>
        <w:t>چه بود؟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داوود، چون شوهر زني مي‌مرد يا كشته مي‌شد ديگر ازدواج نمي‌كرد و نخستين كسي كه خداي عزّوجل براي او مباح كرد كه پس از قتل شوهر زني، وي را تزويج كند،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امر بر اوريا سخت و ناگوار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پيامبرش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خداوند عزّوجل در مورد ايشان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تُخْفي في نَفْسِكَ مَا اللَّهُ مُبْديهِ وَ تَخْشَى النّاسَ وَ اللَّهُ أَحَقُّ أَنْ تَخْشاهُ ـ در دل نهان كني آنچه را كه الله آشكار مي‌سازد و از مردم مي‌ترسي و الله سزاوارتر است كه از او بترسي</w:t>
      </w:r>
      <w:r>
        <w:rPr>
          <w:rFonts w:ascii="IRNazanin" w:hAnsi="IRNazanin" w:eastAsia="IRNazanin"/>
          <w:color w:val="111111"/>
          <w:sz w:val="28"/>
          <w:sz w:val="28"/>
          <w:szCs w:val="28"/>
          <w:rtl w:val="true"/>
          <w:lang w:bidi="fa-IR"/>
        </w:rPr>
        <w:t>، بدان جهت است كه خداي عزّوجل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نام زنان ايشان در دنيا و آخرت و اينكه آنان امّ‌المؤمنين هستند،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كساني كه براي ايشان نام برد، زينب دختر جحش بود كه آن زمان، زن زيد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دل خود پنهان كرد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مبادا منافقين طعن زنند كه زن شخص ديگري را در زن‌هاي خود نام مي‌برد و امّ‌المؤمنين مي‌شمرد و از بدگويي منافقين بيم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فرمود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اللَّهُ أَحَقُّ أَنْ تَخْشاهُ ـ و خداوند سزاوارتر است كه در درونت از او بترسي</w:t>
      </w:r>
      <w:r>
        <w:rPr>
          <w:rFonts w:ascii="IRNazanin" w:hAnsi="IRNazanin" w:eastAsia="IRNazanin"/>
          <w:color w:val="111111"/>
          <w:sz w:val="28"/>
          <w:sz w:val="28"/>
          <w:szCs w:val="28"/>
          <w:rtl w:val="true"/>
          <w:lang w:bidi="fa-IR"/>
        </w:rPr>
        <w:t xml:space="preserve"> و همانا خداي عزّوجل متصدّي تزويج احدي از خلق خود نگرديد مگر تزويج حواء به آدم و زينب 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الجهم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خداي عزّوجل توبه‌كارم از آنكه درباره رسولان الله چيزي را جز آنچه شما يادآور شُديد، بگويم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ادامه‌ي پاسخ، خلاصه سخن شيخ طبرسي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مي‌آوريم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هم در مقابل واجب گفته مي‌شود و هم در مخالفت امر مستحب</w:t>
      </w:r>
      <w:r>
        <w:rPr>
          <w:rFonts w:eastAsia="IRNazanin" w:cs="IRNazanin"/>
          <w:color w:val="111111"/>
          <w:sz w:val="28"/>
          <w:szCs w:val="28"/>
          <w:rtl w:val="true"/>
          <w:lang w:bidi="fa-IR"/>
        </w:rPr>
        <w:t xml:space="preserve">. </w:t>
      </w:r>
      <w:bookmarkStart w:id="96" w:name="pg2313_12292"/>
    </w:p>
    <w:p>
      <w:pPr>
        <w:pStyle w:val="BookText"/>
        <w:rPr/>
      </w:pPr>
      <w:bookmarkEnd w:id="96"/>
      <w:r>
        <w:rPr>
          <w:rFonts w:ascii="IRNazanin" w:hAnsi="IRNazanin" w:eastAsia="IRNazanin"/>
          <w:color w:val="111111"/>
          <w:sz w:val="28"/>
          <w:sz w:val="28"/>
          <w:szCs w:val="28"/>
          <w:rtl w:val="true"/>
          <w:lang w:bidi="fa-IR"/>
        </w:rPr>
        <w:t>پس مانعي نيست كه ترك‌كننده مستحب را عاصي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احتمال دارد </w:t>
      </w:r>
      <w:r>
        <w:rPr>
          <w:rFonts w:ascii="Amiri" w:hAnsi="Amiri" w:eastAsia="Amiri" w:cs="Amiri"/>
          <w:i/>
          <w:i/>
          <w:iCs/>
          <w:color w:val="111111"/>
          <w:sz w:val="28"/>
          <w:sz w:val="28"/>
          <w:szCs w:val="28"/>
          <w:rtl w:val="true"/>
          <w:lang w:bidi="ar-SA"/>
        </w:rPr>
        <w:t>فغوٰي</w:t>
      </w:r>
      <w:r>
        <w:rPr>
          <w:rFonts w:ascii="Amiri" w:hAnsi="Amiri" w:eastAsia="Amiri" w:cs="Amiri"/>
          <w:color w:val="111111"/>
          <w:sz w:val="28"/>
          <w:sz w:val="28"/>
          <w:szCs w:val="28"/>
          <w:rtl w:val="true"/>
          <w:lang w:bidi="ar-SA"/>
        </w:rPr>
        <w:t xml:space="preserve"> به معناي نااميدي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معناي </w:t>
      </w:r>
      <w:r>
        <w:rPr>
          <w:rFonts w:ascii="Amiri" w:hAnsi="Amiri" w:eastAsia="Amiri" w:cs="Amiri"/>
          <w:i/>
          <w:i/>
          <w:iCs/>
          <w:color w:val="111111"/>
          <w:sz w:val="28"/>
          <w:sz w:val="28"/>
          <w:szCs w:val="28"/>
          <w:rtl w:val="true"/>
          <w:lang w:bidi="ar-SA"/>
        </w:rPr>
        <w:t>فغوٰي</w:t>
      </w:r>
      <w:r>
        <w:rPr>
          <w:rFonts w:ascii="IRNazanin" w:hAnsi="IRNazanin" w:eastAsia="IRNazanin"/>
          <w:color w:val="111111"/>
          <w:sz w:val="28"/>
          <w:sz w:val="28"/>
          <w:szCs w:val="28"/>
          <w:rtl w:val="true"/>
          <w:lang w:bidi="fa-IR"/>
        </w:rPr>
        <w:t xml:space="preserve"> اين باشد كه آدم از رسيدن به جاودانگي نااميد شد يعني از درخت خورد ولي به آرزوي خود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معصيت حضرت آدم در مقابل امر ارشادي بود نه امر مولوي و وجوبي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معصيت و مخالفت حق معصوم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معناي سخت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با آنكه معصوم هستند مانعي نيست ترك اولي از آنها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آدم از شجره، ترك اولي بود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عَصٰى آدَمُ رَبَّه‌</w:t>
      </w:r>
      <w:r>
        <w:rPr>
          <w:rFonts w:ascii="IRNazanin" w:hAnsi="IRNazanin" w:eastAsia="IRNazanin"/>
          <w:color w:val="111111"/>
          <w:sz w:val="28"/>
          <w:sz w:val="28"/>
          <w:szCs w:val="28"/>
          <w:rtl w:val="true"/>
          <w:lang w:bidi="fa-IR"/>
        </w:rPr>
        <w:t xml:space="preserve"> گفتيم اين عصيان معصيت نبوده حتّي مكروه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اينجا نهي ارشادي است يعني خلاف صلاح خود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قرينه‌ي </w:t>
      </w:r>
      <w:r>
        <w:rPr>
          <w:rFonts w:ascii="Amiri" w:hAnsi="Amiri" w:eastAsia="Amiri" w:cs="Amiri"/>
          <w:i/>
          <w:i/>
          <w:iCs/>
          <w:color w:val="111111"/>
          <w:sz w:val="28"/>
          <w:sz w:val="28"/>
          <w:szCs w:val="28"/>
          <w:rtl w:val="true"/>
          <w:lang w:bidi="ar-SA"/>
        </w:rPr>
        <w:t>فغوٰي ـ به ضرر خود اقدام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واژه غوي خلاف رشد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2248387_3804643083"/>
      <w:bookmarkStart w:id="98" w:name="_Toc33"/>
      <w:bookmarkEnd w:id="97"/>
      <w:r>
        <w:rPr>
          <w:rtl w:val="true"/>
        </w:rPr>
        <w:t>پرسش دوّم</w:t>
      </w:r>
      <w:r>
        <w:rPr>
          <w:rtl w:val="true"/>
        </w:rPr>
        <w:t xml:space="preserve">: </w:t>
      </w:r>
      <w:r>
        <w:rPr>
          <w:rtl w:val="true"/>
        </w:rPr>
        <w:t>فَتَلَقّىٰ آدَمُ مِنْ رَبِّهِ كَلِماتٍ فَتابَ عَلَيْهِ</w:t>
      </w:r>
      <w:bookmarkEnd w:id="98"/>
    </w:p>
    <w:p>
      <w:pPr>
        <w:pStyle w:val="BookText"/>
        <w:rPr/>
      </w:pPr>
      <w:r>
        <w:rPr>
          <w:rFonts w:ascii="Amiri" w:hAnsi="Amiri" w:eastAsia="Amiri" w:cs="Amiri"/>
          <w:i/>
          <w:i/>
          <w:iCs/>
          <w:color w:val="111111"/>
          <w:sz w:val="28"/>
          <w:sz w:val="28"/>
          <w:szCs w:val="28"/>
          <w:rtl w:val="true"/>
          <w:lang w:bidi="ar-SA"/>
        </w:rPr>
        <w:t>فَتَلَقّىٰ آدَمُ مِنْ رَبِّهِ كَلِماتٍ فَتابَ عَلَيْهِ إِنَّهُ هُوَ التَّوّابُ الرَّحيمُ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i/>
          <w:i/>
          <w:iCs/>
          <w:color w:val="111111"/>
          <w:sz w:val="28"/>
          <w:sz w:val="28"/>
          <w:szCs w:val="28"/>
          <w:rtl w:val="true"/>
          <w:lang w:bidi="ar-SA"/>
        </w:rPr>
        <w:t>فَتَلَقّىٰ آدَمُ مِنْ رَبِّهِ</w:t>
      </w:r>
      <w:r>
        <w:rPr>
          <w:rFonts w:ascii="IRNazanin" w:hAnsi="IRNazanin" w:eastAsia="IRNazanin"/>
          <w:color w:val="111111"/>
          <w:sz w:val="28"/>
          <w:sz w:val="28"/>
          <w:szCs w:val="28"/>
          <w:rtl w:val="true"/>
          <w:lang w:bidi="fa-IR"/>
        </w:rPr>
        <w:t xml:space="preserve"> نشان مي‌دهد كه توفيق و الهام توبه از جانب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توبه‌ي بنده در پي توفيق و عنايت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w:t>
      </w:r>
      <w:r>
        <w:rPr>
          <w:rFonts w:ascii="Amiri" w:hAnsi="Amiri" w:eastAsia="Amiri" w:cs="Amiri"/>
          <w:i/>
          <w:i/>
          <w:iCs/>
          <w:color w:val="111111"/>
          <w:sz w:val="28"/>
          <w:sz w:val="28"/>
          <w:szCs w:val="28"/>
          <w:rtl w:val="true"/>
          <w:lang w:bidi="ar-SA"/>
        </w:rPr>
        <w:t>كَلِماتٍ</w:t>
      </w:r>
      <w:r>
        <w:rPr>
          <w:rFonts w:ascii="IRNazanin" w:hAnsi="IRNazanin" w:eastAsia="IRNazanin"/>
          <w:color w:val="111111"/>
          <w:sz w:val="28"/>
          <w:sz w:val="28"/>
          <w:szCs w:val="28"/>
          <w:rtl w:val="true"/>
          <w:lang w:bidi="fa-IR"/>
        </w:rPr>
        <w:t xml:space="preserve"> همان سوگند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الله را به حقّ پيامبر، اميرالمؤمنين، حضرت فاطمه، امام مجتبي و سيّدالشّهدا صلوات الله عليهم قسم داد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متاب به معناي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متعدّي شود، فعل عبد، به معناي بازگشت به سوي الله است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إِنّي تُبْتُ إِلَيْك ـ همانا به سوي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فرمان‌برداري از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بازگشتم</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متعدّي شود، فعل خدا، به معناي پذيرش توبه است مانند همين آيه </w:t>
      </w:r>
      <w:r>
        <w:rPr>
          <w:rFonts w:ascii="IRNazanin" w:hAnsi="IRNazanin" w:eastAsia="IRNazanin"/>
          <w:i/>
          <w:i/>
          <w:iCs/>
          <w:color w:val="111111"/>
          <w:sz w:val="28"/>
          <w:sz w:val="28"/>
          <w:szCs w:val="28"/>
          <w:rtl w:val="true"/>
          <w:lang w:bidi="fa-IR"/>
        </w:rPr>
        <w:t>فَتابَ عَلَيْهِ ـ پس توبه‌ي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توبه‌ي بنده آن است كه با ترك گناه از نافرماني الله به سوي اطاعت او بازگردد و توبه‌ي خداوند آن است كه با لطف و عنايت و قبول توبه، بنده را مشمول رحمت خود قرار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توبه از طرف بنده مطلبي عقلي است؛ زيرا توبه دفع ضرر است و دفع ضرر به اندازه‌ي امكان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شرعي نسبت به توبه، ارشادي است و در آن‌ها اِعمال مولويّت نشده است؛ زيرا اگر امر مولوي بود مستلزم اين بود كه هرگاه توبه به تأخير افتد، يك معصيت، موجب عقوبات غيرمتناهي شود؛ </w:t>
      </w:r>
      <w:bookmarkStart w:id="99" w:name="pg2313_12294"/>
    </w:p>
    <w:p>
      <w:pPr>
        <w:pStyle w:val="BookText"/>
        <w:rPr/>
      </w:pPr>
      <w:bookmarkEnd w:id="99"/>
      <w:r>
        <w:rPr>
          <w:rFonts w:ascii="Amiri" w:hAnsi="Amiri" w:eastAsia="Amiri" w:cs="Amiri"/>
          <w:color w:val="111111"/>
          <w:sz w:val="28"/>
          <w:sz w:val="28"/>
          <w:szCs w:val="28"/>
          <w:rtl w:val="true"/>
          <w:lang w:bidi="ar-SA"/>
        </w:rPr>
        <w:t>زيرا هر لحظه كه در توبه تأخير شود يك معصيت محسوب شده و اين بالضّرورة باطل و منافي آيه شريفه</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 xml:space="preserve">وَ مَنْ جاءَ بِالسَّيِّئَةِ فَلا يُجْزٰى إِلاَّ مِثْلَها ـ و هركس گناهي بياورد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انجام دهد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جز به مانند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عقوبت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جزا داده نخواهد شد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فَتابَ عَلَيْهِ إِنَّهُ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در وصف الله آمده جز در اين آيه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إِنَّ اللَّهَ يُحِبُّ التَّوّابينَ</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توبه‌ي آدم آن نشد كه به جاي اوّل بازگردد ولي با ره‌روي راه الله و عمل به احكامي كه از جانب الله خواهد آمد، به رحمت حضرت الله خواهد رسيد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2248389_3804643083"/>
      <w:bookmarkStart w:id="101" w:name="_Toc34"/>
      <w:bookmarkEnd w:id="100"/>
      <w:r>
        <w:rPr>
          <w:rtl w:val="true"/>
        </w:rPr>
        <w:t>پرسش سوّم</w:t>
      </w:r>
      <w:r>
        <w:rPr>
          <w:rtl w:val="true"/>
        </w:rPr>
        <w:t xml:space="preserve">: </w:t>
      </w:r>
      <w:r>
        <w:rPr>
          <w:rtl w:val="true"/>
        </w:rPr>
        <w:t>فَلا تَسْئَلْنِ ما لَيْسَ لَكَ بِهِ عِلْمٌ</w:t>
      </w:r>
      <w:bookmarkEnd w:id="101"/>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صبر نكرد و اعتراض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اين آيه جواب نوح و نقض استدلال او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خداوند از </w:t>
      </w:r>
      <w:r>
        <w:rPr>
          <w:rFonts w:ascii="Amiri" w:hAnsi="Amiri" w:eastAsia="Amiri" w:cs="Amiri"/>
          <w:i/>
          <w:i/>
          <w:iCs/>
          <w:color w:val="111111"/>
          <w:sz w:val="28"/>
          <w:sz w:val="28"/>
          <w:szCs w:val="28"/>
          <w:rtl w:val="true"/>
          <w:lang w:bidi="ar-SA"/>
        </w:rPr>
        <w:t>أَهْلِكَ</w:t>
      </w:r>
      <w:r>
        <w:rPr>
          <w:rFonts w:ascii="IRNazanin" w:hAnsi="IRNazanin" w:eastAsia="IRNazanin"/>
          <w:color w:val="111111"/>
          <w:sz w:val="28"/>
          <w:sz w:val="28"/>
          <w:szCs w:val="28"/>
          <w:rtl w:val="true"/>
          <w:lang w:bidi="fa-IR"/>
        </w:rPr>
        <w:t xml:space="preserve"> در آيه، اهلي است كه شايسته و نيكوكار باشد و چون پسر حضرت نوح يك‌پارچه عمل ناصالح بود، پس در زمره‌ي اهلي كه براي آنها وعده نجات داده 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i/>
          <w:i/>
          <w:iCs/>
          <w:color w:val="111111"/>
          <w:sz w:val="28"/>
          <w:sz w:val="28"/>
          <w:szCs w:val="28"/>
          <w:rtl w:val="true"/>
          <w:lang w:bidi="ar-SA"/>
        </w:rPr>
        <w:t>إِنَّهُ عَمَلٌ غَيْرُ صالِحٍ</w:t>
      </w:r>
      <w:r>
        <w:rPr>
          <w:rFonts w:ascii="Amiri" w:hAnsi="Amiri" w:eastAsia="Amiri" w:cs="Amiri"/>
          <w:color w:val="111111"/>
          <w:sz w:val="28"/>
          <w:sz w:val="28"/>
          <w:szCs w:val="28"/>
          <w:rtl w:val="true"/>
          <w:lang w:bidi="ar-SA"/>
        </w:rPr>
        <w:t xml:space="preserve"> نشان مي‌دهد كه مراد از </w:t>
      </w:r>
      <w:r>
        <w:rPr>
          <w:rFonts w:ascii="Amiri" w:hAnsi="Amiri" w:eastAsia="Amiri" w:cs="Amiri"/>
          <w:i/>
          <w:i/>
          <w:iCs/>
          <w:color w:val="111111"/>
          <w:sz w:val="28"/>
          <w:sz w:val="28"/>
          <w:szCs w:val="28"/>
          <w:rtl w:val="true"/>
          <w:lang w:bidi="ar-SA"/>
        </w:rPr>
        <w:t>أَهْلِكَ</w:t>
      </w:r>
      <w:r>
        <w:rPr>
          <w:rFonts w:ascii="IRNazanin" w:hAnsi="IRNazanin" w:eastAsia="IRNazanin"/>
          <w:color w:val="111111"/>
          <w:sz w:val="28"/>
          <w:sz w:val="28"/>
          <w:szCs w:val="28"/>
          <w:rtl w:val="true"/>
          <w:lang w:bidi="fa-IR"/>
        </w:rPr>
        <w:t>، اهلِ صالح و نيكوكار است و پسر نوح به دليل نداشتن اين قيد و وصف، از اهل بودن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استدلال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پسرم از اهل من است، وعده‌ي تو در نجات دادن اهل من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خداوند درخواست نكرد كه بايد پسرم نجات يابد و زنده شود و چيزي را كه نمي‌دانست از الله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لازمه‌ي جمله‌ي </w:t>
      </w:r>
      <w:r>
        <w:rPr>
          <w:rFonts w:ascii="Amiri" w:hAnsi="Amiri" w:eastAsia="Amiri" w:cs="Amiri"/>
          <w:i/>
          <w:i/>
          <w:iCs/>
          <w:color w:val="111111"/>
          <w:sz w:val="28"/>
          <w:sz w:val="28"/>
          <w:szCs w:val="28"/>
          <w:rtl w:val="true"/>
          <w:lang w:bidi="ar-SA"/>
        </w:rPr>
        <w:t>فَلا تَسْئَلْنِ ما لَيْسَ لَكَ بِهِ عِلْمٌ</w:t>
      </w:r>
      <w:r>
        <w:rPr>
          <w:rFonts w:ascii="IRNazanin" w:hAnsi="IRNazanin" w:eastAsia="IRNazanin"/>
          <w:color w:val="111111"/>
          <w:sz w:val="28"/>
          <w:sz w:val="28"/>
          <w:szCs w:val="28"/>
          <w:rtl w:val="true"/>
          <w:lang w:bidi="fa-IR"/>
        </w:rPr>
        <w:t xml:space="preserve"> اين نيست كه نوح چيزي را كه بدان آگاه نبوده، از الله تعالي درخواست كرد، بلكه نهي به طور مطلق و بدين معناست كه چنين چيزي نخواهد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لازمه‌ي جمله </w:t>
      </w:r>
      <w:r>
        <w:rPr>
          <w:rFonts w:ascii="Amiri" w:hAnsi="Amiri" w:eastAsia="Amiri" w:cs="Amiri"/>
          <w:i/>
          <w:i/>
          <w:iCs/>
          <w:color w:val="111111"/>
          <w:sz w:val="28"/>
          <w:sz w:val="28"/>
          <w:szCs w:val="28"/>
          <w:rtl w:val="true"/>
          <w:lang w:bidi="ar-SA"/>
        </w:rPr>
        <w:t>إِنّي أَعِظُكَ أَنْ تَكُونَ مِنَ الْجاهِلينَ</w:t>
      </w:r>
      <w:r>
        <w:rPr>
          <w:rFonts w:ascii="IRNazanin" w:hAnsi="IRNazanin" w:eastAsia="IRNazanin"/>
          <w:color w:val="111111"/>
          <w:sz w:val="28"/>
          <w:sz w:val="28"/>
          <w:szCs w:val="28"/>
          <w:rtl w:val="true"/>
          <w:lang w:bidi="fa-IR"/>
        </w:rPr>
        <w:t xml:space="preserve"> آن نيست كه آن حضرت در زمره‌ي جاهلين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صورتي بود كه نجات پسرش را از </w:t>
      </w:r>
      <w:bookmarkStart w:id="102" w:name="pg2313_12296"/>
    </w:p>
    <w:p>
      <w:pPr>
        <w:pStyle w:val="BookText"/>
        <w:rPr/>
      </w:pPr>
      <w:bookmarkEnd w:id="102"/>
      <w:r>
        <w:rPr>
          <w:rFonts w:ascii="Amiri" w:hAnsi="Amiri" w:eastAsia="Amiri" w:cs="Amiri"/>
          <w:color w:val="111111"/>
          <w:sz w:val="28"/>
          <w:sz w:val="28"/>
          <w:szCs w:val="28"/>
          <w:rtl w:val="true"/>
          <w:lang w:bidi="ar-SA"/>
        </w:rPr>
        <w:t>خداوند مي‌خواست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خلاصه‌ي سخن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نوح براي نجات يافتن از غرق شدن، ايمان و عمل شرط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تو كه نجات يافتند مصداق </w:t>
      </w:r>
      <w:r>
        <w:rPr>
          <w:rFonts w:ascii="Amiri" w:hAnsi="Amiri" w:eastAsia="Amiri" w:cs="Amiri"/>
          <w:i/>
          <w:i/>
          <w:iCs/>
          <w:color w:val="111111"/>
          <w:sz w:val="28"/>
          <w:sz w:val="28"/>
          <w:szCs w:val="28"/>
          <w:rtl w:val="true"/>
          <w:lang w:bidi="ar-SA"/>
        </w:rPr>
        <w:t>مَنْ آمَنَ</w:t>
      </w:r>
      <w:r>
        <w:rPr>
          <w:rFonts w:ascii="IRNazanin" w:hAnsi="IRNazanin" w:eastAsia="IRNazanin"/>
          <w:color w:val="111111"/>
          <w:sz w:val="28"/>
          <w:sz w:val="28"/>
          <w:szCs w:val="28"/>
          <w:rtl w:val="true"/>
          <w:lang w:bidi="fa-IR"/>
        </w:rPr>
        <w:t xml:space="preserve"> بودند امّا پسر تو چنان ناصالح است، گويا در عمل ناشايست محو و يكپارچه عمل غيرصالح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نشان مي‌دهد كه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گسترده‌اي نداشتند نه اينكه صبر نكردند يا اعتراض كردند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2248391_3804643083"/>
      <w:bookmarkStart w:id="104" w:name="_Toc35"/>
      <w:bookmarkEnd w:id="103"/>
      <w:r>
        <w:rPr>
          <w:rtl w:val="true"/>
        </w:rPr>
        <w:t>پرسش چهارم</w:t>
      </w:r>
      <w:r>
        <w:rPr>
          <w:rtl w:val="true"/>
        </w:rPr>
        <w:t xml:space="preserve">: </w:t>
      </w:r>
      <w:r>
        <w:rPr>
          <w:rtl w:val="true"/>
        </w:rPr>
        <w:t>وَ إِنْ لا تَغْفِرْ لي وَ تَرْحَمْني أَكُنْ مِنَ الْخاسِرينَ</w:t>
      </w:r>
      <w:bookmarkStart w:id="105" w:name="pg2313_12297"/>
      <w:bookmarkEnd w:id="104"/>
    </w:p>
    <w:p>
      <w:pPr>
        <w:pStyle w:val="BookText"/>
        <w:rPr/>
      </w:pPr>
      <w:bookmarkEnd w:id="105"/>
      <w:r>
        <w:rPr>
          <w:rFonts w:ascii="Amiri" w:hAnsi="Amiri" w:eastAsia="Amiri" w:cs="Amiri"/>
          <w:i/>
          <w:i/>
          <w:iCs/>
          <w:color w:val="111111"/>
          <w:sz w:val="28"/>
          <w:sz w:val="28"/>
          <w:szCs w:val="28"/>
          <w:rtl w:val="true"/>
          <w:lang w:bidi="ar-SA"/>
        </w:rPr>
        <w:t>قالَ رَبِّ إِنِّي أَعُوذُ بِكَ أَنْ أَسْئَلَكَ ما لَيْسَ لي بِهِ عِلْمٌ وَ إِنْ لا تَغْفِرْ لي وَ تَرْحَمْني أَكُنْ مِنَ الْخاسِرينَ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 آيه فوق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همانا من به تو پناه مي‌برم از اينكه از تو چيزي را بخواهم كه نسبت به آن آگاهي ندارم و اگر تو مرا مشمول بخشش و رحمت خود قرار ندهي، از زيان‌كاران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اقدام و استدلال او نزديك به لغزش بود ولي الله تعالي او را حفظ كرد، در مقام استعاذه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جمله‌ي </w:t>
      </w:r>
      <w:r>
        <w:rPr>
          <w:rFonts w:ascii="Amiri" w:hAnsi="Amiri" w:eastAsia="Amiri" w:cs="Amiri"/>
          <w:i/>
          <w:i/>
          <w:iCs/>
          <w:color w:val="111111"/>
          <w:sz w:val="28"/>
          <w:sz w:val="28"/>
          <w:szCs w:val="28"/>
          <w:rtl w:val="true"/>
          <w:lang w:bidi="ar-SA"/>
        </w:rPr>
        <w:t>أَعُوذُ بِكَ أَنْ</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آنچه را نمي‌دانسته، از خداوند درخواست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شايسته بود از خداوند طلب مغفرت و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نشان مي‌دهد كه هم در مواقع گناه مي‌شود از خداوند طلب مغفرت كرد و هم در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استغفار در قسمت دوّم آيه اين است كه خداوند به او توفيق دهد تا به خطا نيافتد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2248393_3804643083"/>
      <w:bookmarkStart w:id="107" w:name="_Toc36"/>
      <w:bookmarkEnd w:id="106"/>
      <w:r>
        <w:rPr>
          <w:rtl w:val="true"/>
        </w:rPr>
        <w:t>پرسش پنجم</w:t>
      </w:r>
      <w:r>
        <w:rPr>
          <w:rtl w:val="true"/>
        </w:rPr>
        <w:t xml:space="preserve">: </w:t>
      </w:r>
      <w:r>
        <w:rPr>
          <w:rtl w:val="true"/>
        </w:rPr>
        <w:t>قالَ إِنَّكَ لَنْ تَسْتَطيعَ مَعِيَ صَبْراً</w:t>
      </w:r>
      <w:bookmarkEnd w:id="107"/>
    </w:p>
    <w:p>
      <w:pPr>
        <w:pStyle w:val="BookText"/>
        <w:rPr/>
      </w:pPr>
      <w:r>
        <w:rPr>
          <w:rFonts w:ascii="Amiri" w:hAnsi="Amiri" w:eastAsia="Amiri" w:cs="Amiri"/>
          <w:color w:val="111111"/>
          <w:sz w:val="28"/>
          <w:sz w:val="28"/>
          <w:szCs w:val="28"/>
          <w:rtl w:val="true"/>
          <w:lang w:bidi="ar-SA"/>
        </w:rPr>
        <w:t>حضرت موسي</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إِنَّكَ لَنْ تَسْتَطيعَ مَعِيَ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أَ لَمْ أَقُلْ إِنَّكَ لَنْ تَسْتَطيعَ مَعِيَ صَبْراً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أَ لَمْ أَقُلْ لَكَ إِنَّكَ لَنْ تَسْتَطيعَ مَعِيَ صَبْرا</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ـ نستجير بالله ـ مثل عوام به كارها اعتراض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عَلِيٍّ وَ مَثَلُنا مِنْ بَعْدِهِ مِنْ هٰذِهِ الْأُمَّةِ كَمَثَلِ مُوسَى النَّبِيِّ عَلٰي نَبِيِّنا وَ آلِهِ وَ عَلَيْهِ السَّلامُ وَ الْعالِمِ حينَ لَقِيَهُ وَ اسْتَنْطَقَهُ وَ سَأَلَهُ الصُّحْبَةَ فَكانَ مِنْ أَمْرِهِما مَا اقْتَصَّهُ اللَّهُ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ذٰلِكَ أَنَّ اللَّهَ قالَ لِمُوسٰى</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إِنّي اصْطَفَيْتُكَ عَلَى النّاسِ بِرِسالاتي وَ بِكَلامي فَخُذْ ما آتَيْتُكَ وَ كُنْ مِنَ الشّاكِرينَ</w:t>
      </w:r>
      <w:r>
        <w:rPr>
          <w:rStyle w:val="FootnoteAnchor"/>
          <w:rtl w:val="true"/>
        </w:rPr>
        <w:footnoteReference w:id="13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كَتَبْنا لَهُ فِي الْأَلْواحِ مِنْ كُلِّ شَيْ‌ءٍ مَوْعِظَةً وَ تَفْصِيلاً لِكُلِّ شَيْ‌ءٍ </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 وَ قَدْ كانَ عِنْدَ الْعالِمِ عِلْمٌ لَمْ يُكْتَبْ لِمُوسٰى فِي الْأَلْواحِ وَ كانَ مُوسٰى يَظُنُّ أَنَّ جَميعَ الْأَشْياءِ الَّتي يَحْتاجُ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تابُوتِهِ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الْعِلْمِ قَدْ كُتِبَ لَهُ فِي الْأَلْواح ـ همانا مَثَل حضرت علي و مَثَل ما پس از او، از اين امّت، مانند مَثَل موسيِ پيامبر علي نبيّنا و آله و عليه السّلام است چون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سخن آورد و از او خواستار همنشيني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جمله‌ي امر آنها، چيزي است كه خداوند براي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بيان كرده و آن چنين است كه خداوند به موسي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اصْطَفَيْتُكَ عَلَى النَّاسِ </w:t>
      </w:r>
    </w:p>
    <w:p>
      <w:pPr>
        <w:pStyle w:val="BookText"/>
        <w:rPr/>
      </w:pPr>
      <w:r>
        <w:rPr>
          <w:rFonts w:ascii="IRNazanin" w:hAnsi="IRNazanin" w:eastAsia="IRNazanin"/>
          <w:color w:val="111111"/>
          <w:sz w:val="28"/>
          <w:sz w:val="28"/>
          <w:szCs w:val="28"/>
          <w:rtl w:val="true"/>
          <w:lang w:bidi="fa-IR"/>
        </w:rPr>
        <w:t>بِرِسالاتِي وَ بِكَلامِي فَخُذْ ما آتَيْتُكَ وَ كُنْ مِنَ الشَّاكِرينَ ـ همانا من تو را بر مردم به رسالت‌هايم و كلامم برگزيدم، بنابراين آنچه را به تو دادم بگير و از جمله‌ي شكرگزاران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كَتَبْنا لَهُ فِي الْأَلْواحِ مِنْ كُلِّ شَيْ‌ءٍ مَوْعِظَةً وَ تَفْصيلاً لِكُلِّ شَيْ‌ءٍ ـ و براي او در الواح از هر چيزي موعظه‌اي و براي هر چيزي تفصيلي نگاشتيم</w:t>
      </w:r>
      <w:r>
        <w:rPr>
          <w:rFonts w:ascii="IRNazanin" w:hAnsi="IRNazanin" w:eastAsia="IRNazanin"/>
          <w:color w:val="111111"/>
          <w:sz w:val="28"/>
          <w:sz w:val="28"/>
          <w:szCs w:val="28"/>
          <w:rtl w:val="true"/>
          <w:lang w:bidi="fa-IR"/>
        </w:rPr>
        <w:t xml:space="preserve"> در حالي كه نزد حضرت خضر علمي بود كه براي موسي در الواح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موسي گمان مي‌كرد تمام چيزهايي كه به آنها نيازمند است در تابوت اوست و تمام علم براي او در الواح نوشته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عن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كانَ نَبِيّاً مُرْسَلاً بَعَثَهُ اللَّهُ تَبارَكَ وَ تَعالٰى إِلٰى قَوْمِهِ فَدَعاهُمْ إِلٰى تَوْحيدِهِ وَ الْإِقْرارِ بِأَنْبِيائِهِ وَ رُسُلِهِ وَ كُتُبِهِ وَ كانَتْ آيَتُهُ أَنَّهُ كانَ لا يَجْلِسُ عَلٰى خَشَبَةٍ يابِسَةٍ وَ لا أَرْضٍ بَيْضاءَ إِلّا أَزْهَرَتْ خُضْراً وَ إِنَّما سُمِّيَ خَضِراً لِذٰلِكَ وَ كانَ اسْمُهُ 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مِلْكانَ بْنِ عابِرِ بْنِ أَرْفَخْشَدَ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لَمّا كَلَّمَهُ اللَّهُ تَكْليماً وَ أَنْزَلَ عَلَيْهِ التَّوْراةَ وَ كَتَبَ لَهُ فِي الْأَلْواحِ مِنْ كُلِّ شَيْ‌ءٍ مَوْعِظَةً وَ تَفْصيلاً لِكُلِّ شَيْ‌ءٍ وَ جَعَلَ آيَتَهُ في يَدِهِ وَ عَصاهُ وَ فِي الطُّوفانِ وَ الْجَرادِ وَ الْقُمَّلِ وَ الضَّفادِعِ وَ الدَّمِ وَ فَلْقِ الْبَحْرِ وَ غَرَقَ اللَّهُ عَزَّوَجَلَّ فِرْعَوْنَ وَ جُنُودَهُ وَ عَمِلَتِ الْبَشَرِيَّةُ فيهِ حَتّىٰ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اللَّهَ عَزَّوَجَلَّ خَلَقَ خَلْقاً أَعْلَمَ مِنّي، فَأَوْحَى اللَّهُ عَزَّوَجَلَّ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عَبْدي مُوسٰى قَبْلَ أَنْ يَهْلِكَ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مُلْتَقَى الْبَحْرَيْنِ رَجُلاً عابِداً فَاتَّبِعْهُ وَ تَعَلَّمْ مِنْهُ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جَبْرَئيلُ عَلٰى مُوسٰى بِما أَمَرَهُ بِهِ رَبُّهُ عَزَّوَجَلَّ فَعَلِمَ مُوسٰى أَنَّ ذٰلِكَ لِما </w:t>
      </w:r>
    </w:p>
    <w:p>
      <w:pPr>
        <w:pStyle w:val="BookText"/>
        <w:rPr/>
      </w:pPr>
      <w:r>
        <w:rPr>
          <w:rFonts w:ascii="Amiri" w:hAnsi="Amiri" w:eastAsia="Amiri" w:cs="Amiri"/>
          <w:color w:val="111111"/>
          <w:sz w:val="28"/>
          <w:sz w:val="28"/>
          <w:szCs w:val="28"/>
          <w:rtl w:val="true"/>
          <w:lang w:bidi="ar-SA"/>
        </w:rPr>
        <w:t>حَدَّثَتْ بِهِ نَفْسُهُ فَمَضٰى هُوَ وَ فَتاهُ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انْتَهَيا إِلٰى مُلْتَقَى الْبَحْرَيْنِ فَوَجَدا هُناكَ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اللَّهَ عَزَّوَجَلَّ كَما 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لَهُ مُوسٰى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هَلْ أَتَّبِعُكَ عَلٰى أَنْ تُعَلِّمَنِ مِمّا عُلِّمْتَ رُشْداً؟</w:t>
      </w:r>
      <w:r>
        <w:rPr>
          <w:rStyle w:val="FootnoteAnchor"/>
          <w:rtl w:val="true"/>
        </w:rPr>
        <w:footnoteReference w:id="138"/>
      </w:r>
      <w:r>
        <w:rPr>
          <w:rFonts w:ascii="Amiri" w:hAnsi="Amiri" w:eastAsia="Amiri" w:cs="Amiri"/>
          <w:color w:val="111111"/>
          <w:sz w:val="28"/>
          <w:sz w:val="28"/>
          <w:szCs w:val="28"/>
          <w:rtl w:val="true"/>
          <w:lang w:bidi="ar-SA"/>
        </w:rPr>
        <w:t xml:space="preserve"> قالَ لَهُ الْخَضِرُ</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إِنَّكَ لَنْ تَسْتَطيعَ مَعِيَ صَبْراً</w:t>
      </w:r>
      <w:r>
        <w:rPr>
          <w:rStyle w:val="FootnoteAnchor"/>
          <w:rtl w:val="true"/>
        </w:rPr>
        <w:footnoteReference w:id="139"/>
      </w:r>
      <w:r>
        <w:rPr>
          <w:rFonts w:ascii="Amiri" w:hAnsi="Amiri" w:eastAsia="Amiri" w:cs="Amiri"/>
          <w:color w:val="111111"/>
          <w:sz w:val="28"/>
          <w:sz w:val="28"/>
          <w:szCs w:val="28"/>
          <w:rtl w:val="true"/>
          <w:lang w:bidi="ar-SA"/>
        </w:rPr>
        <w:t xml:space="preserve"> لِأَنّي وُكِّلْتُ بِعِلْمٍ لا تُطيقُهُ وَ وُكِّلْتَ أَنْتَ بِعِلْمٍ لا أُطيقُهُ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أَسْتَطيعُ مَعَكَ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لا مَجالَ لَهُ في عِلْمِ اللَّهِ وَ أَمْرِهِ </w:t>
      </w:r>
      <w:r>
        <w:rPr>
          <w:rFonts w:ascii="Amiri" w:hAnsi="Amiri" w:eastAsia="Amiri" w:cs="Amiri"/>
          <w:i/>
          <w:i/>
          <w:iCs/>
          <w:color w:val="111111"/>
          <w:sz w:val="28"/>
          <w:sz w:val="28"/>
          <w:szCs w:val="28"/>
          <w:rtl w:val="true"/>
          <w:lang w:bidi="ar-SA"/>
        </w:rPr>
        <w:t xml:space="preserve">وَ كَيْفَ تَصْبِرُ عَلٰى ما لَمْ تُحِطْ بِهِ خُبْراً؟ </w:t>
      </w:r>
      <w:r>
        <w:rPr>
          <w:rStyle w:val="FootnoteAnchor"/>
          <w:rtl w:val="true"/>
        </w:rPr>
        <w:footnoteReference w:id="140"/>
      </w:r>
      <w:r>
        <w:rPr>
          <w:rFonts w:ascii="Amiri" w:hAnsi="Amiri" w:eastAsia="Amiri" w:cs="Amiri"/>
          <w:color w:val="111111"/>
          <w:sz w:val="28"/>
          <w:sz w:val="28"/>
          <w:szCs w:val="28"/>
          <w:rtl w:val="true"/>
          <w:lang w:bidi="ar-SA"/>
        </w:rPr>
        <w:t xml:space="preserve"> قالَ مُوسٰى</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سَتَجِدُني إِنْ شاءَاللَّهُ صابِراً وَ لا أَعْصِيَ لَكَ أَمْراً </w:t>
      </w:r>
      <w:r>
        <w:rPr>
          <w:rStyle w:val="FootnoteAnchor"/>
          <w:rtl w:val="true"/>
        </w:rPr>
        <w:footnoteReference w:id="141"/>
      </w:r>
      <w:r>
        <w:rPr>
          <w:rFonts w:ascii="Amiri" w:hAnsi="Amiri" w:eastAsia="Amiri" w:cs="Amiri"/>
          <w:color w:val="111111"/>
          <w:sz w:val="28"/>
          <w:sz w:val="28"/>
          <w:szCs w:val="28"/>
          <w:rtl w:val="true"/>
          <w:lang w:bidi="ar-SA"/>
        </w:rPr>
        <w:t xml:space="preserve"> فَلَمَّا اسْتَثْنَى الْمَشِيَّةَ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 اتَّبَعْتَني فَلا تَسْئَلْني عَنْ شَيْ‌ءٍ حَتّىٰ أُحْدِثَ لَكَ مِنْهُ ذِكْراً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عَلَيَّ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فَانْطَلَقا حَتّىٰ إِذا رَكِبا فِي السَّفينَةِ خَرَقَها</w:t>
      </w:r>
      <w:r>
        <w:rPr>
          <w:rFonts w:ascii="Amiri" w:hAnsi="Amiri" w:eastAsia="Amiri" w:cs="Amiri"/>
          <w:color w:val="111111"/>
          <w:sz w:val="28"/>
          <w:sz w:val="28"/>
          <w:szCs w:val="28"/>
          <w:rtl w:val="true"/>
          <w:lang w:bidi="ar-SA"/>
        </w:rPr>
        <w:t xml:space="preserve">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أَ‌خَرَقْتَها لِتُغْرِقَ أَهْلَها لَقَدْ جِئْتَ شَيْئاً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لا تُؤاخِذْني بِما نَسيتُ</w:t>
      </w:r>
      <w:r>
        <w:rPr>
          <w:rFonts w:ascii="Amiri" w:hAnsi="Amiri" w:eastAsia="Amiri" w:cs="Amiri"/>
          <w:color w:val="111111"/>
          <w:sz w:val="28"/>
          <w:sz w:val="28"/>
          <w:szCs w:val="28"/>
          <w:rtl w:val="true"/>
          <w:lang w:bidi="ar-SA"/>
        </w:rPr>
        <w:t xml:space="preserve"> أَيْ بِما تَرَكْتُ مِنْ أَمْرِكَ </w:t>
      </w:r>
      <w:r>
        <w:rPr>
          <w:rFonts w:ascii="Amiri" w:hAnsi="Amiri" w:eastAsia="Amiri" w:cs="Amiri"/>
          <w:i/>
          <w:i/>
          <w:iCs/>
          <w:color w:val="111111"/>
          <w:sz w:val="28"/>
          <w:sz w:val="28"/>
          <w:szCs w:val="28"/>
          <w:rtl w:val="true"/>
          <w:lang w:bidi="ar-SA"/>
        </w:rPr>
        <w:t xml:space="preserve">وَ لا تُرْهِقْني مِنْ أَمْري عُسْراً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فَانْطَلَقا حَتّىٰ إِذا لَقِيا غُلاماً فَقَتَلَهُ</w:t>
      </w:r>
      <w:r>
        <w:rPr>
          <w:rFonts w:ascii="Amiri" w:hAnsi="Amiri" w:eastAsia="Amiri" w:cs="Amiri"/>
          <w:color w:val="111111"/>
          <w:sz w:val="28"/>
          <w:sz w:val="28"/>
          <w:szCs w:val="28"/>
          <w:rtl w:val="true"/>
          <w:lang w:bidi="ar-SA"/>
        </w:rPr>
        <w:t xml:space="preserve">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مُوسٰى وَ أَخَذَ بِتَلابيبِهِ وَ قالَ لَهُ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أَ قَتَلْتَ نَفْساً زَكِيَّةً بِغَيْرِ نَفْسٍ لَقَدْ جِئْتَ شَيْئاً نُكْراً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الْعُقُولَ لا تَحْكُمُ عَلٰى أَمْرِ اللَّهِ تَعالَى ذِكْرُهُ بَلْ أَمْرُ اللَّهِ </w:t>
      </w:r>
    </w:p>
    <w:p>
      <w:pPr>
        <w:pStyle w:val="BookText"/>
        <w:rPr/>
      </w:pPr>
      <w:r>
        <w:rPr>
          <w:rFonts w:ascii="Amiri" w:hAnsi="Amiri" w:eastAsia="Amiri" w:cs="Amiri"/>
          <w:color w:val="111111"/>
          <w:sz w:val="28"/>
          <w:sz w:val="28"/>
          <w:szCs w:val="28"/>
          <w:rtl w:val="true"/>
          <w:lang w:bidi="ar-SA"/>
        </w:rPr>
        <w:t xml:space="preserve">يَحْكُمُ عَلَيْهَا فَسَلِّمْ لِما تَرٰى مِنّي وَ اصْبِرْ عَلَيْهِ فَقَدْ كُنْتُ عَلِمْتُ أَنَّكَ </w:t>
      </w:r>
      <w:r>
        <w:rPr>
          <w:rFonts w:ascii="Amiri" w:hAnsi="Amiri" w:eastAsia="Amiri" w:cs="Amiri"/>
          <w:i/>
          <w:i/>
          <w:iCs/>
          <w:color w:val="111111"/>
          <w:sz w:val="28"/>
          <w:sz w:val="28"/>
          <w:szCs w:val="28"/>
          <w:rtl w:val="true"/>
          <w:lang w:bidi="ar-SA"/>
        </w:rPr>
        <w:t>لَنْ تَسْتَطيعَ مَعِيَ صَبْراً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إِنْ سَأَلْتُكَ عَنْ شَيْ‌ءٍ بَعْدَها فَلا تُصاحِبْني قَدْ بَلَغْتَ مِنْ لَدُنّي عُذْراً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فَانْطَلَقا حَتّىٰ إِذا أَتَيا أَهْلَ قَرْيَةٍ</w:t>
      </w:r>
      <w:r>
        <w:rPr>
          <w:rFonts w:ascii="Amiri" w:hAnsi="Amiri" w:eastAsia="Amiri" w:cs="Amiri"/>
          <w:color w:val="111111"/>
          <w:sz w:val="28"/>
          <w:sz w:val="28"/>
          <w:szCs w:val="28"/>
          <w:rtl w:val="true"/>
          <w:lang w:bidi="ar-SA"/>
        </w:rPr>
        <w:t xml:space="preserve"> وَ هِيَ النّاصِرَةُ وَ إِلَيْها تُنْسَبُ النَّصارٰى وَ </w:t>
      </w:r>
      <w:r>
        <w:rPr>
          <w:rFonts w:ascii="Amiri" w:hAnsi="Amiri" w:eastAsia="Amiri" w:cs="Amiri"/>
          <w:i/>
          <w:i/>
          <w:iCs/>
          <w:color w:val="111111"/>
          <w:sz w:val="28"/>
          <w:sz w:val="28"/>
          <w:szCs w:val="28"/>
          <w:rtl w:val="true"/>
          <w:lang w:bidi="ar-SA"/>
        </w:rPr>
        <w:t>اسْتَطْعَما أَهْلَها فَأَبَوْا أَنْ يُضَيِّفُوهُما فَوَجَدا فيها جِداراً يُرِيدُ أَنْ يَنْقَضَّ</w:t>
      </w:r>
      <w:r>
        <w:rPr>
          <w:rFonts w:ascii="Amiri" w:hAnsi="Amiri" w:eastAsia="Amiri" w:cs="Amiri"/>
          <w:color w:val="111111"/>
          <w:sz w:val="28"/>
          <w:sz w:val="28"/>
          <w:szCs w:val="28"/>
          <w:rtl w:val="true"/>
          <w:lang w:bidi="ar-SA"/>
        </w:rPr>
        <w:t xml:space="preserve"> فَوَضَعَ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عَلَيْهِ </w:t>
      </w:r>
      <w:r>
        <w:rPr>
          <w:rFonts w:ascii="Amiri" w:hAnsi="Amiri" w:eastAsia="Amiri" w:cs="Amiri"/>
          <w:i/>
          <w:i/>
          <w:iCs/>
          <w:color w:val="111111"/>
          <w:sz w:val="28"/>
          <w:sz w:val="28"/>
          <w:szCs w:val="28"/>
          <w:rtl w:val="true"/>
          <w:lang w:bidi="ar-SA"/>
        </w:rPr>
        <w:t>فَأَقامَهُ</w:t>
      </w:r>
      <w:r>
        <w:rPr>
          <w:rFonts w:ascii="Amiri" w:hAnsi="Amiri" w:eastAsia="Amiri" w:cs="Amiri"/>
          <w:color w:val="111111"/>
          <w:sz w:val="28"/>
          <w:sz w:val="28"/>
          <w:szCs w:val="28"/>
          <w:rtl w:val="true"/>
          <w:lang w:bidi="ar-SA"/>
        </w:rPr>
        <w:t xml:space="preserve"> فَقالَ لَهُ مُوسٰى</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لَوْ شِئْتَ لَاتَّخَذْتَ عَلَيْهِ أَجْراً</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هذا فِراقُ بَيْني وَ بَيْنِكَ سَأُنَبِّئُكَ بِتَأْويلِ ما لَمْ تَسْتَطِعْ عَلَيْهِ صَبْراً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أَمَّا السَّفينَةُ فَكانَتْ لِمَساكينَ يَعْمَلُونَ فِي الْبَحْرِ فَأَرَدْتُ أَنْ أَعيبَها وَ كانَ وَراءَهُمْ مَلِكٌ يَأْخُذُ كُلَّ سَفينَةٍ</w:t>
      </w:r>
      <w:r>
        <w:rPr>
          <w:rFonts w:ascii="Amiri" w:hAnsi="Amiri" w:eastAsia="Amiri" w:cs="Amiri"/>
          <w:color w:val="111111"/>
          <w:sz w:val="28"/>
          <w:sz w:val="28"/>
          <w:szCs w:val="28"/>
          <w:rtl w:val="true"/>
          <w:lang w:bidi="ar-SA"/>
        </w:rPr>
        <w:t xml:space="preserve"> صالِحَةٍ </w:t>
      </w:r>
      <w:r>
        <w:rPr>
          <w:rFonts w:ascii="Amiri" w:hAnsi="Amiri" w:eastAsia="Amiri" w:cs="Amiri"/>
          <w:i/>
          <w:i/>
          <w:iCs/>
          <w:color w:val="111111"/>
          <w:sz w:val="28"/>
          <w:sz w:val="28"/>
          <w:szCs w:val="28"/>
          <w:rtl w:val="true"/>
          <w:lang w:bidi="ar-SA"/>
        </w:rPr>
        <w:t>غَصْباً</w:t>
      </w:r>
      <w:r>
        <w:rPr>
          <w:rStyle w:val="FootnoteAnchor"/>
          <w:rtl w:val="true"/>
        </w:rPr>
        <w:footnoteReference w:id="149"/>
      </w:r>
      <w:r>
        <w:rPr>
          <w:rFonts w:ascii="Amiri" w:hAnsi="Amiri" w:eastAsia="Amiri" w:cs="Amiri"/>
          <w:color w:val="111111"/>
          <w:sz w:val="28"/>
          <w:sz w:val="28"/>
          <w:szCs w:val="28"/>
          <w:rtl w:val="true"/>
          <w:lang w:bidi="ar-SA"/>
        </w:rPr>
        <w:t>فَأَرَدْتُ بِما فَعَلْتُ أَنْ تَبْقٰى لَهُمْ وَ لا‌يَغْصِبَهُمُ الْمَلِكُ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الْأَنانِيَّةَ في هٰذَا الْفِعْلِ إِلٰى نَفْسِهِ لِعِلَّةِ ذِكْرِ التَّعْييبِ لِأَنَّهُ أَرادَ أَنْ يَعيبَها عِنْدَ الْمَلِكِ إِذا شاهَدَها فَلا يَغْصِبُ الْمَساكينَ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اللَّهُ عَزَّوَجَلَ صَلاحَهُمْ بِما أَمَرَهُ بِهِ مِنْ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أَمَّا الْغُلامُ فَكانَ أَبَواهُ مُؤْمِنَيْنِ</w:t>
      </w:r>
      <w:r>
        <w:rPr>
          <w:rFonts w:ascii="Amiri" w:hAnsi="Amiri" w:eastAsia="Amiri" w:cs="Amiri"/>
          <w:color w:val="111111"/>
          <w:sz w:val="28"/>
          <w:sz w:val="28"/>
          <w:szCs w:val="28"/>
          <w:rtl w:val="true"/>
          <w:lang w:bidi="ar-SA"/>
        </w:rPr>
        <w:t xml:space="preserve"> وَ طَلَعَ كافِراً وَ عَلِمَ اللَّهُ تَعَالٰى ذِكْرُهُ إِنْ بَقِيَ كَفَرَ أَبَواهُ وَ افْتَتَنا بِهِ وَ ضَلّا بِإِضْلالِهِ إِيّاهُمَا فَأَمَرَنِيَ اللَّهُ تَعالٰى ذِكْرُهُ بِقَتْلِهِ وَ أَرادَ بِذٰلِكَ نَقْلَهُمْ إِلٰى مَحَلِّ كَرامَتِهِ فِي الْعاقِبَةِ فَاشْتَرَكَ بِالْأَنانِيَّةِ بِقَوْلِهِ</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فَخَشِينا أَنْ يُرْهِقَهُما طُغْياناً وَ كُفْراً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فَأَرَدْنا أَنْ يُبْدِلَهُما رَبُّهُما خَيْراً مِنْهُ زَكاةً وَ أَقْرَبَ رُحْماً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إِنَّمَا اشْتَرَكَ فِي الْأَنانِيَّةِ لِأَنَّهُ خَشِيَ ـ وَ اللَّهُ لا يَخْشٰى لِأَنَّهُ لا يَفُوتُهُ شَيْ‌ءٌ وَ لا يَمْتَنِعُ عَلَيْهِ أَحَدٌ أَرادَهُ وَ إِنَّما خَشِيَ الْخَضِرُ مِنْ أَنْ يُحالَ بَيْنَهُ وَ بَيْنَ ما أَمَرَ فيهِ فَلا يُدْرِكُ ثَوابَ الْإِمْضاءِ فيهِ وَ وَقَعَ في نَفْسِهِ أَنَّ اللَّهَ تَعالٰى ذِكْرُهُ جَعَلَهُ سَبَباً لِرَحْمَةِ أَبَوَيِ الْغُلامِ فَعَمِلَ فيهِ وَسَطَ الْأَمْرِ مِنَ الْبَشَرِيَّةِ مِثْلَ ما كانَ عَمِلَ في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فِي الْوَقْتِ مُخْبِراً وَ كَليمُ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وَ لَمْ يَكُنْ ذٰلِكَ بِاسْتِحْقاقٍ 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لِلرُّتْبَةِ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أَفْضَلُ مِنَ الْخَضِرِ بَلْ كانَ لِاسْتِحْقاقِ مُوسٰى 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أَمَّا الْجِدارُ فَكانَ لِغُلامَيْنِ يَتيمَيْنِ فِي الْمَدينَةِ وَ كانَ تَحْتَهُ كَنْزٌ لَهُما وَ كانَ أَبُوهُما صالِحاً</w:t>
      </w:r>
      <w:r>
        <w:rPr>
          <w:rFonts w:ascii="Amiri" w:hAnsi="Amiri" w:eastAsia="Amiri" w:cs="Amiri"/>
          <w:color w:val="111111"/>
          <w:sz w:val="28"/>
          <w:sz w:val="28"/>
          <w:szCs w:val="28"/>
          <w:rtl w:val="true"/>
          <w:lang w:bidi="ar-SA"/>
        </w:rPr>
        <w:t xml:space="preserve"> وَ لَمْ يَكُنْ ذٰلِكَ الْكَنْزُ بِذَهَبٍ وَ لا فِضَّةٍ وَ لٰكِنْ كانَ لَوْحاً مِنْ ذَهَبٍ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أَيْقَنَ بِالْمَوْتِ كَيْفَ يَفْرَحُ عَجَبٌ لِمَنْ أَيْقَنَ بِالْقَدَرِ كَيْفَ يَحْزَنُ عَجَبٌ لِمَنْ أَيْقَنَ أَنَّ الْبَعْثَ حَقٌّ كَيْفَ يَظْلِمُ عَجَبٌ لِمَنْ يَرَى الدُّنْيا وَ تَصَرُّفَ أَهْلِها حالاً بَعْدَ حالٍ كَيْف يَطْمَئِنُّ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أَبُوهُما صالِحاً كانَ بَيْنَهُما وَ بَيْنَ هٰذَا الْأَبِ الصّالِحِ سَبْعُونَ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فَحَفِظَهُمَا اللَّهُ بِصَلاحِهِ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فَأَرادَ رَبُّكَ أَنْ يَبْلُغا أَشُدَّهُما وَ يَسْتَخْرِجا كَنزَهُما</w:t>
      </w:r>
      <w:r>
        <w:rPr>
          <w:rFonts w:ascii="Amiri" w:hAnsi="Amiri" w:eastAsia="Amiri" w:cs="Amiri"/>
          <w:color w:val="111111"/>
          <w:sz w:val="28"/>
          <w:sz w:val="28"/>
          <w:szCs w:val="28"/>
          <w:rtl w:val="true"/>
          <w:lang w:bidi="ar-SA"/>
        </w:rPr>
        <w:t xml:space="preserve"> فَتَبَرَّأَ مِنَ الْأَنانِيَّةِ في آخِرِ الْقِصَصِ وَ نَسَبَ الْإِرادَةَ كُلَّها إِلَى اللَّهِ تَعالٰى ذِكْرُهُ في ذٰلِكَ لِأَنَّهُ لَمْ يَكُنْ بَقِيَ شَيْ‌ءٌ مِمّا فَعَلَهُ فَيُخْبِرَ بِهِ بَعْدُ وَ يُصَيِّرَ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مُخْبِراً وَ مُصْغِياً إِلٰى كَلامِهِ تابِعاً لَهُ فَتَجَرَّدَ مِنَ الْأَنانِيَّةِ وَ الْإِرادَةِ تَجَرُّدَ الْعَبْدِ الْمُخْلِصِ ثُمَّ صارَ مُتَنَصِّلاً مِمّا أَتاهُ مِنْ نِسْبَةِ الْأَنانِيَّةِ في أَوَّلِ الْقِصَّةِ وَ مِنِ ادِّعاءِ الِاشْتِراكِ في ثانِي الْقِصَّةِ فَقالَ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رَحْمَةً مِنْ رَبِّكَ وَ ما فَعَلْتُهُ عَنْ أَمْري ذٰلِكَ تَأْويلُ ما لَمْ تَسْطِعْ عَلَيْهِ صَبْراً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تَعالٰى ذِكْرُهُ لا يُحْمَلُ عَلَى الْمَقاييسِ وَ مَنْ حَمَلَ أَمْرَ اللَّهِ عَلَى الْمَقاييسِ هَلَكَ وَ أَهْلَكَ إِنَّ أَوَّلَ مَعْصِيَةٍ ظَهَرَتِ الْأَنانِيَّةِ عَنْ إِبْليسَ اللَّعينِ حينَ أَمَرَ اللَّهُ تَعالٰى ذِكْرُهُ مَلائِكَتَهُ بِالسُّجُودِ لآِدَمَ فَسَجَدُوا وَ أَبٰى إِبْليسُ </w:t>
      </w:r>
    </w:p>
    <w:p>
      <w:pPr>
        <w:pStyle w:val="BookText"/>
        <w:rPr/>
      </w:pPr>
      <w:r>
        <w:rPr>
          <w:rFonts w:ascii="Amiri" w:hAnsi="Amiri" w:eastAsia="Amiri" w:cs="Amiri"/>
          <w:color w:val="111111"/>
          <w:sz w:val="28"/>
          <w:sz w:val="28"/>
          <w:szCs w:val="28"/>
          <w:rtl w:val="true"/>
          <w:lang w:bidi="ar-SA"/>
        </w:rPr>
        <w:t>اللَّعينُ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ما مَنَعَكَ أَلّا تَسْجُدَ إِذْ أَمَرْتُكَ قالَ أَنَا خَيْرٌ مِنْهُ خَلَقْتَني مِنْ نارٍ وَ خَلَقْتَهُ مِنْ طينٍ</w:t>
      </w:r>
      <w:r>
        <w:rPr>
          <w:rStyle w:val="FootnoteAnchor"/>
          <w:rtl w:val="true"/>
        </w:rPr>
        <w:footnoteReference w:id="152"/>
      </w:r>
      <w:r>
        <w:rPr>
          <w:rFonts w:ascii="IRNazanin" w:hAnsi="IRNazanin" w:eastAsia="IRNazanin"/>
          <w:color w:val="111111"/>
          <w:sz w:val="28"/>
          <w:sz w:val="28"/>
          <w:szCs w:val="28"/>
          <w:rtl w:val="true"/>
          <w:lang w:bidi="fa-IR"/>
        </w:rPr>
        <w:t xml:space="preserve"> فَكَانَ أَوَّلُ كُفْرِهِ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ثُمَّ قِياسَهُ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فَطَرَدَهُ اللَّهُ عَزَّوَجَلَّ عَنْ جِوارِهِ وَ لَعَنَهُ وَ سَمّاهُ رَجيماً وَ أَقْسَمَ بِعِزَّتِهِ لا يَقيسُ أَحَدٌ في دينِهِ إِلّا قَرَنَهُ مَعَ عَدُوِّهِ إِبْليسَ في أَسْفَلِ دَرَكٍ مِنَ النّارِ ـ حضرت امام جعفر بن محمّد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پيامبر فرستاده شده‌اي بود كه خداوند تبارك و تعالي او را به سوي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ايشان را به سوي يگانگي خداوند و اقرار به پيامبرانش و فرستادگانش و كتاب‌هايش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معجزه‌ي آن حضرت اين بود كه هيچ‌گاه روي چوب خشك يا زمين سپيدي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نمي‌نشست مگر آنكه بلافاصله آن چوب يا خاك سبز مي‌شد و به همين خاطر او را خضر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اسم آن حضرت باليا بود و نسبت آن جناب به اين شرح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باليا بن ملكان بن عابر بن ارفخشد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چون خداوند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چنان سخني، و تورات را بر او نازل كرد و براي او در الواح از هر موضوعي پندي و براي هر چيزي تفصيلي نوشت و معجزه‌ي او را در دست و عصايش قرار داد و به منظور اثبات حقّانيّت و آگاه ساختن قوم او، آنها را به طوفان و ملخ و شپش و قورباغه و خون شدن آب مبتلا ساخت و به جهت سركوب نمودن دشمنش دريا را شكافت و فرعون و لشكريانش را در آن غرق نمود و آنچه لازمه‌ي كمال بشريّت است در او اعمال كرده و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خداوند عزّوجل مخلوقي داناتر از من 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عزّوجل به جبرئيل چنين وحي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موسي را درياب پيش از آنكه هلاك شود،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مكاني كه دو دريا با هم تلاقي نموده‌اند، مرد عابدي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پيروي كن و از او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 آنچه خدايش ـ عزّوجل ـ به او امر كرده بود، بر موسي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دانست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چيزي است كه نفسش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رفيق جوانمردش،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كردند تا به ملتقي البحرين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در حالي كه خداي عزّوجل را عبادت مي‌كرد چنانچه خداي عزّوجل در كتابش مي‌فرمايد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فَوَجَدا عَبْداً مِنْ عِبادِنا آتَيْناهُ رَحْمَةً مِنْ عِنْدِنا وَ عَلَّمْناهُ مِنْ لَدُنَّا عِلْماً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قالَ لَهُ مُوسٰى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هَلْ أَتَّبِعُكَ عَلٰى أَنْ تُعَلِّمَنِ مِمّا عُلِّمْتَ رُشْداً؟ 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موسي و يوشع بن نون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بنده‌اي از بندگان ما را يافتند كه از جانب خود به او رحمتي عطا كرديم و از نزد خود به وي علمي لدنّي آموختيم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موسي به او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آيا تو را پيروي كنم تا از آنچه آموخته‌اي از رشد و تعالي، به من بياموزي؟</w:t>
      </w:r>
      <w:r>
        <w:rPr>
          <w:rFonts w:ascii="IRNazanin" w:hAnsi="IRNazanin" w:eastAsia="IRNazanin"/>
          <w:color w:val="111111"/>
          <w:sz w:val="28"/>
          <w:sz w:val="28"/>
          <w:szCs w:val="28"/>
          <w:rtl w:val="true"/>
          <w:lang w:bidi="fa-IR"/>
        </w:rPr>
        <w:t xml:space="preserve"> خضر به او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إِنَّكَ لَنْ تَسْتَطيعَ مَعِيَ صَبْراً ـ تو هرگز نمي‌تواني با من صبر پيشه كني</w:t>
      </w:r>
      <w:r>
        <w:rPr>
          <w:rFonts w:ascii="IRNazanin" w:hAnsi="IRNazanin" w:eastAsia="IRNazanin"/>
          <w:color w:val="111111"/>
          <w:sz w:val="28"/>
          <w:sz w:val="28"/>
          <w:szCs w:val="28"/>
          <w:rtl w:val="true"/>
          <w:lang w:bidi="fa-IR"/>
        </w:rPr>
        <w:t>؛ زيرا من واگذار به علمي شده‌ام كه تو طاقت آن را نداري و تو واگذار به علمي شده‌اي كه من طاقت آن را ندارم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مي‌توانم در همراهي با تو صبر پيشه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امر خداوند قياس راه ندارد </w:t>
      </w:r>
      <w:r>
        <w:rPr>
          <w:rFonts w:ascii="IRNazanin" w:hAnsi="IRNazanin" w:eastAsia="IRNazanin"/>
          <w:i/>
          <w:i/>
          <w:iCs/>
          <w:color w:val="111111"/>
          <w:sz w:val="28"/>
          <w:sz w:val="28"/>
          <w:szCs w:val="28"/>
          <w:rtl w:val="true"/>
          <w:lang w:bidi="fa-IR"/>
        </w:rPr>
        <w:t>وَ كَيْفَ تَصْبِرُ عَلٰى ما لَمْ تُحِطْ بِهِ خُبْراً؟ ـ تو چگونه مي‌تواني بر امري كه به آن احاطه‌ي علمي نداري، شكيبايي پيشه سازي؟</w:t>
      </w:r>
      <w:r>
        <w:rPr>
          <w:rFonts w:ascii="IRNazanin" w:hAnsi="IRNazanin" w:eastAsia="IRNazanin"/>
          <w:color w:val="111111"/>
          <w:sz w:val="28"/>
          <w:sz w:val="28"/>
          <w:szCs w:val="28"/>
          <w:rtl w:val="true"/>
          <w:lang w:bidi="fa-IR"/>
        </w:rPr>
        <w:t xml:space="preserve"> موسي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سَتَجِدُنِي إِنْ شاءَاللَّهُ صابِراً وَ لا أَعْصي لَكَ أَمْراً ـ </w:t>
      </w:r>
    </w:p>
    <w:p>
      <w:pPr>
        <w:pStyle w:val="BookText"/>
        <w:rPr/>
      </w:pPr>
      <w:r>
        <w:rPr>
          <w:rFonts w:ascii="IRNazanin" w:hAnsi="IRNazanin" w:eastAsia="IRNazanin"/>
          <w:color w:val="111111"/>
          <w:sz w:val="28"/>
          <w:sz w:val="28"/>
          <w:szCs w:val="28"/>
          <w:rtl w:val="true"/>
          <w:lang w:bidi="fa-IR"/>
        </w:rPr>
        <w:t>ان‌شاءالله به زودي مرا صابر خواهي يافت و خواهي ديد كه در هيچ امري از تو نافرماني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همراه شدن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پذيرفت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قالَ فَإِنِ اتَّبَعْتَني فَلا تَسْئَلْني عَنْ شَيْ‌ءٍ حَتّىٰ أُحْدِثَ لَكَ مِنْهُ ذِكْراً ـ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خضر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تابع من شدي درباره هيچ چيز از من نپرس تا وقتي كه خودم تو را از آن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رفتند تا اينكه سوار كشتي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را شكافت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أَ خَرَقْتَها لِتُغْرِقَ أَهْلَها لَقَدْ جِئْتَ شَيْئاً إِمْراً</w:t>
      </w:r>
      <w:r>
        <w:rPr>
          <w:rFonts w:ascii="IRNazanin" w:hAnsi="IRNazanin" w:eastAsia="IRNazanin"/>
          <w:color w:val="111111"/>
          <w:sz w:val="28"/>
          <w:sz w:val="28"/>
          <w:szCs w:val="28"/>
          <w:rtl w:val="true"/>
          <w:lang w:bidi="fa-IR"/>
        </w:rPr>
        <w:t xml:space="preserve">قالَ أَ لَمْ أَقُلْ إِنَّكَ لَنْ تَسْتَطيعَ مَعِيَ صَبْراً ـ آيا كشتي را مي‌شكافي تا سرنشينان آن را غرق كني؟ عمل بسيار زشت و ناپسندي مرتكب شده‌اي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تو هرگز نمي‌تواني با من صبر پيشه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لا تُؤاخِذْني بِما نَسيتُ ـ مرا به خاطر آنچه فراموش كردم،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خاطر آنچه از امر تو ترك كردم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لا تُرْهِقْني مِنْ أَمْري عُسْراً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فَانْطَلَقا حَتّىٰ إِذا لَقِيا غُلاماً فَقَتَلَهُ ـ و بر من به خاطر اين كارم سخت مگير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با هم روان شدند تا پسري را ديدند،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خضر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عصباني شد و يقه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او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 قَتَلْتَ نَفْساً زَكِيَّةً بِغَيْرِ نَفْسٍ لَقَدْ جِئْتَ شَيْئاً نُكْراًـ آيا نفس محترمي كه كسي را نكشته بود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بي‌گناه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كشتي، به راستي كه كار بسيار ناپسندي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عقول بر امر خداوند حاكم نيستند بلكه امر خدا بر آن حكومت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مقابل آنچه از من مي‌بيني تسليم باش و صبر كن و من مي‌دانستم كه تو </w:t>
      </w:r>
      <w:r>
        <w:rPr>
          <w:rFonts w:ascii="IRNazanin" w:hAnsi="IRNazanin" w:eastAsia="IRNazanin"/>
          <w:i/>
          <w:i/>
          <w:iCs/>
          <w:color w:val="111111"/>
          <w:sz w:val="28"/>
          <w:sz w:val="28"/>
          <w:szCs w:val="28"/>
          <w:rtl w:val="true"/>
          <w:lang w:bidi="fa-IR"/>
        </w:rPr>
        <w:t>لَنْ تَسْتَطيعَ مَعِيَ صَبْراً ـ هرگز در همراهي با من توانايي شكيبايي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سَأَلْتُكَ عَنْ </w:t>
      </w:r>
    </w:p>
    <w:p>
      <w:pPr>
        <w:pStyle w:val="BookText"/>
        <w:rPr/>
      </w:pPr>
      <w:r>
        <w:rPr>
          <w:rFonts w:ascii="IRNazanin" w:hAnsi="IRNazanin" w:eastAsia="IRNazanin"/>
          <w:color w:val="111111"/>
          <w:sz w:val="28"/>
          <w:sz w:val="28"/>
          <w:szCs w:val="28"/>
          <w:rtl w:val="true"/>
          <w:lang w:bidi="fa-IR"/>
        </w:rPr>
        <w:t>شَيْ‌ءٍ بَعْدَها فَلا تُصاحِبْني قَدْ بَلَغْتَ مِنْ لَدُنّي عُذْراً ـ اگر از اين پس از تو درباره چيزي پرسيدم، مرا همراهي نكن چرا كه در ترك رفاقتت با من عذر داري</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فَانْطَلَقا حَتّىٰ إِذا أَتَيا أَهْلَ قَرْيَةٍ 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موسي و خضر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راهي شدند تا اينكه به اهل روستايي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روستا، روستاي ناصره بود و آن روستايي است كه مسيحيان را به آن منسوب مي‌كنند</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اسْتَطْعَما أَهْلَها فَأَبَوْا أَنْ يُضَيِّفُوهُما فَوَجَدا فيها جِداراً يُريدُ أَنْ يَنْقَضَّـ از اهل آن روستا درخواست غذا كردند، مردم از اينكه آنها را مهماني دهند، امتناع كردند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آنها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از آن قريه به عزم خروج، حركت كردند تا نزديكي دروازه آن قريه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ديواري را يافتند كه نزديك به انهدام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خود را روي آن ديوار نهاد </w:t>
      </w:r>
      <w:r>
        <w:rPr>
          <w:rFonts w:ascii="IRNazanin" w:hAnsi="IRNazanin" w:eastAsia="IRNazanin"/>
          <w:i/>
          <w:i/>
          <w:iCs/>
          <w:color w:val="111111"/>
          <w:sz w:val="28"/>
          <w:sz w:val="28"/>
          <w:szCs w:val="28"/>
          <w:rtl w:val="true"/>
          <w:lang w:bidi="fa-IR"/>
        </w:rPr>
        <w:t xml:space="preserve">فَأَقامَهُ ـ سپس آن را برپا داشت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استوار كرد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به او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لَوْ شِئْتَ لَاتَّخَذْتَ عَلَيْهِ أَجْراً ـ كاش براي انجام اين كار مزدي مي‌گرفتي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 با آن براي خود غذا تهيه مي‌كرديم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هذا فِراقُ بَيْني وَ بَيْنِكَ سَأُنَبِّئُكَ بِتَأْويلِ ما لَمْ تَسْتَطِعْ عَلَيْهِ صَبْراًـ اين عذر مفارقت بين من و تو است، به زودي تو را از تأويل آنچه كه نتوانستي بر آن شكيبايي ورزي، آگاه مي‌سازم</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أَمَّا السَّفينَةُ فَكانَتْ لِمَساكينَ يَعْمَلُونَ فِي الْبَحْرِ فَأَرَدْتُ أَنْ أَعيبَها وَ كانَ وَراءَهُمْ مَلِكٌ يَأْخُذُ كُلَّ سَفينَةٍ</w:t>
      </w:r>
      <w:r>
        <w:rPr>
          <w:rFonts w:ascii="IRNazanin" w:hAnsi="IRNazanin" w:eastAsia="IRNazanin"/>
          <w:color w:val="111111"/>
          <w:sz w:val="28"/>
          <w:sz w:val="28"/>
          <w:szCs w:val="28"/>
          <w:rtl w:val="true"/>
          <w:lang w:bidi="fa-IR"/>
        </w:rPr>
        <w:t xml:space="preserve"> امّا كشتي، از آنِ بي‌نواياني بود كه در دريا كار مي‌كردند، خواستم آن را معيوب سازم زيرا به دنبال آنها پادشاهي بود كه تمام كشتي‌هاي سالم را غصب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قصدم از كاري كه انجام دادم اين بود كه كشتي بدين وسيله براي صاحبانش بماند و پادشاه، كشتي آن بي‌نوايان را غصب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شكستن كشتي و امتيازي كه براي كشتي مساكين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بيان پيدا شدن امتياز مزبور با ذكر لفظ تعييب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 مقتضي بود آن را به خداي تعالي نسبت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خضر خواست كشتي را معيوب كند تا سلطان با مشاهده عيب، از غصبش صرف‌نظر كند و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فرمان مزبور به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مساكين را اراده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 اقتضا مي‌كند كه مجري فرمان، پديد آوردن عيب را به حضرتش نسبت ندهد بلكه آن را فعل خويش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اعيبها ـ آن را معيوب كنم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أَمَّا الْغُلامُ فَكانَ أَبَواهُ مُؤْمِنَيْنِ ـ و امّا آن نوجوان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پدر و مادر او مؤمن بودند</w:t>
      </w:r>
      <w:r>
        <w:rPr>
          <w:rFonts w:ascii="Amiri" w:hAnsi="Amiri" w:eastAsia="Amiri" w:cs="Amiri"/>
          <w:color w:val="111111"/>
          <w:sz w:val="28"/>
          <w:sz w:val="28"/>
          <w:szCs w:val="28"/>
          <w:rtl w:val="true"/>
          <w:lang w:bidi="ar-SA"/>
        </w:rPr>
        <w:t xml:space="preserve"> و او كافر متولّد شد</w:t>
      </w:r>
      <w:r>
        <w:rPr>
          <w:rStyle w:val="FootnoteAnchor"/>
          <w:rtl w:val="true"/>
        </w:rPr>
        <w:footnoteReference w:id="153"/>
      </w:r>
      <w:r>
        <w:rPr>
          <w:rFonts w:ascii="IRNazanin" w:hAnsi="IRNazanin" w:eastAsia="IRNazanin"/>
          <w:color w:val="111111"/>
          <w:sz w:val="28"/>
          <w:sz w:val="28"/>
          <w:szCs w:val="28"/>
          <w:rtl w:val="true"/>
          <w:lang w:bidi="fa-IR"/>
        </w:rPr>
        <w:t xml:space="preserve">و خداوند تعالي مي‌دانست كه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بماند، پدر و مادر او كافر شده و فريفته‌ي وي مي‌شدند و از گمراهي او پيروي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خداوند تعالي مرا به كشتن او امر كرد و با اين كار اراده فرمود كه سرانجام پدر و مادر او را، به محلّ كرامت خويش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اِخبار از اين فعل، خلاف فعل قبلي، از فاعل فعل تعبير مشترك آورد، يعني خود را با خداوند در فعل شريك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فَخَشينا أَنْ يُرْهِقَهُما طُغْياناً وَ 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يُبْدِلَهُما رَبُّهُما خَيْراً مِنْهُ زَكاةً وَ أَقْرَبَ رُحْماً ـ ما باك داشتيم كه آن پسر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كفر و طغيان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خواستيم پروردگارشان به جاي او فرزندي بهتر و صالح‌تر از حيث سرپرستي ارحام به آنها </w:t>
      </w:r>
    </w:p>
    <w:p>
      <w:pPr>
        <w:pStyle w:val="BookText"/>
        <w:rPr/>
      </w:pPr>
      <w:r>
        <w:rPr>
          <w:rFonts w:ascii="Amiri" w:hAnsi="Amiri" w:eastAsia="Amiri" w:cs="Amiri"/>
          <w:color w:val="111111"/>
          <w:sz w:val="28"/>
          <w:sz w:val="28"/>
          <w:szCs w:val="28"/>
          <w:rtl w:val="true"/>
          <w:lang w:bidi="ar-SA"/>
        </w:rPr>
        <w:t>عطا كند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دليل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دو فعل را مشترك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 كه مناسب‌تر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الله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وقتي خدا، او را به قتل آن پسر مأمور نمود و به وي خبر داد كه به زودي كفرش ظاهر خواهد شد، جناب خضر از وقوع بداء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 داشت ولي خدا هراس و بيم نداشته زيرا هيچ فعلي از او فوت نشده و بين او و انجام هيچ عملي، در حقّ او مانعي تصوّر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خضر بيم آن داشت كه بين او و آنچه به انجام آن مأمور شد، فاصله افتد و مانعي پيدا شود و بدين ترتيب از امضا و انجام كاري كه به آن مأمور شده بود، محروم شده و ثواب آن را 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در نفس جناب خضر خطور كرد كه خداوند ـ تعالي ذكره ـ او را سببي براي رحمت پدر و مادر آن پسر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پيدا شدن اين بيم و خشيت در او به واسطه‌ي اخبار خداي عزّوجل بود از اين رو در وسط كلام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نسبت داد، نسبت ـ خشيت به خود بالمباشره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بالتسبيب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اراده نسبتش به خدا بالمباشره و به خضر تبعاً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در وسط كلام به جنبه‌ي بشري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خشيت را به خود و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برخورد و عملش با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زيرا وي در آن هنگام خبر دهنده بود و كليم الله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رتبه‌اش بر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داشت بلكه وي افضل از خضر بود، بلكه بدين جهت كه موسي مستحق بود به او گفته شود كه وي همه چيز را </w:t>
      </w:r>
    </w:p>
    <w:p>
      <w:pPr>
        <w:pStyle w:val="BookText"/>
        <w:rPr/>
      </w:pPr>
      <w:r>
        <w:rPr>
          <w:rFonts w:ascii="IRNazanin" w:hAnsi="IRNazanin" w:eastAsia="IRNazanin"/>
          <w:color w:val="111111"/>
          <w:sz w:val="28"/>
          <w:sz w:val="28"/>
          <w:szCs w:val="28"/>
          <w:rtl w:val="true"/>
          <w:lang w:bidi="fa-IR"/>
        </w:rPr>
        <w:t>ندانسته و جاهلي است كه فقط به تعليم خداوند علم برايش حاصل مي‌شود، ناگزير خضر واسطه و مأمور براي رساندن اين خبر به موسي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أَمَّا الْجِدارُ فَكانَ لِغُلامَيْنِ يَتيمَيْنِ فِي الْمَدينَةِ وَ كانَ تَحْتَهُ كَنْزٌ لَهُما وَ كانَ أَبُوهُما صالِحاً ـ و امّا آن ديوار، از آنِ دو پسر بچّه‌ي يتيم در آن شهر بود و زير آن ديوار گنجي از آنِ آنان بود و پدرشان مردي نيكوكار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طلا و نقره نبود، بلكه نوشته‌اي از طلا بود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از كسي كه به مرگ يقين دارد و چگونه شاد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كسي كه يقين به قَدَر دارد و چگونه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از كسي كه به زنده ـ شدن در روز رستاخيز يقين دارد و چگونه ستم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كسي كه بي‌ثباتي و بي‌اعتباري دنيا را ديده و مشاهده مي‌كند كه اهل آن از حالي به حالي ديگر دگرگون مي‌شوند ولي با اين حال به آن اطمينان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اين دو پسر مردي نيكوكار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اين دو پسر هفتاد پدر ديگر قرار داشتند كه خداوند تعالي به سبب صلاحش اين دو پسر را محافظت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فَأَرادَ رَبُّكَ أَنْ يَبْلُغا أَشُدَّهُما وَ يَسْتَخْرِجا كَنزَهُما ـ پروردگار تو چنين اراده نمود كه آن دو پسر به حدّ رشد رسند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كمك لطف او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خودشان گنجشان را خارج سازند</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خبر دادن در آخرين قصّه‌ها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اسناد فعل به خويش، خود را بر حذر داشت بلكه اراده را در آن به طور كلّي به خداوند ـ تعالي ذكره ـ نسبت داد چرا كه غير از فعل اوّل و دوّم كه اوّلي را به خود نسبت داد و دوّمي را مشترك بين خويش و خدا معرّفي كرد، عمل ديگري باقي نماند كه </w:t>
      </w:r>
    </w:p>
    <w:p>
      <w:pPr>
        <w:pStyle w:val="BookText"/>
        <w:rPr/>
      </w:pPr>
      <w:r>
        <w:rPr>
          <w:rFonts w:ascii="IRNazanin" w:hAnsi="IRNazanin" w:eastAsia="IRNazanin"/>
          <w:color w:val="111111"/>
          <w:sz w:val="28"/>
          <w:sz w:val="28"/>
          <w:szCs w:val="28"/>
          <w:rtl w:val="true"/>
          <w:lang w:bidi="fa-IR"/>
        </w:rPr>
        <w:t>مستند به او و اراده‌اش باشد تا وي از آن خبر داده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شنونده‌اش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هنگام اِخبار از فعل سوّم، به طور كلّي خود را مجرّد از انجام آن دانست و اراده‌ي فعل را نيز از خدا قرار داد بدون اين‌كه براي خودش كوچك‌ترين دخالت و شراكتي در فعل و اراده‌ي آن قايل شود، چنانچه بنده‌ي مخلص در درگاه الهي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دادن فعل در اوّلين قصّه به خود و از ادّعاي اشتراك در فعل با خداوند در دوّمين قصّه به نحوي تبرّي جست و گفت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رَحْمَةً مِنْ رَبِّكَ وَ ما فَعَلْتُهُ عَنْ أَمْرِي ذٰلِكَ تَأْوِيلُ ما لَمْ تَسْطِعْ عَلَيْهِ صَبْراًـ پروردگار تو اراده‌ي اين معنا كرده از جهت رحمت و بخششي كه دارد و من اين كارها را از روي نظر خويش انجام ندادم بلكه به فرمان خداوند تعالي بود، اين است تأويل كارهايي كه تو طاقت و ظرفيّت صبر بر آنها را نداشتي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جعفر بن محمّد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تعالي بر قياس‌ها حمل نمي‌شود و كسي كه امر خداوند را حمل بر قياس كند هلاك شده و ديگران را نيز هلاك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معصيتي كه در عالم به ظهور رسيد، اظهار فضل و برتري از ناحيه‌ي ابليس لعين بود و آن در وقتي صورت گرفت كه خداوند ـ تعالي ذكره ـ تمام فرشتگان را مأمور به سجده در مقابل آدم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جملگي سجده كردند مگر ابليس لعين كه از سجود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ما مَنَعَكَ أَلّا تَسْجُدَ إِذْ أَمَرْتُكَ قالَ أَنَا خَيْرٌ مِنْهُ خَلَقْتَني مِنْ نارٍ وَ خَلَقْتَهُ مِنْ طينٍ ـ وقتي به تو امر كردم چه چيز تو را از سجده كردن بازداشت؟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از او بهتر هستم زيرا مرا از آتش و او را از گل آفريدي</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اوّلين كفري را كه مرتكب شد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آدم هستم، </w:t>
      </w:r>
    </w:p>
    <w:p>
      <w:pPr>
        <w:pStyle w:val="BookText"/>
        <w:rPr/>
      </w:pPr>
      <w:r>
        <w:rPr>
          <w:rFonts w:ascii="IRNazanin" w:hAnsi="IRNazanin" w:eastAsia="IRNazanin"/>
          <w:color w:val="111111"/>
          <w:sz w:val="28"/>
          <w:sz w:val="28"/>
          <w:szCs w:val="28"/>
          <w:rtl w:val="true"/>
          <w:lang w:bidi="fa-IR"/>
        </w:rPr>
        <w:t>سپس قياسي كه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او را از گل آفريدي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خداوند عزّوجل او را از جوار قرب خويش رانده و لعنت فرمود و او را 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از رحمت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به عزّت خود قسم ياد نمود كه هر كسي در دين خدا قياس نمايد، نباشد مگر اينكه او را قرين و همراه دشمن خود، شيطان، در پايين‌ترين جاي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 مُوسَى الْعالِمَ مَسْأَلَةً لَمْ يَكُنْ عِنْدَهُ جَوابٌ وَ لَوْ كُنْتُ شاهِدَهُما لَأَخْبَرْتُ كُلَّ واحِدٍ مِنْهُما بِجَوابِهِ وَ لَسَأَلْتُهُما مَسْأَلَةً لَمْ يَكُنْ عِنْدَهُما فيها جَوابٌ ـ موسي،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سؤالي پرسيد كه جوابش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اگر من شاهد آن دو بودم، هر كدام از آنها را به پاسخ آن آگاه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از آن دو سؤالي را مي‌پرسيدم كه جوابي براي آن نزد آنها نبود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 مُوسَى الْعالِمَ مَسْأَلَةً لَمْ يَكُنْ عِنْدَهُ جَوَابُها وَ لَقَدْ سَأَلَ الْعالِمُ مُوسٰى مَسْأَلَةً لَمْ يَكُنْ عِنْدَهُ جَوابُها وَ لَوْ كُنْتُ بَيْنَهُما لَأَخْبَرْتُ كُلَّ واحِدٍ مِنْهُما بِجَوابِ مَسْأَلَتِهِ وَ لَسَأَلْتُهُما عَنْ مَسْأَلَةٍ لا يَكُونُ عِنْدَهُما جَوابُها ـ به راستي كه موسي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پرسيد كه خودش جواب آن را نمي‌دانست و همانا عالم نيز از موسي سؤالي كرد كه خودش جواب آن را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w:t>
      </w:r>
    </w:p>
    <w:p>
      <w:pPr>
        <w:pStyle w:val="BookText"/>
        <w:rPr/>
      </w:pPr>
      <w:r>
        <w:rPr>
          <w:rFonts w:ascii="IRNazanin" w:hAnsi="IRNazanin" w:eastAsia="IRNazanin"/>
          <w:color w:val="111111"/>
          <w:sz w:val="28"/>
          <w:sz w:val="28"/>
          <w:szCs w:val="28"/>
          <w:rtl w:val="true"/>
          <w:lang w:bidi="fa-IR"/>
        </w:rPr>
        <w:t>ميان آن دو بودم، هر آينه هريك از آن دو را به پاسخ سؤالش آگاه مي‌كردم و حتماً از آنها سؤالي مي‌پرسيدم كه هيچ‌كدام جوابش را نمي‌دانستند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سدير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لَقِيَ مُوسٰى الْعالِمَ كَلَّمَهُ وَ ساءَلَهُ نَظَرَ إِلٰى خُطّافٍ يَصْفَرُّ يَرْتَفِعُ فِي السَّماءِ وَ يَتَسَفَّلُ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الْعالِمُ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ما يَقُولُ هٰذَا الْخُطّافُ؟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السَّماءِ وَ رَبِّ الْأَرْضِ ما عِلْمُكُما في عِلْمِ رَبِّكُما إِلّا مِثْلَ ما أَخَذْتُ بِمِنْقارِي مِنْ هٰذَا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كُنْتُ عِنْدَهُما لَسَأَلْتُهُمَا عَنْ مَسْأَلَةٍ لا يَكُونُ عِنْدَهُما فيهَا عِلْمٌ ـ وقتي موسي با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با او سخن گفت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چلچله‌اي نظر افكند كه در آسمان بالا مي‌رود و در دريا پايين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اين چلچله چه مي‌گويد؟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سوگند به پروردگار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در مقابل علم پروردگارتان، نيست مگر مانند همين مقدار آب كه با منقارم مي‌گيرم نسبت به اين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نزد آن دو بودم، هر آينه از آنها درباره سؤالي مي‌پرسيدم كه نزد آنها درباره آن هيچ علمي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سؤال را به هيچ عنوان نمي‌دانستند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مراقب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چپ و راست شديم، كسي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bookmarkStart w:id="108" w:name="pg2313_12313"/>
    </w:p>
    <w:p>
      <w:pPr>
        <w:pStyle w:val="BookText"/>
        <w:rPr/>
      </w:pPr>
      <w:bookmarkEnd w:id="108"/>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مراقب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الْكَعْبَةِ وَ رَبِّ الْبَيْتِ ثَلاثَ مَرّاتٍ لَوْ كُنْتُ بَيْنَ مُوسٰى وَ الْخَضِرِ لَأَخْبَرْتُهُما أَنّي أَعْلَمُ مِنْهُما وَ لَأَنْبَأْتُهُما بِما لَيْسَ في أَيْديهِما لِأَنَّ مُوسٰى وَ الْخَضِرَ أُعْطِيا عِلْمَ ما هُوَ كائِنَ وَ لَمْ يُعْطَيا عِلْمَ ما هُوَ كائِنٌ إلٰي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رَسُولَ اللَّهِ أُعْطِيَ عِلْمَ ما كانَ وَ ما هُوَ كائِنُ إلٰي يَوْمِ الْقِيامَةِ فَوَرِثْناهُ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ـ قسم به پروردگار كعبه و پروردگار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اين عبارت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بين موسي و خضر بودم، به آن دو خبر مي‌دادم كه از آنان عالم‌تر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از چيزي اطّلاع مي‌دادم كه در دستان آنها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آن آگاهي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موسي و خضر علم گذشته را داشتند ولي به آنها علم آينده تا روز قيامت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علم گذشته و آينده تا روز قيامت به پيامبرخدا داده شده و ما آن علم را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برده‌ايم</w:t>
      </w:r>
      <w:r>
        <w:rPr>
          <w:rFonts w:eastAsia="IRNazanin" w:cs="IRNazanin"/>
          <w:color w:val="111111"/>
          <w:sz w:val="28"/>
          <w:szCs w:val="28"/>
          <w:rtl w:val="true"/>
          <w:lang w:bidi="fa-IR"/>
        </w:rPr>
        <w:t>.</w:t>
      </w:r>
      <w:r>
        <w:rPr>
          <w:rStyle w:val="FootnoteAnchor"/>
          <w:rtl w:val="true"/>
        </w:rPr>
        <w:footnoteReference w:id="15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2248395_3804643083"/>
      <w:bookmarkStart w:id="110" w:name="_Toc37"/>
      <w:bookmarkEnd w:id="109"/>
      <w:r>
        <w:rPr>
          <w:rtl w:val="true"/>
        </w:rPr>
        <w:t>پرسش ششم</w:t>
      </w:r>
      <w:r>
        <w:rPr>
          <w:rtl w:val="true"/>
        </w:rPr>
        <w:t xml:space="preserve">: </w:t>
      </w:r>
      <w:r>
        <w:rPr>
          <w:rtl w:val="true"/>
        </w:rPr>
        <w:t>فَغَفَرْنا لَهُ ذٰلِكَ</w:t>
      </w:r>
      <w:bookmarkStart w:id="111" w:name="pg2313_12314"/>
      <w:bookmarkEnd w:id="110"/>
    </w:p>
    <w:p>
      <w:pPr>
        <w:pStyle w:val="BookText"/>
        <w:rPr/>
      </w:pPr>
      <w:bookmarkEnd w:id="111"/>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فَغَفَرْنا لَهُ ذٰلِكَ وَ إِنَّ لَهُ عِنْدَنا لَزُلْفٰى وَ حُسْنَ مَآبٍ</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داوود چه بود؟ معروف است با اينكه ايشان همسران زيادي داشته زن زيبايي را مي‌خواسته و با سؤال او را متوجّه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مطلب بيان شده نه تنها معروف نيست بلكه يكي از اقوال ضعيف است و در تفسير تبيان از ضعف اين بيان سخن رفته و مردود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نه مصدر معتبر و نه سند معتبري دارد و از هيچ معصومي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مشهور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همان‌طور كه در پاسخ به نخستين پرسش در اين فصل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جرياني كه در رابطه با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به هيچ عنوان صحّت ندارد و به حدّي مسأله عميق است كه مولانا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پيشاني مبارك زده و استرجاع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در همان حديث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چرا ايشان طلب آمرزش كرد به پاسخ پرسش بعد توجّه كنيد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2248397_3804643083"/>
      <w:bookmarkStart w:id="113" w:name="_Toc38"/>
      <w:bookmarkEnd w:id="112"/>
      <w:r>
        <w:rPr>
          <w:rtl w:val="true"/>
        </w:rPr>
        <w:t>پرسش هفتم</w:t>
      </w:r>
      <w:r>
        <w:rPr>
          <w:rtl w:val="true"/>
        </w:rPr>
        <w:t xml:space="preserve">: </w:t>
      </w:r>
      <w:r>
        <w:rPr>
          <w:rtl w:val="true"/>
        </w:rPr>
        <w:t>فَاسْتَغْفَرَ رَبَّهُ وَ خَرَّ راكِعاً وَ أَناب</w:t>
      </w:r>
      <w:bookmarkEnd w:id="113"/>
    </w:p>
    <w:p>
      <w:pPr>
        <w:pStyle w:val="BookText"/>
        <w:rPr/>
      </w:pPr>
      <w:r>
        <w:rPr>
          <w:rFonts w:ascii="Amiri" w:hAnsi="Amiri" w:eastAsia="Amiri" w:cs="Amiri"/>
          <w:i/>
          <w:i/>
          <w:iCs/>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شرح اين جريان در پاسخ به نخستين پرسش اين فصل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افرادي كه به مخاصمه بر داوود وارد شدند، ملائكه‌ي خدا بودند و خدا آنان را به سوي وي فرستاد تا امتحانش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خصوصيّات اين داستان دلالت مي‌كند كه آن، يك واقعه‌ي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آمدن ملائكه به نزد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زيرا اگر طبيعي بود بايد آن اشخاص كه فرشته بوده‌اند، از راه طبيعي بر داوود وارد مي‌شدند، نه از ديوار و نيز با اطّلاع قبلي مي‌آمدند نه به طوري كه او را دچار فزع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اگر اين جريان، امري عادي بود، داوود از كجا فهميد كه آن، تنها صحنه‌اي براي امتحان وي بوده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جمله‌ي </w:t>
      </w:r>
      <w:r>
        <w:rPr>
          <w:rFonts w:ascii="Amiri" w:hAnsi="Amiri" w:eastAsia="Amiri" w:cs="Amiri"/>
          <w:i/>
          <w:i/>
          <w:iCs/>
          <w:color w:val="111111"/>
          <w:sz w:val="28"/>
          <w:sz w:val="28"/>
          <w:szCs w:val="28"/>
          <w:rtl w:val="true"/>
          <w:lang w:bidi="ar-SA"/>
        </w:rPr>
        <w:t>يا داوُدُ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إِنّا جَعَلْناكَ خَليفَةً فِي الْأَرْضِ فَاحْكُمْ بَيْنَ النّاسِ بِالْحَقِّ وَ لا تَتَّبِعِ الْهَوٰى</w:t>
      </w:r>
      <w:r>
        <w:rPr>
          <w:rFonts w:eastAsia="Amiri" w:cs="Amiri" w:ascii="Amiri" w:hAnsi="Amiri"/>
          <w:i/>
          <w:iCs/>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نيز چنين برمي‌آيد كه خداوند او را با اين صحنه آزمود تا راه درست داوري كردن را به او ياد بدهد و او را در خلافت و حكم‌راني بين مردم، استاد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واقعه‌ي مذكور چيزي بيش از يك تمثّل نظير رؤيا نبوده كه در آن حالت افرادي را ديده كه از ديوار محراب بالا آمدند و ناگهان بر او وارد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ميش دارم و اين ديگري نود و نه ميش دارد، مي‌خواهد يك ميش مرا هم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حالت به صاحب يك ميش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تو به تو ظلم مي‌كند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سخن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حكم رسمي و قطعي او بوده باشد، در حقيقت حكمي در ظرف تمثّل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اين صحنه را در خواب ديده بود و در آن عالم حكم خلافي صادر كرده بود، گناه شمرده نمي‌شد، خلاف حكم كردن در عالم تمثّل نيز گناه و خلاف نيست، چون عالم تمثّل، مانند عالم خواب، عالم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اگر مسأله‌اي را تقديري يا فرضي مطرح كنند و انسان با فرض صحّت آنچه به وي گفته شده، به خلاف حكم كند، مرتكب گناه نشده است، لكن نبايد پيش از آنكه از طرفين دعوا اطمينان يابد،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تكليف تنها عالم مشهود و بيداري است كه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مشهود و واقع، نه كسي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نه ميشي در كار بود و نه ميش‌هايي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خطاي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عالم تمثّل بوده است و در آنجا تكليفي نيست، هم‌چنان كه درباره خطا و عصيان آدم گفتيم كه عصيان در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بهشت از درخت خورد هنوز به زمين هبوط نكرده بود و هنوز شريعت و ديني نيامده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اين‌كه با اين وصف، استغفار و توبه چه معنايي 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توبه‌ي آن عالم نيز مانند خطا در آن عالم و درخور آن است، مانند استغفار و توبه‌ي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 اين‌كه استغفار انبيا براي انجام معصيت نيست بلكه به خاطر ترك اولي است و اين منافاتي با عصمت ايشان ندارد</w:t>
      </w:r>
      <w:r>
        <w:rPr>
          <w:rFonts w:eastAsia="IRNazanin" w:cs="IRNazanin"/>
          <w:color w:val="111111"/>
          <w:sz w:val="28"/>
          <w:szCs w:val="28"/>
          <w:rtl w:val="true"/>
          <w:lang w:bidi="fa-IR"/>
        </w:rPr>
        <w:t xml:space="preserve">. </w:t>
      </w:r>
      <w:bookmarkStart w:id="114" w:name="pg2313_12317"/>
    </w:p>
    <w:p>
      <w:pPr>
        <w:pStyle w:val="BookText"/>
        <w:rPr/>
      </w:pPr>
      <w:bookmarkEnd w:id="114"/>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ـ أناب ـ غفرنا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اين دارند كه آن حضرت مي‌بايست دقّت كند تا ديگر چنين جرياني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جمله‌ي </w:t>
      </w:r>
      <w:r>
        <w:rPr>
          <w:rFonts w:ascii="Amiri" w:hAnsi="Amiri" w:eastAsia="Amiri" w:cs="Amiri"/>
          <w:i/>
          <w:i/>
          <w:iCs/>
          <w:color w:val="111111"/>
          <w:sz w:val="28"/>
          <w:sz w:val="28"/>
          <w:szCs w:val="28"/>
          <w:rtl w:val="true"/>
          <w:lang w:bidi="ar-SA"/>
        </w:rPr>
        <w:t>وَ إِنَّ لَهُ عِنْدَنا لَزُلْفٰى وَ حُسْنَ مَآبٍ</w:t>
      </w:r>
      <w:r>
        <w:rPr>
          <w:rStyle w:val="FootnoteAnchor"/>
          <w:rtl w:val="true"/>
        </w:rPr>
        <w:footnoteReference w:id="162"/>
      </w:r>
      <w:r>
        <w:rPr>
          <w:rFonts w:ascii="IRNazanin" w:hAnsi="IRNazanin" w:eastAsia="IRNazanin"/>
          <w:color w:val="111111"/>
          <w:sz w:val="28"/>
          <w:sz w:val="28"/>
          <w:szCs w:val="28"/>
          <w:rtl w:val="true"/>
          <w:lang w:bidi="fa-IR"/>
        </w:rPr>
        <w:t xml:space="preserve"> براي گرامي داشتن ايشان و جهت جبران و تدارك اين جريان است كه مبادا فكر، نسبت به ايشان عوض شود چرا كه آن فقط يك امتحان با شرايط و هدف خاصّي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ساحت مقدّس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نافرماني خداست و خداي تعالي براي اينكه متوجّه شويم ايشان مرتكب گناهي نشده، درباره ايشان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نزد خدا جايگاه ارزشمندي دارد و در آينده اهل بهشت است و بازگشت خوبي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 تفخيم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جاي ديگر خدا آن جناب را خليفه‌ي خود خوانده، همان‌طور كه به خلافت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مرتكب گناهي نشدند چرا كه مسأله در عالم تمثّل يا تقدير و فرض بوده و براي آموزش صحيح قضاوت كردن و درست حكم صادر نمودن به ايشان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آيه نيز به اين ترتيب است</w:t>
      </w:r>
      <w:r>
        <w:rPr>
          <w:rFonts w:eastAsia="Amiri" w:cs="Amiri" w:ascii="Amiri" w:hAnsi="Amiri"/>
          <w:color w:val="111111"/>
          <w:sz w:val="28"/>
          <w:szCs w:val="28"/>
          <w:rtl w:val="true"/>
          <w:lang w:bidi="ar-SA"/>
        </w:rPr>
        <w:t xml:space="preserve">: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ظَنَّ داوُدُ أَنَّما فَتَنَّاهُ فَاسْتَغْفَرَ رَبَّهُ وَ خَرَّ راكِعاً وَ أَناب ـ داوود دانست اين واقعه امتحاني بود كه ما وي را بدان آزموديم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فهميد در قضاوت خطا كرده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بدين جهت از پروردگار خود آمرزش طلبيد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خاطر آنچه از او سر زده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بي‌درنگ به ركوع درآمد و توبه كرد</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248399_3804643083"/>
      <w:bookmarkStart w:id="116" w:name="_Toc39"/>
      <w:bookmarkEnd w:id="115"/>
      <w:r>
        <w:rPr>
          <w:rtl w:val="true"/>
        </w:rPr>
        <w:t>پرسش هشتم</w:t>
      </w:r>
      <w:r>
        <w:rPr>
          <w:rtl w:val="true"/>
        </w:rPr>
        <w:t xml:space="preserve">: </w:t>
      </w:r>
      <w:r>
        <w:rPr>
          <w:rtl w:val="true"/>
        </w:rPr>
        <w:t>وَ لَقَدْ فَتَنّا سُلَيْمانَ وَ</w:t>
      </w:r>
      <w:r>
        <w:rPr>
          <w:rtl w:val="true"/>
        </w:rPr>
        <w:t>...</w:t>
      </w:r>
      <w:bookmarkEnd w:id="116"/>
    </w:p>
    <w:p>
      <w:pPr>
        <w:pStyle w:val="BookText"/>
        <w:rPr/>
      </w:pPr>
      <w:r>
        <w:rPr>
          <w:rFonts w:ascii="Amiri" w:hAnsi="Amiri" w:eastAsia="Amiri" w:cs="Amiri"/>
          <w:color w:val="111111"/>
          <w:sz w:val="28"/>
          <w:sz w:val="28"/>
          <w:szCs w:val="28"/>
          <w:rtl w:val="true"/>
          <w:lang w:bidi="ar-SA"/>
        </w:rPr>
        <w:t>حضرت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 وَ أَلْقَيْنا عَلٰى كُرْسِيِّهِ جَسَداً ثُمَّ</w:t>
      </w:r>
    </w:p>
    <w:p>
      <w:pPr>
        <w:pStyle w:val="BookText"/>
        <w:rPr/>
      </w:pPr>
      <w:r>
        <w:rPr>
          <w:rFonts w:ascii="Amiri" w:hAnsi="Amiri" w:eastAsia="Amiri" w:cs="Amiri"/>
          <w:color w:val="111111"/>
          <w:sz w:val="28"/>
          <w:sz w:val="28"/>
          <w:szCs w:val="28"/>
          <w:rtl w:val="true"/>
          <w:lang w:bidi="ar-SA"/>
        </w:rPr>
        <w:t>أَنابَ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ما سليمان را آزموديم و بر كرسي او جسدي افكنديم، سپس به درگاه خدا توبه كرد و به سوي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 از مفسّرين از صادق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پسري به سليمان كرامت فرموده بود و آن پسر را بسيار دوست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از ترس اينكه آن پسر آنان را بعد از پدر مسخّر نمايد، اجتماع بر قتل وي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او را به ملائكه سپرد كه او را حفظ كنند و از شرّ ديوان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قضاي الهي آن پسر مرد و ديوها او را بر تخت سليمان انداختند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ميان اقوال مختلف اين قول را مي‌توان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كودكي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بميراند و بر تخت سليمان انداخت در حالي كه سليمان به آينده آن كودك اميد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او سليمان را آگاه كرد كه كار خويش را به خدا بسپارد و به او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كه اين بهترين تفسير از ميان تفاسير گوناگون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مردن آن كودك و گذاشته شدن جنازه‌اش روي تخت سليمان، او را متوجّه كرد كه نمي‌بايست به او دل‌بسته و مطمئن باشد، لذا به خدا روي آورده و توبه كرده است</w:t>
      </w:r>
      <w:r>
        <w:rPr>
          <w:rFonts w:eastAsia="IRNazanin" w:cs="IRNazanin"/>
          <w:color w:val="111111"/>
          <w:sz w:val="28"/>
          <w:szCs w:val="28"/>
          <w:rtl w:val="true"/>
          <w:lang w:bidi="fa-IR"/>
        </w:rPr>
        <w:t xml:space="preserve">. </w:t>
      </w:r>
      <w:bookmarkStart w:id="117" w:name="pg2313_12319"/>
    </w:p>
    <w:p>
      <w:pPr>
        <w:pStyle w:val="BookText"/>
        <w:rPr/>
      </w:pPr>
      <w:bookmarkEnd w:id="117"/>
      <w:r>
        <w:rPr>
          <w:rFonts w:ascii="IRNazanin" w:hAnsi="IRNazanin" w:eastAsia="IRNazanin"/>
          <w:color w:val="111111"/>
          <w:sz w:val="28"/>
          <w:sz w:val="28"/>
          <w:szCs w:val="28"/>
          <w:rtl w:val="true"/>
          <w:lang w:bidi="fa-IR"/>
        </w:rPr>
        <w:t>قرآن آزمايش سخت سليمان و حكومت گسترده او را بازگو مي‌كند و نشان مي‌دهد كه انسان به هر پايه‌اي از قدرت برسد باز از خود چيزي ندارد و هر چه هست،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درباره يكي از آزمايش‌هايي سخن مي‌گويد كه خدا درباره سليمان انجام داد، آزموني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كه به دنبال آن، سليمان به درگاه خداوند روي آورد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فرزندان برومند شجاعي نصيبش شود كه در اداره كشور و مخصوصاً جهاد با دشمنان،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همسران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همبستر مي‌شوم تا فرزندان متعدّدي نصيبم گردد و به هدف‌هاي من كمك كنند، ولي چون در اينجا غفلت كرد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جمله‌اي كه بيانگر اتّكاي انسان به خدا در همه حال است ـ را به كار نبرد، در آن زمان هيچ فرزندي از همسرانش متولّد نشد، جز فرزندي ناقص‌الخلقة، مانند جسدي بي‌روح، كه آن را آوردند و بر كرسي او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سخت در فكر فرو رفت و ناراحت شد كه چرا يك لحظه از خدا غفلت كرده و بر نيروي خود تكيه كرده است، پس توبه كرد و به درگاه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توبه سليمان را بازگو كرده مي‌فرمايد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قالَ رَبِّ اغْفِرْ لي ـ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ببخش</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2248401_3804643083"/>
      <w:bookmarkStart w:id="119" w:name="_Toc40"/>
      <w:bookmarkEnd w:id="118"/>
      <w:r>
        <w:rPr>
          <w:rtl w:val="true"/>
        </w:rPr>
        <w:t>پرسش نهم</w:t>
      </w:r>
      <w:r>
        <w:rPr>
          <w:rtl w:val="true"/>
        </w:rPr>
        <w:t xml:space="preserve">: </w:t>
      </w:r>
      <w:r>
        <w:rPr>
          <w:rtl w:val="true"/>
        </w:rPr>
        <w:t>يا أَيُّهَا النَّبِيُّ لِمَ تُحَرِّمُ ما أَحَلَّ اللَّهُ لَكَ</w:t>
      </w:r>
      <w:bookmarkEnd w:id="119"/>
    </w:p>
    <w:p>
      <w:pPr>
        <w:pStyle w:val="BookText"/>
        <w:rPr/>
      </w:pPr>
      <w:r>
        <w:rPr>
          <w:rFonts w:ascii="IRNazanin" w:hAnsi="IRNazanin" w:eastAsia="IRNazanin"/>
          <w:color w:val="111111"/>
          <w:sz w:val="28"/>
          <w:sz w:val="28"/>
          <w:szCs w:val="28"/>
          <w:rtl w:val="true"/>
          <w:lang w:bidi="fa-IR"/>
        </w:rPr>
        <w:t>و در مورد انبياء گفته مي‌شود هرگز پيروي هواي نفس ندارند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يا أَيُّهَا النَّبِيُّ لِمَ تُحَرِّمُ ما أَحَلَّ اللَّهُ لَكَ تَبْتَغي مَرْضاتَ أَزْواجِكَ وَ اللَّهُ غَفُورٌ رَحيمٌ</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شريفه يعني چه؟</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آيه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را كه خدا بر تو حلال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مي‌كني؟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رضايت همسرانت را به دست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راستي كه خداوند بسيار بخشنده و بسيار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ascii="Amiri" w:hAnsi="Amiri" w:eastAsia="Amiri" w:cs="Amiri"/>
          <w:i/>
          <w:i/>
          <w:iCs/>
          <w:color w:val="111111"/>
          <w:sz w:val="28"/>
          <w:sz w:val="28"/>
          <w:szCs w:val="28"/>
          <w:rtl w:val="true"/>
          <w:lang w:bidi="ar-SA"/>
        </w:rPr>
        <w:t>لِمَ تُحَرِّمُ ما أَحَلَّ اللَّهُ لَكَ</w:t>
      </w:r>
      <w:r>
        <w:rPr>
          <w:rFonts w:ascii="IRNazanin" w:hAnsi="IRNazanin" w:eastAsia="IRNazanin"/>
          <w:color w:val="111111"/>
          <w:sz w:val="28"/>
          <w:sz w:val="28"/>
          <w:szCs w:val="28"/>
          <w:rtl w:val="true"/>
          <w:lang w:bidi="fa-IR"/>
        </w:rPr>
        <w:t>، تحريم از طرف خدا نيست، بلكه تحريم به وسيله نذر و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بعدي نيز بر اين معنا دلالت دارد، چون در آن سخن از سوگند آمده است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قَدْ فَرَضَ اللَّهُ لَكُمْ تَحِلَّةَ أَيْمانِكُم</w:t>
      </w:r>
      <w:r>
        <w:rPr>
          <w:rFonts w:eastAsia="Amiri" w:cs="Amiri" w:ascii="Amiri" w:hAnsi="Amiri"/>
          <w:i/>
          <w:iCs/>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آشكار است كه آن جناب با سوگند، آن حلال را بر خود حرام كرده است؛ زيرا خاصيت سوگند همين است كه وقتي به انجام عملي متعلّق شود آن را واجب و چون به ترك عملي متعلّق شود آن را حرام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آن جناب سوگند به ترك آن عمل خورده است و آن عمل را بر خود حرام كرده است، امّا حرام به وسيله‌ي سوگند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آن عمل را براي شخص خود يا سايرين تشريع نفرموده؛ زيرا پيغمبر نمي‌تواند چيزي را كه خدا حلال كرده است، بر خود يا بر </w:t>
      </w:r>
    </w:p>
    <w:p>
      <w:pPr>
        <w:pStyle w:val="BookText"/>
        <w:rPr/>
      </w:pPr>
      <w:r>
        <w:rPr>
          <w:rFonts w:ascii="IRNazanin" w:hAnsi="IRNazanin" w:eastAsia="IRNazanin"/>
          <w:color w:val="111111"/>
          <w:sz w:val="28"/>
          <w:sz w:val="28"/>
          <w:szCs w:val="28"/>
          <w:rtl w:val="true"/>
          <w:lang w:bidi="fa-IR"/>
        </w:rPr>
        <w:t>همه تحريم كند و چنين اختياري ندارد و هرگز متعرّض چنين كاري نمي‌شود، بلكه فكر سهو و خطا نيز به قلب مبارك ايشان خطور نمي‌كند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خطابي است آميخته با عتاب خفيف و در مقام دلسوزي،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اين معنا كه چرا آن جناب پاره‌اي از حلال‌هاي خدا را بر خود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آيه به صراحت نيامده كه آنچه حرام كرده‌اند، چيست و جريان چه بوده است؟ چيزي كه هست اينكه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رضايت همسرانت را به دست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اينكه آنچه آن جناب بر خود حرام كرده است، عملي از اعمال حلال بوده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مي‌داده‌اند و بعضي از همسران ايشان از انجام آن عمل ناراضي بوده، آن‌جناب را در تنگنا قرار مي‌دادند و اذيّت مي‌كردند تا ناگزير شود سوگند بخورد كه ديگر آن عمل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مي‌بينيم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ايشان است بدان جهت كه نبي است و نه بدان جهت كه رسول است و اين دلالت دارد كه مسأله‌ي مورد عتاب، مسأله‌ي شخصي آن جناب بوده، نه مسأله‌اي كه جزو رسالت‌هاي ايشان براي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صحيح و مناسب است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مربوط به يكي از رسالت‌هاي پيامبر باشد و اينجا چنين نيست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تَبْتَغي مَرْضاتَ أَزْواجِك ـ با اين تحريم، مي‌خواهي رضاي زنان خود را به </w:t>
      </w:r>
    </w:p>
    <w:p>
      <w:pPr>
        <w:pStyle w:val="BookText"/>
        <w:rPr/>
      </w:pPr>
      <w:r>
        <w:rPr>
          <w:rFonts w:ascii="Amiri" w:hAnsi="Amiri" w:eastAsia="Amiri" w:cs="Amiri"/>
          <w:color w:val="111111"/>
          <w:sz w:val="28"/>
          <w:sz w:val="28"/>
          <w:szCs w:val="28"/>
          <w:rtl w:val="true"/>
          <w:lang w:bidi="ar-SA"/>
        </w:rPr>
        <w:t>دست بياوري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بدل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كه حال از فاعل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قرينه‌اي است بر اينكه عتاب مذكور در حقيقت متوجّه زنان آن حضرت است، نه خود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ascii="Amiri" w:hAnsi="Amiri" w:eastAsia="Amiri" w:cs="Amiri"/>
          <w:i/>
          <w:i/>
          <w:iCs/>
          <w:color w:val="111111"/>
          <w:sz w:val="28"/>
          <w:sz w:val="28"/>
          <w:szCs w:val="28"/>
          <w:rtl w:val="true"/>
          <w:lang w:bidi="ar-SA"/>
        </w:rPr>
        <w:t>وَ اللَّهُ غَفُورٌ رَحيمٌ</w:t>
      </w:r>
      <w:r>
        <w:rPr>
          <w:rFonts w:ascii="IRNazanin" w:hAnsi="IRNazanin" w:eastAsia="IRNazanin"/>
          <w:color w:val="111111"/>
          <w:sz w:val="28"/>
          <w:sz w:val="28"/>
          <w:szCs w:val="28"/>
          <w:rtl w:val="true"/>
          <w:lang w:bidi="fa-IR"/>
        </w:rPr>
        <w:t xml:space="preserve"> و جمله </w:t>
      </w:r>
      <w:r>
        <w:rPr>
          <w:rFonts w:ascii="Amiri" w:hAnsi="Amiri" w:eastAsia="Amiri" w:cs="Amiri"/>
          <w:i/>
          <w:i/>
          <w:iCs/>
          <w:color w:val="111111"/>
          <w:sz w:val="28"/>
          <w:sz w:val="28"/>
          <w:szCs w:val="28"/>
          <w:rtl w:val="true"/>
          <w:lang w:bidi="ar-SA"/>
        </w:rPr>
        <w:t>إِنْ تَتُوبا إِلَى اللَّهِ فَقَدْ صَغَتْ قُلُوبُكُما</w:t>
      </w:r>
      <w:r>
        <w:rPr>
          <w:rStyle w:val="FootnoteAnchor"/>
          <w:rtl w:val="true"/>
        </w:rPr>
        <w:footnoteReference w:id="169"/>
      </w:r>
      <w:r>
        <w:rPr>
          <w:rFonts w:ascii="Amiri" w:hAnsi="Amiri" w:eastAsia="Amiri" w:cs="Amiri"/>
          <w:color w:val="111111"/>
          <w:sz w:val="28"/>
          <w:sz w:val="28"/>
          <w:szCs w:val="28"/>
          <w:rtl w:val="true"/>
          <w:lang w:bidi="ar-SA"/>
        </w:rPr>
        <w:t xml:space="preserve"> نيز اين معنا را تأييد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انسان براي مصلحتي چيزي را بر خود حرام كند، گناه نيست نظير اين آيه</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كُلُّ الطَّعامِ كانَ حِلاًّ لِبَني إِسْرائيلَ إِلاّ ما حَرَّمَ إِسْرائيلُ عَلٰى نَفْسِهِ</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رابطه است كه حضرت يعقوب براي مصلحتي گوشت شتر را بر خود تحريم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آمدن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خطاب مخصوص شخص پيامبر است و ربطي به ديگران ندارد خلاف اين آيه</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يا أَيُّهَا الرَّسُولُ بَلِّغْ ما أُنْزِلَ إِلَيْكَ مِنْ رَبِّكَ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w:t>
      </w:r>
      <w:r>
        <w:rPr>
          <w:rFonts w:ascii="Amiri" w:hAnsi="Amiri" w:eastAsia="Amiri" w:cs="Amiri"/>
          <w:i/>
          <w:i/>
          <w:iCs/>
          <w:color w:val="111111"/>
          <w:sz w:val="28"/>
          <w:sz w:val="28"/>
          <w:szCs w:val="28"/>
          <w:rtl w:val="true"/>
          <w:lang w:bidi="ar-SA"/>
        </w:rPr>
        <w:t>تَبْتَغي مَرْضاتَ أَزْواجِكَ</w:t>
      </w:r>
      <w:r>
        <w:rPr>
          <w:rFonts w:ascii="IRNazanin" w:hAnsi="IRNazanin" w:eastAsia="IRNazanin"/>
          <w:color w:val="111111"/>
          <w:sz w:val="28"/>
          <w:sz w:val="28"/>
          <w:szCs w:val="28"/>
          <w:rtl w:val="true"/>
          <w:lang w:bidi="fa-IR"/>
        </w:rPr>
        <w:t xml:space="preserve"> نيز آشكار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خاطر همسران خود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آمده است كه آن، شربت عسل و يا ماريه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 اللَّهُ غَفُورٌ رَحيمٌ</w:t>
      </w:r>
      <w:r>
        <w:rPr>
          <w:rFonts w:ascii="IRNazanin" w:hAnsi="IRNazanin" w:eastAsia="IRNazanin"/>
          <w:color w:val="111111"/>
          <w:sz w:val="28"/>
          <w:sz w:val="28"/>
          <w:szCs w:val="28"/>
          <w:rtl w:val="true"/>
          <w:lang w:bidi="fa-IR"/>
        </w:rPr>
        <w:t xml:space="preserve"> حاكي است كه خدا نمي‌خواهد انسان چنين مشقّتي را بر خود هموار كند و نيز حاكي است كه راه چاره باز است و مي‌شود در شكستن قسم از غفران خدا استفاده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غفران و رحمت نسبت به همسران آن حضرت است كه توطئه نمودند تا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كند و بر خود برخي از حلال را حرام نمايد كه اگر توبه راستين كنند، مشمول مغفرت و رحمت الهي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آيهٴ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مي‌فرمايد كه خداوند با دادن كفّارهٴ قسم راه گشودن سوگندها و آزاد كردن خودتان را روشن نموده است كه از روايات نقل شده برمي‌آيد كه پس از نزول اين آيه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برده‌اي را آزاد نمودند و خود را از قسم رها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چهارم اين سوره، خداوند آشكار مي‌نمايد كه رازي را به برخي از همسران خود فرمودند و او اين راز را آشكار نمود و خداوند آن حضرت را از اين خيانت آگاه فرمود و از اين آيه معلوم مي‌شود كه بعضي از همسران پيامبر با سخنان و عدم رازداري آن حضرت را آزار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عايشه و حفصه مي‌باشند و در ادامه خداوند آنان را مخاطب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الي الله فقد صغت قلوبكما ـ اگر شما از كار خودتان توبه نماييد دلهايتان با اين كارهايتان از حق منحرف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تظاهرا عليه فإنّ الله هو مولاه و جبرئيل و صالح المؤمنين و الملائكة بعد ذلك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ضد پيامبر باشيد و دست به دست هم دهيد كاري از پيش نمي‌بريد چون خداوند ياور اوست و همچنين جبرئيل و صالح از مؤمنين و فرشتگان پس از او پشتيبان او مي‌باشند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آيه ششم سخن از طلاق دادن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رَبُّهُ إِنْ طَلَّقَكُنَّ أَنْ يُبْدِلَهُ </w:t>
      </w:r>
      <w:bookmarkStart w:id="120" w:name="pg2313_12324"/>
    </w:p>
    <w:p>
      <w:pPr>
        <w:pStyle w:val="BookText"/>
        <w:rPr/>
      </w:pPr>
      <w:bookmarkEnd w:id="120"/>
      <w:r>
        <w:rPr>
          <w:rFonts w:ascii="Amiri" w:hAnsi="Amiri" w:eastAsia="Amiri" w:cs="Amiri"/>
          <w:color w:val="111111"/>
          <w:sz w:val="28"/>
          <w:sz w:val="28"/>
          <w:szCs w:val="28"/>
          <w:rtl w:val="true"/>
          <w:lang w:bidi="ar-SA"/>
        </w:rPr>
        <w:t>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نيز آنها را تهديد مي‌فرمايد تا تصوّر نكنند كه پيامبر هرگز آنان را طلاق نمي‌دهد و يا اگر طلاق دهد همسراني بهتر و برتر از آنان را نخواهد گرفت و به همسري او درنمي‌آيند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برمي‌آيد كه اين كار پيامبر و آيات كريمه آشكار نمودن توطئهٴ همسران پيامبر را حكايت مي‌كند و دفع توطئهٴ آنان بوده است</w:t>
      </w:r>
      <w:r>
        <w:rPr>
          <w:rFonts w:eastAsia="IRNazanin" w:cs="IRNazanin"/>
          <w:color w:val="111111"/>
          <w:sz w:val="28"/>
          <w:szCs w:val="28"/>
          <w:rtl w:val="true"/>
          <w:lang w:bidi="fa-IR"/>
        </w:rPr>
        <w:t>.</w:t>
      </w:r>
    </w:p>
    <w:p>
      <w:pPr>
        <w:pStyle w:val="Heading2"/>
        <w:numPr>
          <w:ilvl w:val="1"/>
          <w:numId w:val="1"/>
        </w:numPr>
        <w:rPr/>
      </w:pPr>
      <w:bookmarkStart w:id="121" w:name="__RefHeading___Toc2248403_3804643083"/>
      <w:bookmarkStart w:id="122" w:name="_Toc41"/>
      <w:bookmarkEnd w:id="121"/>
      <w:r>
        <w:rPr>
          <w:rtl w:val="true"/>
        </w:rPr>
        <w:t>علم و عصمت اهل‌بيت</w:t>
      </w:r>
      <w:r>
        <w:rPr>
          <w:rtl w:val="true"/>
        </w:rPr>
        <w:t>(</w:t>
      </w:r>
      <w:r>
        <w:rPr>
          <w:rtl w:val="true"/>
        </w:rPr>
        <w:t>ع</w:t>
      </w:r>
      <w:r>
        <w:rPr>
          <w:rtl w:val="true"/>
        </w:rPr>
        <w:t>)</w:t>
      </w:r>
      <w:r>
        <w:rPr>
          <w:rtl w:val="true"/>
        </w:rPr>
        <w:t>؟؟؟</w:t>
      </w:r>
      <w:bookmarkEnd w:id="1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248405_3804643083"/>
      <w:bookmarkStart w:id="124" w:name="_Toc42"/>
      <w:bookmarkEnd w:id="123"/>
      <w:r>
        <w:rPr>
          <w:rtl w:val="true"/>
        </w:rPr>
        <w:t>استدلال پرسش‌گر</w:t>
      </w:r>
      <w:bookmarkEnd w:id="1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313_12327"/>
      <w:bookmarkStart w:id="126" w:name="pg2313_12327"/>
      <w:bookmarkEnd w:id="126"/>
    </w:p>
    <w:p>
      <w:pPr>
        <w:pStyle w:val="BookText"/>
        <w:rPr/>
      </w:pPr>
      <w:bookmarkStart w:id="127" w:name="pg2313_12327"/>
      <w:bookmarkEnd w:id="127"/>
      <w:r>
        <w:rPr>
          <w:rFonts w:ascii="IRNazanin" w:hAnsi="IRNazanin" w:eastAsia="IRNazanin"/>
          <w:color w:val="111111"/>
          <w:sz w:val="28"/>
          <w:sz w:val="28"/>
          <w:szCs w:val="28"/>
          <w:rtl w:val="true"/>
          <w:lang w:bidi="fa-IR"/>
        </w:rPr>
        <w:t>در اخبار و روايات فرمايش سيّد المرسلين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انواري بودند </w:t>
      </w:r>
      <w:r>
        <w:rPr>
          <w:rFonts w:ascii="IRNazanin" w:hAnsi="IRNazanin" w:eastAsia="IRNazanin"/>
          <w:color w:val="111111"/>
          <w:sz w:val="28"/>
          <w:sz w:val="28"/>
          <w:szCs w:val="28"/>
          <w:lang w:bidi="fa-IR"/>
        </w:rPr>
        <w:t>١٤٠٠٠</w:t>
      </w:r>
      <w:r>
        <w:rPr>
          <w:rFonts w:ascii="IRNazanin" w:hAnsi="IRNazanin" w:eastAsia="IRNazanin"/>
          <w:color w:val="111111"/>
          <w:sz w:val="28"/>
          <w:sz w:val="28"/>
          <w:szCs w:val="28"/>
          <w:rtl w:val="true"/>
          <w:lang w:bidi="fa-IR"/>
        </w:rPr>
        <w:t xml:space="preserve"> سال قبل از خلقت آدم در ساق عرش، خدا را تسبيح و تقديس مي‌كردند و ملائكه از آنها تسبيح و تقديس را ياد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نوراً في الأصلاب الشّامخة و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آن‌ها عالم به گذشته و آينده هستند و هر چيز را مي‌دانند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إِنَّا نَحْنُ نُحْيِ الْمَوْتى وَ نَكْتُبُ ما قَدَّمُوا وَ آثارَهُمْ وَ كُلَّ شَيْ‌ءٍ أَحْصَيْناهُ في إِمامٍ مُبينٍ ـ همانا ما هستيم كه مردگان را زنده كرده و آنچه را از پيش فرستاده و آثار آنان را مكتوب مي‌داريم و ما همه چيز را در امامي مبين، به شماره درآورده‌ايم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ascii="IRNazanin" w:hAnsi="IRNazanin" w:eastAsia="IRNazanin"/>
          <w:i/>
          <w:i/>
          <w:iCs/>
          <w:color w:val="111111"/>
          <w:sz w:val="28"/>
          <w:sz w:val="28"/>
          <w:szCs w:val="28"/>
          <w:rtl w:val="true"/>
          <w:lang w:bidi="fa-IR"/>
        </w:rPr>
        <w:t>وَ يَقُولُ الَّذينَ كَفَرُوا لَسْتَ مُرْسَلاً قُلْ كَفٰى بِاللَّهِ شَهيداً بَيْني وَ بَيْنَكُمْ وَ مَنْ عِنْدَهُ عِلْمُ الْكِتابِ ـ و آنان كه كفر ورزيدند مي‌گويند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تو پيامبر نيستي،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آنان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و آنكه علم‌الكتاب نزد اوست، براي گواه بودن ميان من و شما، كافي هستند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بعضي از آيات قرآني طوري است كه با مطالب بالا ظاهراً تناقض دارد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248407_3804643083"/>
      <w:bookmarkStart w:id="129" w:name="_Toc43"/>
      <w:bookmarkEnd w:id="128"/>
      <w:r>
        <w:rPr>
          <w:rtl w:val="true"/>
        </w:rPr>
        <w:t>بيان</w:t>
      </w:r>
      <w:bookmarkEnd w:id="1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2248409_3804643083"/>
      <w:bookmarkStart w:id="131" w:name="_Toc44"/>
      <w:bookmarkEnd w:id="130"/>
      <w:r>
        <w:rPr>
          <w:rtl w:val="true"/>
        </w:rPr>
        <w:t>اشاره</w:t>
      </w:r>
      <w:bookmarkEnd w:id="1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كامل فرمايش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اينكه نور ايشان، اوّل ما خلق‌الله بوده است، در پاورقي آمده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عرش، لوح، خورشيد، روشنايي روز و روشنايي ديدگان، عقل، معرفت، ديدگان بندگان، گوش‌ها و قلب‌هاي آنان را از نور من آفريد در حالي كه نور من، مشتق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هستيم اوّلين 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ديگران در تمامي فضيلت‌ها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هستيم پيشي‌گيرندگان و ما هستيم تسبيح‌گويان و ما هستيم شفاعت‌كنندگان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بندگان ويژه‌ي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كساني كه خدا را دوست داريم و خدا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وجه‌الله، جنب‌الله و يمين‌الله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 مورد اطمينان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دريافت اسرار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گنجينه‌هاي وحي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پرده‌داران و نگاه‌بانان غيب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معدن تنزيل و معني تأويل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 ما فرود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جايگاه قدس خدا و چراغ‌هاي حكمت و كليد‌هاي رحمت و سرچشمه‌هاي نعمت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باعث شرافت امّت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سروران تمامي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هستيم نواميس زمان و دانشمندان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رهبر مردم و زمام‌دار تمامي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كفايت‌كنندگان و ولايت‌داران و پشت و پناهان و سقايت كنندگان و محافظان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ـي كه منتهي به رضاي خداوند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چشمه‌ي 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پايدار و طريق مستقيم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فضيلت‌هاي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 به راستي كه به خدا ايمان آورده است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فضيلت‌هاي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انكار كند، به راستي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 پيروي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 كند، درباره خداوند شك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 همراه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چنان است كه نسبت به خدا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ما روي گرداند، از خدا روي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ما را پيروي كند، خدا را فرمان‌برداري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راستي كه ما هستيم وسيله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ما هستيم مايه‌ي رسيدن به رضايت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مختصّ به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 و جايگاه جانشيني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خليفةاللّهي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ولايت و امامت در ماست و ما هستيم معدن حكمت و يگانه درب رحمت و درخت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كلمه‌ي تقوا و مَثَل اعلي و حجّت عظمي و محكم‌ترين ريسمان كه هركس بدان چنگ زند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اهل‌بيت انواري بودند كه چهارده هزار سال پيش از خلقت آدم، در ساق عرش الهي، خداوند را تسبيح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تسبيح و تقديس را از ايشان آموختند و ايشان بودند كه تسبيح و تقديس را به آنان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در پشت مردان پاك و رحم زنان پاك بوده‌اند و اين موارد مكرّراً در روايات، با تعابير مختلف بيان شده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درباره اين نكته نيز كه اهل‌بيت علم به گذشته و آينده دارند هيچ ترديدي وجود ندارد و مواردي از آن 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سيزدهم سوره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لوح محفوظ است و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بدان عالم‌اند</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٤٠</w:t>
      </w:r>
      <w:r>
        <w:rPr>
          <w:rFonts w:eastAsia="IRNazanin" w:cs="IRNazanin"/>
          <w:color w:val="111111"/>
          <w:sz w:val="28"/>
          <w:szCs w:val="28"/>
          <w:lang w:bidi="fa-IR"/>
        </w:rPr>
        <w:t>/</w:t>
      </w:r>
      <w:r>
        <w:rPr>
          <w:rFonts w:ascii="IRNazanin" w:hAnsi="IRNazanin" w:eastAsia="IRNazanin"/>
          <w:color w:val="111111"/>
          <w:sz w:val="28"/>
          <w:sz w:val="28"/>
          <w:szCs w:val="28"/>
          <w:lang w:bidi="fa-IR"/>
        </w:rPr>
        <w:t>١٧٦</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از كتاب الرّوضة و الفضائل ابن‌شاذان از عمّار ياسر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أمير المؤمنين عليّ بن أبي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في بعض غزواته فمررنا بواد مملوء نملاً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يكون أحد من خلق‌اللّه تعالى يعلم عدد هذا النّمل؟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رَجُلاً يَعْلَمُ عَدَدَهُ وَ كَمْ فيهِ ذَكَرٌ وَ كَمْ فيهِ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الرّجل، يا مولاي؟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في سُورَةِ يس</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 الْإِمامُ الْمُبينُ ـ با اميرالمؤمنين عليّ بن 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بعضي جنگ‌هاي ايشان،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بياباني گذشتيم كه پر از 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كسي از آفريدگان خداي تعالي هست كه شمار اين مورچه‌ها را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كسي را مي‌شناسم كه شمار اين مورچه‌ها را مي‌داند و اينكه چند تاي آنها نر و ماده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 مولاي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سوره‌ي ياسين نخوانده‌اي</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وَ كُلَّ شَيْ‌ءٍ أَحْصَيْناهُ في إِمامٍ مُبينٍ</w:t>
      </w:r>
      <w:r>
        <w:rPr>
          <w:rFonts w:ascii="Amiri" w:hAnsi="Amiri" w:eastAsia="Amiri" w:cs="Amiri"/>
          <w:color w:val="111111"/>
          <w:sz w:val="28"/>
          <w:sz w:val="28"/>
          <w:szCs w:val="28"/>
          <w:rtl w:val="true"/>
          <w:lang w:bidi="ar-SA"/>
        </w:rPr>
        <w:t>؟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اي مولاي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هستم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علم‌الكتاب در آيه چهل و چهارم سوره الرّعد، لوح محفوظ است كه قابل تغيير نيست و دارنده‌ي علم آن،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است و لوح محو و اثبات نيست كه در آن براي خداي تعالي بدا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به اين امر تصريح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آيه‌ي</w:t>
      </w:r>
      <w:r>
        <w:rPr>
          <w:rFonts w:ascii="IRNazanin" w:hAnsi="IRNazanin" w:eastAsia="IRNazanin"/>
          <w:i/>
          <w:i/>
          <w:iCs/>
          <w:color w:val="111111"/>
          <w:sz w:val="28"/>
          <w:sz w:val="28"/>
          <w:szCs w:val="28"/>
          <w:rtl w:val="true"/>
          <w:lang w:bidi="fa-IR"/>
        </w:rPr>
        <w:t>يَمْحُوا اللَّهُ ما يَشاءُ وَ يُثْبِتُ وَ عِنْدَهُ أُمُّ الْكِتاب ـ آنچه را خداوند اراده كند، محو و ثبت نمايد و نزد اوست اُمّ‌الكتاب</w:t>
      </w:r>
      <w:r>
        <w:rPr>
          <w:rStyle w:val="FootnoteAnchor"/>
          <w:rtl w:val="true"/>
        </w:rPr>
        <w:footnoteReference w:id="178"/>
      </w:r>
      <w:r>
        <w:rPr>
          <w:rFonts w:ascii="IRNazanin" w:hAnsi="IRNazanin" w:eastAsia="IRNazanin"/>
          <w:color w:val="111111"/>
          <w:sz w:val="28"/>
          <w:sz w:val="28"/>
          <w:szCs w:val="28"/>
          <w:rtl w:val="true"/>
          <w:lang w:bidi="fa-IR"/>
        </w:rPr>
        <w:t xml:space="preserve"> هر آينه به شما خبر مي‌دادم از آنچه صورت گرفته و آنچه در حال شدن است و آنچه در آينده صورت خواهد پذيرفت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زراره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آيَةٌ في كِتابِ اللَّهِ لَحَدَّثْتُكُمْ بِما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ـ اگر يك آيه در كتاب خدا نبود، همانا به شما از آنچه تا روز قيامت انجام خواهد شد، خبر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١٥٥</w:t>
      </w:r>
      <w:r>
        <w:rPr>
          <w:rFonts w:ascii="IRNazanin" w:hAnsi="IRNazanin" w:eastAsia="IRNazanin"/>
          <w:color w:val="111111"/>
          <w:sz w:val="28"/>
          <w:sz w:val="28"/>
          <w:szCs w:val="28"/>
          <w:rtl w:val="true"/>
          <w:lang w:bidi="fa-IR"/>
        </w:rPr>
        <w:t xml:space="preserve"> الجزء</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باقر، صادق، سجّاد، سيّدالشّهداء، امام مجتبي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لا آيَةٌ في كِتابِ اللَّهِ لَحَدَّثْناكُمْ بِما يَكُونُ إِلٰى أَنْ تَقُومَ السّاعَةُ </w:t>
      </w:r>
      <w:r>
        <w:rPr>
          <w:rFonts w:ascii="Amiri" w:hAnsi="Amiri" w:eastAsia="Amiri" w:cs="Amiri"/>
          <w:i/>
          <w:i/>
          <w:iCs/>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آيه در كتاب خداوند عزّوجل نبود، همانا به شما خبر مي‌داديم به آنچه تا روز قيامت انجام خواهد شد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از الإحتجاج و ج</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از تفسير العيّاشي و ج</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از التّوحيد و الأمالي شيخ صدوق</w:t>
      </w:r>
      <w:r>
        <w:rPr>
          <w:rFonts w:eastAsia="Amiri" w:cs="Amiri" w:ascii="Amiri" w:hAnsi="Amiri"/>
          <w:color w:val="111111"/>
          <w:sz w:val="28"/>
          <w:szCs w:val="28"/>
          <w:rtl w:val="true"/>
          <w:lang w:bidi="ar-SA"/>
        </w:rPr>
        <w:t>.</w:t>
      </w:r>
      <w:bookmarkStart w:id="132" w:name="pg2313_12333"/>
    </w:p>
    <w:p>
      <w:pPr>
        <w:pStyle w:val="BookText"/>
        <w:rPr/>
      </w:pPr>
      <w:bookmarkEnd w:id="132"/>
      <w:r>
        <w:rPr>
          <w:rFonts w:ascii="Amiri" w:hAnsi="Amiri" w:eastAsia="Amiri" w:cs="Amiri"/>
          <w:color w:val="111111"/>
          <w:sz w:val="28"/>
          <w:sz w:val="28"/>
          <w:szCs w:val="28"/>
          <w:rtl w:val="true"/>
          <w:lang w:bidi="ar-SA"/>
        </w:rPr>
        <w:t>لازم به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مواردي كه در احاديث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ائمّه‌ي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به اين معناست كه آنان، لوح محفوظ هستند كه در آن مقدّرات محتوم و اطّلاعات مربوط به آن، ثبت شده است، يعني علم به مقدّرات محتوم و تفسير اطّلاعات راجع به آن‌ها، نزد اهل‌بيت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2248411_3804643083"/>
      <w:bookmarkStart w:id="134" w:name="_Toc45"/>
      <w:bookmarkEnd w:id="133"/>
      <w:r>
        <w:rPr>
          <w:rtl w:val="true"/>
        </w:rPr>
        <w:t>پرسش يكم</w:t>
      </w:r>
      <w:r>
        <w:rPr>
          <w:rtl w:val="true"/>
        </w:rPr>
        <w:t xml:space="preserve">: </w:t>
      </w:r>
      <w:r>
        <w:rPr>
          <w:rtl w:val="true"/>
        </w:rPr>
        <w:t>ما كُنْتَ تَدْري مَا الْكِتابُ وَ لاَ الْإيمانُ</w:t>
      </w:r>
      <w:bookmarkEnd w:id="134"/>
    </w:p>
    <w:p>
      <w:p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ـ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شكّي نيست كه سياق كلام براي بيان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معارف و شرايع ـ كه به آن تلبّس و مردم را به سوي آن دعوت مي‌كني ـ نزد توست، مُدرَكات نفساني و نظرات شخصي تو نيست بلكه امري است كه از جانب ما نازل شده و منبع آن وحي است و بدون آن، هرگز توانايي آگاهي يافتن از كتاب تكوين و تشريع و ايمان را نداشتي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وحي از جانب ما نبود، هرگز به خودي خود، از كتاب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و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نداشتي و از ايمان نيز بي‌اطّلاع بودي و براي تو راهي براي آگاهي يافتن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 به پيامبر ما نيست بلكه ساير پيامبران نيز به خودي خود، از كتاب و ايمان آگاهي ندارند و تنها راه آگاهي يافتن از آن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آگاهي از كتاب و ايمان و دست‌يابي به حقايق آنها، حتماً بايد از طريق وحي و روح‌الإمري وارد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أَوْحَيْنا إِلَيْكَ رُوحاً مِنْ أَمْرِنا ـ هم‌چنان كه انحاء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گونه‌هاي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و پيامبران قبل از تو ايحاء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تو نيز اين </w:t>
      </w:r>
    </w:p>
    <w:p>
      <w:pPr>
        <w:pStyle w:val="BookText"/>
        <w:rPr/>
      </w:pPr>
      <w:r>
        <w:rPr>
          <w:rFonts w:ascii="Amiri" w:hAnsi="Amiri" w:eastAsia="Amiri" w:cs="Amiri"/>
          <w:color w:val="111111"/>
          <w:sz w:val="28"/>
          <w:sz w:val="28"/>
          <w:szCs w:val="28"/>
          <w:rtl w:val="true"/>
          <w:lang w:bidi="ar-SA"/>
        </w:rPr>
        <w:t xml:space="preserve">قرآن كريم را وحي نموديم روحي از جانب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اعظم و اشرف از ساير ملائكه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 به صورت‌هاي زير انجام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ascii="Amiri" w:hAnsi="Amiri" w:eastAsia="Amiri" w:cs="Amiri"/>
          <w:i/>
          <w:i/>
          <w:iCs/>
          <w:color w:val="111111"/>
          <w:sz w:val="28"/>
          <w:sz w:val="28"/>
          <w:szCs w:val="28"/>
          <w:rtl w:val="true"/>
          <w:lang w:bidi="ar-SA"/>
        </w:rPr>
        <w:t>وحياً</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واسطه‌ي خفي</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من وراء حجاب</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واسطه‌ي مرئي</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رسولاً</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كذلك أوحينا إليك روحاً من أمرنا</w:t>
      </w:r>
    </w:p>
    <w:p>
      <w:pPr>
        <w:pStyle w:val="BookText"/>
        <w:rPr/>
      </w:pPr>
      <w:r>
        <w:rPr>
          <w:rFonts w:ascii="IRNazanin" w:hAnsi="IRNazanin" w:eastAsia="IRNazanin"/>
          <w:color w:val="111111"/>
          <w:sz w:val="28"/>
          <w:sz w:val="28"/>
          <w:szCs w:val="28"/>
          <w:rtl w:val="true"/>
          <w:lang w:bidi="fa-IR"/>
        </w:rPr>
        <w:t xml:space="preserve">واژه‌ي </w:t>
      </w:r>
      <w:r>
        <w:rPr>
          <w:rFonts w:ascii="Amiri" w:hAnsi="Amiri" w:eastAsia="Amiri" w:cs="Amiri"/>
          <w:i/>
          <w:i/>
          <w:iCs/>
          <w:color w:val="111111"/>
          <w:sz w:val="28"/>
          <w:sz w:val="28"/>
          <w:szCs w:val="28"/>
          <w:rtl w:val="true"/>
          <w:lang w:bidi="ar-SA"/>
        </w:rPr>
        <w:t>كذلك</w:t>
      </w:r>
      <w:r>
        <w:rPr>
          <w:rFonts w:ascii="IRNazanin" w:hAnsi="IRNazanin" w:eastAsia="IRNazanin"/>
          <w:color w:val="111111"/>
          <w:sz w:val="28"/>
          <w:sz w:val="28"/>
          <w:szCs w:val="28"/>
          <w:rtl w:val="true"/>
          <w:lang w:bidi="fa-IR"/>
        </w:rPr>
        <w:t xml:space="preserve"> در آيه اشاره به سه گونه وحي دارد كه در آيه‌ي پيشين از آنها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گونه‌ي چهارم كه وحي روح‌الأمري است،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سياق كلام مجراي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مردم بدانند پيامبر آنچه از كتاب، تشريع، معارف و ايمان گفته و آورده است، ساخته و پرداخته فكر، عقل و نظر خودش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همانند آيه‌ي كريمه‌ي</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 xml:space="preserve">وَ لَوْ تَقَوَّلَ عَلَيْنا بَعْضَ الْأَقاويل ـ اگر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پيامبر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پاره‌اي سخنان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دروغ</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ما نسبت مي‌داد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جهت است كه مردم اطمينان داشته باشند كه پيامبر هيچ‌يك از مطالب معارف را از روي نظر خود نياورده است و از جانب خود هيچ حلال و حرامي را اعلام نفرموده است و اِعمال نظر شخصي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نكته‌ي ديگري كه </w:t>
      </w:r>
    </w:p>
    <w:p>
      <w:pPr>
        <w:pStyle w:val="BookText"/>
        <w:rPr/>
      </w:pPr>
      <w:r>
        <w:rPr>
          <w:rFonts w:ascii="Amiri" w:hAnsi="Amiri" w:eastAsia="Amiri" w:cs="Amiri"/>
          <w:color w:val="111111"/>
          <w:sz w:val="28"/>
          <w:sz w:val="28"/>
          <w:szCs w:val="28"/>
          <w:rtl w:val="true"/>
          <w:lang w:bidi="ar-SA"/>
        </w:rPr>
        <w:t>در اين آيات وجود دارد اين است كه اصلاً در كار علم كتاب تكوين و تشريع، بدون وحي، نمي‌شود راه به جايي برد و اين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ترجمه‌ي صحيح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 قسم ديگر وحي كه در آيه قبل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از امر خود را بر تو وحي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منبع وحي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اين‌گونه از كتاب و ايمان آگاهي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كتاب و ايمان ساخته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نكات موجود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سه قسم پيشين وحي بر تو نازل كرديم و تو معارف و احكام را دريافت مي‌نمودي، از اين قسم چهارم نيز بر تو وحي نموديم كه وحي روح‌الأمري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تو وحي نمي‌شد، هرگز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اجمال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و حقايق ايمان آگاهي نمي‌يافتي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اين وحي روح الأمري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از ميان بندگانمان هركس را مشيّت خودمان اقتضا كرد، به صراط مستقيم هدايت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راستي كه تو نيز حتماً به صراط مستقيم هدايت مي‌كني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الرّسول نيز به حتم و جزم هدايت‌الله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قسمت از آيه </w:t>
      </w:r>
      <w:r>
        <w:rPr>
          <w:rFonts w:ascii="Amiri" w:hAnsi="Amiri" w:eastAsia="Amiri" w:cs="Amiri"/>
          <w:i/>
          <w:i/>
          <w:iCs/>
          <w:color w:val="111111"/>
          <w:sz w:val="28"/>
          <w:sz w:val="28"/>
          <w:szCs w:val="28"/>
          <w:rtl w:val="true"/>
          <w:lang w:bidi="ar-SA"/>
        </w:rPr>
        <w:t>إِنَّكَ لَتَهْدي إِلٰى صِراطٍ مُسْتَقيمٍ</w:t>
      </w:r>
      <w:r>
        <w:rPr>
          <w:rFonts w:ascii="IRNazanin" w:hAnsi="IRNazanin" w:eastAsia="IRNazanin"/>
          <w:color w:val="111111"/>
          <w:sz w:val="28"/>
          <w:sz w:val="28"/>
          <w:szCs w:val="28"/>
          <w:rtl w:val="true"/>
          <w:lang w:bidi="fa-IR"/>
        </w:rPr>
        <w:t xml:space="preserve"> و وجود ادات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هدايت الرّسول، آشكار است كه ابزار هدايت الرّسول از جانب خداوند بوده و منبع آن وحي است و ساخته و پرداخته پيامبر </w:t>
      </w:r>
      <w:bookmarkStart w:id="135" w:name="pg2313_12337"/>
    </w:p>
    <w:p>
      <w:pPr>
        <w:pStyle w:val="BookText"/>
        <w:rPr/>
      </w:pPr>
      <w:bookmarkEnd w:id="135"/>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در اين نوشته تنها درصدد پاسخ‌گويي به شبهات يا اشكالاتي هستيم</w:t>
      </w:r>
    </w:p>
    <w:p>
      <w:pPr>
        <w:pStyle w:val="BookText"/>
        <w:rPr/>
      </w:pPr>
      <w:r>
        <w:rPr>
          <w:rFonts w:ascii="IRNazanin" w:hAnsi="IRNazanin" w:eastAsia="IRNazanin"/>
          <w:color w:val="111111"/>
          <w:sz w:val="28"/>
          <w:sz w:val="28"/>
          <w:szCs w:val="28"/>
          <w:rtl w:val="true"/>
          <w:lang w:bidi="fa-IR"/>
        </w:rPr>
        <w:t>كه بعضاً به نظر مي‌رسد و قصد تفسير آيات را نداريم وگرنه معارف بسياري در آيه هست كه با بيان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 آن پي برد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2248413_3804643083"/>
      <w:bookmarkStart w:id="137" w:name="_Toc46"/>
      <w:bookmarkEnd w:id="136"/>
      <w:r>
        <w:rPr>
          <w:rtl w:val="true"/>
        </w:rPr>
        <w:t>پرسش دوّم</w:t>
      </w:r>
      <w:r>
        <w:rPr>
          <w:rtl w:val="true"/>
        </w:rPr>
        <w:t xml:space="preserve">: </w:t>
      </w:r>
      <w:r>
        <w:rPr>
          <w:rtl w:val="true"/>
        </w:rPr>
        <w:t>فَإِنْ كُنْتَ في شَكٍّ مِمَّا أَنْزَلْنا إِلَيْكَ</w:t>
      </w:r>
      <w:bookmarkEnd w:id="137"/>
    </w:p>
    <w:p>
      <w:pPr>
        <w:pStyle w:val="BookText"/>
        <w:rPr/>
      </w:pPr>
      <w:r>
        <w:rPr>
          <w:rFonts w:ascii="Amiri" w:hAnsi="Amiri" w:eastAsia="Amiri" w:cs="Amiri"/>
          <w:i/>
          <w:i/>
          <w:iCs/>
          <w:color w:val="111111"/>
          <w:sz w:val="28"/>
          <w:sz w:val="28"/>
          <w:szCs w:val="28"/>
          <w:rtl w:val="true"/>
          <w:lang w:bidi="ar-SA"/>
        </w:rPr>
        <w:t>فَإِنْ كُنْتَ في شَكٍّ مِمّا أَنْزَلْنا إِلَيْكَ فَسْئَلِ الَّذينَ يَقْرَؤُنَ الْكِتابَ مِنْ قَبْلِكَ لَقَدْ جاءَكَ الْحَقُّ مِنْ رَبِّكَ فَلا تَكُونَنَّ مِنَ المُمْتَرينَ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آيه بدين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بر تو نازل كرده‌ايم ترديدي داري، از كساني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 پيش از تو را مي‌خوانند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آنچه از جانب پروردگارت براي تو آمد،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شمار ترديدكنندگان نباش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بن اكثم براي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نوشت و از امام درباره مسايلي پرسش نمود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كلام خداوند تبارك و تعالي</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فَإِنْ كُنْتَ في شَكٍّ مِمّا أَنْزَلْنا إِلَيْكَ فَسْئَلِ الَّذينَ يَقْرَؤُنَ الْكِتابَ مِنْ قَبْلِكَ</w:t>
      </w:r>
      <w:r>
        <w:rPr>
          <w:rFonts w:ascii="IRNazanin" w:hAnsi="IRNazanin" w:eastAsia="IRNazanin"/>
          <w:color w:val="111111"/>
          <w:sz w:val="28"/>
          <w:sz w:val="28"/>
          <w:szCs w:val="28"/>
          <w:rtl w:val="true"/>
          <w:lang w:bidi="fa-IR"/>
        </w:rPr>
        <w:t xml:space="preserve"> آگاه كنيد كه مخاطب آيه كيست؟ چنان‌چه مخاطب در اين آيه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آيا به اين معنا نيست كه ايشان به آنچه خداوند نازل فرمود، شك كرد؟ و چنان‌چه مخاطب اين كلام، كسي جز پيامبر اكرم بوده، در اين صورت قرآن بر كسي جز ايشان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از برادرم حضرت امام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فَإِنْ كُنْتَ في شَكٍّ مِمّا أَنْزَلْنا إِلَيْكَ فَسْئَلِ الَّذينَ يَقْرَؤُنَ الْكِتابَ مِنْ قَبْلِكَ</w:t>
      </w:r>
      <w:r>
        <w:rPr>
          <w:rFonts w:ascii="Amiri" w:hAnsi="Amiri" w:eastAsia="Amiri" w:cs="Amiri"/>
          <w:color w:val="111111"/>
          <w:sz w:val="28"/>
          <w:sz w:val="28"/>
          <w:szCs w:val="28"/>
          <w:rtl w:val="true"/>
          <w:lang w:bidi="ar-SA"/>
        </w:rPr>
        <w:t xml:space="preserve"> فَإِنَّ الْمُخاطَبَ بِذٰلِكَ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وَلَمْ‌يَكُ في شَكٍّ مِمّا أَنْزَلَ اللَّهُ إِلَيْهِ وَ لٰكِنْ قَالَتِ الْجَهَلَةُ كَيْفَ لا يَبْعَثُ إِلَيْنا نَبِيّاً مِنَ الْمَلائِكَةِ إِنَّهُ لَمْ يُفَرِّقْ بَيْنَهُ وَ </w:t>
      </w:r>
      <w:r>
        <w:rPr>
          <w:rStyle w:val="FootnoteAnchor"/>
          <w:rtl w:val="true"/>
        </w:rPr>
        <w:footnoteReference w:id="183"/>
      </w:r>
      <w:r>
        <w:rPr>
          <w:rFonts w:ascii="Amiri" w:hAnsi="Amiri" w:eastAsia="Amiri" w:cs="Amiri"/>
          <w:color w:val="111111"/>
          <w:sz w:val="28"/>
          <w:sz w:val="28"/>
          <w:szCs w:val="28"/>
          <w:rtl w:val="true"/>
          <w:lang w:bidi="ar-SA"/>
        </w:rPr>
        <w:t xml:space="preserve">بَيْنَ غَيْرِهِ فِي الإِسْتِغْناءِ عَنِ الْمَأْكَلِ وَ الْمَشْرَبِ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الْمَشْيِ فِي الْأَسْواقِ، فَأَوْحَى اللَّهُ إِلٰى نَبِيِّهِ</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فَسْئَلِ الَّذينَ يَقْرَؤُنَ الْكِتابَ مِنْ قَبْلِكَ</w:t>
      </w:r>
      <w:r>
        <w:rPr>
          <w:rFonts w:ascii="Amiri" w:hAnsi="Amiri" w:eastAsia="Amiri" w:cs="Amiri"/>
          <w:color w:val="111111"/>
          <w:sz w:val="28"/>
          <w:sz w:val="28"/>
          <w:szCs w:val="28"/>
          <w:rtl w:val="true"/>
          <w:lang w:bidi="ar-SA"/>
        </w:rPr>
        <w:t xml:space="preserve"> بِمَحْضَرِ الْجَهَلَةِ هَلْ بَعَثَ اللَّهُ رَسُولاً قَبْلَكَ إِلّا وَ هُوَ يَأْكُلُ الطَّعامَ وَ يَشْرَبُ وَ يَمْشي فِي الْأَسْواقِ، وَ لَكَ بِهِمْ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فَإِنْ كُنْتَ في شَكٍّ</w:t>
      </w:r>
      <w:r>
        <w:rPr>
          <w:rFonts w:ascii="Amiri" w:hAnsi="Amiri" w:eastAsia="Amiri" w:cs="Amiri"/>
          <w:color w:val="111111"/>
          <w:sz w:val="28"/>
          <w:sz w:val="28"/>
          <w:szCs w:val="28"/>
          <w:rtl w:val="true"/>
          <w:lang w:bidi="ar-SA"/>
        </w:rPr>
        <w:t xml:space="preserve"> وَ لَمْ يَكُنْ وَ لٰكِنْ لِيَتْبَعَهُمْ كَما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184"/>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نَبْتَهِلْ فَنَجْعَلْ لَعْنَتَ اللَّهِ عَلَيْكُمْ لَمْ يَكُونُوا يَجيئُونَ لِلْمُباهَلَةِ وَ قَدْ عَرَفَ أَنَّ نَبِيَّكُمْ مُؤََدٍّ عَنْهُ رِسالَتَهُ وَ ما هُوَ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عَرَفَ النَّبِيُّ عَلَيْهِ وَ آلِهِ السَّلامُ أَنَّهُ صادِقٌ فيما يَقُولُ، وَ لٰكِنْ أَحَبَّ أَنْ يُنْصِفَ مِنْ نَفْسِهِ ـ امّا اين كلام خداوند كه فرمود</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فَإِنْ كُنْتَ في شَكٍّ مِمّا أَنْزَلْنا إِلَيْكَ فَسْئَلِ الَّذينَ يَقْرَؤُنَ الْكِتابَ مِنْ قَبْلِكَ</w:t>
      </w:r>
      <w:r>
        <w:rPr>
          <w:rFonts w:ascii="IRNazanin" w:hAnsi="IRNazanin" w:eastAsia="IRNazanin"/>
          <w:color w:val="111111"/>
          <w:sz w:val="28"/>
          <w:sz w:val="28"/>
          <w:szCs w:val="28"/>
          <w:rtl w:val="true"/>
          <w:lang w:bidi="fa-IR"/>
        </w:rPr>
        <w:t xml:space="preserve"> به درستي كه مخاطب در اين آيه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حالي كه هرگز در آنچه خداوند نازل فرموده است، شكّي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افراد بسيار نادان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خدا براي ما پيامبري از جنس فرشتگان نمي‌فرستد؟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ميان پيامبرش و ديگران از جهت احتياج به خوردني‌ها و نوشيدني و رفتن به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رفع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تفاوتي نگذارده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امتيازي بر ما ندارد و نمي‌تواند پيامبر و اطاعتش بر ما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به پيامبرش چنين وحي نمود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فَسْئَلِ الَّذينَ يَقْرَؤُنَ الْكِتابَ مِنْ قَبْلِكَ</w:t>
      </w:r>
      <w:r>
        <w:rPr>
          <w:rFonts w:ascii="IRNazanin" w:hAnsi="IRNazanin" w:eastAsia="IRNazanin"/>
          <w:color w:val="111111"/>
          <w:sz w:val="28"/>
          <w:sz w:val="28"/>
          <w:szCs w:val="28"/>
          <w:rtl w:val="true"/>
          <w:lang w:bidi="fa-IR"/>
        </w:rPr>
        <w:t xml:space="preserve"> در حضور اين افراد نادان، از كساني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 پيش از تو را مي‌خوانند بپرس آيا خدا پيش از تو پيامبري فرستاده است جز اينكه غذا مي‌خورده و مي‌آشاميده و به بازار مي‌رفته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تمام پيامبران چون سايرين اين كارها را انجام مي‌داده‌اند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آنها هستي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ايراد چنين اشكالاتي از جانب آنان بر تو وجهي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 فرموده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فَإِنْ كُنْتَ في شَكٍّ ـ پس اگر ترديدي داري</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پيامبر نسبت به آنچه بر ايشان نازل شده بود، هيچ ترديدي نداشت و خداوند از اين موضوع آگاه بود و بايد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مي‌شد امّا چنين نيامده است و اين به جهت آن است كه ترديد از جانب افراد نادان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تبعيّت ظاهري از آنان، عبارت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فَقُلْ تَعالَوْا نَدْعُ أَبْناءَنا وَ أَبْناءَكُمْ وَ نِساءَنا وَ نِساءَكُمْ وَ أَنْفُسَنا وَ أَنْفُسَكُمْ ثُمَّ نَبْتَهِلْ فَنَجْعَلْ لَعْنَتَ اللَّهِ عَلَى الْكاذِبينَ ـ حال كه چنين است به آنان 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بياييد ما فرزندان خود و شما فرزندان خود، ما زنان خود و شما زنان خود و ما آن كساني را كه به منزله‌ي جانمان هستند و شما آناني را كه به منزله‌ي جانتان هستند بخوانيم، سپس مباهله كنيم و اين‌گونه دروغ‌گويان را مورد لعنت خداوند قرار دهيم</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اگر به آنان گفته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نَبْتَهِلْ فَنَجْعَلْ لَعْنَتَ اللَّهِ عَلَيْكُمْ ـ بياييد به مباهله برخيزيم و اين‌گونه لعنت خداوند را بر شما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نصاراي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مباهله نمي‌آمدند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رو كلام به صورت خطاب آورده نشد تا آنها براي مباهله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خداوند به راستي آگاه بود كه پيامبر شما، رسالتش را از جانب خدا ادا نموده است و هرگز از شمار دروغ‌گويان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عليه و آله السّلام نيز آگاه بود كه در آنچه مي‌فرمايد، راستگو است امّا دوست داشت كه آنان حضرت را تصديق </w:t>
      </w:r>
    </w:p>
    <w:p>
      <w:pPr>
        <w:pStyle w:val="BookText"/>
        <w:rPr/>
      </w:pPr>
      <w:r>
        <w:rPr>
          <w:rFonts w:ascii="IRNazanin" w:hAnsi="IRNazanin" w:eastAsia="IRNazanin"/>
          <w:color w:val="111111"/>
          <w:sz w:val="28"/>
          <w:sz w:val="28"/>
          <w:szCs w:val="28"/>
          <w:rtl w:val="true"/>
          <w:lang w:bidi="fa-IR"/>
        </w:rPr>
        <w:t>كنند و به خانه‌ي انصاف درآيند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رو كلام اين‌گونه بيان 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فَأَوْحَى اللَّهُ إِلَيْهِ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ما يَشاءُ مِنْ شَرَفِهِ وَ عِظَمِهِ عِنْدَ اللَّهِ وَرَدَ إِلَى الْبَيْتِ الْمَعْمُورِ وَ جَمَعَ لَهُ النَّبِيّينَ فَصَلَّوْا خَلْفَهُ عَرَضَ في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ما أُوحِيَ إِلَيْهِ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ascii="Amiri" w:hAnsi="Amiri" w:eastAsia="Amiri" w:cs="Amiri"/>
          <w:i/>
          <w:i/>
          <w:iCs/>
          <w:color w:val="111111"/>
          <w:sz w:val="28"/>
          <w:sz w:val="28"/>
          <w:szCs w:val="28"/>
          <w:rtl w:val="true"/>
          <w:lang w:bidi="ar-SA"/>
        </w:rPr>
        <w:t>فَإِنْ كُنْتَ في شَكٍّ مِمّا أَنْزَلْنا إِلَيْكَ فَسْئَلِ الَّذينَ يَقْرَؤُنَ الْكِتابَ مِنْ قَبْلِكَ</w:t>
      </w:r>
      <w:r>
        <w:rPr>
          <w:rFonts w:ascii="Amiri" w:hAnsi="Amiri" w:eastAsia="Amiri" w:cs="Amiri"/>
          <w:color w:val="111111"/>
          <w:sz w:val="28"/>
          <w:sz w:val="28"/>
          <w:szCs w:val="28"/>
          <w:rtl w:val="true"/>
          <w:lang w:bidi="ar-SA"/>
        </w:rPr>
        <w:t xml:space="preserve"> يَعْنِي الْأَنْبِياءَ فَقَدْ أَنْزَلْنا عَلَيْهِمْ في كُتُبِهِمْ مِنْ فَضْلِهِ ما أَنْزَلْنا في كِتابِكَ </w:t>
      </w:r>
      <w:r>
        <w:rPr>
          <w:rFonts w:ascii="Amiri" w:hAnsi="Amiri" w:eastAsia="Amiri" w:cs="Amiri"/>
          <w:i/>
          <w:i/>
          <w:iCs/>
          <w:color w:val="111111"/>
          <w:sz w:val="28"/>
          <w:sz w:val="28"/>
          <w:szCs w:val="28"/>
          <w:rtl w:val="true"/>
          <w:lang w:bidi="ar-SA"/>
        </w:rPr>
        <w:t>لَقَدْ جاءَكَ الْحَقُّ مِنْ رَبِّكَ فَلا تَكُونَنَّ مِنَ المُمْتَرينَ وَ لا تَكُونَنَّ مِنَ الَّذينَ كَذَّبُوا بِآياتِ اللَّهِ فَتَكُونَ مِنَ الْخاسِرينَ</w:t>
      </w:r>
      <w:r>
        <w:rPr>
          <w:rStyle w:val="FootnoteAnchor"/>
          <w:rtl w:val="true"/>
        </w:rPr>
        <w:footnoteReference w:id="186"/>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شَكَّ وَ لا سَأَلَ 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معراج به سوي آسمان بردند، خداوند به ايشان آنچه را كه مي‌خواست درباره شرافت و عظمت حضرت علي صلوات الله عليه وحي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بيت‌المعمور برده شدند و تمامي پيامبران به خاطر حضور ايشان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سر ايشان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آنچه بر ايشان درباره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نپذيرفتن آن از طرف اكثر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بر ايشان چنين وحي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كُنْتَ في شَكٍّ مِمّا أَنْزَلْنا إِلَيْكَ فَسْئَلِ الَّذينَ يَقْرَؤُنَ الْكِتابَ مِنْ قَبْلِكَ ـ اگر در آنچه بر تو نازل كرده‌ايم ترديدي داري، از </w:t>
      </w:r>
    </w:p>
    <w:p>
      <w:pPr>
        <w:pStyle w:val="BookText"/>
        <w:rPr/>
      </w:pPr>
      <w:r>
        <w:rPr>
          <w:rFonts w:ascii="IRNazanin" w:hAnsi="IRNazanin" w:eastAsia="IRNazanin"/>
          <w:color w:val="111111"/>
          <w:sz w:val="28"/>
          <w:sz w:val="28"/>
          <w:szCs w:val="28"/>
          <w:rtl w:val="true"/>
          <w:lang w:bidi="fa-IR"/>
        </w:rPr>
        <w:t>كساني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 پيش از تو را مي‌خوانند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ما همان مطالبي را كه در فضيلت‌هاي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كرده‌ايم، بر آنان نيز در كتاب‌هايشان نازل كرده‌ايم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لَقَدْ جاءَكَ الْحَقُّ مِنْ رَبِّكَ فَلا تَكُونَنَّ مِنَ المُمْتَرينَ وَ لا تَكُونَنَّ مِنَ الَّذينَ كَذَّبُوا بِآياتِ اللَّهِ فَتَكُونَ مِنَ الْخاسِرينَ ـ به درستي كه آنچه از جانب پروردگارت براي تو آمد، حق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بنابراين در شمار ترديد كنندگان نباش و از آن كساني نباش كه به آيات خداوند دروغ بستند، چرا كه در اين صورت از زيان‌كاران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اين آيات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ترديد نكرد و از پيامبران ديگر نيز در اين باره سؤالي نفرمود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اين آيات متضمّن استشهادي است كه بر حقّانيّت معارف مبدأ و معاد و قصص انبياء و امّت‌هاي آنان دلالت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در اين آيات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اعني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بدين صورت كه در آيه آمده است</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فَإِنْ كُنْتَ ـ اگر چنين بود</w:t>
      </w:r>
      <w:r>
        <w:rPr>
          <w:rFonts w:ascii="IRNazanin" w:hAnsi="IRNazanin" w:eastAsia="IRNazanin"/>
          <w:color w:val="111111"/>
          <w:sz w:val="28"/>
          <w:sz w:val="28"/>
          <w:szCs w:val="28"/>
          <w:rtl w:val="true"/>
          <w:lang w:bidi="fa-IR"/>
        </w:rPr>
        <w:t>، نه اينكه تو حتماً در ترديد هستي بلكه خداوند در اين آيه پيامبر را به كنايه از آن افراد نادان مخاطب قرار داده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در اين آيه مانند آيه </w:t>
      </w:r>
      <w:r>
        <w:rPr>
          <w:rFonts w:ascii="IRNazanin" w:hAnsi="IRNazanin" w:eastAsia="IRNazanin"/>
          <w:i/>
          <w:i/>
          <w:iCs/>
          <w:color w:val="111111"/>
          <w:sz w:val="28"/>
          <w:sz w:val="28"/>
          <w:szCs w:val="28"/>
          <w:rtl w:val="true"/>
          <w:lang w:bidi="fa-IR"/>
        </w:rPr>
        <w:t>يا أَيُّهَا النَّبِيُّ إِذا طَلَّقْتُمُ النِّساءَ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ـ اي پيامبر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خواستيد زنان را طلاق بدهيد</w:t>
      </w:r>
      <w:r>
        <w:rPr>
          <w:rStyle w:val="FootnoteAnchor"/>
          <w:rtl w:val="true"/>
        </w:rPr>
        <w:footnoteReference w:id="18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آيه قضيه‌ي شرطيّه و فرضيّه است و تا شرط آن تحقّق نيابد، مشروط آن نيز محقّق نمي‌شود</w:t>
      </w:r>
      <w:r>
        <w:rPr>
          <w:rFonts w:eastAsia="Amiri" w:cs="Amiri" w:ascii="Amiri" w:hAnsi="Amiri"/>
          <w:color w:val="111111"/>
          <w:sz w:val="28"/>
          <w:szCs w:val="28"/>
          <w:rtl w:val="true"/>
          <w:lang w:bidi="ar-SA"/>
        </w:rPr>
        <w:t xml:space="preserve">. </w:t>
      </w:r>
      <w:bookmarkStart w:id="138" w:name="pg2313_12343"/>
    </w:p>
    <w:p>
      <w:pPr>
        <w:pStyle w:val="BookText"/>
        <w:rPr/>
      </w:pPr>
      <w:bookmarkEnd w:id="138"/>
      <w:r>
        <w:rPr>
          <w:rFonts w:ascii="IRNazanin" w:hAnsi="IRNazanin" w:eastAsia="IRNazanin"/>
          <w:color w:val="111111"/>
          <w:sz w:val="28"/>
          <w:sz w:val="28"/>
          <w:szCs w:val="28"/>
          <w:rtl w:val="true"/>
          <w:lang w:bidi="fa-IR"/>
        </w:rPr>
        <w:t>از طرفي، اين‌گونه سخن گفتن، روشي است كه در عرف تخاطب و تفاهم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بخواهند امري از امور را اثبات كنند، نخست به دليلي كه دارند استدلال مي‌كنند سپس به مخاطب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باره شك داري و يا فرض كنيم قانع نشده‌اي، دليل ديگري نيز هست و آن فلان دليل است و خيال نكن كه آنچه پيش از اين گفتيم تنها دليل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دلايل اين مطلب 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مقصود آيه بيان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نبوّت پيامبر و راستيِ آنچه بر ايشان نازل شده است، منحصر به دعوي نبوّت و اقامه‌ي معجزه نيست، بلكه در كتب پيامبران پيشين نيز به مبعوث شدن ايشان بشارت داده شده و اين كتاب‌ها اگرچه تحريف شده‌اند، ولي هنوز بشارت‌هاي زيادي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شست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باقي مانده و در دست اهل كتاب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2248415_3804643083"/>
      <w:bookmarkStart w:id="140" w:name="_Toc47"/>
      <w:bookmarkEnd w:id="139"/>
      <w:r>
        <w:rPr>
          <w:rtl w:val="true"/>
        </w:rPr>
        <w:t>پرسش سوّم</w:t>
      </w:r>
      <w:r>
        <w:rPr>
          <w:rtl w:val="true"/>
        </w:rPr>
        <w:t xml:space="preserve">: </w:t>
      </w:r>
      <w:r>
        <w:rPr>
          <w:rtl w:val="true"/>
        </w:rPr>
        <w:t>وَ لَوْ لا أَنْ ثَبَّتْناكَ لَقَدْ كِدْتَ تَرْكَنُ إِلَيْهِمْ شَيْئاً قَليلاً</w:t>
      </w:r>
      <w:bookmarkEnd w:id="140"/>
    </w:p>
    <w:p>
      <w:pPr>
        <w:pStyle w:val="BookText"/>
        <w:rPr/>
      </w:pPr>
      <w:r>
        <w:rPr>
          <w:rFonts w:ascii="Amiri" w:hAnsi="Amiri" w:eastAsia="Amiri" w:cs="Amiri"/>
          <w:i/>
          <w:i/>
          <w:iCs/>
          <w:color w:val="111111"/>
          <w:sz w:val="28"/>
          <w:sz w:val="28"/>
          <w:szCs w:val="28"/>
          <w:rtl w:val="true"/>
          <w:lang w:bidi="ar-SA"/>
        </w:rPr>
        <w:t xml:space="preserve">وَ لَوْ لا أَنْ ثَبَّتْناكَ لَقَدْ كِدْتَ تَرْكَنُ إِلَيْهِمْ شَيْئاً قَليلاًـ </w:t>
      </w:r>
      <w:r>
        <w:rPr>
          <w:rFonts w:eastAsia="Amiri" w:cs="Amiri" w:ascii="Amiri" w:hAnsi="Amiri"/>
          <w:i/>
          <w:iCs/>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خداوند عزّوجل در قرآن با آن، پيامبر را به ظاهر مورد سرزنش قرار داده است، مانند آنكه فرموده</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لَوْ لا أَنْ ثَبَّتْناكَ لَقَدْ كِدْتَ تَرْكَنُ إِلَيْهِمْ شَيْئاً قَليلاً</w:t>
      </w:r>
      <w:r>
        <w:rPr>
          <w:rFonts w:ascii="IRNazanin" w:hAnsi="IRNazanin" w:eastAsia="IRNazanin"/>
          <w:color w:val="111111"/>
          <w:sz w:val="28"/>
          <w:sz w:val="28"/>
          <w:szCs w:val="28"/>
          <w:rtl w:val="true"/>
          <w:lang w:bidi="fa-IR"/>
        </w:rPr>
        <w:t xml:space="preserve"> در حقيقت شخص ديگري را قصد نموده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قطعاً خدا، انبيا و اولياي ـ خود را به واسطه‌ي افاضه‌ي مقام عصمت و علم و ايمان راسخ از هر نوع لغزش طوري حفظ مي‌كند كه حتّي خيال مخالفت در قلوب آنها خطور نكرده و سهو، خطا و اشتباه از آنها سر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قول و فعل و تقرير آنان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كِدْتَ تَرْكَنُ إِلَيْهِمْ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جزاي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فرض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داراي مقام عصمت نبودي، با مكرهاي كفّار و مشركين هر آينه نزديك بود اندكي به مساعدت آنها تمايل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هرچند نفس ايمان مانع از مساعدت كفر و شرك است امّا نياز به تأييدات پياپي الهي همواره پابرجاست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بن عليّ زكيّ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 قَدِ اخْتَلَفْتُمْ بَعْدي فِي الْخَلَفِ مِنّي أَما إِنَّ الْمُقِرَّ بِالْأَئِمَّةِ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لِوَلَدي كَمَنْ أَقَرَّ بِجَميعِ أَنْبِياءِ اللَّهِ وَ رُسُلِهِ ثُمَّ أَنْكَرَ نُبُوَّةَ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أَنْكَرَ جَميعَ الْأَنْبِياءِ اللَّهِ لِأَنَّ طاعَةَ آخِرِنَا كَطاعَةِ أَوَّلِنا وَ الْمُنْكِرَ لآِخِرِنا كَالْمُنْكِرِ لِأَوَّلِنا </w:t>
      </w:r>
    </w:p>
    <w:p>
      <w:pPr>
        <w:pStyle w:val="BookText"/>
        <w:rPr/>
      </w:pPr>
      <w:r>
        <w:rPr>
          <w:rFonts w:ascii="IRNazanin" w:hAnsi="IRNazanin" w:eastAsia="IRNazanin"/>
          <w:color w:val="111111"/>
          <w:sz w:val="28"/>
          <w:sz w:val="28"/>
          <w:szCs w:val="28"/>
          <w:rtl w:val="true"/>
          <w:lang w:bidi="fa-IR"/>
        </w:rPr>
        <w:t>أَما إِنَّ لِوَلَدي غَيْبَةً يَرْتابُ فِيهَا النّاسُ إِلّا مَنْ عَصَمَهُ اللَّهُ عَزَّ وَ جَلَّ ـ گويا مي‌بينم شما را در حالي كه پس از من درباره‌ي جانشينم اختلاف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هركس به امامان بعد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كند و منكر امامت فرزندم شود، چون كسي است كه به تمامي پيامبران خدا و فرستادگان او اعتراف كند و منكِر نبوّت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انكاركننده‌ي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كسي است كه تمام پيامبران خدا را انكار كند؛ زيرا فرمان‌برداري از آخرين نفر از ما اهل‌بيت، مانند اطاعت از نخستين فرد ماست و كسي كه آخرينِ ما را انكار كند، مانند كسي است كه نخستين ما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فرزندم غيبتي دارد كه همه‌ي مردم در آن به شك افتند مگر آن‌كس كه خداي عزّوجل او را حفظ كند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همه‌ي مكلّفين از جمله پيامبر و ائمّه‌ي هدي نيز واجب است نماز بگزارند و نماز بدون فاتحة‌الكتاب، نماز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كسي كه نماز را بدون سوره‌ي فاتحه بخواند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 إِلّا أَنْ يَبْدَأَ بِها في جَهْرٍ أَوْ 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إذا كان خائفاً أو مستعجلاً يقرأ بسورةٍ أو فاتحة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ـ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سوره‌ي فاتحه به جهر يا اخفات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ترسان يا شتاب‌زده باشد، سوره بخواند يا فاتحة‌الكتاب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فاتحة‌الكتاب را</w:t>
      </w:r>
      <w:r>
        <w:rPr>
          <w:rFonts w:eastAsia="IRNazanin" w:cs="IRNazanin"/>
          <w:color w:val="111111"/>
          <w:sz w:val="28"/>
          <w:szCs w:val="28"/>
          <w:rtl w:val="true"/>
          <w:lang w:bidi="fa-IR"/>
        </w:rPr>
        <w:t>.</w:t>
      </w:r>
      <w:r>
        <w:rPr>
          <w:rStyle w:val="FootnoteAnchor"/>
          <w:rtl w:val="true"/>
        </w:rPr>
        <w:footnoteReference w:id="192"/>
      </w:r>
      <w:bookmarkStart w:id="141" w:name="pg2313_12346"/>
    </w:p>
    <w:p>
      <w:pPr>
        <w:pStyle w:val="BookText"/>
        <w:rPr/>
      </w:pPr>
      <w:bookmarkEnd w:id="141"/>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كسي كه نماز را بدون سوره‌ي فاتحه بخواند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لَهُ إِلّا أَنْ يَقْرَأَ بِها في جَهْرٍ أَوْ إِخْفاتٍ ـ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مگر اينكه سوره فاتحه را به جهر يا اخفات بخواند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در سوره‌ي فاتحة‌الكتاب آمده است</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إِهْدِنَا الصِّراطَ الْمُسْتَقيمَ ـ ما را به راه راست هدايت فرما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محمّد بن عليّ حلبي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پشت 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مي‌گزاردم، شنيدم بي‌شمار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در تفسير منسوب به امام حسن زكيّ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درباره‌ي آيه </w:t>
      </w:r>
      <w:r>
        <w:rPr>
          <w:rFonts w:ascii="Amiri" w:hAnsi="Amiri" w:eastAsia="Amiri" w:cs="Amiri"/>
          <w:i/>
          <w:i/>
          <w:iCs/>
          <w:color w:val="111111"/>
          <w:sz w:val="28"/>
          <w:sz w:val="28"/>
          <w:szCs w:val="28"/>
          <w:rtl w:val="true"/>
          <w:lang w:bidi="ar-SA"/>
        </w:rPr>
        <w:t>إِهْدِنَا الصِّراطَ الْمُسْتَقيمَ</w:t>
      </w:r>
      <w:r>
        <w:rPr>
          <w:rFonts w:ascii="IRNazanin" w:hAnsi="IRNazanin" w:eastAsia="IRNazanin"/>
          <w:color w:val="111111"/>
          <w:sz w:val="28"/>
          <w:sz w:val="28"/>
          <w:szCs w:val="28"/>
          <w:rtl w:val="true"/>
          <w:lang w:bidi="fa-IR"/>
        </w:rPr>
        <w:t xml:space="preserve">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أَدِمْ لَنا تَوْفيقَكَ الَّذي أَطَعْناكَ في ماضي أَيّامِنا حَتّىٰ نُطيعَكَ كَذٰلِكَ في مُسْتَقْبَلِ أَعْمارِنا ـ توفيقي را كه از جانب خود به ما ارزاني داشتي كه به واسطه‌ي آن، تو را در روزهاي گذشته، اطاعت مي‌كرديم، به ما عطا فرما تا تو را همان‌گونه در روزهاي آينده‌ي عمرهايمان، فرمان‌برداري كنيم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همه‌ي اين‌ها براي دوام توفيق و زيادت معرفت و تضرّع ايشان به درگاه خداوند و آموزش دادن به ديگران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2248417_3804643083"/>
      <w:bookmarkStart w:id="143" w:name="_Toc48"/>
      <w:bookmarkEnd w:id="142"/>
      <w:r>
        <w:rPr>
          <w:rtl w:val="true"/>
        </w:rPr>
        <w:t>پرسش چهارم</w:t>
      </w:r>
      <w:r>
        <w:rPr>
          <w:rtl w:val="true"/>
        </w:rPr>
        <w:t xml:space="preserve">: </w:t>
      </w:r>
      <w:r>
        <w:rPr>
          <w:rtl w:val="true"/>
        </w:rPr>
        <w:t>لَئِنْ أَشْرَكْتَ لَيَحْبَطَنَّ عَمَلُكَ</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w:t>
      </w:r>
    </w:p>
    <w:p>
      <w:pPr>
        <w:pStyle w:val="BookText"/>
        <w:rPr/>
      </w:pP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آيه‌ي آورده شده بدين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درستي كه به تو و به آنان كه پيش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شد، به يقين اگر براي خداوند، شريك قائل شوي، عمل تو نابود خواهد شد و از جمله‌ي زيان‌كاران 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بِإِيّاكِ أَعْني وَ اسْمَعي يا جارَةُ ـ قرآن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خطاب مي‌كنم ولي همسايه، تو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خطاب تو هستي ولي مقصود شخص ديگري است است، به در مي‌زنند تا ديوار گوش دهد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جمله‌ي اين خطاب‌ها آن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نَبِيَّهُ بِإِيّاكِ أَعْني وَ اسْمَعي يا جارَة، وَ الدَّليلُ عَٰلى ذٰلِكَ قَوْلُهُ</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 xml:space="preserve">بَلِ اللَّهَ فَاعْبُدْ وَ كُنْ مِنَ الشَّاكِرينَ </w:t>
      </w:r>
      <w:r>
        <w:rPr>
          <w:rStyle w:val="FootnoteAnchor"/>
          <w:rtl w:val="true"/>
        </w:rPr>
        <w:footnoteReference w:id="199"/>
      </w:r>
      <w:r>
        <w:rPr>
          <w:rFonts w:ascii="IRNazanin" w:hAnsi="IRNazanin" w:eastAsia="IRNazanin"/>
          <w:color w:val="111111"/>
          <w:sz w:val="28"/>
          <w:sz w:val="28"/>
          <w:szCs w:val="28"/>
          <w:rtl w:val="true"/>
          <w:lang w:bidi="fa-IR"/>
        </w:rPr>
        <w:t xml:space="preserve"> وَ قَدْ عَلِمَ أَنَّ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يَعْبُدُهُ وَ يَشْكُرُهُ وَ لٰكِنِ اسْتَعْبَدَ نَبِيَّهُ بِالدُّعاءِ إِلَيْهِ تَأْديباً لِأُمَّتِهِ ـ همانا خداي تعالي پيامبرش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است و دليل بر آن، اين كلام اوست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اللَّهَ فَاعْبُدْ وَ كُنْ مِنَ الشّاكِرينَ ـ البته تنها خدا را بپرست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شمار </w:t>
      </w:r>
    </w:p>
    <w:p>
      <w:pPr>
        <w:pStyle w:val="BookText"/>
        <w:rPr/>
      </w:pPr>
      <w:r>
        <w:rPr>
          <w:rFonts w:ascii="IRNazanin" w:hAnsi="IRNazanin" w:eastAsia="IRNazanin"/>
          <w:color w:val="111111"/>
          <w:sz w:val="28"/>
          <w:sz w:val="28"/>
          <w:szCs w:val="28"/>
          <w:rtl w:val="true"/>
          <w:lang w:bidi="fa-IR"/>
        </w:rPr>
        <w:t>شكرگزاران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خدا مي‌دانست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مي‌پرستد و سپاس‌گزاري مي‌كند، لكن از پيامبرش خواست او را بپرستد به جهت تأديب و آموزش 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خطاب،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امّت ايشان هستند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محمّد بن الجهم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حاضر شدم در حالي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سخنان شما نيست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معصوم‌اند؟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سؤالاتي از حضرت پرسيد از جمله اين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معناي اين سخن خداوند تعالي </w:t>
      </w:r>
      <w:r>
        <w:rPr>
          <w:rFonts w:ascii="IRNazanin" w:hAnsi="IRNazanin" w:eastAsia="IRNazanin"/>
          <w:i/>
          <w:i/>
          <w:iCs/>
          <w:color w:val="111111"/>
          <w:sz w:val="28"/>
          <w:sz w:val="28"/>
          <w:szCs w:val="28"/>
          <w:rtl w:val="true"/>
          <w:lang w:bidi="fa-IR"/>
        </w:rPr>
        <w:t>عَفَا اللَّهُ عَنْكَ لِمَ أَذِنْتَ لَهُمْ ـ خدا تو را مورد بخشش خود قرار داد، از چه رو به آنان اجازه دادي؟</w:t>
      </w:r>
      <w:r>
        <w:rPr>
          <w:rStyle w:val="FootnoteAnchor"/>
          <w:rtl w:val="true"/>
        </w:rPr>
        <w:footnoteReference w:id="201"/>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نَزَلَ بِإِيّاكِ أَعْني وَ اسْمَعي يا جارَة، خاطَبَ اللَّهُ عَزَّ وَ جَلَّ بِذٰلِكَ نَبِيَّهُ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بِهِ أُمَّتَهُ، وَ كَذٰلِكَ قَوْلُهُ عَزَّوَجَلَّ</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لَئِنْ أَشْرَكْتَ لَيَحْبَطَنَّ عَمَلُكَ وَ لَتَكُونَنَّ مِنَ الْخاسِرِينَ</w:t>
      </w:r>
      <w:r>
        <w:rPr>
          <w:rFonts w:ascii="Amiri" w:hAnsi="Amiri" w:eastAsia="Amiri" w:cs="Amiri"/>
          <w:color w:val="111111"/>
          <w:sz w:val="28"/>
          <w:sz w:val="28"/>
          <w:szCs w:val="28"/>
          <w:rtl w:val="true"/>
          <w:lang w:bidi="ar-SA"/>
        </w:rPr>
        <w:t xml:space="preserve"> وَ قَوْلُهُ تَعالٰي</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 لَوْ لا أَنْ ثَبَّتْناكَ لَقَدْ كِدْتَ تَرْكَنُ إِلَيْهِمْ شَيْئاً قَلِيلاً</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يابن رسول اللّه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اين آيه از جمله مواردي است كه براساس خطاب ايّاك أعني و اسمعي يا جارة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آيه مخاطب قرار داده ولي مراد او، امّت ايشان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اين كلام خداي عزّوجل كه فرمود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لَئِنْ أَشْرَكْتَ لَيَحْبَطَنَّ عَمَلُكَ وَ لَتَكُونَنَّ مِنَ الْخاسِرينَ</w:t>
      </w:r>
      <w:r>
        <w:rPr>
          <w:rFonts w:ascii="Amiri" w:hAnsi="Amiri" w:eastAsia="Amiri" w:cs="Amiri"/>
          <w:color w:val="111111"/>
          <w:sz w:val="28"/>
          <w:sz w:val="28"/>
          <w:szCs w:val="28"/>
          <w:rtl w:val="true"/>
          <w:lang w:bidi="ar-SA"/>
        </w:rPr>
        <w:t xml:space="preserve"> و اين سخن خداي ـ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w:t>
      </w:r>
      <w:bookmarkStart w:id="144" w:name="pg2313_12349"/>
    </w:p>
    <w:p>
      <w:pPr>
        <w:pStyle w:val="BookText"/>
        <w:rPr/>
      </w:pPr>
      <w:bookmarkEnd w:id="144"/>
      <w:r>
        <w:rPr>
          <w:rFonts w:ascii="IRNazanin" w:hAnsi="IRNazanin" w:eastAsia="IRNazanin"/>
          <w:color w:val="111111"/>
          <w:sz w:val="28"/>
          <w:sz w:val="28"/>
          <w:szCs w:val="28"/>
          <w:rtl w:val="true"/>
          <w:lang w:bidi="fa-IR"/>
        </w:rPr>
        <w:t>ثَبَّتْناكَ لَقَدْ كِدْتَ تَرْكَنُ إِلَيْهِمْ شَيْئاً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نيز از باب إيّاك أعني و اسمعي يا جارة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رسول‌خدا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w:t>
      </w:r>
      <w:r>
        <w:rPr>
          <w:rStyle w:val="FootnoteAnchor"/>
          <w:rtl w:val="true"/>
        </w:rPr>
        <w:footnoteReference w:id="20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2248419_3804643083"/>
      <w:bookmarkStart w:id="146" w:name="_Toc49"/>
      <w:bookmarkEnd w:id="145"/>
      <w:r>
        <w:rPr>
          <w:rtl w:val="true"/>
        </w:rPr>
        <w:t>پرسش پنجم</w:t>
      </w:r>
      <w:r>
        <w:rPr>
          <w:rtl w:val="true"/>
        </w:rPr>
        <w:t xml:space="preserve">: </w:t>
      </w:r>
      <w:r>
        <w:rPr>
          <w:rtl w:val="true"/>
        </w:rPr>
        <w:t>وَ ما كُنْتَ لَدَيْهِمْ</w:t>
      </w:r>
      <w:r>
        <w:rPr>
          <w:rtl w:val="true"/>
        </w:rPr>
        <w:t xml:space="preserve">... </w:t>
      </w:r>
      <w:r>
        <w:rPr>
          <w:rtl w:val="true"/>
        </w:rPr>
        <w:t>وَ ما كُنْتَ لَدَيْهِمْ إِذْ يَخْتَصِمُونَ</w:t>
      </w:r>
      <w:bookmarkStart w:id="147" w:name="pg2313_12350"/>
      <w:bookmarkEnd w:id="146"/>
    </w:p>
    <w:p>
      <w:pPr>
        <w:pStyle w:val="BookText"/>
        <w:rPr/>
      </w:pPr>
      <w:bookmarkEnd w:id="147"/>
      <w:r>
        <w:rPr>
          <w:rFonts w:ascii="Amiri" w:hAnsi="Amiri" w:eastAsia="Amiri" w:cs="Amiri"/>
          <w:i/>
          <w:i/>
          <w:iCs/>
          <w:color w:val="111111"/>
          <w:sz w:val="28"/>
          <w:sz w:val="28"/>
          <w:szCs w:val="28"/>
          <w:rtl w:val="true"/>
          <w:lang w:bidi="ar-SA"/>
        </w:rPr>
        <w:t>ذٰلِكَ مِنْ أَنْباءِ الْغَيْبِ نُوحيهِ إِلَيْكَ وَ ما كُنْتَ لَدَيْهِمْ إِذْ يُلْقُونَ أَقْلامَهُمْ أَيُّهُمْ يَكْفُلُ مَرْيَمَ وَ ما كُنْتَ لَدَيْهِمْ إِذْ يَخْتَصِمُونَ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ترجمه‌ي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از جمله خبرهاي غيب است كه به تو وحي مي‌كنيم، آن دم كه قلم‌هاي خويش را مي‌افكندند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آنان مريم را سرپرستي كند و نيز آن دم كه با هم كشمكش مي‌كردند، تو در كنار آنها حاضر نبودي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تصريح دارد كه آگاهي پيامبر نسبت به اجتماع آنان، به وسيله‌ي وحي به دست آمده است بدين معنا كه منبع اطّلاعات نبي، وحي از جانب پروردگار است و اين مطلب گوياي جهل ايشان نبوده و تناقضي با علم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آيه قسمتي وجود ندارد كه با علم يا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تعارضي داشته باشد و اين مطلب نيازي به توضيح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2248421_3804643083"/>
      <w:bookmarkStart w:id="149" w:name="_Toc50"/>
      <w:bookmarkEnd w:id="148"/>
      <w:r>
        <w:rPr>
          <w:rtl w:val="true"/>
        </w:rPr>
        <w:t>پرسش ششم</w:t>
      </w:r>
      <w:r>
        <w:rPr>
          <w:rtl w:val="true"/>
        </w:rPr>
        <w:t xml:space="preserve">: </w:t>
      </w:r>
      <w:r>
        <w:rPr>
          <w:rtl w:val="true"/>
        </w:rPr>
        <w:t>ما كُنْتَ تَعْلَمُها أَنْتَ وَ لا قَوْمُكَ مِنْ قَبْلِ هٰذا</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مسلّم است كه اهل‌بيت ـ پيامبر اكرم، دخت گرامي ايشان، اميرالمؤمنين و امامان صلوات الله عليهم اجمعين ـ هيچ چيز را بالاستقلال ندارند و آنچه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عصمت و ولايت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خداي تعالي به ايشان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نداشتند تا آن‌گاه كه خداوند به ايشان افاضه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زمان هنگامه‌ي خلقت انوار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مخلوق من بودم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مخلوق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ايشان با عقل قرين و عين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أَوْحَى اللَّهُ عَزَّ وَ جَلَّ إِلٰى مَلَكٍ فَأَنْطَقَ بِهِ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 فَطَمْتُكِ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تَبارَكَ وَ تَعالٰي بِالْعِلْمِ وَ عَنِ الطَّمْثِ بِالْميثاقِ ـ چون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متولّد شدند، خداوند عزّوجل به يكي از فرشتگان وحي نمود تا نام فاطمه را بر زبان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پيامبر ايشان را فاطمه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علم و دانش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جهل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پليدي پاك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تبارك و تعالي، فاطمه را در </w:t>
      </w:r>
    </w:p>
    <w:p>
      <w:pPr>
        <w:pStyle w:val="BookText"/>
        <w:rPr/>
      </w:pPr>
      <w:r>
        <w:rPr>
          <w:rFonts w:ascii="IRNazanin" w:hAnsi="IRNazanin" w:eastAsia="IRNazanin"/>
          <w:color w:val="111111"/>
          <w:sz w:val="28"/>
          <w:sz w:val="28"/>
          <w:szCs w:val="28"/>
          <w:rtl w:val="true"/>
          <w:lang w:bidi="fa-IR"/>
        </w:rPr>
        <w:t xml:space="preserve">روز عهد و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قرين كرده و از پليدي‌ها و حيض جدا نمود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هم‌چنان‌كه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تسبيح و تقديس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فرشتگان آموزش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ديگر اينكه خداوند هماره به خلق علم مشغول است</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يَسْئَلُهُ مَنْ فِي السَّماواتِ وَ الْأَرْضِ كُلَّ يَوْمٍ هُوَ في شَأْنٍ ـ آن كساني كه در زمين و آسمان هستند از او درخواست مي‌كنند، او هر روز در كاري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اين علوم را طيّ مراحل خاصّي به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بسياري آمده است كه هر لحظه اين افاضه‌ي علوم از سوي خداوند براي ايشان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پيامبر اكرم و سپس به ساير معصومين تا امام زمان 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داده مي‌شود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سه پرسش دارم كه مي‌خواهم بدون تقيّه به من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 نفر از شما مي‌پرسم،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فَعَلَيْهِما لَعْنَةُ اللَّهِ بِلَعَناتِهِ كُلِّها ماتا وَ اللَّهِ وَ هُما كافِرانِ مُشْرِكانِ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يحيون الموتى و يبرءون الأكمه و الأبرص و يمشون على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أَعْطَى اللَّهُ نَبِيّاً شَيْئاً قَطُّ إِلّا وَ قَدْ أَعْطاهُ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 ما لَمْ يَكُنْ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كان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أعطاه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الْحَسَنَ وَ الْحُسَيْنَ ثُمَّ مِنْ بَعْدُ كُلَّ إِمامٍ إِلٰى يَوْمِ الْقِيامَةِ مَعَ الزِّيادَةِ الَّتي تَحْدُثُ في كُلِّ سَنَةٍ وَ في كُلِّ شَهْرٍ إِي وَ اللَّهِ </w:t>
      </w:r>
    </w:p>
    <w:p>
      <w:pPr>
        <w:pStyle w:val="BookText"/>
        <w:rPr/>
      </w:pPr>
      <w:r>
        <w:rPr>
          <w:rFonts w:ascii="IRNazanin" w:hAnsi="IRNazanin" w:eastAsia="IRNazanin"/>
          <w:color w:val="111111"/>
          <w:sz w:val="28"/>
          <w:sz w:val="28"/>
          <w:szCs w:val="28"/>
          <w:rtl w:val="true"/>
          <w:lang w:bidi="fa-IR"/>
        </w:rPr>
        <w:t>في كُلِّ ساعَةٍ ـ بر آن دو باد لعنت خداوند به تمامي لعنت‌هايش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دنيا رفتند در حالي كه كافر و مشرك به خداي عظيم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امامان، مردگان را زنده كرده و كور و پيسي‌دار را شفا مي‌دهند و روي آب راه مي‌روند؟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هيچ پيامبري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 مگر اينكه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داده است و افزون بر آن، چيزهايي به آن حضرت داده است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نزد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تحقيقاً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سپس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امامي به امام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به اضافه‌ي علوم افزون در هر سال و هر ماه و به خدا سوگند در هر ساعتي كه اتّفاق مي‌افتد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ابوحمزه ثمالي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را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سپس به امام حسن و امام حسين سپس به همه‌ي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هنگامه‌ي برپايي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الزِّيادَةِ الَّتي تَحْدُثُ في كُلِّ سَنَةٍ وَ في كُلِّ شَهْرٍ إِي وَ اللَّهِ وَ في كُلِّ ساعَةٍ ـ آري، به اضافه‌ي علم زيادتي نسبت به حوادثي كه در هر سال و در هر ماه و به خدا سوگند در هر ساعت، رخ مي‌دهد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كانَ ذٰلِكَ عُرِضَ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w:t>
      </w:r>
    </w:p>
    <w:p>
      <w:pPr>
        <w:pStyle w:val="BookText"/>
        <w:rPr/>
      </w:pPr>
      <w:r>
        <w:rPr>
          <w:rFonts w:ascii="IRNazanin" w:hAnsi="IRNazanin" w:eastAsia="IRNazanin"/>
          <w:color w:val="111111"/>
          <w:sz w:val="28"/>
          <w:sz w:val="28"/>
          <w:szCs w:val="28"/>
          <w:rtl w:val="true"/>
          <w:lang w:bidi="fa-IR"/>
        </w:rPr>
        <w:t>الْأَئِمَّةِ ثُمَّ انْتَهَى الْأَمْرُ إِلَيْنا ـ اگر افزايش علمي پيدا نكنيم، بي‌علم 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علم شما چيزي اضافه مي‌شود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نمي‌دانستند؟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بناي افزايش علم باشد، نخست به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مي‌شود، سپس بر امامان تا برسد به ما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صفوان بن يحيي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 ـ اگر نبود كه ما را علم افزوده مي‌شد، هر آينه بي‌علم مي‌شديم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يَخْرُجُ شَيْ‌ءٌ مِنْ عِنْدِاللَّهِ عَزَّوَجَلَّ حَتّىٰ يَبْدَأَ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بِواحِدٍ بَعْدَ واحِدٍ لِكَيْلا يَكُونَ آخِرُنا أَعْلَمَ مِنْ أَوَّلِنا ـ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خداي عزّوجل خارج نشود،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سپس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و سپس به امامان ديگر، يكي پس از ديگري، بدان جهت كه امام آخر از امام اوّل عالم‌تر نباشد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چنين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لَنَزْدادُ فِي اللَّيْلِ وَ النَّهارِ وَ لَوْ لَمْ نُزَدْ لَنَفِدَ ما عِنْدَنا ـ به درستي كه در هر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فزوني نيايد، هر آينه آنچه نزد ما </w:t>
      </w:r>
    </w:p>
    <w:p>
      <w:pPr>
        <w:pStyle w:val="BookText"/>
        <w:rPr/>
      </w:pPr>
      <w:r>
        <w:rPr>
          <w:rFonts w:ascii="IRNazanin" w:hAnsi="IRNazanin" w:eastAsia="IRNazanin"/>
          <w:color w:val="111111"/>
          <w:sz w:val="28"/>
          <w:sz w:val="28"/>
          <w:szCs w:val="28"/>
          <w:rtl w:val="true"/>
          <w:lang w:bidi="fa-IR"/>
        </w:rPr>
        <w:t>است، تمام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الإمام يفضي من علمه في اللّيلة الّتي يمضي فيها إلى الإمام القائم من بعده مثل ما كان يعلم الماضي؟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شاءَ اللَّهُ مِنْ ذٰلِكَ يُورَثُ كُتُباً وَ لا يُوكَلُ إِلٰى نَفْسِهِ وَ يُزادُ في لَيْلِهِ وَ نَهارِهِ ـ آيا چون امامي از دنيا برود، آنچه علم دارد را در شبي كه از دنيا مي‌رود، به امام قائم پس از خود مي‌سپارد، همان‌گونه كه امامان پيش از او چنين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مشيّت خداوند بر آن تعلّق گيرد، كتاب‌هايي به ارث مي‌برد و به خود واگذار نمي‌شود و در هر شب و روز به علم و آگاهي او افزوده مي‌شود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همچنين روايات بسياري وجود دارد كه بيان مي‌دارد اين افاضه‌ي علوم در شب‌هاي جمعه براي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مي‌دهد و در آن شب تمام ايشان به عرش خدا رفته و در آنجا علوم جديد را تحويل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أَرْوَاحَنا وَ أَرْواحَ النَّبِيّينَ تُوافِي الْعَرْشَ كُلَّ لَيْلَةِ جُمُعَةٍ فَتُصْبِحُ الْأَوْصِياءُ وَ قَدْ زيدَ ِي عِلْمِهِمْ مِثْلُ جَمِّ الْغَفيرِ مِنَ الْعِلْمِ ـ به درستي كه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پيامبران در هر شب جمعه به عرش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مي‌كنند در حالي كه به دانش آنان، جمع بسيار فراواني از دانش، افزوده شده باشد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أَرْوَاحَنا وَ </w:t>
      </w:r>
    </w:p>
    <w:p>
      <w:pPr>
        <w:pStyle w:val="BookText"/>
        <w:rPr/>
      </w:pPr>
      <w:r>
        <w:rPr>
          <w:rFonts w:ascii="IRNazanin" w:hAnsi="IRNazanin" w:eastAsia="IRNazanin"/>
          <w:color w:val="111111"/>
          <w:sz w:val="28"/>
          <w:sz w:val="28"/>
          <w:szCs w:val="28"/>
          <w:rtl w:val="true"/>
          <w:lang w:bidi="fa-IR"/>
        </w:rPr>
        <w:t>أَرْواحَ النَّبِيّينَ لَتُوافِي الْعَرْشَ كُلَّ لَيْلَةِ جُمُعَةٍ فَما تَرِدُ في أَبْدانِنَا إِلّا بِجَمِّ الْغَفيرِ مِنَ الْعِلْمِ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روح‌هاي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پيامبران در هر شب جمعه به عرش مي‌روند و به بدن‌هاي ما بازنمي‌گردند مگر با علم فراواني</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ابويحيي صنعاني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في لَيالِي الْجُمُعَةِ لَشَأْناً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الشّأن؟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 لِأَرْوَاحِ الْأَنْبِياءِ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أَرْواحِ الْأَوْصِياءِ الْمَوْتٰى وَ رُوحِ الْوَصِيِّ الَّذي بَيْنَ ظَهْرانَيْكُمْ يُعْرَجُ بِها إِلَى السَّماءِ حَتّىٰ تُوافِيَ عَرْشَ رَبِّها فَتَطُوفَ بِهِ أُسْبُوعاً وَ تُصَلِّيَ عِنْدَ كُلِّ قائِمَةٍ مِنْ قَوائِمِ الْعَرْشِ رَكْعَتَيْنِ ثُمَّ تُرَدُّ إِلَى الْأَبْدانِ الَّتي كانَتْ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الْأَنْبِياءُ وَ الْأَوْصِياءُ قَدْ مُلِئُوا سُرُوراً وَ يُصْبِحُ الْوَصِيُّ الَّذي بَيْنَ ظَهْرانَيْكُمْ وَ قَدْ زيدَ في عِلْمِهِ مِثْلُ جَمِّ الْغَفيرِ ـ اي ابايحيي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در شب‌هاي جمعه شأن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شأن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ارواح پيغمبران و اوصياي 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وصيّي كه در ميان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مي‌شود كه به آسمان بالا روند تا به عرش پروردگارشان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 دور طواف كنند و نزد هر ركني از اركان عرش دو ركعت نماز گزارند، سپس به كالبدهاي پيشين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شود، پيامبران و اوصيا، از شادي سرشار باشند و آن وصيّي كه در ميان شماست در حالي كه مقدار زيادي به علم او افزوده شده باشد، صبح مي‌كند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في كُلِّ </w:t>
      </w:r>
    </w:p>
    <w:p>
      <w:pPr>
        <w:pStyle w:val="BookText"/>
        <w:rPr/>
      </w:pPr>
      <w:r>
        <w:rPr>
          <w:rFonts w:ascii="IRNazanin" w:hAnsi="IRNazanin" w:eastAsia="IRNazanin"/>
          <w:color w:val="111111"/>
          <w:sz w:val="28"/>
          <w:sz w:val="28"/>
          <w:szCs w:val="28"/>
          <w:rtl w:val="true"/>
          <w:lang w:bidi="fa-IR"/>
        </w:rPr>
        <w:t>لَيْلَةِ جُمُعَةٍ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 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الْجُمُعَةِ وافٰى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 وافَى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 وافَيْنا مَعَهُمْ فَلا تُرَدُّ أَرْواحُنا إِلٰى أَبْدانِنا إِلّا بِعِلْمٍ مُسْتَفادٍ وَ لَوْ لا ذٰلِكَ لَأَنْفَدْنا ـ براي ما در هر شب جمعه سروري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 شما فزوني بخشد، آن سرور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پيغمبرخدا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خدا برآيد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ايشان برآيند و ما نيز همراه با ايشان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ما به بدن‌هاي ما بازنگردد مگر با علمي سودبخش و اگر چنين نباشد، به يقين علم ما نابود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لَيْلَةِ جُمُعَةٍ إِلّا وَ لِأَوْلِياءِ اللَّهِ فيها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الْجُمُعَةِ وافٰى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 وافَى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وافَيْتُ مَعَهُمْ فَما أَرْجِعُ إِلّا بِعِلْمٍ مُسْتَفادٍ وَ لَوْلا ذٰلِكَ لَنَفِدَ ما عِنْدي ـ شب جمعه‌اي نيست جز اينكه در آن براي اولياي خداوند، سُروري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پيغمبرخدا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برآيند و من هم با ايشان برآيم و جز با علمي سودبخش بازنمي‌گردم و اگر چنين نبود، به يقين آنچه نزد من است، نابود مي‌شد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في كُلِّ لَيْلَةِ جُمُعَةٍ وَفْدَةً إِلٰى رَبِّنا فَلا نَنْزِلُ إِلّا بِعِلْمٍ مُسْتَطْرَفٍ ـ به درستي كه براي ما در هر شب جمعه ورودي است به درگاه </w:t>
      </w:r>
    </w:p>
    <w:p>
      <w:pPr>
        <w:pStyle w:val="BookText"/>
        <w:rPr/>
      </w:pP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فرود نمي‌آييم مگر با علمي جديد و نو</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لَيْلَةِ جُمُعَةٍ إِلّا وَ لِأَوْلِياءِ اللَّهِ فيها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لَيْلَةُ الْجُمُعَةِ وافٰى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وَ وافَيْتُ مَعَهُ فَما أَرْجِعُ إِلّا بِعِلْمٍ مُسْتَفادٍ وَ لَوْ لا ذٰلِكَ لَنَفِدَ ما عِنْدَنا ـ شب جمعه‌اي نيست مگر اينكه براي اولياي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شب شادماني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شب جمعه شود،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برود و من نيز همراه با ايشان به عرش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بازنمي‌گردم مگر همراه با علمي سودبخش و اگر چنين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 به دانش ما افزوده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هرآينه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تمام مي‌شد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رقّي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يَنالُ السَّماءَ؟ فَوَ اللَّهِ إِنَّ أَرْواحَنا وَ أَرْواحَ النَّبِيّينَ لَتَنالُ الْعَرْشَ كُلَّ لَيْلَةِ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كدام‌يك از شما،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علوم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پيامبران در هر شب جمعه به عرش الهي مي‌رسد</w:t>
      </w:r>
      <w:r>
        <w:rPr>
          <w:rFonts w:eastAsia="IRNazanin" w:cs="IRNazanin"/>
          <w:color w:val="111111"/>
          <w:sz w:val="28"/>
          <w:szCs w:val="28"/>
          <w:rtl w:val="true"/>
          <w:lang w:bidi="fa-IR"/>
        </w:rPr>
        <w:t>... .</w:t>
      </w:r>
      <w:r>
        <w:rPr>
          <w:rStyle w:val="FootnoteAnchor"/>
          <w:rtl w:val="true"/>
        </w:rPr>
        <w:footnoteReference w:id="22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بسيار ديگري نيز وجود دارد كه شب قدر را جزو اين شب‌ها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فرشته‌ي روح كه مقامي عظيم‌تر از مقام جبرئيل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نازل مي‌شود و علوم مربوط به هر چيزي را ـ كه تمام اين </w:t>
      </w:r>
    </w:p>
    <w:p>
      <w:pPr>
        <w:pStyle w:val="BookText"/>
        <w:rPr/>
      </w:pPr>
      <w:r>
        <w:rPr>
          <w:rFonts w:ascii="IRNazanin" w:hAnsi="IRNazanin" w:eastAsia="IRNazanin"/>
          <w:color w:val="111111"/>
          <w:sz w:val="28"/>
          <w:sz w:val="28"/>
          <w:szCs w:val="28"/>
          <w:rtl w:val="true"/>
          <w:lang w:bidi="fa-IR"/>
        </w:rPr>
        <w:t>علوم صحيح و سلام هستند ـ همچنين تمامي مقدّرات را به امام زمان حي تحويل مي‌دهند و ايشان بر مقدّرات مهر تأييد مي‌زنند و اجازه‌ي دست بردن در آن را نيز 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في لَيْلَةِ الْقَدْرِ</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فيها يُفْرَقُ كُلُّ أَمْرٍ حَكيمٍ</w:t>
      </w:r>
      <w:r>
        <w:rPr>
          <w:rStyle w:val="FootnoteAnchor"/>
          <w:rtl w:val="true"/>
        </w:rPr>
        <w:footnoteReference w:id="223"/>
      </w:r>
      <w:r>
        <w:rPr>
          <w:rFonts w:ascii="Amiri" w:hAnsi="Amiri" w:eastAsia="Amiri" w:cs="Amiri"/>
          <w:color w:val="111111"/>
          <w:sz w:val="28"/>
          <w:sz w:val="28"/>
          <w:szCs w:val="28"/>
          <w:rtl w:val="true"/>
          <w:lang w:bidi="ar-SA"/>
        </w:rPr>
        <w:t xml:space="preserve"> يَقُولُ يَنْزِلُ فيها كُلُّ أَمْرٍ حَكيمٍ وَ الْمُحْكَمُ لَيْسَ بِشَيْئَيْنِ إِنَّما هُوَ شَيْ‌ءٌ واحِدٌ فَمَنْ حَكَمَ بِما لَيْسَ فيهِ اخْتِلافٌ فَحُكْمُهُ مِنْ حُكْمِ اللَّهِ عَزَّ وَ جَلَّ وَ مَنْ حَكَمَ بِأَمْرٍ فيهِ اخْتِلافٌ فَرَأَىٰ أَنَّهُ مُصيبٌ فَقَدْ حَكَمَ بِحُكْمِ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لَيَنْزِلُ في لَيْلَةِ الْقَدْرِ إِلٰى وَلِيِّ الْأَمْرِ تَفْسيرُ الْأُمُورِ سَنَةً سَنَةً يُؤْمَرُ فيها في أَمْرِ نَفْسِهِ بِكَذا وَ كَذا وَ في أَمْرِ النّاسِ بِكَذا وَ كَذا وَ إِنَّهُ لَيَحْدُثُ لِوَلِيِّ الْأَمْرِ سِوٰى ذٰلِكَ كُلَّ يَوْمٍ عِلْمُ اللَّهِ عَزَّ وَ جَلَّ الْخاصُّ وَ الْمَكْنُونُ الْعَجيبُ الْمَخْزُونُ مِثْلُ ما يَنْزِلُ في تِلْكَ اللَّيْلَةِ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ـ خداوند عزّوجل درباره شب قدر مي‌فرمايد</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 xml:space="preserve">فيها يُفْرَقُ كُلُّ أَمْرٍ حَكيمٍـ در 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 چيز محكم و استواري، از يكديگر جدا مي‌شوند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محكمي نازل مي‌شود و امر محكم دو چيز نيست بلكه به يقين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هركس درباره چيزي كه در آن اختلافي نيست حكم كند، حكم او از حكم خداي عزّوجل است و هركس درباره چيزي حكم كند كه درباره آن اختلاف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 بداند، به حكم طاغوت حكم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درستي در شب قدر تفسير امور سال به سال بر وليّ امر نازل و به او ابلاغ مي‌شود كه درباره </w:t>
      </w:r>
    </w:p>
    <w:p>
      <w:pPr>
        <w:pStyle w:val="BookText"/>
        <w:rPr/>
      </w:pPr>
      <w:r>
        <w:rPr>
          <w:rFonts w:ascii="IRNazanin" w:hAnsi="IRNazanin" w:eastAsia="IRNazanin"/>
          <w:color w:val="111111"/>
          <w:sz w:val="28"/>
          <w:sz w:val="28"/>
          <w:szCs w:val="28"/>
          <w:rtl w:val="true"/>
          <w:lang w:bidi="fa-IR"/>
        </w:rPr>
        <w:t>خود چنين و چنان دستور دارد و درباره مردم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براي وليّ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مورد، هر روز، علم مخصوص و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شگفت‌انگيز خداوند عزّوجل پديد مي‌آيد، مانند همان چيزي كه در شب قدر از امر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نمود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لَوْ أَنَّ ما فِي الْأَرْضِ مِنْ شَجَرَةٍ أَقْلامٌ وَ الْبَحْرُ يَمُدُّهُ مِنْ بَعْدِهِ سَبْعَةُ أَبْحُرٍ ما نَفِدَتْ كَلِماتُ اللَّهِ إِنَّ اللَّهَ عَزيزٌ حَكيمٌ ـ و اگر هر درختي در زمين است قلم شود و دريايي مداد گردد و هفت درياي ديگر بدان پيوندند، كلمات خدا تمام نشود همانا خدا عزيز و حكيم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بنابراين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بالاستقلال از خود هيچ ندارند و آنچه دارند به افاضه‌ي الهي بوده و هست و اين مطلب هيچ تضادّي با عصمت و علم ايشان ندارد بلكه گوياي فزوني لحظه به لحظه‌ي علم ايشان و آگاهي از علوم جديده است كه از جانب خداي تعالي به آنان افاضه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نتيجه‌ي اين 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امامان معصوم و روح پيامبران خدا، در هر شب جمعه، به عرش مي‌رسند و از آنجا بازنمي‌گردند مگر اينكه علمي فراوان به آن‌ها ارزاني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نبود، علم آنان تمام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علوم پيامبران و امامان پيشين، به امام وقت مي‌رسد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عطا شده، علم تفصيلي نسبت به حوادث لحظه به لحظه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مي‌شود كه به علم امامان زيادتي شود،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سپس به امامان تك تك تا امام وقت افاضه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تمام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همه از يك منبع است و به همه‌ي آنان به طور مساوي داده مي‌شود و همه در علم يكسان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پيامبران گذشته و امامان پيشين و روح امام وقت، همه، در دريافت علوم جديد الهيّه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امام واگذار نمي‌شود بلكه در هر شبانه‌روز به علم ايشان افزوده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منبع علوم الهيّه دسترسي دارند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احاديث بسيار ديگري نيز وجود دارند كه دالّ بر اين معاني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آنان رو به زيادت است و به تفصيل حوادث و آنچه متعلّق به آنهاست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مي‌يابند و علم حق و بالتّبع علم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 اينكه خداوند هفتاد و سه حرف علم دارد كه تنها دوازده تاي آن را به تمام انبياء داده است و در اين ميان، هفتاد و دو حرف را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ديگر علم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تنها نزد خداوند است كه علم مختص به اوست و اين علم را به هيچ‌كس نمي‌دهد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150" w:name="pg2313_12362"/>
    </w:p>
    <w:p>
      <w:pPr>
        <w:pStyle w:val="BookText"/>
        <w:rPr/>
      </w:pPr>
      <w:bookmarkEnd w:id="150"/>
      <w:r>
        <w:rPr>
          <w:rFonts w:ascii="IRNazanin" w:hAnsi="IRNazanin" w:eastAsia="IRNazanin"/>
          <w:color w:val="111111"/>
          <w:sz w:val="28"/>
          <w:sz w:val="28"/>
          <w:szCs w:val="28"/>
          <w:rtl w:val="true"/>
          <w:lang w:bidi="fa-IR"/>
        </w:rPr>
        <w:t xml:space="preserve">تَناوَلَ السَّريرَ بِيَدِهِ ثُمَّ عادَتِ الْأَرْضُ كَما كانَتْ أَسْرَعَ مِنْ طَرْفَةِ عَيْنٍ وَ نَحْنُ عِنْدَنا مِنَ الإِسْمِ الْأَعْظَمِ اثْنانِ وَ سَبْعُونَ حَرْفاً وَ حَرْفٌ واحِدٌ عِنْدَ اللَّهِ تَعالٰى اسْتَأْثَرَ بِهِ في عِلْمِ الْغَيْبِ عِنْدَهُ وَ لا حَوْلَ وَ لا قُوَّةَ إِلّا بِاللَّهِ الْعَلِيِّ الْعَظيمِ ـ به راستي نام اعظم خدا، هفتاد و سه حرف است و همانا يك حرف از آن را آصف داشت و آن را به زبان آورد و زمين ميان او و تخت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المقدّس تا صنعاء يمن، در حدود دو ماه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به هم درنورديد تا آن تخزمين به 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كمتر از يك چشم بر هم زدن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از اسم اعطم نزد ما است و يك حرف از آن مخصوص خدا است كه براي خويش در علم غيب برگزيده و لا حول و لا قوّة الّا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حديث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به سند خود از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ثَلاثَةٌ وَ سَبْعُونَ حَرْفاً كانَ عِنْدَ آصَفَ حَرْفٌ فَتَكَلَّمَ بِهِ فَانْخَرَقَتْ لَهُ الْأَرْضُ فيما بَيْنَهُ وَ بَيْنَ سَبَإٍ فَتَناوَلَ عَرْشَ بِلْقيسَ حَتّىٰ صَيَّرَهُ إِلٰى سُلَيْمانَ ثُمَّ انْبَسَطَتِ الْأَرْضُ في أَقَلَّ مِنْ طَرْفَةِ عَيْنٍ وَ عِنْدَنا مِنْهُ اثْنانِ وَ سَبْعُونَ حَرْفاً وَ حَرْفٌ عِنْدَ اللَّهِ مُسْتَأْثِرٌ بِهِ في عِلْمِ الْغَيْبِ ـ 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يك حرف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 و زمين ميان او تا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 و تخت بلقيس را در بر گرفت و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سپس در كمتر از يك چشم به هم زدن، زمين باز شد و به 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آن نزد ماست و يك حرف مخصوص خداست كه در علم غيب، آن را مخصوص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از كشف‌الغمّة از كتاب الدّلائل حميري آورده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2248423_3804643083"/>
      <w:bookmarkStart w:id="152" w:name="_Toc51"/>
      <w:bookmarkEnd w:id="151"/>
      <w:r>
        <w:rPr>
          <w:rtl w:val="true"/>
        </w:rPr>
        <w:t>پرسش هفتم</w:t>
      </w:r>
      <w:r>
        <w:rPr>
          <w:rtl w:val="true"/>
        </w:rPr>
        <w:t xml:space="preserve">: </w:t>
      </w:r>
      <w:r>
        <w:rPr>
          <w:rtl w:val="true"/>
        </w:rPr>
        <w:t>وَ وَجَدَكَ ضَالاًّ فَهَدٰى</w:t>
      </w:r>
      <w:bookmarkEnd w:id="152"/>
    </w:p>
    <w:p>
      <w:pPr>
        <w:pStyle w:val="BookText"/>
        <w:rPr/>
      </w:pP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امام عليّ بن موسي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احتجاج با مأمون عبّاسي در تفسير آيه </w:t>
      </w:r>
      <w:r>
        <w:rPr>
          <w:rFonts w:ascii="IRNazanin" w:hAnsi="IRNazanin" w:eastAsia="IRNazanin"/>
          <w:i/>
          <w:i/>
          <w:iCs/>
          <w:color w:val="111111"/>
          <w:sz w:val="28"/>
          <w:sz w:val="28"/>
          <w:szCs w:val="28"/>
          <w:rtl w:val="true"/>
          <w:lang w:bidi="fa-IR"/>
        </w:rPr>
        <w:t xml:space="preserve">أَ لَمْ يَجِدْكَ يَتيماً فَآوٰى ـ آيا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را يتيم نيافت، سپس پناه داد</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 لَمْ يَجِدْكَ وَحيداً فَآوٰى إِلَيْكَ النّاسَ </w:t>
      </w:r>
      <w:r>
        <w:rPr>
          <w:rFonts w:ascii="Amiri" w:hAnsi="Amiri" w:eastAsia="Amiri" w:cs="Amiri"/>
          <w:i/>
          <w:i/>
          <w:iCs/>
          <w:color w:val="111111"/>
          <w:sz w:val="28"/>
          <w:sz w:val="28"/>
          <w:szCs w:val="28"/>
          <w:rtl w:val="true"/>
          <w:lang w:bidi="ar-SA"/>
        </w:rPr>
        <w:t>وَ وَجَدَكَ ضالّاً</w:t>
      </w:r>
      <w:r>
        <w:rPr>
          <w:rFonts w:ascii="Amiri" w:hAnsi="Amiri" w:eastAsia="Amiri" w:cs="Amiri"/>
          <w:color w:val="111111"/>
          <w:sz w:val="28"/>
          <w:sz w:val="28"/>
          <w:szCs w:val="28"/>
          <w:rtl w:val="true"/>
          <w:lang w:bidi="ar-SA"/>
        </w:rPr>
        <w:t xml:space="preserve"> يَعْني عِنْدَ قَوْمِكَ </w:t>
      </w:r>
      <w:r>
        <w:rPr>
          <w:rFonts w:ascii="Amiri" w:hAnsi="Amiri" w:eastAsia="Amiri" w:cs="Amiri"/>
          <w:i/>
          <w:i/>
          <w:iCs/>
          <w:color w:val="111111"/>
          <w:sz w:val="28"/>
          <w:sz w:val="28"/>
          <w:szCs w:val="28"/>
          <w:rtl w:val="true"/>
          <w:lang w:bidi="ar-SA"/>
        </w:rPr>
        <w:t>فَهَدٰى</w:t>
      </w:r>
      <w:r>
        <w:rPr>
          <w:rFonts w:ascii="Amiri" w:hAnsi="Amiri" w:eastAsia="Amiri" w:cs="Amiri"/>
          <w:color w:val="111111"/>
          <w:sz w:val="28"/>
          <w:sz w:val="28"/>
          <w:szCs w:val="28"/>
          <w:rtl w:val="true"/>
          <w:lang w:bidi="ar-SA"/>
        </w:rPr>
        <w:t xml:space="preserve"> أَيْ هَداهُمْ إِلٰى مَعْرِفَتِكَ </w:t>
      </w:r>
      <w:r>
        <w:rPr>
          <w:rFonts w:ascii="Amiri" w:hAnsi="Amiri" w:eastAsia="Amiri" w:cs="Amiri"/>
          <w:i/>
          <w:i/>
          <w:iCs/>
          <w:color w:val="111111"/>
          <w:sz w:val="28"/>
          <w:sz w:val="28"/>
          <w:szCs w:val="28"/>
          <w:rtl w:val="true"/>
          <w:lang w:bidi="ar-SA"/>
        </w:rPr>
        <w:t>وَ وَجَدَكَ عائِلاً فَأَغْنٰى</w:t>
      </w:r>
      <w:r>
        <w:rPr>
          <w:rStyle w:val="FootnoteAnchor"/>
          <w:rtl w:val="true"/>
        </w:rPr>
        <w:footnoteReference w:id="226"/>
      </w:r>
      <w:r>
        <w:rPr>
          <w:rFonts w:ascii="Amiri" w:hAnsi="Amiri" w:eastAsia="Amiri" w:cs="Amiri"/>
          <w:color w:val="111111"/>
          <w:sz w:val="28"/>
          <w:sz w:val="28"/>
          <w:szCs w:val="28"/>
          <w:rtl w:val="true"/>
          <w:lang w:bidi="ar-SA"/>
        </w:rPr>
        <w:t>يَقُولُ أَغْناكَ</w:t>
      </w:r>
    </w:p>
    <w:p>
      <w:pPr>
        <w:pStyle w:val="BookText"/>
        <w:rPr/>
      </w:pPr>
      <w:r>
        <w:rPr>
          <w:rFonts w:ascii="Amiri" w:hAnsi="Amiri" w:eastAsia="Amiri" w:cs="Amiri"/>
          <w:color w:val="111111"/>
          <w:sz w:val="28"/>
          <w:sz w:val="28"/>
          <w:szCs w:val="28"/>
          <w:rtl w:val="true"/>
          <w:lang w:bidi="ar-SA"/>
        </w:rPr>
        <w:t>بِأَنْ جَعَلَ دُعاءَكَ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تو را تنها نيافت و مردم را به سوي تو سوق داد؟ </w:t>
      </w:r>
      <w:r>
        <w:rPr>
          <w:rFonts w:ascii="IRNazanin" w:hAnsi="IRNazanin" w:eastAsia="IRNazanin"/>
          <w:i/>
          <w:i/>
          <w:iCs/>
          <w:color w:val="111111"/>
          <w:sz w:val="28"/>
          <w:sz w:val="28"/>
          <w:szCs w:val="28"/>
          <w:rtl w:val="true"/>
          <w:lang w:bidi="fa-IR"/>
        </w:rPr>
        <w:t>وَ وَجَدَكَ ضالّاً ـ و تو را راه گم گشته يافت</w:t>
      </w:r>
      <w:r>
        <w:rPr>
          <w:rFonts w:ascii="IRNazanin" w:hAnsi="IRNazanin" w:eastAsia="IRNazanin"/>
          <w:color w:val="111111"/>
          <w:sz w:val="28"/>
          <w:sz w:val="28"/>
          <w:szCs w:val="28"/>
          <w:rtl w:val="true"/>
          <w:lang w:bidi="fa-IR"/>
        </w:rPr>
        <w:t xml:space="preserve"> يعني نزد قوم خود گم‌شده و ناشناخته بودي، </w:t>
      </w:r>
      <w:r>
        <w:rPr>
          <w:rFonts w:ascii="IRNazanin" w:hAnsi="IRNazanin" w:eastAsia="IRNazanin"/>
          <w:i/>
          <w:i/>
          <w:iCs/>
          <w:color w:val="111111"/>
          <w:sz w:val="28"/>
          <w:sz w:val="28"/>
          <w:szCs w:val="28"/>
          <w:rtl w:val="true"/>
          <w:lang w:bidi="fa-IR"/>
        </w:rPr>
        <w:t>فَهَدٰى ـ پس راه نمود</w:t>
      </w:r>
      <w:r>
        <w:rPr>
          <w:rFonts w:ascii="Amiri" w:hAnsi="Amiri" w:eastAsia="Amiri" w:cs="Amiri"/>
          <w:color w:val="111111"/>
          <w:sz w:val="28"/>
          <w:sz w:val="28"/>
          <w:szCs w:val="28"/>
          <w:rtl w:val="true"/>
          <w:lang w:bidi="ar-SA"/>
        </w:rPr>
        <w:t xml:space="preserve"> يعني مردم را به سوي شناخت تو راهنمايي فرمود</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وَ وَجَدَكَ عائِلاً فَأَغْنٰى ـ و نيازمندت يافت پس بي‌نياز و توانگر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پذيرش دعايت تو را بي‌نياز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وجودت بركت دهد اي فرزند رسول‌خدا</w:t>
      </w:r>
      <w:r>
        <w:rPr>
          <w:rFonts w:eastAsia="IRNazanin" w:cs="IRNazanin"/>
          <w:color w:val="111111"/>
          <w:sz w:val="28"/>
          <w:szCs w:val="28"/>
          <w:rtl w:val="true"/>
          <w:lang w:bidi="fa-IR"/>
        </w:rPr>
        <w:t>.</w:t>
      </w:r>
      <w:r>
        <w:rPr>
          <w:rStyle w:val="FootnoteAnchor"/>
          <w:rtl w:val="true"/>
        </w:rPr>
        <w:footnoteReference w:id="22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زراره از امام باقر يا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ترديد از زراره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درباره اين كلام خدا </w:t>
      </w:r>
      <w:r>
        <w:rPr>
          <w:rFonts w:ascii="Amiri" w:hAnsi="Amiri" w:eastAsia="Amiri" w:cs="Amiri"/>
          <w:i/>
          <w:i/>
          <w:iCs/>
          <w:color w:val="111111"/>
          <w:sz w:val="28"/>
          <w:sz w:val="28"/>
          <w:szCs w:val="28"/>
          <w:rtl w:val="true"/>
          <w:lang w:bidi="ar-SA"/>
        </w:rPr>
        <w:t>أَ لَمْ يَجِدْكَ يَتيماً فَآوٰى</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فَآوٰى إِلَيْكَ النّاسَ </w:t>
      </w:r>
      <w:r>
        <w:rPr>
          <w:rFonts w:ascii="Amiri" w:hAnsi="Amiri" w:eastAsia="Amiri" w:cs="Amiri"/>
          <w:i/>
          <w:i/>
          <w:iCs/>
          <w:color w:val="111111"/>
          <w:sz w:val="28"/>
          <w:sz w:val="28"/>
          <w:szCs w:val="28"/>
          <w:rtl w:val="true"/>
          <w:lang w:bidi="ar-SA"/>
        </w:rPr>
        <w:t>وَ وَجَدَكَ ضَالّاً فَهَدٰى</w:t>
      </w:r>
      <w:r>
        <w:rPr>
          <w:rFonts w:ascii="Amiri" w:hAnsi="Amiri" w:eastAsia="Amiri" w:cs="Amiri"/>
          <w:color w:val="111111"/>
          <w:sz w:val="28"/>
          <w:sz w:val="28"/>
          <w:szCs w:val="28"/>
          <w:rtl w:val="true"/>
          <w:lang w:bidi="ar-SA"/>
        </w:rPr>
        <w:t xml:space="preserve"> أَيْ هَدٰى إِلَيْكَ قَوْماً لا يَعْرِفُونَكَ حَتّىٰ عَرَفُوكَ </w:t>
      </w:r>
      <w:r>
        <w:rPr>
          <w:rFonts w:ascii="Amiri" w:hAnsi="Amiri" w:eastAsia="Amiri" w:cs="Amiri"/>
          <w:i/>
          <w:i/>
          <w:iCs/>
          <w:color w:val="111111"/>
          <w:sz w:val="28"/>
          <w:sz w:val="28"/>
          <w:szCs w:val="28"/>
          <w:rtl w:val="true"/>
          <w:lang w:bidi="ar-SA"/>
        </w:rPr>
        <w:t>وَ وَجَدَكَ عائِلاً فَأَغْنٰى</w:t>
      </w:r>
      <w:r>
        <w:rPr>
          <w:rFonts w:ascii="Amiri" w:hAnsi="Amiri" w:eastAsia="Amiri" w:cs="Amiri"/>
          <w:color w:val="111111"/>
          <w:sz w:val="28"/>
          <w:sz w:val="28"/>
          <w:szCs w:val="28"/>
          <w:rtl w:val="true"/>
          <w:lang w:bidi="ar-SA"/>
        </w:rPr>
        <w:t xml:space="preserve"> أَيْ وَجَدَكَ تَعُولُ أَقْواماً فَأَغْناهُمْ بِعِلْمِكَ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مردم را به </w:t>
      </w:r>
      <w:bookmarkStart w:id="153" w:name="pg2313_12364"/>
    </w:p>
    <w:p>
      <w:pPr>
        <w:pStyle w:val="BookText"/>
        <w:rPr/>
      </w:pPr>
      <w:bookmarkEnd w:id="153"/>
      <w:r>
        <w:rPr>
          <w:rFonts w:ascii="IRNazanin" w:hAnsi="IRNazanin" w:eastAsia="IRNazanin"/>
          <w:color w:val="111111"/>
          <w:sz w:val="28"/>
          <w:sz w:val="28"/>
          <w:szCs w:val="28"/>
          <w:rtl w:val="true"/>
          <w:lang w:bidi="fa-IR"/>
        </w:rPr>
        <w:t>سوي تو پناه داد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وَجَدَكَ ضَالّاً فَهَدٰى</w:t>
      </w:r>
      <w:r>
        <w:rPr>
          <w:rFonts w:ascii="IRNazanin" w:hAnsi="IRNazanin" w:eastAsia="IRNazanin"/>
          <w:color w:val="111111"/>
          <w:sz w:val="28"/>
          <w:sz w:val="28"/>
          <w:szCs w:val="28"/>
          <w:rtl w:val="true"/>
          <w:lang w:bidi="fa-IR"/>
        </w:rPr>
        <w:t xml:space="preserve"> يعني قوم تو را در حالي كه تو را نمي‌شناختند، به سويت هدايت كرد تا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آگاهي يابند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يعني خداوند تو را در حالي يافت كه قوم‌هايي را سرپرستي مي‌نمايي، پس آنان را به وسيله‌ي علم تو بي‌نياز نمود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2248425_3804643083"/>
      <w:bookmarkStart w:id="155" w:name="_Toc52"/>
      <w:bookmarkEnd w:id="154"/>
      <w:r>
        <w:rPr>
          <w:rtl w:val="true"/>
        </w:rPr>
        <w:t>پرسش هشتم</w:t>
      </w:r>
      <w:r>
        <w:rPr>
          <w:rtl w:val="true"/>
        </w:rPr>
        <w:t xml:space="preserve">: </w:t>
      </w:r>
      <w:r>
        <w:rPr>
          <w:rtl w:val="true"/>
        </w:rPr>
        <w:t>لِيَغْفِرَ لَكَ اللَّهُ ما تَقَدَّمَ مِنْ ذَنْبِكَ وَ ما تَأَخَّرَ</w:t>
      </w:r>
      <w:bookmarkEnd w:id="155"/>
    </w:p>
    <w:p>
      <w:pPr>
        <w:pStyle w:val="BookText"/>
        <w:rPr/>
      </w:pPr>
      <w:r>
        <w:rPr>
          <w:rFonts w:ascii="Amiri" w:hAnsi="Amiri" w:eastAsia="Amiri" w:cs="Amiri"/>
          <w:i/>
          <w:i/>
          <w:iCs/>
          <w:color w:val="111111"/>
          <w:sz w:val="28"/>
          <w:sz w:val="28"/>
          <w:szCs w:val="28"/>
          <w:rtl w:val="true"/>
          <w:lang w:bidi="ar-SA"/>
        </w:rPr>
        <w:t>لِيَغْفِرَ لَكَ اللَّهُ ما تَقَدَّمَ مِنْ ذَنْبِكَ وَ ما تَأَخَّرَ وَ يُتِمَّ نِعْمَتَهُ عَلَيْكَ وَ يَهْدِيَكَ صِراطاً مُسْتَقيماً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محمّد بن هرب هلالي، امير مدينه،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حَمَلَني ذُنُوبَ شيعَتِكَ ثُمَّ غَفَرَها لي وَ ذٰلِكَ قَوْلُهُ عَزَّوَجَلَّ</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ـ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تبارك و تعالي گناهان شيعيان تو را بر من حمل نمود، سپس آنها را براي من بخشيد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خداي عزّوجل است كه فرمود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لِيَغْفِرَ لَكَ اللَّهُ ما تَقَدَّمَ مِنْ ذَنْبِكَ وَ ما تَأَخَّرَ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اين كلام خداي متعال </w:t>
      </w:r>
      <w:r>
        <w:rPr>
          <w:rFonts w:ascii="Amiri" w:hAnsi="Amiri" w:eastAsia="Amiri" w:cs="Amiri"/>
          <w:i/>
          <w:i/>
          <w:iCs/>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پرسيده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ذَنْبٍ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أَوْ مُتَأَخِّراً؟ وَ إِنَّما حَمَلَهُ اللَّهُ ذُنُوبَ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مَضٰى مِنْهُمْ وَ بَقِيَ ثُمَّ غَفَرَها لَه ـ و كدامين گناه در پيش و پس براي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گناهان شيعيان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كساني از آنان كه گذشته‌اند و آنان كه باقي مانده‌اند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ايشان بخشيد</w:t>
      </w:r>
      <w:r>
        <w:rPr>
          <w:rFonts w:eastAsia="IRNazanin" w:cs="IRNazanin"/>
          <w:color w:val="111111"/>
          <w:sz w:val="28"/>
          <w:szCs w:val="28"/>
          <w:rtl w:val="true"/>
          <w:lang w:bidi="fa-IR"/>
        </w:rPr>
        <w:t>.</w:t>
      </w:r>
      <w:r>
        <w:rPr>
          <w:rStyle w:val="FootnoteAnchor"/>
          <w:rtl w:val="true"/>
        </w:rPr>
        <w:footnoteReference w:id="231"/>
      </w:r>
      <w:bookmarkStart w:id="156" w:name="pg2313_12366"/>
    </w:p>
    <w:p>
      <w:pPr>
        <w:pStyle w:val="BookText"/>
        <w:rPr/>
      </w:pPr>
      <w:bookmarkEnd w:id="156"/>
      <w:r>
        <w:rPr>
          <w:rFonts w:ascii="IRNazanin" w:hAnsi="IRNazanin" w:eastAsia="IRNazanin"/>
          <w:color w:val="111111"/>
          <w:sz w:val="28"/>
          <w:sz w:val="28"/>
          <w:szCs w:val="28"/>
          <w:rtl w:val="true"/>
          <w:lang w:bidi="fa-IR"/>
        </w:rPr>
        <w:t>مفضّل بن عمرو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كسي درباره اين آيه از حضرت پرسيد،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كانَ لَهُ ذَنْبٌ وَ لٰكِنَّ اللَّهَ سُبْحانَهُ ضَمِنَ لَهُ أَنْ يَغْفِرَ ذُنُوبَ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ذَنْبِهِمْ وَ ما تَأَخَّرَ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هيچ گناهي نداشت و لكن خداوند سبحان براي او تضمين نمود كه گناهان شيعيان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از گناهان گذشته و آينده آنان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ascii="Amiri" w:hAnsi="Amiri" w:eastAsia="Amiri" w:cs="Amiri"/>
          <w:i/>
          <w:i/>
          <w:iCs/>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بر پيامبرخدا نازل شد، به جبرئيل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الذَّنْبُ الْماضي وَ مَا الذَّنْبُ الْباقي؟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ذَنْبٌ يَغْفِرُها لَكَ ـ 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گذشته و باقي‌مانده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گناهي نيست تا برايت بخشوده 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درباره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 مِنْ ذَنْبٍ وَ لا هَمَّ بِذَنْبٍ وَ لٰكِنَّ اللَّهَ حَمَّلَهُ ذُنُوبَ شيعَتِهِ ثُمَّ غَفَرَها لَهُ ـ پيامبر هيچ گناهي نداشت و براي انجام هيچ گناهي همّت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خدا گناهان شيعيانش را بر او حمل نمود، سپس برايش بخشيد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7" w:name="__RefHeading___Toc2248427_3804643083"/>
      <w:bookmarkStart w:id="158" w:name="_Toc53"/>
      <w:bookmarkEnd w:id="157"/>
      <w:r>
        <w:rPr>
          <w:rtl w:val="true"/>
        </w:rPr>
        <w:t>سخن پاياني</w:t>
      </w:r>
      <w:bookmarkEnd w:id="15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اينكه از آيات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تمسّك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روايات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تمسّك به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تناقض‌هايي برداشت شود، امر جديدي نيست، بلكه در زمان اهل‌بيت ـ از جمله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نيز چنين برداشت‌هايي وجود داشته كه با تمسّك به اهل‌بيت و راهنمايي ايشان، پرسش به خوبي پاسخ داده شده است و به علاوه درهاي بسيار ديگري از علم ـ به روي آن‌كس كه خانه را از درب آن وارد مي‌شود ـ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دليل پيدايش چنين برداشت‌هايي، مراجعه مستقيم به متون نقلي، بدون استفاده از ارشاد اهل‌بيت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خداي تعالي در آياتي 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نازل كرديم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تبيين نمايي</w:t>
      </w:r>
      <w:r>
        <w:rPr>
          <w:rFonts w:eastAsia="IRNazanin" w:cs="IRNazanin"/>
          <w:color w:val="111111"/>
          <w:sz w:val="28"/>
          <w:szCs w:val="28"/>
          <w:rtl w:val="true"/>
          <w:lang w:bidi="fa-IR"/>
        </w:rPr>
        <w:t>.</w:t>
      </w:r>
      <w:r>
        <w:rPr>
          <w:rStyle w:val="FootnoteAnchor"/>
          <w:rtl w:val="true"/>
        </w:rPr>
        <w:footnoteReference w:id="2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قَليلاًـ و اگر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منافقين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خبر ايمني پيروزي و يا هراس از شكست برسد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شايع مي‌كنند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ولي اگر آن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بدون تحليل و پذيرش خود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پيامبر و اولي الأمر باز مي‌گرداندند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 آنان حقيقت را بگويند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هر آينه استنباط كنندگان،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حقيقت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را مي‌دانستند و اگر فضل و رحمت خدا بر شما نبود، جز اندكي از شما،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شيطان پيروي 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lang w:bidi="fa-IR"/>
        </w:rPr>
        <w:t>/</w:t>
      </w:r>
      <w:r>
        <w:rPr>
          <w:rFonts w:ascii="IRNazanin" w:hAnsi="IRNazanin" w:eastAsia="IRNazanin"/>
          <w:color w:val="111111"/>
          <w:sz w:val="28"/>
          <w:sz w:val="28"/>
          <w:szCs w:val="28"/>
          <w:lang w:bidi="fa-IR"/>
        </w:rPr>
        <w:t>٢٩٥</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از تفسير العيّاشي به سندش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كريمه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الَّذينَ يَسْتَنْبِطُونَ مِنَ الْقُرْآنِ وَ يَعْرِفُونَ الْحَلالَ وَ الْحَرامَ وَ هُمُ الْحُجَّةُ لِلَّهِ عَلٰى خَلْقِهِ ـ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اولي الأمري كه توانايي استنباط از قرآن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همانان هستند كساني كه از قرآن استنباط مي‌كنند و حلال و حرام را مي‌شناسند و آنان هستند حجّت‌هاي خداوند بر آفريدگانش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تأويل قرآن جز خدا و راسخان در دانش ـ كه همانا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ندارد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بسياري، از جمله در حديث ثقلين ـ كه به سندهاي فوق حدّ تواتر از فرقه حقّه شيعه اماميّه ـ پيروان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مخالفين آنها لعنة الله عليهم به ما رسيده است ـ تصريح فرموده‌اند كه قرآن و عترت هرگز از يكديگر جدا نمي‌شوند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كمال‌الدّين و تمام‌النّعمة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٢٤٠</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به سندش از سليم بن قيس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طَهَّرَنا وَ عَصَمَنا وَ جَعَلَنا شُهَداءَ عَلٰى خَلْقِهِ وَ حُجَجاً في أَرْضِهِ وَ جَعَلَنا مَعَ الْقُرْآنِ وَ جَعَلَ الْقُرْآنَ مَعَنا لا نُفارِقُهُ وَ لا يُفارِقُنا ـ به درستي كه خداي تبارك و تعالي ما را پاكيزه و معصوم كرد و ما را گواه بر خلق خود و حجّت‌هايي در زمينش قرار داد و ما را با قرآن و قرآن را با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 جدا شويم و نه آن از ما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احاديث بسيار ديگري نيز وجود دارد كه اعلام مي‌كنند تنها آناني كه مورد خطاب قرآن‌اند ـ كه همانا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ـ شناخت و آگاهي كامل و صحيح از قرآن دارند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مردانِ غير معصوم بر حقايق قرآن و وحي نمي‌رسد</w:t>
      </w:r>
      <w:r>
        <w:rPr>
          <w:rFonts w:eastAsia="Amiri" w:cs="Amiri" w:ascii="Amiri" w:hAnsi="Amiri"/>
          <w:color w:val="111111"/>
          <w:sz w:val="28"/>
          <w:szCs w:val="28"/>
          <w:rtl w:val="true"/>
          <w:lang w:bidi="ar-SA"/>
        </w:rPr>
        <w:t>.</w:t>
      </w:r>
      <w:r>
        <w:rPr>
          <w:rStyle w:val="FootnoteAnchor"/>
          <w:rtl w:val="true"/>
        </w:rPr>
        <w:footnoteReference w:id="239"/>
      </w:r>
      <w:bookmarkStart w:id="159" w:name="pg2313_12372"/>
    </w:p>
    <w:p>
      <w:pPr>
        <w:pStyle w:val="BookText"/>
        <w:rPr/>
      </w:pPr>
      <w:bookmarkEnd w:id="159"/>
      <w:r>
        <w:rPr>
          <w:rFonts w:ascii="IRNazanin" w:hAnsi="IRNazanin" w:eastAsia="IRNazanin"/>
          <w:color w:val="111111"/>
          <w:sz w:val="28"/>
          <w:sz w:val="28"/>
          <w:szCs w:val="28"/>
          <w:rtl w:val="true"/>
          <w:lang w:bidi="fa-IR"/>
        </w:rPr>
        <w:t>نتيجه اينكه علوم قرآن و وحي منحصراً در اختيار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براي فهم آيات قرآن و تبيين، تفسير و تأويل آنها و تمامي اطّلاعات قرآن كريم، همچنين براي درايت و آگاهي از مرادات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سوي فرهنگ و ميراث غني خاندان عصمت و طهارت صلوات الله عليهم اجمعين دست برآوريم تا دچار برداشت‌هاي غلط، سردرگمي و گمراهي نشويم، والله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مولانا و مقتدانا الإمام أميرالمؤمنين عليّ بن أبي‌طالب صلوات الله و سلامه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عَصَمَنَا اللَّهُ وَ إِيّاكُمْ بِالْهُدٰى، وَ ثَبَّتَنا وَ إِيّاكُمْ عَلَى التَّقْوٰى، وَ أَسْتَغْفِرُ اللَّهَ لي وَ لَكُمْ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ميلاد سبط اكبر حضرت امام حسن مجتبي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پانزدهم ماه مبارك رمضان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حيدر حسين التّربتي الكربلائي</w:t>
      </w:r>
    </w:p>
    <w:p>
      <w:pPr>
        <w:pStyle w:val="BookText"/>
        <w:rPr/>
      </w:pPr>
      <w:r>
        <w:rPr>
          <w:rFonts w:ascii="Amiri" w:hAnsi="Amiri" w:eastAsia="Amiri" w:cs="Amiri"/>
          <w:color w:val="111111"/>
          <w:sz w:val="28"/>
          <w:sz w:val="28"/>
          <w:szCs w:val="28"/>
          <w:rtl w:val="true"/>
          <w:lang w:bidi="ar-SA"/>
        </w:rPr>
        <w:t>عفي الله عن والديه و عنه</w:t>
      </w:r>
    </w:p>
    <w:p>
      <w:pPr>
        <w:pStyle w:val="BookText"/>
        <w:rPr/>
      </w:pPr>
      <w:r>
        <w:rPr>
          <w:rFonts w:ascii="Amiri" w:hAnsi="Amiri" w:eastAsia="Amiri" w:cs="Amiri"/>
          <w:color w:val="111111"/>
          <w:sz w:val="28"/>
          <w:sz w:val="28"/>
          <w:szCs w:val="28"/>
          <w:rtl w:val="true"/>
          <w:lang w:bidi="ar-SA"/>
        </w:rPr>
        <w:t>آمين</w:t>
      </w:r>
    </w:p>
    <w:p>
      <w:pPr>
        <w:pStyle w:val="Heading2"/>
        <w:numPr>
          <w:ilvl w:val="1"/>
          <w:numId w:val="1"/>
        </w:numPr>
        <w:rPr/>
      </w:pPr>
      <w:bookmarkStart w:id="160" w:name="__RefHeading___Toc2248429_3804643083"/>
      <w:bookmarkStart w:id="161" w:name="_Toc54"/>
      <w:bookmarkEnd w:id="160"/>
      <w:r>
        <w:rPr>
          <w:rtl w:val="true"/>
        </w:rPr>
        <w:t>فهرست‌ها</w:t>
      </w:r>
      <w:bookmarkEnd w:id="16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248431_3804643083"/>
      <w:bookmarkStart w:id="163" w:name="_Toc55"/>
      <w:bookmarkEnd w:id="162"/>
      <w:r>
        <w:rPr>
          <w:rtl w:val="true"/>
        </w:rPr>
        <w:t>فهرست آيات</w:t>
      </w:r>
      <w:bookmarkEnd w:id="1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صفحه</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يا أَيُّهَا الْعَزيزُ مَسَّنا وَ أَهْلَنَا الضُّرُّ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الر كِتابٌ أَنْزَلْناهُ إِلَيْكَ لِتُخْرِجَ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إِلَيْكَ الذِّكْرَ لِتُبَيِّنَ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وَ ما أَنْزَلْنا عَلَيْكَ الْكِتابَ إِلاّ لِتُبَيِّنَ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وَ كَذٰلِكَ أَوْحَيْنا إِلَيْكَ قُرْآناً عَرَبِيًّا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قسمت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w:t>
      </w:r>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فَلَنَسْئَلَنَّ الَّذينَ أُرْسِلَ إِلَيْهِمْ وَ لَنَسْئَلَنَّ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 السَّمْعَ وَ الْبَصَرَ وَ الْفُؤٰادَ كُلُّ أُولـٰئِكَ كانَ عَنْهُ مَسْؤولاً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أَمْ نَجْعَلُ الَّذينَ آمَنُوا وَ عَمِلُوا الصَّالِحاتِ كَالْمُفْسِدينَ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 الَّذينَ اجْتَرَحُوا السَّـيِّئاتِ أَنْ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قُلِ الْحَقُّ مِنْ رَبِّكُمْ فَمَنْ شاءَ فَلْيُؤْمِنْ وَ 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قُلْ ما أَسْئَلُكُمْ عَلَيْهِ مِنْ أَجْرٍ إِلاّ مَنْ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 اسْتَفْزِزْ مَنِ اسْتَطَعْتَ مِنْهُمْ بِصَوْتِكَ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مَنْ يَعْشُ عَنْ ذِكْرِ الرَّحْمانِ نُقَيِّضْ لَهُ شَيْطاناً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مَنْ يُشْرِكْ بِاللَّهِ فَقَدْ ضَلَّ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فَلَمّا قَضَيْنا عَلَيْهِ الْمَوْتَ ما دَلَّهُمْ عَلٰى 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يُنَزِّلُ عَلَيْكُمْ مِنَ السَّماءِ ماءً لِيُطَهِّرَكُمْ بِهِ وَ</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قالَ نُوحٌ رَبِّ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يُخْرِجُ الْحَيَّ مِنَ الْمَيِّتِ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الْبَلَدُ الطَّيِّبُ يَخْرُجُ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 اكْتُبْ لَنا في هٰذِهِ الدُّنْيا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 الَّذينَ كَفَرُوا يَتَمَتَّعُونَ وَ يَأْكُلُونَ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أَنْ لَيْسَ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الْأَوْفٰى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كَذٰلِكَ جَعَلْنا لِكُلِّ نَبِيٍّ عَدُوًّا شَياطينَ الْإِنْسِ وَ</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كَذٰلِكَ جَعَلْنا لِكُلِّ نَبِيٍّ عَدُوًّا مِنَ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لَقَدْ حَقَّ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تُنْذِرْهُمْ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إِنَّما تُنْذِرُ مَنِ اتَّبَعَ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قسمت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تِلْكَ الْقُرٰى نَقُصُّ عَلَيْكَ مِنْ أَنْبائِها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بَعَثْنا مِنْ بَعْدِهِ رُسُلاً إِلى قَوْمِهِمْ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 فِي الْأَرْضِ قِطَعٌ مُتَجاوِراتٌ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فَأَكَلا مِنْها فَبَدَتْ لَهُما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 تُخْفي في نَفْسِكَ مَا اللَّهُ مُبْديهِ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إِنَّ اللَّهَ اصْطَفٰى آدَمَ وَ نُوحاً وَ آلَ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خَصْمانِ بَغٰى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عَزَّنِي 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تُبْتُ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 فَلا يُجْزٰى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قالَ يا نُوحُ إِنَّهُ لَيْسَ مِنْ 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قالَ رَبِّ إِنّي أَعُوذُ بِكَ أَنْ أَسْئَلَكَ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 لَمْ أَقُلْ إِنَّكَ 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إِنّي اصْطَفَيْتُكَ عَلَى النّاسِ بِرِسالاتي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كَتَبْنا لَهُ فِي الْأَلْواحِ مِنْ كُلِّ شَيْ‌ءٍ مَوْعِظَةً وَ</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سَتَجِدُني إِنْ شاءَاللَّهُ صابِراً وَ لا أَعْصٰي لَكَ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قالَ فَإِنِ اتَّبَعْتَني فَلا تَسْئَلْني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فَانْطَلَقا حَتّى إِذا 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لا تُؤاخِذْني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لَنْ تَسْتَطيعَ مَعِيَ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إِنْ سَأَلْتُكَ عَنْ شَيْ‌ءٍ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فَانْطَلَقا حَتّىٰ إِذا أَتَيا أَهْلَ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هٰذا فِراقُ بَيْني وَ بَيْنِكَ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أَمَّا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أَمَّا الْغُلامُ فَكانَ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أَمَّا الْجِدارُ فَكانَ لِغُلامَيْنِ يَتيمَيْنِ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فَغَفَرْنا لَهُ ذٰلِكَ وَ إِنَّ لَهُ عِنْدَنا لَزُلْفٰى وَ</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قالَ لَقَدْ ظَلَمَكَ بِسُؤالِ نَعْجَتِكَ إِلٰى نِعاجِهِ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لَهُ عِنْدَنا لَزُلْفٰى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وَ لَقَدْ فَتَنَّا سُلَيْمانَ وَ أَلْقَيْنا عَلى كُرْسِيِّهِ جَسَداً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رَبِّ اغْفِرْ لي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قَدْ فَرَضَ اللَّهُ لَكُمْ تَحِلَّةَ أَيْمانِكُم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كُلُّ الطَّعامِ كانَ حِلاًّ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عصمت أهل‌بيت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نُحْيِ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يَقُولُ الَّذينَ كَفَرُوا لَسْتَ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فَقُلْ تَعالَوْا نَدْعُ أَبْناءَنا وَ أَبْناءَكُمْ وَ</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لَقَدْ جاءَكَ الْحَقُّ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أُوحِيَ إِلَيْكَ وَ إِلَى الَّذينَ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164" w:name="pg2313_12380"/>
    </w:p>
    <w:p>
      <w:pPr>
        <w:pStyle w:val="BookText"/>
        <w:rPr/>
      </w:pPr>
      <w:bookmarkEnd w:id="164"/>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 لَوْ أَنَّ ما فِي الْأَرْضِ مِنْ شَجَرَةٍ أَقْلامٌ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سخن پاياني</w:t>
      </w:r>
    </w:p>
    <w:p>
      <w:pPr>
        <w:pStyle w:val="BookText"/>
        <w:rPr/>
      </w:pPr>
      <w:r>
        <w:rPr>
          <w:rFonts w:ascii="Amiri" w:hAnsi="Amiri" w:eastAsia="Amiri" w:cs="Amiri"/>
          <w:color w:val="111111"/>
          <w:sz w:val="28"/>
          <w:sz w:val="28"/>
          <w:szCs w:val="28"/>
          <w:rtl w:val="true"/>
          <w:lang w:bidi="ar-SA"/>
        </w:rPr>
        <w:t>بِالْبَيِّناتِ وَ الزُّبُرِ وَ أَنْزَلْنا إِلَيْكَ الذِّكْرَ لِتُبَيِّنَ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ما أَنْزَلْنا عَلَيْكَ الْكِتابَ إِلاّ لِتُبَيِّنَ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248433_3804643083"/>
      <w:bookmarkStart w:id="166" w:name="_Toc56"/>
      <w:bookmarkEnd w:id="165"/>
      <w:r>
        <w:rPr>
          <w:rtl w:val="true"/>
        </w:rPr>
        <w:t>فهرست منابع و مأخذ</w:t>
      </w:r>
      <w:bookmarkEnd w:id="166"/>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العكبري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كنگره جهاني شيخ مفيد قم، </w:t>
      </w:r>
      <w:r>
        <w:rPr>
          <w:rFonts w:ascii="IRNazanin" w:hAnsi="IRNazanin" w:eastAsia="IRNazanin"/>
          <w:color w:val="111111"/>
          <w:sz w:val="28"/>
          <w:sz w:val="28"/>
          <w:szCs w:val="28"/>
          <w:lang w:bidi="fa-IR"/>
        </w:rPr>
        <w:t>١٤١٣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أبي الحسن محمّد الدّيلمي، من أعلام القرن الثّامن، نشر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دارالأسوة، طهران</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دارالثقافة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كتابخانه آيةالله مرعشى نجفى،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الأسترآبادي النجفي، من أعلام القرن العاشر، 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شعبه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جامعه 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السيّد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دارالكتاب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الثّالثة</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ملافتح‌الله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فروشي محمّدحسن علمي،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١٣٣٦</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علي بن جمعة العروسي الحويزي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سيّدهاشم الرّسولي المحلّاتي، طبع و نشر مؤسّسة 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جامعة 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سعيد بن هبة الله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الطّبعةالأولي،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عبد الكريم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الأولي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رستم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رفيع گرمرودي، انتشارات كتاب‌فروشي بني‌هاشمي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في سنة</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نشر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الأولي</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bookmarkStart w:id="167" w:name="pg2313_12383"/>
    </w:p>
    <w:p>
      <w:pPr>
        <w:pStyle w:val="BookText"/>
        <w:rPr/>
      </w:pPr>
      <w:bookmarkEnd w:id="167"/>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بن ابي الحديد المعتزلي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احياء الكتب العربيّة،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الإحسائي، إبن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مجتبي العراقي، من منشورات مطبعة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أبوالقاسم عليّ بن موسي بن جعفر بن محمّد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دفتر تبليغات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ثقةالإسلام أبوجعفر محمّد بن يعقوب بن اسحاق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المازنداراني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قرن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علي‌اكبر الغفّاري، نشر مكتبة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الطّبعة الأوّلي</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248435_3804643083"/>
      <w:bookmarkStart w:id="169" w:name="_Toc57"/>
      <w:bookmarkEnd w:id="168"/>
      <w:r>
        <w:rPr>
          <w:rtl w:val="true"/>
        </w:rPr>
        <w:t>فهرست مطالب</w:t>
      </w:r>
      <w:bookmarkEnd w:id="16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p>
    <w:p>
      <w:pPr>
        <w:pStyle w:val="BookText"/>
        <w:rPr/>
      </w:pPr>
      <w:r>
        <w:rPr>
          <w:rFonts w:ascii="Amiri" w:hAnsi="Amiri" w:eastAsia="Amiri" w:cs="Amiri"/>
          <w:color w:val="111111"/>
          <w:sz w:val="28"/>
          <w:sz w:val="28"/>
          <w:szCs w:val="28"/>
          <w:rtl w:val="true"/>
          <w:lang w:bidi="ar-SA"/>
        </w:rPr>
        <w:t>قسمت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جبر از برخي آيات 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پرسش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يَلِدُوا إِلاّ فاجِراً كَفّاراً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خَبُثَ لا يَخْرُجُ إِلاّ نَكِداً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ذَرَأْنا لِجَهَنَّمَ كَثيراً مِنَ الْجِنِّ وَ الْإِنْسِ</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لَآتَيْنا كُلَّ نَفْسٍ هُداها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 لِكُلِّ نَبِيٍّ عَدُوًّا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يَهْدي مَنْ يَشاءُ</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عَلَيْهِمْ أَ أَنْذَرْتَهُمْ أَمْ لَمْ تُنْذِرْهُمْ لا يُؤْمِنُونَ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قسمت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جبر از برخي احاديث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پرسش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بي‌حساب مي‌كشي</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بعضي از بندگانم را كافر خلق كردم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را بخورد از او مؤمن متولّد مي‌شود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فليحمدالله علي اوّل النّعم</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 مولود يولد منه فهو نجس</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ملئت بطونهم من الحرام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عندك في أمّ‌الكتاب شقيّاً</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للشّقاء ولدتني أمّي</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الكيّس في القصير و الطّرش في الطّويل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پرسش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تَسْئَلْنِ ما لَيْسَ لَكَ بِهِ عِلْمٌ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تَغْفِرْ لي وَ تَرْحَمْني أَكُنْ مِنَ الْخاسِرينَ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إِنَّكَ لَنْ تَسْتَطيعَ مَعِيَ صَبْراً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 لَهُ ذٰلِكَ</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رَبَّهُ وَ خَرَّ راكِعاً وَ أَناب</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سُلَيْمانَ وَ</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لِمَ تُحَرِّمُ ما أَحَلَّ اللَّهُ لَكَ</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عصمت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پرسش‌گر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پرسش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تَدْري مَا الْكِتابُ وَ لاَ الْإيمانُ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في شَكٍّ مِمَّا أَنْزَلْنا إِلَيْكَ</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ثَبَّتْناكَ لَقَدْ كِدْتَ تَرْكَنُ إِلَيْهِمْ شَيْئاً قَليلاً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لَدَيْهِمْ إِذْ يَخْتَصِمُونَ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تَعْلَمُها أَنْتَ وَ لا قَوْمُكَ مِنْ قَبْلِ هٰذا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سخن پاياني</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فهرست‌ها</w:t>
      </w:r>
    </w:p>
    <w:p>
      <w:pPr>
        <w:pStyle w:val="BookText"/>
        <w:rPr/>
      </w:pPr>
      <w:r>
        <w:rPr>
          <w:rFonts w:ascii="Amiri" w:hAnsi="Amiri" w:eastAsia="Amiri" w:cs="Amiri"/>
          <w:color w:val="111111"/>
          <w:sz w:val="28"/>
          <w:sz w:val="28"/>
          <w:szCs w:val="28"/>
          <w:rtl w:val="true"/>
          <w:lang w:bidi="ar-SA"/>
        </w:rPr>
        <w:t>فهرست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أُوحِيَ إِلَيَّ هذَا الْقُرْآنُ لِأُنْذِرَكُمْ بِهِ وَ مَنْ بَلَغ ـ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پيامبر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اين قرآن به من وحي شده تا شما و هركسي را كه قرآن به او رسد، با آن انذار كنم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 كِتابٌ أَنْزَلْناهُ إِلَيْكَ لِتُخْرِجَ النَّاسَ مِنَ الظُّلُماتِ إِلَى النُّورِ بِإِذْنِ رَبِّهِمْ إِلى صِراطِ الْعَزيزِ الْحَميد ـ الف، لام، را، كتابي است كه بر تو نازل كرديم تا مردم را به اجازه پروردگارشان از تاريكي‌ها به سوي نور، به راه خداي توانا و ستوده ببري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وَ لَعَلَّهُمْ يَتَفَكَّرُونَ ـ و قرآن را بر تو نازل كرديم تا براي مردم آنچه را به 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نازل شده است، بيان كني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أَنْزَلْنا عَلَيْكَ الْكِتابَ إِلاَّ لِتُبَيِّنَ لَهُمُ الَّذِي اخْتَلَفُوا فيهِ وَ هُدىً وَ رَحْمَةً لِقَوْمٍ يُؤْمِنُون ـ و ما قرآن را بر تو نازل نكرديم، مگر براي آنكه آنچه را در آن اختلاف دارند براي آنها روشن كني و هدايت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قومي كه ايمان مي‌آورند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أَوْحَيْنا إِلَيْكَ قُرْآناً عَرَبِيًّا لِتُنْذِرَ أُمَّ الْقُرى وَ مَنْ حَوْلَها وَ تُنْذِرَ يَوْمَ الْجَمْعِ لا رَيْبَ فيه ـ و اين‌چنين قرآني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وحي كرده‌ايم، تا اهل مكّه و آن كساني را كه در اطراف آن هستند، هشدار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گرد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 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هيچ شكّي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 يَتْلُوا عَلَيْكُمْ آياتِ اللَّهِ مُبَيِّناتٍ لِيُخْرِجَ الَّذينَ آمَنُوا وَ عَمِلُوا الصَّالِحاتِ مِنَ الظُّلُماتِ إِلَى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پيامبري كه آيات روشن الهي را بر شما تلاوت مي‌كند تا آن كساني را كه ايمان آوردند و كارهاي شايسته انجام دادند، از تاريكي‌ها به سوي نور خارج سازد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حديث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بِكُنْهِ عَقْلِهِ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أُمِرْنا أَنْ نُكَلِّمَ النّاسَ عَلٰى قَدْرِ عُقُولِهِمْ ـ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كنه و تمام عقل خود با مردم سخن نگفتند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پيامبران فرمان داريم كه با مردم به اندازهٴ عقل آنان سخن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نُكَلِّمُ النّاسَ عَلٰى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xml:space="preserve"> مجلس</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أُمِرْنا أَنْ نُكَلِّمَ النّاسَ عَلٰى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المسلك</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الجملة</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مَعاشِرَ الْأَنْبِياءِ أَنْ نُكَلِّمَ النّاسَ عَلٰى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الفصل</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تَقَرَّبَ الْعِبادُ إِليٰ خالِقِهِمْ بِالْبِرِّ فَتَقَرَّبْ إِلَيْهِ بِالْعَقْلِ تَسْبِقْهُمْ، إِنّا مَعاشِرَ الْأَنْبِياءِ نُكَلِّمُ النّاسَ عَلٰى قَدْرِ عُقُولِهِمْ ـ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مردم به وسيلهٴ نيكي‌ها به آفريدگارشان تقرّب مي‌جويند، تو با عقل به او تقرّب بجوي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اين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پيشي خواهي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ما پيامبران، با مردم به اندازهٴ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آنان سخن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از الأمالي صدوق و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از المحاسن و ج</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از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١٢٧٥٩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ابي‌الحديد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عن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نُكَلِّمُ النّاسَ عَلٰى قَدْرِ عُقُولِهِمْ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جليل‌القدر محمّد بن يعقوب كليني در كتاب شريف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محمّد بن الفرج نقل مي‌كند كه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برايم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غَضِبَ اللَّهُ تَبارَكَ وَ تَعالٰى عَلٰى خَلْقِهِ نَحّانا عَنْ جِوارِهِمْ ـ هرگاه خداوند تبارك و تعالي بر آفريدگان خود غضب نمايد، ما را از هم‌جواريِ آنان دور مي‌كند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سفينه در كتاب‌هاي خاصّه و عامّه به تواتر بلكه مزيد بر آن، آمده است و ما به ذكر يك طريق آن اكتفا مي‌كنيم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از إكمال الدّين و إتمام النّعمة، شيخ صدوق به سندش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گرامي‌شان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يَسْتَمْسِكَ بِديني، وَ يَرْكَبَ سَفينَةَ النَّجاةِ بَعْدي، فَلْيَقْتَدِ بِعَلِيِّ بْنِ أَبي طالِبٍ،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فارَقَ عَلِيّاً بَعْدي لَمْ يَرَني، وَ لَمْ أَرَهُ يَوْمَ الْقِيامَةِ، وَ مَنْ خالَفَ عَلِيّاً حَرَّمَ اللَّهُ عَلَيْهِ الْجَنَّةَ، وَ جَعَلَ مَأْواهُ النّارَ، وَ مَنْ خَذَلَ عَلِيّاً خَذَلَهُ اللَّهُ يَوْمَ الْعَرْضِ عَلَيْهِ، وَ مَنْ نَصَرَ عَلِيّاً نَصَرَهُ اللَّهُ يَوْمَ يَلْقاهُ، وَ لَقَّنَهُ حُجَّتَهُ عِنْدَ الْمُساءَلَةِ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إِمامَا أُمَّتي بَعْدَ أَبيهِما، وَ سَيِّدا شَبابِ أَهْلِ الْجَنَّةِ، أُمُّهُما سَيِّدَةُ نِساءِ الْعالَمينَ، وَ أَبُوهُما سَيِّدُ الْوَصِيّينَ، وَ مِنْ وُلْدِ الْحُسَيْنِ تِسْعَةُ أَئِمَّةٍ، تاسِعُهُمُ الْقائِمُ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طاعَتُهُمْ طاعَتي، وَ مَعْصِيَتُهُمْ مَعْصِيَتي، إِلَى اللَّهِ أَشْكُو الْمُنْكِرينَ لِفَضْلِهِمْ، وَ الْمُسْتَنْقِصينَ لِحُرْمَتِهِمْ بَعْدي، وَ كَفٰى بِاللَّهِ وَلِيًّا وَ ناصِراً لِعِتْرَتي وَ أَئِمَّةِ أُمَّتي، وَ مُنْتَقِماً مِنَ الْجاحِدينَ لِحَقِّهِمْ وَ سَيَعْلَمُ الَّذينَ ظَلَمُوا أَيَّ مُنْقَلَبٍ يَنْقَلِبُونَ ـ هركس دوست دارد به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 شده از جانب خدا 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تمسّك جويد و پس از من سوار كشتي نجات شود،بايد به عليّ بن ـ ابي‌طالب اقتدا كند و دشمن او را دشمن دارد و دوست‌دار او را دوست بدارد؛ زيرا او جانشينم و خليفه‌ام بر امّتم مي‌باشد، در دوران زندگي‌ام و پس از وفاتم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امام هر مسلمان و امير هر مؤمني پس 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او سخن من و دستور او دستور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او نهي من است، فرمان‌بردار او فرمان‌بردار من، ياري‌گر او ياري‌گر من و واگزاركنندهٴ او واگزاركنندهٴ من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از معاني‌الأخبار 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 گرامي خود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مَنازِلَ الشّيعَةِ عَلٰى قَدْرِ رِوايَتِهِمْ، وَ مَعْرِفَتِهِمْ، فَإِنَّ الْمَعْرِفَةَ هِيَ الدِّرايَةُ لِلرِّوايَةِ، وَ بِالدِّراياتِ لِلرِّواياتِ يَعْلُو الْمُؤْمِنُ إِلٰى أَقْصٰى دَرَجاتِ الْإِيمانِ، إِنّي نَظَرْتُ في كِتابٍ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قيمَةَ كُلِّ امْرِئٍ وَ قَدْرَهُ مَعْرِفَتُهُ، إِنَّ اللَّهَ تَبارَكَ وَ تَعالٰى يُحاسِبُ النّاسَ عَلٰى قَدْرِ ما آتَاهُمْ مِنَ الْعُقُولِ في دارِ الدُّنْيا ـ 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و منزلت شيعيان را با توجّه به اندازه نقل احاديث و شناختي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مفاهيم و معارف حديثي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بشناس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همانا معرفت، در حقيقت، همان درك آگاهانهٴ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و 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همين درك آگاهانهٴ محتواي احاديث است كه مؤمن به بالاترين پايه‌هاي 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اعتقادي و 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نامه‌اي از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نظاره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 ارج هركس معرفت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تبارك و تعالي مردم را با توجّه به ميزان خردي كه در دار دنيا به ايشان ارزاني داشته است، حساب‌رسي مي‌كند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باب الجبر و القدر و الامر بين الامرين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٤٨١</w:t>
      </w:r>
      <w:r>
        <w:rPr>
          <w:rFonts w:ascii="IRNazanin" w:hAnsi="IRNazanin" w:eastAsia="IRNazanin"/>
          <w:b w:val="false"/>
          <w:b w:val="false"/>
          <w:bCs w:val="false"/>
          <w:i w:val="false"/>
          <w:i w:val="false"/>
          <w:iCs w:val="false"/>
          <w:color w:val="333333"/>
          <w:sz w:val="20"/>
          <w:sz w:val="20"/>
          <w:szCs w:val="20"/>
          <w:rtl w:val="true"/>
        </w:rPr>
        <w:t xml:space="preserve"> كلامه</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الفصول‌المختارة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متشابه‌القرآن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معاني‌الأخبار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باب النّوادر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بعضه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و 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الرجل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از امام باقر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٥٠٣</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عوالي‌اللآلي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باب العرش و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تأويل‌الآيات‌الظاهرة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جامع الفوائد و تأويل الآيات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الغدير، باختلاف و ليس في كنز جامع الفوائد المطبوع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مختصر 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تفسيرفرات‌الكوفي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خداوند فرمان و توانايي شراكت در اموال و اولاد دشمنان اهل‌بيت را به شيطان مي‌دهد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دليل آن بيان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به اين معنا است كه او را در نطفهٴ دشمنان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شراكت داده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شيطان بداند كه چه كساني دشمنان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مسلّما از شمار دوستان ايشان نيز آگاهي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 دلايل بيشتري عرضه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بدين جهت كه فرمان شراكت در اموال و اولاد، در حقّ آنان نبوده است، شيطان توانايي شراكت در نطفهٴ آنان را ندارد و خودِ او نيز ـ چنان‌چه اذعان دارد ـ از اين حقيقت مطّلع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عن المحاسن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از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٤٥١</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از كشف اليقين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ابي‌الفارس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الخطيب و كتاب النطنزي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ابن جريح، عن مجاهد، عن ابن عبّاس و بإسناد الخطيب عن الأعمش، عن أبي وائل، عن أبي عبد الله، عن عليّ بن أبي طالب عليه السلام، و في إبانة الخركوشي بإسناده عن الضحّاك، عن ابن عبّاس و قد رواه القاضي أبو الحسن الأشناني عن إسحاق الأحمر و روى من أصحابنا جماعة منهم أبو جعفر بن بابويه في الإمتحان و لفظ الحديث للخرگوشي</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 الغيبة 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الأمالي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٦٦٧</w:t>
      </w:r>
      <w:r>
        <w:rPr>
          <w:rFonts w:ascii="IRNazanin" w:hAnsi="IRNazanin" w:eastAsia="IRNazanin"/>
          <w:b w:val="false"/>
          <w:b w:val="false"/>
          <w:bCs w:val="false"/>
          <w:i w:val="false"/>
          <w:i w:val="false"/>
          <w:iCs w:val="false"/>
          <w:color w:val="333333"/>
          <w:sz w:val="20"/>
          <w:sz w:val="20"/>
          <w:szCs w:val="20"/>
          <w:rtl w:val="true"/>
        </w:rPr>
        <w:t xml:space="preserve"> المجلس</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معاني‌الأخبار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با اندكي اختلاف از او نقل كرده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با اندكي اختلاف از او نقل كرده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باب الجبر و 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باب البذاء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باب الصّمت إلّا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معاني‌الأخبار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بعضه، روضةالواعظين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بشارةالمصطفى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عنه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از علل الشّرايع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ما در دنيا و در آخرت نيكي بنويس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 به سوي تو هدايت يافته‌ايم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عذابم را به هركه خواهم رساند و رحمتم دربر گيرنده تمامي موجودات است و البته براي آناني كه پرهيزكاري كنند و زكات پردازند و به آيات ما ايمان آورند، رحمتم را مي‌نويسم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٥٠١٤</w:t>
      </w:r>
      <w:r>
        <w:rPr>
          <w:rFonts w:ascii="IRNazanin" w:hAnsi="IRNazanin" w:eastAsia="IRNazanin"/>
          <w:b w:val="false"/>
          <w:b w:val="false"/>
          <w:bCs w:val="false"/>
          <w:i w:val="false"/>
          <w:i w:val="false"/>
          <w:iCs w:val="false"/>
          <w:color w:val="333333"/>
          <w:sz w:val="20"/>
          <w:sz w:val="20"/>
          <w:szCs w:val="20"/>
          <w:rtl w:val="true"/>
        </w:rPr>
        <w:t xml:space="preserve"> از كافي شريف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و تفسير شريف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١٥٨٦</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باب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باب آخر 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از كافي شريف به سند خود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الْجَنَّةِ لَثَمَرَةً تُسَمَّى الْمُزْنَ فَإِذا أَرادَ اللَّهُ أَنْ يَخْلُقَ مُؤْمِناً أَقْطَرَ مِنْها قَطْرَةً فَلا تُصيبُ بَقْلَةً وَ لا ثَمَرَةً أَكَلَ مِنْها مُؤْمِنٌ أَوْ كافِرٌ إِلّا أَخْرَجَ اللَّهُ مِنْ صُلْبِهِ مُؤْمِناً ـ در بهشت ميوه‌اي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آبي روان از زير عرش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خداوند بخواهد مؤمني را بيافريند، از آن قطره‌اي را مي‌چكاند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قطره به سبزي و ميوه‌اي نمي‌چكد جز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مؤمني يا كافري آن را بخورد خدا از پشتش مؤمني برآرد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از رجال كشّي 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گرامي‌اش از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از علل‌الشّرائع و معاني‌الأخبار و الأمالي صدوق و المحاسن برقي هركدام 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 گرامي خود از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أَهْلَ الْبَيْتِ فَلْيَحْمَدِاللَّهَ عَلٰى أَوَّلِ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أَوَّلُ النِّعَمِ؟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يُحِبُّنا إِلّا مَنْ طابَتْ وِلادَتُهُ ـ هركس كه ما اهل‌بيت را دوست بدارد، بايسته است كه خداوند را براي نخستين نعمت‌ها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او ارزاني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نعمت‌ها كدام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حلال‌زادگي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جز شخص حلال‌زاده دوست ندارد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٦٠٨</w:t>
      </w:r>
      <w:r>
        <w:rPr>
          <w:rFonts w:ascii="IRNazanin" w:hAnsi="IRNazanin" w:eastAsia="IRNazanin"/>
          <w:b w:val="false"/>
          <w:b w:val="false"/>
          <w:bCs w:val="false"/>
          <w:i w:val="false"/>
          <w:i w:val="false"/>
          <w:iCs w:val="false"/>
          <w:color w:val="333333"/>
          <w:sz w:val="20"/>
          <w:sz w:val="20"/>
          <w:szCs w:val="20"/>
          <w:rtl w:val="true"/>
        </w:rPr>
        <w:t xml:space="preserve"> از 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به سندش از جابر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از تفسير الفرات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از تفسير فرات بن ابراهيم كوفي به سندش از جابر جعفي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٦١٠</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از تفسير الفرات به سند خود از علي بن عتّاب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الْقُرى نَقُصُّ عَلَيْكَ مِنْ أَنْبائِها وَ لَقَدْ جاءَتْهُمْ رُسُلُهُمْ بِالْبَيِّناتِ فَما كانُوا لِيُؤْمِنُوا بِما كَذَّبُوا مِنْ قَبْلُ كَذلِكَ يَطْبَعُ اللَّهُ عَلى قُلُوبِ الْكافِرينَ ـ اين است قريه‌هايي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آبادي‌هايي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خبرهاي مهمّ آن بر تو مي‌خوانيم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تحقيق پيامبران آنان با دلايل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سوي آنها آمدند، ولي ايمان نياوردند به آنچه قبلاً آن را تكذيب كرده بودند، خدا چنين بر دل‌هاي كافران مهر مي‌زند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بَعَثْنا مِنْ بَعْدِهِ رُسُلاً إِلى قَوْمِهِمْ فَجاؤُهُمْ بِالْبَيِّناتِ فَما كانُوا لِيُؤْمِنُوا بِما كَذَّبُوا بِهِ مِنْ قَبْلُ كَذٰلِكَ نَطْبَعُ عَلٰى قُلُوبِ الْمُعْتَدينَ ـ آن‌گاه پس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پيامبراني به سوي قومشان فرستاديم و آنها با دلايل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سوي آنان آمدند ولي آنان ايمان نمي‌آوردند به آنچه قبلاً تكذيب كرده بودند؛ بدين طريق بر دل‌هاي تجاوزكاران مهر مي‌زنيم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باب فطرة الخلق علي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التّوحيد شيخ صدوق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از كافي، تفسير شريف 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از الأمالي شيخ طوسي به سندش از جابر از امام باقر از پدرشان و ايشان از جدّشان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كرده‌اند، و ج</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از بشارة‌المصطفي از پسر شيخ طوسي از شيخ طوسي، تفسيرنورالثّقلين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از الأمالي شيخ طوسي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تعلّقت الأرواح بتلك الذّرّ و جعل فيهم العقل و آلة السمع و آلة النطق حتّى فهموا الخطاب و أجابوا و هم ذرّ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از 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باب فطرة الخلق علي التّوحيد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فَطَرَهُمْ عَلَى التَّوْحيدِ ـ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در مورد اين كلام خداي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براساس توحيد، فطرت نهاد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اطّلاعات، از لوح فشرده‌ي نرم‌افزار پزشك خانواده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پزشكي و توان‌بخشي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 كه ناظر علمي توليد آن دكتر يوسف شفقتي عضو هيئت علمي دانشگاه‌هاي علوم پزشكي كشور و رييس مركز كشوري مشاوره‌ي پزشكي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نرم‌افزار با تلاش بيست و پنج نفر كه بيشتر آنان پزشك هستند، تهيّه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و معالي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ذريعة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كتاب شريف فلاح السّائل و نجاح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به سند متّصل خود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مي‌شود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هنگام صبح و شام، سه بار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مُقَلِّبَ الْقُلُوبِ وَ الْأَبْصارِ، ثَبِّتْ قَلْبي عَلٰى دينِكَ، وَ لا تُزِغْ قَلْبي بَعْدَ إِذْ هَدَيْتَني، وَ هَبْ لي مِنْ لَدُنْكَ رَحْمَةً، إِنَّكَ أَنْتَ الْوَهّابُ، وَ أَجِرْني مِنَ النّارِ 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امْدُدْ لي في عُمُري، وَ أَوْسِعْ عَلَيَّ في رِزْقي، وَ انْشُرْ عَلَيَّ رَحْمَتَكَ، وَ إِنْ كُنْتُ عِنْدَكَ في أُمِّ الْكِتابِ شَقِيّاً فَاجْعَلْني سَعيداً، فَإِنَّكَ تَمْحُو ما تَشَاءُ وَ تُثْبِتُ، وَ عِنْدَكَ أُمُّ الْكِتاب ـ خداوندا اي گرداننده و زير و رو كننده دل‌ها و ديدگان، قلبم را بر دينت استوار گردان و دلم را بعد از آنكه هدايت فرمودي منحرف نفرما و رحمتي از جانب خويش به من ارزاني دار، به راستي كه تو بسيار بخشنده‌اي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رحمت خويش از آتش جهنّم در پناه خود درآور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مرا طولاني كن، و روزي‌ام را فراخ نما، و رحمتت را بر من بگستران، و اگر نزد تو در امّ الكتاب بدبخت هستم، مرا سعادت‌مند قرار ده، چرا كه تو هرچه را بخواهي نابود يا ثابت مي‌گرداني و امّ‌الكتاب تنها نزد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فلاح السّائل و نجاح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در ذكر آنچه كه در ميان نماز مغرب و عشاء در روايات رسيده است به سند خود از حسن بن محمّد 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كه پس از نماز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مُقَلِّبَ الْقُلُوبِ وَ الْأَبْصارِ، ثَبِّتْ قَلْبي عَلٰى دينِكَ، وَ دينِ نَبِيِّكَ وَ وَلِيِّكَ، وَ لا تُزِغْ قَلْبي بَعْدَ إِذْ هَدَيْتَني، وَ هَبْ لي مِنْ لَدُنْكَ رَحْمَةً، إِنَّكَ أَنْتَ الْوَهّابُ، وَ أَجِرْني مِنَ النّارِ 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امْدُدْ لي في عُمُري، وَ انْشُرْ عَلَيَّ رَحْمَتَكَ، وَ أَنْزِلْ عَلَيَّ مِنْ بَرَكاتِكَ، وَ إِنْ كُنْتُ عِنْدَكَ في أُمِّ الْكِتابِ شَقِيّاً فَاجْعَلْني سَعيداً، فَإِنَّكَ تَمْحُو ما تَشَاءُ وَ تُثْبِتُ، وَ عِنْدَكَ أَمُّ الْكِتابِ ـ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گرداننده و زير و رو كننده دل‌ها و ديدگان، قلبم را بر دينت و دين پيامبرت استوار گردان، و قلبم را پس از آنكه هدايت فرمودي، منحرف نفرما، و رحمتي از جانب خويش به من ارزاني بدار، به راستي كه تو بسيار بخشنده‌اي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رحمت خويش مرا از آتش جهنّم در پناه خود درآور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مرا طولاني گردان، و رحمتت را بر من بگستران، و از بركات خود بر من فرود آور، و اگر نزد تو در امّ‌الكتاب بدبخت هستم، مرا سعادت‌مند قرار بده؛ چرا كه تو هرچه را بخواهي نابود و يا ثابت مي‌گرداني و امّ‌الكتاب تنها نزد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ده بار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أَسْتَجيرُ بِاللَّهِ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مي‌برم از 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ده بار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 اللَّهَ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بهشت را مي‌خواهم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ده بار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 اللَّهَ الْحُورَ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حور العين و زنان سياه چشم و درشت چشم بهشتي را خواهانم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البلد الأمين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قسمتي از مناجات مولا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امام عسكري از پدران گرامش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كه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إِلٰهي لا تَغْضَبْ عَلَيَّ فَلَسْتُ أَقْوٰى لِغَضَبِكَ، وَ لا تَسْخَطْ عَلَيَّ فَلَسْتُ أَقُومُ لِسَخَطِكَ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 لِلنّارِ رَبَّتْني أُمّي؟ فَلَيْتَها لَمْ تُرَبِّني، أَمْ لِلشَّقاءِ وَلَدَتْني؟ فَلَيْتَها لَمْ تَلِدْني ـ خداي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غضب نكن چرا كه من نيرو و تاب غضب تو را ندارم و بر من خشم مگير كه من توانايي ايستادگي در برابر خشم تو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مگر مادر مرا براي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پروريده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كاش مرا نپروريده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 براي شقاوت و بدبختي مرا زاييده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كاش مرا نزاييده بود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اين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حكمت منسوب به 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ascii="IRNazanin" w:hAnsi="IRNazanin" w:eastAsia="IRNazanin"/>
          <w:b w:val="false"/>
          <w:b w:val="false"/>
          <w:bCs w:val="false"/>
          <w:i w:val="false"/>
          <w:i w:val="false"/>
          <w:iCs w:val="false"/>
          <w:color w:val="333333"/>
          <w:sz w:val="20"/>
          <w:sz w:val="20"/>
          <w:szCs w:val="20"/>
        </w:rPr>
        <w:t>٤٦٩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مجلس</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به سند خود از اباصلت هروي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و تفسير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٧٠٦٢</w:t>
      </w:r>
      <w:r>
        <w:rPr>
          <w:rFonts w:ascii="IRNazanin" w:hAnsi="IRNazanin" w:eastAsia="IRNazanin"/>
          <w:b w:val="false"/>
          <w:b w:val="false"/>
          <w:bCs w:val="false"/>
          <w:i w:val="false"/>
          <w:i w:val="false"/>
          <w:iCs w:val="false"/>
          <w:color w:val="333333"/>
          <w:sz w:val="20"/>
          <w:sz w:val="20"/>
          <w:szCs w:val="20"/>
          <w:rtl w:val="true"/>
        </w:rPr>
        <w:t xml:space="preserve"> و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از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رويارويي با مصيبت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از آن دو و ج</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از تفسير العيّاشي، تفسير شريف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٢٥٨٥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الإختصاص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ذر كافر شده بود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٦٤٥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٦٧٠٨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صدوق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از كتاب سيّد حسن بن كبش به سند خود از كثير بن ابي‌عمران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موسي و الخضر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به سند خود از كثير بن أبي‌حمران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از بصائر الدّرجات، 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٦١١٨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از بصائرالدّرجات به سند خود از سدير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علم ما كان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از بصائر و ج</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٦١٢٢</w:t>
      </w:r>
      <w:r>
        <w:rPr>
          <w:rFonts w:ascii="IRNazanin" w:hAnsi="IRNazanin" w:eastAsia="IRNazanin"/>
          <w:b w:val="false"/>
          <w:b w:val="false"/>
          <w:bCs w:val="false"/>
          <w:i w:val="false"/>
          <w:i w:val="false"/>
          <w:iCs w:val="false"/>
          <w:color w:val="333333"/>
          <w:sz w:val="20"/>
          <w:sz w:val="20"/>
          <w:szCs w:val="20"/>
          <w:rtl w:val="true"/>
        </w:rPr>
        <w:t xml:space="preserve"> از الكافي، همگي با اندك اختلافي به سند صحيح از سيف تمّار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از شعبي و بعضي از مفسّرين از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در زيارت اربعين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كُنْتَ نُوراً فِي الْأَصْلابِ الشّامِخَةِ وَ الْأَرْحامِ الطّاهِرَةِ لَمْ تُنَجِّسْكَ الْجاهِلِيَّةُ بِأَنْجاسِها وَ لَمْ تُلْبِسْكَ الْمُدْلَهِمّاتُ مِنْ ثِيابِها ـ پدر و مادرم به فدايت اي فرزند پيامبرخدا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گواهي مي‌دهم كه تو نوري بود در پشت افراد عالي‌مقام و رحم‌هاي پاك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جاهليّت شما را به آلودگي خود ناپاك نگرداند و هرگز اندكي از لباس‌هاي تاريكي‌ها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ـي شرك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پوشيده نشد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باب معني الإمام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الأمالي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المجلس</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به سندش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پدرش از جدّ گرامي‌اش نقل مي‌كند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أَحْصَيْناهُ في إِمامٍ مُبِينٍ قامَ أَبُو بَكْرٍ وَ عُمَرُ مِنْ مَجْلِسِهِما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التَّوْراةُ؟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الْإِنْجيلُ؟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الْإِمامُ الَّذي أَحْصَى اللَّهُ تَبارَكَ وَ تَعالٰى فيهِ عِلْمَ كُلِّ شَيْ‌ءٍ ـ هنگامي كه آيه وَ كُلَّ شَيْ‌ءٍ أَحْصَيْناهُ في إِمامٍ مُبِينٍ بر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ابوبكر و عمر از جاي خود برخاستند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مبين در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انجيل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قرآن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اميرالمؤمنين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 امامي است كه خداوند تبارك و تعالي دانش هر چيزي را در ايشان،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از الأمالي،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از معاني‌الأخبار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باب أنّه لم يجمع القرآن كلّه الّا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 يعلمون علمه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معاويه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باقر آيه شريفه را عرض كردم،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إِيّانا عَنٰى، وَ عَلِيٌّ أَوَّلُنا وَ أَفْضَلُنا وَ خَيْرُنا بَعْدَ النَّبِيِّ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قصد نموده و حضرت علي اوّلينِ ما و برترين ما و بهترين ما خاندان بعد از پيغمبر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٥٦٥</w:t>
      </w:r>
      <w:r>
        <w:rPr>
          <w:rFonts w:ascii="IRNazanin" w:hAnsi="IRNazanin" w:eastAsia="IRNazanin"/>
          <w:b w:val="false"/>
          <w:b w:val="false"/>
          <w:bCs w:val="false"/>
          <w:i w:val="false"/>
          <w:i w:val="false"/>
          <w:iCs w:val="false"/>
          <w:color w:val="333333"/>
          <w:sz w:val="20"/>
          <w:sz w:val="20"/>
          <w:szCs w:val="20"/>
          <w:rtl w:val="true"/>
        </w:rPr>
        <w:t xml:space="preserve"> المجلس</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به سندش از ابوسعيد خدري،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رسول‌خدا درباره اين سخن خداي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ـ گفت آن كس كه نزد او علمي از كتاب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وَصِيُّ أَخي سُلَيْمانَ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كَفٰى بِاللَّهِ شَهِيداً بَيْني وَ بَيْنَكُمْ وَ مَنْ عِنْدَهُ عِلْمُ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أَخي عَلِيُّ بْنُ أَبي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ـ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آن‌كه علمي از كتاب نزد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برادرم، سليمان بن داوود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آصف بن برخيا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كلام ديگر خداي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كَفٰى بِاللَّهِ شَهيداً بَيْني وَ بَيْنَكُمْ وَ مَنْ عِنْدَهُ عِلْمُ الْكِتابِ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پيامبر 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گواه ميان من و شما، خداوند و آن كسي كه علم‌الكتاب نزد اوست، كفايت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آن‌كه علم‌الكتاب نزد اوست،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برادرم عليّ بن ابي‌طالب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الأمالي 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المجلس</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الإختصاص 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إرشادالقلوب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همه به سند خود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كه حضرت در آغاز خلافت بر منبر رفته و در ضمن خطبه‌اي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آيَةٌ في كِتابِ اللَّهِ عَزَّوَجَلَّ لَأَخْبَرْتُكُمْ بِما كانَ وَ ما يَكُونُ وَ بِما هُوَ كائِنٌ إِلٰى يَوْمِ الْقِيامَةِ، وَ هِيَ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الْكِتابـ و اگر يك آيه در كتاب خداوند عزّوجل نبود، همانا به شما از آنچه صورت گرفته و آنچه در حال شدن است و آنچه تا روز قيامت انجام خواهد شد، خبر مي‌دادم و آن آيه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العيّاشي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از كتاب علل‌الشّرائع به سند خود از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آيه مانند فرمايش امام 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قبل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٩٥٤٥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الإختصاص شيخ مفيد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سندش از امام 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اختلافي روايت نموده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و تأويل‌الآيات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از تفسير شريف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به سندش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در كتاب شريف كمال‌الدّين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به سند خود از موسي بن جعفر بن وهب بغدادي از امام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باب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به سند خود از ابن‌مسلم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به سند خود از ابن مسلم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فاتحة‌الكتاب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٤٥٤٣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از تفسير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٦٣٠</w:t>
      </w:r>
      <w:r>
        <w:rPr>
          <w:rFonts w:ascii="IRNazanin" w:hAnsi="IRNazanin" w:eastAsia="IRNazanin"/>
          <w:b w:val="false"/>
          <w:b w:val="false"/>
          <w:bCs w:val="false"/>
          <w:i w:val="false"/>
          <w:i w:val="false"/>
          <w:iCs w:val="false"/>
          <w:color w:val="333333"/>
          <w:sz w:val="20"/>
          <w:sz w:val="20"/>
          <w:szCs w:val="20"/>
          <w:rtl w:val="true"/>
        </w:rPr>
        <w:t xml:space="preserve"> باب النّوادر ح</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به سند خود از عبدالله بن بكير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الكافي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 آيه</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٩٢٨١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صدوق به سند خود از عليّ بن محمّد بن الجهم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از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به سندش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را شيخ هاشم در مصباح‌الأنوار نقل كرده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از دو كتاب شريف بصائرالدّرجات و الإختصاص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باب لولا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لنفد ما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باب لولا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لنفد ما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از بصائر الدّرجات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از بصائرالدّرجات به دو سند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از بصائر الدّرجات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از بصائر الدّرجات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باب في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في ليلة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از بصائر الدّرجات مانند آن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باب في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في ليلة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 و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علي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به سند خود از زراره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معاني‌الأخبار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باب معني حمل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به سند خود از ابن‌حرب هلالي، تفسير شريف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٦٥٢٨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به نقل از معاني‌الأخبار و علل‌الشّرائع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از كنزجامع‌الفوائد و تأويل‌الآيات‌الظّاهرة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٥٥٦</w:t>
      </w:r>
      <w:r>
        <w:rPr>
          <w:rFonts w:ascii="IRNazanin" w:hAnsi="IRNazanin" w:eastAsia="IRNazanin"/>
          <w:b w:val="false"/>
          <w:b w:val="false"/>
          <w:bCs w:val="false"/>
          <w:i w:val="false"/>
          <w:i w:val="false"/>
          <w:iCs w:val="false"/>
          <w:color w:val="333333"/>
          <w:sz w:val="20"/>
          <w:sz w:val="20"/>
          <w:szCs w:val="20"/>
          <w:rtl w:val="true"/>
        </w:rPr>
        <w:t xml:space="preserve"> به سندش از امام صادق از پدران بزرگوارشان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از تفسير الفرات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به سند خود از سابري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بِالْبَيِّناتِ وَ الزُّبُرِ وَ أَنْزَلْنا إِلَيْكَ الذِّكْرَ لِتُبَيِّنَ لِلنّاسِ ما نُزِّلَ إِلَيْهِمْ وَ لَعَلَّهُمْ يَتَفَكَّرُون ـ و ما اين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نازل كرديم تا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مردم روشن سازي آنچه را به سوي آنها نازل شده است و شايد انديشه كنند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أَنْزَلْنا عَلَيْكَ الْكِتابَ إِلاّ لِتُبَيِّنَ لَهُمُ الَّذِي اخْتَلَفُوا فيهِ وَ هُدىً وَ رَحْمَةً لِقَوْمٍ يُؤْمِنُونَ ـ ما قرآن را بر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نكرديم مگر براي اينكه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اختلاف دارند، براي آنها روشن كني و هدايت و رحمتي است براي قومي كه ايمان مي‌آورند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 يَقُولُونَ آمَنّا بِهِ كُلٌّ مِنْ عِنْدِ رَبِّنا وَ ما يَذَّكَّرُ إِلاَّ أُولُوا الْأَلْبابِ ـ در حالي كه تفسير آن را جز خدا و راسخان در دانش، نمي‌دانند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مي‌گويند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آن 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سوي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 خردمندان، متذكّر نمي‌شوند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حقيقت را درك نمي‌كنند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باب أنّ الرّاسخين في العلم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به سندش از بريد بن معاويه از يكي از دو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يا 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كه در تفسير آيه كريمه وَ ما يَعْلَمُ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الرَّاسِخينَ فِي الْعِلْمِ قَدْ عَلَّمَهُ اللَّهُ عَزَّ وَ جَلَّ جَميعَ ما أَنْزَلَ عَلَيْهِ مِنَ التَّنْزيلِ وَ التَّأْويلِ وَ ما كانَ اللَّهُ لِيُنْزِلَ عَلَيْهِ شَيْئاً لَمْ يُعَلِّمْهُ تَأْويلَهُ وَ أَوْصِياؤُهُ مِنْ بَعْدِهِ يَعْلَمُونَهُ كُلَّهُ وَ الَّذينَ لا يَعْلَمُونَ تَأْويلَهُ إِذا قالَ الْعالِمُ فيهِمْ بِعِلْمٍ فَأَجابَهُمُ اللَّهُ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آمَنَّا بِهِ كُلٌّ مِنْ عِنْدِ رَبِّنا وَ الْقُرْآنُ خاصٌّ وَ عامٌّ وَ مُحْكَمٌ وَ مُتَشابِهٌ وَ ناسِخٌ وَ مَنْسُوخٌ فَالرّاسِخُونُ فِي الْعِلْمِ يَعْلَمُونَهُ ـ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راسخون در دانش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خداي عزّوجل به او آموخته است تمام آنچه را بر او نازل فرموده از تنزيل و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چيزي كه تأويل آن را به ايشان نياموخته بود، بر ايشان نازل نمي‌كرد و جانشينان ايشان، پس از وي نيز تمام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مي‌دانند و كساني كه تأويل آن را نمي‌دانند و چون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ميان آنها است ـ از روي علم به آنها سخن بگويد، خدا پذيرش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با اين كلام خود اعلام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آمَنَّا بِهِ كُلٌّ مِنْ عِنْدِ رَبِّناـ مي‌گويند ما بدان ايمان داريم، همه‌ي آن از جانب پروردگار ماست و قرآن خاص و عام دارد، محكم و متشابه دارد، ناسخ و منسوخ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راسخون در علم همه‌ي آن‌ها را مي‌دانند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باب أدني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سندش از سليم بن قيس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آخرين خطبه‌ي خود در روزي كه خداوند عزّوجل جان ايشان را گرفت،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تَرَكْتُ فيكُمْ أَمْرَيْنِ لَنْ تَضِلُّوا بَعْدي مَا إِنْ تَمَسَّكْتُمْ بِهِما كِتابَ اللَّهِ وَ عِتْرَتي أَهْلَ بَيْتي فَإِنَّ اللَّطيفَ الْخَبيرَ قَدْ عَهِدَ إِلَيَّ أَنَّهُما لَنْ يَفْتَرِقا حَتّىٰ يَرِدا عَلَيَّ الْحَوْضَ كَهاتَيْنِ وَ جَمَعَ بَيْنَ مُسَبِّحَتَيْهِ وَ لا أَقُولُ كَهاتَيْنِ وَ جَمَعَ بَيْنَ الْمُسَبِّحَةِ وَ الْوُسْطٰى فَتَسْبِقَ إِحْداهُمَا الْأُخْرٰى فَتَمَسَّكُوا بِهِما لا تَزِلُّوا وَ لا تَضِلُّوا وَ لا تَقَدَّمُوهُمْ فَتَضِلُّوا ـ همانا من در ميان شما دو 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مي‌گزارم تا زماني كه به آن دو چنگ زنيد، هرگز پس از من،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و عترتم، اهل‌بيتم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همانا خداي لطيف و بسيار آگا نزد من پيمان داده است كه آنها از هم جدا نشوند تا آنگاه كه بر سر حوش بر من وارد شوند مانند اين دو انگشت ـ در اين حال دو انگشت مسبّحه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 هم قرار داد ـ و نمي‌گويم مانند اين دو ـ در حالي كه انگشت مسبّحه و ميانه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يك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 هم قرار داد ـ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بر ديگري پيشي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دو چنگ زنيد تا نلغزيد و گمراه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آنها پيشي نگيريد كه در اين صورت گمراه شويد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حديث الفقهاء 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xml:space="preserve"> به سند خود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با قتاده فقيه بصره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يَعْرِفُ الْقُرْآنَ مَنْ خُوطِبَ بِهِ ـ واي بر تو اي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تنها آن‌كس مي‌فهمد كه بدان خطاب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حضرات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٣٣٥٧٢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چيزي از تفسير،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جواب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دوباره از ايشان پرسيدم، پاسخ ديگري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ايشان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من درباره اين پرسش، پاسخي جز اين فرموديد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لِلْقُرْآنِ بَطْناً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لِلْبَطْنِ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ظَهْرٌ وَ لِلظَّهْرِ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أَبْعَدَ مِنْ عُقُولِ الرِّجالِ مِنْ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الْآيَةَ يَكُونُ أَوَّلُها في شَيْ‌ءٍ وَ آخِرُها في شَيْ‌ءٍ وَ هُوَ كَلامٌ مُتَّصِلٌ مُتَصَرِّفٌ عَلٰى وُجُوهٍ ـ اي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قرآن باطني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باطن نيز باطني ديگر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ظاهري دارد و ظاهر نيز ظاهري ديگر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چيزي مانند تفسير قرآن دورتر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مردان،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آيه، اوّل آن درباره چيزي است و آخر آن درباره چيز ديگري است، در حالي كه كلامي پيوسته است و بر وجوه متعدّدي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مواردي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و تأويل آيات قرآني، چيزي نيست كه بتوان با تكيه بر عقل و انديشه ـ و حتّي عقل و انديشه جمع بسياري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دست يافت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باب جوامع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به سندش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خطبه‌اي چنين فرمودند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46192</Words>
  <Characters>186107</Characters>
  <CharactersWithSpaces>231137</CharactersWithSpaces>
  <Paragraphs>1481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2026-08-17T06:18:59Z</dcterms:created>
  <dc:creator>ghaemiyeh.com</dc:creator>
  <dc:description/>
  <dc:language>en-US</dc:language>
  <cp:lastModifiedBy/>
  <dcterms:modified xsi:type="dcterms:W3CDTF">2026-08-17T09:49:05Z</dcterms:modified>
  <cp:revision>1</cp:revision>
  <dc:subject/>
  <dc:title>پرسشها و پاسخها در موضوعات جبر عصمت پیامبران علم و عصمت اهل بیت علیهم السلام</dc:title>
</cp:coreProperties>
</file>

<file path=docProps/custom.xml><?xml version="1.0" encoding="utf-8"?>
<Properties xmlns="http://schemas.openxmlformats.org/officeDocument/2006/custom-properties" xmlns:vt="http://schemas.openxmlformats.org/officeDocument/2006/docPropsVTypes"/>
</file>