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3.png" ContentType="image/png"/>
  <Override PartName="/word/media/image26.png" ContentType="image/png"/>
  <Override PartName="/word/media/image2.jpeg" ContentType="image/jpeg"/>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حجاب زمینه ها واکنش ها و پیامدها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071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39071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90715_3650668749">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390717_3650668749">
            <w:r>
              <w:rPr>
                <w:webHidden/>
                <w:rStyle w:val="IndexLink"/>
                <w:rtl w:val="true"/>
              </w:rPr>
              <w:t>مقدمه</w:t>
            </w:r>
            <w:r>
              <w:rPr>
                <w:rStyle w:val="IndexLink"/>
                <w:rtl w:val="true"/>
              </w:rPr>
              <w:t xml:space="preserve">: </w:t>
            </w:r>
            <w:r>
              <w:rPr>
                <w:rStyle w:val="IndexLink"/>
                <w:rtl w:val="true"/>
              </w:rPr>
              <w:t>سخني در باب منابع و مآخذ</w:t>
            </w:r>
            <w:r>
              <w:rPr>
                <w:rStyle w:val="IndexLink"/>
                <w:rtl w:val="true"/>
              </w:rPr>
              <w:tab/>
            </w:r>
            <w:r>
              <w:rPr>
                <w:rStyle w:val="IndexLink"/>
              </w:rPr>
              <w:t>17</w:t>
            </w:r>
          </w:hyperlink>
        </w:p>
        <w:p>
          <w:pPr>
            <w:pStyle w:val="Contents2"/>
            <w:tabs>
              <w:tab w:val="clear" w:pos="8743"/>
              <w:tab w:val="right" w:pos="9026" w:leader="dot"/>
            </w:tabs>
            <w:rPr/>
          </w:pPr>
          <w:hyperlink w:anchor="__RefHeading___Toc3390719_3650668749">
            <w:r>
              <w:rPr>
                <w:webHidden/>
                <w:rStyle w:val="IndexLink"/>
                <w:rtl w:val="true"/>
              </w:rPr>
              <w:t>الف</w:t>
            </w:r>
            <w:r>
              <w:rPr>
                <w:rStyle w:val="IndexLink"/>
                <w:rtl w:val="true"/>
              </w:rPr>
              <w:t xml:space="preserve">) </w:t>
            </w:r>
            <w:r>
              <w:rPr>
                <w:rStyle w:val="IndexLink"/>
                <w:rtl w:val="true"/>
              </w:rPr>
              <w:t>منابع اصلي</w:t>
            </w:r>
            <w:r>
              <w:rPr>
                <w:rStyle w:val="IndexLink"/>
                <w:rtl w:val="true"/>
              </w:rPr>
              <w:t>:</w:t>
            </w:r>
            <w:r>
              <w:rPr>
                <w:rStyle w:val="IndexLink"/>
                <w:rtl w:val="true"/>
              </w:rPr>
              <w:t xml:space="preserve">اسناد تاريخي كشف حجاب </w:t>
            </w:r>
            <w:r>
              <w:rPr>
                <w:rStyle w:val="IndexLink"/>
                <w:rtl w:val="true"/>
              </w:rPr>
              <w:t>(</w:t>
            </w:r>
            <w:r>
              <w:rPr>
                <w:rStyle w:val="IndexLink"/>
                <w:rtl w:val="true"/>
              </w:rPr>
              <w:t xml:space="preserve">قبل از شهريور </w:t>
            </w:r>
            <w:r>
              <w:rPr>
                <w:rStyle w:val="IndexLink"/>
              </w:rPr>
              <w:t>1320</w:t>
            </w:r>
            <w:r>
              <w:rPr>
                <w:rStyle w:val="IndexLink"/>
                <w:rtl w:val="true"/>
              </w:rPr>
              <w:t>)</w:t>
              <w:tab/>
            </w:r>
            <w:r>
              <w:rPr>
                <w:rStyle w:val="IndexLink"/>
              </w:rPr>
              <w:t>20</w:t>
            </w:r>
          </w:hyperlink>
        </w:p>
        <w:p>
          <w:pPr>
            <w:pStyle w:val="Contents3"/>
            <w:tabs>
              <w:tab w:val="clear" w:pos="8459"/>
              <w:tab w:val="right" w:pos="9026" w:leader="dot"/>
            </w:tabs>
            <w:rPr/>
          </w:pPr>
          <w:hyperlink w:anchor="__RefHeading___Toc3390721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390723_3650668749">
            <w:r>
              <w:rPr>
                <w:webHidden/>
                <w:rStyle w:val="IndexLink"/>
              </w:rPr>
              <w:t>1</w:t>
            </w:r>
            <w:r>
              <w:rPr>
                <w:rStyle w:val="IndexLink"/>
                <w:rtl w:val="true"/>
              </w:rPr>
              <w:t xml:space="preserve">. </w:t>
            </w:r>
            <w:r>
              <w:rPr>
                <w:rStyle w:val="IndexLink"/>
                <w:rtl w:val="true"/>
              </w:rPr>
              <w:t>اسناد عادي</w:t>
            </w:r>
            <w:r>
              <w:rPr>
                <w:rStyle w:val="IndexLink"/>
                <w:rtl w:val="true"/>
              </w:rPr>
              <w:tab/>
            </w:r>
            <w:r>
              <w:rPr>
                <w:rStyle w:val="IndexLink"/>
              </w:rPr>
              <w:t>20</w:t>
            </w:r>
          </w:hyperlink>
        </w:p>
        <w:p>
          <w:pPr>
            <w:pStyle w:val="Contents3"/>
            <w:tabs>
              <w:tab w:val="clear" w:pos="8459"/>
              <w:tab w:val="right" w:pos="9026" w:leader="dot"/>
            </w:tabs>
            <w:rPr/>
          </w:pPr>
          <w:hyperlink w:anchor="__RefHeading___Toc3390725_3650668749">
            <w:r>
              <w:rPr>
                <w:webHidden/>
                <w:rStyle w:val="IndexLink"/>
              </w:rPr>
              <w:t>2</w:t>
            </w:r>
            <w:r>
              <w:rPr>
                <w:rStyle w:val="IndexLink"/>
                <w:rtl w:val="true"/>
              </w:rPr>
              <w:t xml:space="preserve">. </w:t>
            </w:r>
            <w:r>
              <w:rPr>
                <w:rStyle w:val="IndexLink"/>
                <w:rtl w:val="true"/>
              </w:rPr>
              <w:t>اسناد محرمانه</w:t>
            </w:r>
            <w:r>
              <w:rPr>
                <w:rStyle w:val="IndexLink"/>
                <w:rtl w:val="true"/>
              </w:rPr>
              <w:tab/>
            </w:r>
            <w:r>
              <w:rPr>
                <w:rStyle w:val="IndexLink"/>
              </w:rPr>
              <w:t>21</w:t>
            </w:r>
          </w:hyperlink>
        </w:p>
        <w:p>
          <w:pPr>
            <w:pStyle w:val="Contents2"/>
            <w:tabs>
              <w:tab w:val="clear" w:pos="8743"/>
              <w:tab w:val="right" w:pos="9026" w:leader="dot"/>
            </w:tabs>
            <w:rPr/>
          </w:pPr>
          <w:hyperlink w:anchor="__RefHeading___Toc3390727_3650668749">
            <w:r>
              <w:rPr>
                <w:webHidden/>
                <w:rStyle w:val="IndexLink"/>
                <w:rtl w:val="true"/>
              </w:rPr>
              <w:t xml:space="preserve">اسناد تاريخي كشف حجاب </w:t>
            </w:r>
            <w:r>
              <w:rPr>
                <w:rStyle w:val="IndexLink"/>
                <w:rtl w:val="true"/>
              </w:rPr>
              <w:t>(</w:t>
            </w:r>
            <w:r>
              <w:rPr>
                <w:rStyle w:val="IndexLink"/>
                <w:rtl w:val="true"/>
              </w:rPr>
              <w:t xml:space="preserve">بعد از شهريور </w:t>
            </w:r>
            <w:r>
              <w:rPr>
                <w:rStyle w:val="IndexLink"/>
              </w:rPr>
              <w:t>1320</w:t>
            </w:r>
            <w:r>
              <w:rPr>
                <w:rStyle w:val="IndexLink"/>
                <w:rtl w:val="true"/>
              </w:rPr>
              <w:t>)</w:t>
              <w:tab/>
            </w:r>
            <w:r>
              <w:rPr>
                <w:rStyle w:val="IndexLink"/>
              </w:rPr>
              <w:t>28</w:t>
            </w:r>
          </w:hyperlink>
        </w:p>
        <w:p>
          <w:pPr>
            <w:pStyle w:val="Contents2"/>
            <w:tabs>
              <w:tab w:val="clear" w:pos="8743"/>
              <w:tab w:val="right" w:pos="9026" w:leader="dot"/>
            </w:tabs>
            <w:rPr/>
          </w:pPr>
          <w:hyperlink w:anchor="__RefHeading___Toc3390729_3650668749">
            <w:r>
              <w:rPr>
                <w:webHidden/>
                <w:rStyle w:val="IndexLink"/>
              </w:rPr>
              <w:t>1</w:t>
            </w:r>
            <w:r>
              <w:rPr>
                <w:rStyle w:val="IndexLink"/>
                <w:rtl w:val="true"/>
              </w:rPr>
              <w:t xml:space="preserve">. </w:t>
            </w:r>
            <w:r>
              <w:rPr>
                <w:rStyle w:val="IndexLink"/>
                <w:rtl w:val="true"/>
              </w:rPr>
              <w:t>خاطرات و خطرات</w:t>
            </w:r>
            <w:r>
              <w:rPr>
                <w:rStyle w:val="IndexLink"/>
                <w:rtl w:val="true"/>
              </w:rPr>
              <w:tab/>
            </w:r>
            <w:r>
              <w:rPr>
                <w:rStyle w:val="IndexLink"/>
              </w:rPr>
              <w:t>32</w:t>
            </w:r>
          </w:hyperlink>
        </w:p>
        <w:p>
          <w:pPr>
            <w:pStyle w:val="Contents2"/>
            <w:tabs>
              <w:tab w:val="clear" w:pos="8743"/>
              <w:tab w:val="right" w:pos="9026" w:leader="dot"/>
            </w:tabs>
            <w:rPr/>
          </w:pPr>
          <w:hyperlink w:anchor="__RefHeading___Toc3390731_3650668749">
            <w:r>
              <w:rPr>
                <w:webHidden/>
                <w:rStyle w:val="IndexLink"/>
                <w:rtl w:val="true"/>
              </w:rPr>
              <w:t>نشريات و مجلات</w:t>
            </w:r>
            <w:r>
              <w:rPr>
                <w:rStyle w:val="IndexLink"/>
                <w:rtl w:val="true"/>
              </w:rPr>
              <w:tab/>
            </w:r>
            <w:r>
              <w:rPr>
                <w:rStyle w:val="IndexLink"/>
              </w:rPr>
              <w:t>37</w:t>
            </w:r>
          </w:hyperlink>
        </w:p>
        <w:p>
          <w:pPr>
            <w:pStyle w:val="Contents3"/>
            <w:tabs>
              <w:tab w:val="clear" w:pos="8459"/>
              <w:tab w:val="right" w:pos="9026" w:leader="dot"/>
            </w:tabs>
            <w:rPr/>
          </w:pPr>
          <w:hyperlink w:anchor="__RefHeading___Toc3390733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390735_3650668749">
            <w:r>
              <w:rPr>
                <w:webHidden/>
                <w:rStyle w:val="IndexLink"/>
              </w:rPr>
              <w:t>1</w:t>
            </w:r>
            <w:r>
              <w:rPr>
                <w:rStyle w:val="IndexLink"/>
                <w:rtl w:val="true"/>
              </w:rPr>
              <w:t xml:space="preserve">. </w:t>
            </w:r>
            <w:r>
              <w:rPr>
                <w:rStyle w:val="IndexLink"/>
                <w:rtl w:val="true"/>
              </w:rPr>
              <w:t>زبان زنان</w:t>
            </w:r>
            <w:r>
              <w:rPr>
                <w:rStyle w:val="IndexLink"/>
                <w:rtl w:val="true"/>
              </w:rPr>
              <w:tab/>
            </w:r>
            <w:r>
              <w:rPr>
                <w:rStyle w:val="IndexLink"/>
              </w:rPr>
              <w:t>38</w:t>
            </w:r>
          </w:hyperlink>
        </w:p>
        <w:p>
          <w:pPr>
            <w:pStyle w:val="Contents3"/>
            <w:tabs>
              <w:tab w:val="clear" w:pos="8459"/>
              <w:tab w:val="right" w:pos="9026" w:leader="dot"/>
            </w:tabs>
            <w:rPr/>
          </w:pPr>
          <w:hyperlink w:anchor="__RefHeading___Toc3390737_3650668749">
            <w:r>
              <w:rPr>
                <w:webHidden/>
                <w:rStyle w:val="IndexLink"/>
              </w:rPr>
              <w:t>2</w:t>
            </w:r>
            <w:r>
              <w:rPr>
                <w:rStyle w:val="IndexLink"/>
                <w:rtl w:val="true"/>
              </w:rPr>
              <w:t xml:space="preserve">. </w:t>
            </w:r>
            <w:r>
              <w:rPr>
                <w:rStyle w:val="IndexLink"/>
                <w:rtl w:val="true"/>
              </w:rPr>
              <w:t>مجله جمعيت نسوان وطنخواه ايران</w:t>
            </w:r>
            <w:r>
              <w:rPr>
                <w:rStyle w:val="IndexLink"/>
                <w:rtl w:val="true"/>
              </w:rPr>
              <w:tab/>
            </w:r>
            <w:r>
              <w:rPr>
                <w:rStyle w:val="IndexLink"/>
              </w:rPr>
              <w:t>41</w:t>
            </w:r>
          </w:hyperlink>
        </w:p>
        <w:p>
          <w:pPr>
            <w:pStyle w:val="Contents3"/>
            <w:tabs>
              <w:tab w:val="clear" w:pos="8459"/>
              <w:tab w:val="right" w:pos="9026" w:leader="dot"/>
            </w:tabs>
            <w:rPr/>
          </w:pPr>
          <w:hyperlink w:anchor="__RefHeading___Toc3390739_3650668749">
            <w:r>
              <w:rPr>
                <w:webHidden/>
                <w:rStyle w:val="IndexLink"/>
              </w:rPr>
              <w:t>3</w:t>
            </w:r>
            <w:r>
              <w:rPr>
                <w:rStyle w:val="IndexLink"/>
                <w:rtl w:val="true"/>
              </w:rPr>
              <w:t xml:space="preserve">. </w:t>
            </w:r>
            <w:r>
              <w:rPr>
                <w:rStyle w:val="IndexLink"/>
                <w:rtl w:val="true"/>
              </w:rPr>
              <w:t>عالم نسوان</w:t>
            </w:r>
            <w:r>
              <w:rPr>
                <w:rStyle w:val="IndexLink"/>
                <w:rtl w:val="true"/>
              </w:rPr>
              <w:tab/>
            </w:r>
            <w:r>
              <w:rPr>
                <w:rStyle w:val="IndexLink"/>
              </w:rPr>
              <w:t>42</w:t>
            </w:r>
          </w:hyperlink>
        </w:p>
        <w:p>
          <w:pPr>
            <w:pStyle w:val="Contents3"/>
            <w:tabs>
              <w:tab w:val="clear" w:pos="8459"/>
              <w:tab w:val="right" w:pos="9026" w:leader="dot"/>
            </w:tabs>
            <w:rPr/>
          </w:pPr>
          <w:hyperlink w:anchor="__RefHeading___Toc3390741_3650668749">
            <w:r>
              <w:rPr>
                <w:webHidden/>
                <w:rStyle w:val="IndexLink"/>
              </w:rPr>
              <w:t>4</w:t>
            </w:r>
            <w:r>
              <w:rPr>
                <w:rStyle w:val="IndexLink"/>
                <w:rtl w:val="true"/>
              </w:rPr>
              <w:t xml:space="preserve">. </w:t>
            </w:r>
            <w:r>
              <w:rPr>
                <w:rStyle w:val="IndexLink"/>
                <w:rtl w:val="true"/>
              </w:rPr>
              <w:t>مجله ايرانشهر</w:t>
            </w:r>
            <w:r>
              <w:rPr>
                <w:rStyle w:val="IndexLink"/>
                <w:rtl w:val="true"/>
              </w:rPr>
              <w:tab/>
            </w:r>
            <w:r>
              <w:rPr>
                <w:rStyle w:val="IndexLink"/>
              </w:rPr>
              <w:t>45</w:t>
            </w:r>
          </w:hyperlink>
        </w:p>
        <w:p>
          <w:pPr>
            <w:pStyle w:val="Contents2"/>
            <w:tabs>
              <w:tab w:val="clear" w:pos="8743"/>
              <w:tab w:val="right" w:pos="9026" w:leader="dot"/>
            </w:tabs>
            <w:rPr/>
          </w:pPr>
          <w:hyperlink w:anchor="__RefHeading___Toc3390743_3650668749">
            <w:r>
              <w:rPr>
                <w:webHidden/>
                <w:rStyle w:val="IndexLink"/>
                <w:rtl w:val="true"/>
              </w:rPr>
              <w:t>ب</w:t>
            </w:r>
            <w:r>
              <w:rPr>
                <w:rStyle w:val="IndexLink"/>
                <w:rtl w:val="true"/>
              </w:rPr>
              <w:t xml:space="preserve">) </w:t>
            </w:r>
            <w:r>
              <w:rPr>
                <w:rStyle w:val="IndexLink"/>
                <w:rtl w:val="true"/>
              </w:rPr>
              <w:t>منابع فرعي</w:t>
            </w:r>
            <w:r>
              <w:rPr>
                <w:rStyle w:val="IndexLink"/>
                <w:rtl w:val="true"/>
              </w:rPr>
              <w:t>:</w:t>
            </w:r>
            <w:r>
              <w:rPr>
                <w:rStyle w:val="IndexLink"/>
                <w:rtl w:val="true"/>
              </w:rPr>
              <w:t>خاطرات و تاريخهاي سياسي، اجتماعي آن دوران</w:t>
            </w:r>
            <w:r>
              <w:rPr>
                <w:rStyle w:val="IndexLink"/>
                <w:rtl w:val="true"/>
              </w:rPr>
              <w:tab/>
            </w:r>
            <w:r>
              <w:rPr>
                <w:rStyle w:val="IndexLink"/>
              </w:rPr>
              <w:t>46</w:t>
            </w:r>
          </w:hyperlink>
        </w:p>
        <w:p>
          <w:pPr>
            <w:pStyle w:val="Contents3"/>
            <w:tabs>
              <w:tab w:val="clear" w:pos="8459"/>
              <w:tab w:val="right" w:pos="9026" w:leader="dot"/>
            </w:tabs>
            <w:rPr/>
          </w:pPr>
          <w:hyperlink w:anchor="__RefHeading___Toc3390745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390747_3650668749">
            <w:r>
              <w:rPr>
                <w:webHidden/>
                <w:rStyle w:val="IndexLink"/>
              </w:rPr>
              <w:t>2</w:t>
            </w:r>
            <w:r>
              <w:rPr>
                <w:rStyle w:val="IndexLink"/>
                <w:rtl w:val="true"/>
              </w:rPr>
              <w:t xml:space="preserve">. </w:t>
            </w:r>
            <w:r>
              <w:rPr>
                <w:rStyle w:val="IndexLink"/>
                <w:rtl w:val="true"/>
              </w:rPr>
              <w:t>سي خاطره از عصر فرخنده پهلوي</w:t>
            </w:r>
            <w:r>
              <w:rPr>
                <w:rStyle w:val="IndexLink"/>
                <w:rtl w:val="true"/>
              </w:rPr>
              <w:tab/>
            </w:r>
            <w:r>
              <w:rPr>
                <w:rStyle w:val="IndexLink"/>
              </w:rPr>
              <w:t>46</w:t>
            </w:r>
          </w:hyperlink>
        </w:p>
        <w:p>
          <w:pPr>
            <w:pStyle w:val="Contents3"/>
            <w:tabs>
              <w:tab w:val="clear" w:pos="8459"/>
              <w:tab w:val="right" w:pos="9026" w:leader="dot"/>
            </w:tabs>
            <w:rPr/>
          </w:pPr>
          <w:hyperlink w:anchor="__RefHeading___Toc3390749_3650668749">
            <w:r>
              <w:rPr>
                <w:webHidden/>
                <w:rStyle w:val="IndexLink"/>
              </w:rPr>
              <w:t>3</w:t>
            </w:r>
            <w:r>
              <w:rPr>
                <w:rStyle w:val="IndexLink"/>
                <w:rtl w:val="true"/>
              </w:rPr>
              <w:t xml:space="preserve">. </w:t>
            </w:r>
            <w:r>
              <w:rPr>
                <w:rStyle w:val="IndexLink"/>
                <w:rtl w:val="true"/>
              </w:rPr>
              <w:t>مأموريت براي وطنم</w:t>
            </w:r>
            <w:r>
              <w:rPr>
                <w:rStyle w:val="IndexLink"/>
                <w:rtl w:val="true"/>
              </w:rPr>
              <w:tab/>
            </w:r>
            <w:r>
              <w:rPr>
                <w:rStyle w:val="IndexLink"/>
              </w:rPr>
              <w:t>51</w:t>
            </w:r>
          </w:hyperlink>
        </w:p>
        <w:p>
          <w:pPr>
            <w:pStyle w:val="Contents3"/>
            <w:tabs>
              <w:tab w:val="clear" w:pos="8459"/>
              <w:tab w:val="right" w:pos="9026" w:leader="dot"/>
            </w:tabs>
            <w:rPr/>
          </w:pPr>
          <w:hyperlink w:anchor="__RefHeading___Toc3390751_3650668749">
            <w:r>
              <w:rPr>
                <w:webHidden/>
                <w:rStyle w:val="IndexLink"/>
              </w:rPr>
              <w:t>4</w:t>
            </w:r>
            <w:r>
              <w:rPr>
                <w:rStyle w:val="IndexLink"/>
                <w:rtl w:val="true"/>
              </w:rPr>
              <w:t xml:space="preserve">. </w:t>
            </w:r>
            <w:r>
              <w:rPr>
                <w:rStyle w:val="IndexLink"/>
                <w:rtl w:val="true"/>
              </w:rPr>
              <w:t>رستاخيز ايران</w:t>
            </w:r>
            <w:r>
              <w:rPr>
                <w:rStyle w:val="IndexLink"/>
                <w:rtl w:val="true"/>
              </w:rPr>
              <w:tab/>
            </w:r>
            <w:r>
              <w:rPr>
                <w:rStyle w:val="IndexLink"/>
              </w:rPr>
              <w:t>54</w:t>
            </w:r>
          </w:hyperlink>
        </w:p>
        <w:p>
          <w:pPr>
            <w:pStyle w:val="Contents3"/>
            <w:tabs>
              <w:tab w:val="clear" w:pos="8459"/>
              <w:tab w:val="right" w:pos="9026" w:leader="dot"/>
            </w:tabs>
            <w:rPr/>
          </w:pPr>
          <w:hyperlink w:anchor="__RefHeading___Toc3390753_3650668749">
            <w:r>
              <w:rPr>
                <w:webHidden/>
                <w:rStyle w:val="IndexLink"/>
              </w:rPr>
              <w:t>5</w:t>
            </w:r>
            <w:r>
              <w:rPr>
                <w:rStyle w:val="IndexLink"/>
                <w:rtl w:val="true"/>
              </w:rPr>
              <w:t xml:space="preserve">. </w:t>
            </w:r>
            <w:r>
              <w:rPr>
                <w:rStyle w:val="IndexLink"/>
                <w:rtl w:val="true"/>
              </w:rPr>
              <w:t xml:space="preserve">تاريخ معاصر ايران </w:t>
            </w:r>
            <w:r>
              <w:rPr>
                <w:rStyle w:val="IndexLink"/>
                <w:rtl w:val="true"/>
              </w:rPr>
              <w:t>(</w:t>
            </w:r>
            <w:r>
              <w:rPr>
                <w:rStyle w:val="IndexLink"/>
                <w:rtl w:val="true"/>
              </w:rPr>
              <w:t>پيتر آوري</w:t>
            </w:r>
            <w:r>
              <w:rPr>
                <w:rStyle w:val="IndexLink"/>
                <w:rtl w:val="true"/>
              </w:rPr>
              <w:t>)</w:t>
              <w:tab/>
            </w:r>
            <w:r>
              <w:rPr>
                <w:rStyle w:val="IndexLink"/>
              </w:rPr>
              <w:t>57</w:t>
            </w:r>
          </w:hyperlink>
        </w:p>
        <w:p>
          <w:pPr>
            <w:pStyle w:val="Contents2"/>
            <w:tabs>
              <w:tab w:val="clear" w:pos="8743"/>
              <w:tab w:val="right" w:pos="9026" w:leader="dot"/>
            </w:tabs>
            <w:rPr/>
          </w:pPr>
          <w:hyperlink w:anchor="__RefHeading___Toc3390755_3650668749">
            <w:r>
              <w:rPr>
                <w:webHidden/>
                <w:rStyle w:val="IndexLink"/>
                <w:rtl w:val="true"/>
              </w:rPr>
              <w:t>فصل اول</w:t>
            </w:r>
            <w:r>
              <w:rPr>
                <w:rStyle w:val="IndexLink"/>
                <w:rtl w:val="true"/>
              </w:rPr>
              <w:tab/>
            </w:r>
            <w:r>
              <w:rPr>
                <w:rStyle w:val="IndexLink"/>
              </w:rPr>
              <w:t>63</w:t>
            </w:r>
          </w:hyperlink>
        </w:p>
        <w:p>
          <w:pPr>
            <w:pStyle w:val="Contents3"/>
            <w:tabs>
              <w:tab w:val="clear" w:pos="8459"/>
              <w:tab w:val="right" w:pos="9026" w:leader="dot"/>
            </w:tabs>
            <w:rPr/>
          </w:pPr>
          <w:hyperlink w:anchor="__RefHeading___Toc3390757_3650668749">
            <w:r>
              <w:rPr>
                <w:webHidden/>
                <w:rStyle w:val="IndexLink"/>
                <w:rtl w:val="true"/>
              </w:rPr>
              <w:t>تجددگرايي و كشف حجاب</w:t>
            </w:r>
            <w:r>
              <w:rPr>
                <w:rStyle w:val="IndexLink"/>
                <w:rtl w:val="true"/>
              </w:rPr>
              <w:tab/>
            </w:r>
            <w:r>
              <w:rPr>
                <w:rStyle w:val="IndexLink"/>
              </w:rPr>
              <w:t>63</w:t>
            </w:r>
          </w:hyperlink>
        </w:p>
        <w:p>
          <w:pPr>
            <w:pStyle w:val="Contents3"/>
            <w:tabs>
              <w:tab w:val="clear" w:pos="8459"/>
              <w:tab w:val="right" w:pos="9026" w:leader="dot"/>
            </w:tabs>
            <w:rPr/>
          </w:pPr>
          <w:hyperlink w:anchor="__RefHeading___Toc3390759_3650668749">
            <w:r>
              <w:rPr>
                <w:webHidden/>
                <w:rStyle w:val="IndexLink"/>
                <w:rtl w:val="true"/>
              </w:rPr>
              <w:t>مفهوم تجددطلبي</w:t>
            </w:r>
            <w:r>
              <w:rPr>
                <w:rStyle w:val="IndexLink"/>
                <w:rtl w:val="true"/>
              </w:rPr>
              <w:tab/>
            </w:r>
            <w:r>
              <w:rPr>
                <w:rStyle w:val="IndexLink"/>
              </w:rPr>
              <w:t>66</w:t>
            </w:r>
          </w:hyperlink>
        </w:p>
        <w:p>
          <w:pPr>
            <w:pStyle w:val="Contents3"/>
            <w:tabs>
              <w:tab w:val="clear" w:pos="8459"/>
              <w:tab w:val="right" w:pos="9026" w:leader="dot"/>
            </w:tabs>
            <w:rPr/>
          </w:pPr>
          <w:hyperlink w:anchor="__RefHeading___Toc3390761_3650668749">
            <w:r>
              <w:rPr>
                <w:webHidden/>
                <w:rStyle w:val="IndexLink"/>
                <w:rtl w:val="true"/>
              </w:rPr>
              <w:t>تجددطلبي در ايران و نخستين متجددان</w:t>
            </w:r>
            <w:r>
              <w:rPr>
                <w:rStyle w:val="IndexLink"/>
                <w:rtl w:val="true"/>
              </w:rPr>
              <w:tab/>
            </w:r>
            <w:r>
              <w:rPr>
                <w:rStyle w:val="IndexLink"/>
              </w:rPr>
              <w:t>67</w:t>
            </w:r>
          </w:hyperlink>
        </w:p>
        <w:p>
          <w:pPr>
            <w:pStyle w:val="Contents3"/>
            <w:tabs>
              <w:tab w:val="clear" w:pos="8459"/>
              <w:tab w:val="right" w:pos="9026" w:leader="dot"/>
            </w:tabs>
            <w:rPr/>
          </w:pPr>
          <w:hyperlink w:anchor="__RefHeading___Toc3390763_3650668749">
            <w:r>
              <w:rPr>
                <w:webHidden/>
                <w:rStyle w:val="IndexLink"/>
                <w:rtl w:val="true"/>
              </w:rPr>
              <w:t>تأثير تجددطلبي در تغيير پوشش زنان ايراني عصر قاجار</w:t>
            </w:r>
            <w:r>
              <w:rPr>
                <w:rStyle w:val="IndexLink"/>
                <w:rtl w:val="true"/>
              </w:rPr>
              <w:tab/>
            </w:r>
            <w:r>
              <w:rPr>
                <w:rStyle w:val="IndexLink"/>
              </w:rPr>
              <w:t>78</w:t>
            </w:r>
          </w:hyperlink>
        </w:p>
        <w:p>
          <w:pPr>
            <w:pStyle w:val="Contents3"/>
            <w:tabs>
              <w:tab w:val="clear" w:pos="8459"/>
              <w:tab w:val="right" w:pos="9026" w:leader="dot"/>
            </w:tabs>
            <w:rPr/>
          </w:pPr>
          <w:hyperlink w:anchor="__RefHeading___Toc3390765_3650668749">
            <w:r>
              <w:rPr>
                <w:webHidden/>
                <w:rStyle w:val="IndexLink"/>
                <w:rtl w:val="true"/>
              </w:rPr>
              <w:t>سير شتابزده تجددطلبي در ايران عصر رضاخان</w:t>
            </w:r>
            <w:r>
              <w:rPr>
                <w:rStyle w:val="IndexLink"/>
                <w:rtl w:val="true"/>
              </w:rPr>
              <w:tab/>
            </w:r>
            <w:r>
              <w:rPr>
                <w:rStyle w:val="IndexLink"/>
              </w:rPr>
              <w:t>84</w:t>
            </w:r>
          </w:hyperlink>
        </w:p>
        <w:p>
          <w:pPr>
            <w:pStyle w:val="Contents4"/>
            <w:tabs>
              <w:tab w:val="clear" w:pos="8176"/>
              <w:tab w:val="right" w:pos="9026" w:leader="dot"/>
            </w:tabs>
            <w:rPr/>
          </w:pPr>
          <w:hyperlink w:anchor="__RefHeading___Toc3390767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390769_3650668749">
            <w:r>
              <w:rPr>
                <w:webHidden/>
                <w:rStyle w:val="IndexLink"/>
              </w:rPr>
              <w:t>1</w:t>
            </w:r>
            <w:r>
              <w:rPr>
                <w:rStyle w:val="IndexLink"/>
                <w:rtl w:val="true"/>
              </w:rPr>
              <w:t xml:space="preserve">. </w:t>
            </w:r>
            <w:r>
              <w:rPr>
                <w:rStyle w:val="IndexLink"/>
                <w:rtl w:val="true"/>
              </w:rPr>
              <w:t>وضع قوانين عرفي و تجديد سازمان قوه قضائيه</w:t>
            </w:r>
            <w:r>
              <w:rPr>
                <w:rStyle w:val="IndexLink"/>
                <w:rtl w:val="true"/>
              </w:rPr>
              <w:tab/>
            </w:r>
            <w:r>
              <w:rPr>
                <w:rStyle w:val="IndexLink"/>
              </w:rPr>
              <w:t>87</w:t>
            </w:r>
          </w:hyperlink>
        </w:p>
        <w:p>
          <w:pPr>
            <w:pStyle w:val="Contents4"/>
            <w:tabs>
              <w:tab w:val="clear" w:pos="8176"/>
              <w:tab w:val="right" w:pos="9026" w:leader="dot"/>
            </w:tabs>
            <w:rPr/>
          </w:pPr>
          <w:hyperlink w:anchor="__RefHeading___Toc3390771_3650668749">
            <w:r>
              <w:rPr>
                <w:webHidden/>
                <w:rStyle w:val="IndexLink"/>
              </w:rPr>
              <w:t>2</w:t>
            </w:r>
            <w:r>
              <w:rPr>
                <w:rStyle w:val="IndexLink"/>
                <w:rtl w:val="true"/>
              </w:rPr>
              <w:t xml:space="preserve">. </w:t>
            </w:r>
            <w:r>
              <w:rPr>
                <w:rStyle w:val="IndexLink"/>
                <w:rtl w:val="true"/>
              </w:rPr>
              <w:t>تغيير نظام آموزشي</w:t>
            </w:r>
            <w:r>
              <w:rPr>
                <w:rStyle w:val="IndexLink"/>
                <w:rtl w:val="true"/>
              </w:rPr>
              <w:tab/>
            </w:r>
            <w:r>
              <w:rPr>
                <w:rStyle w:val="IndexLink"/>
              </w:rPr>
              <w:t>89</w:t>
            </w:r>
          </w:hyperlink>
        </w:p>
        <w:p>
          <w:pPr>
            <w:pStyle w:val="Contents4"/>
            <w:tabs>
              <w:tab w:val="clear" w:pos="8176"/>
              <w:tab w:val="right" w:pos="9026" w:leader="dot"/>
            </w:tabs>
            <w:rPr/>
          </w:pPr>
          <w:hyperlink w:anchor="__RefHeading___Toc3390773_3650668749">
            <w:r>
              <w:rPr>
                <w:webHidden/>
                <w:rStyle w:val="IndexLink"/>
              </w:rPr>
              <w:t>3</w:t>
            </w:r>
            <w:r>
              <w:rPr>
                <w:rStyle w:val="IndexLink"/>
                <w:rtl w:val="true"/>
              </w:rPr>
              <w:t xml:space="preserve">. </w:t>
            </w:r>
            <w:r>
              <w:rPr>
                <w:rStyle w:val="IndexLink"/>
                <w:rtl w:val="true"/>
              </w:rPr>
              <w:t>ترويج و تحميل لباس و كلاه اروپايي به ايرانيان</w:t>
            </w:r>
            <w:r>
              <w:rPr>
                <w:rStyle w:val="IndexLink"/>
                <w:rtl w:val="true"/>
              </w:rPr>
              <w:tab/>
            </w:r>
            <w:r>
              <w:rPr>
                <w:rStyle w:val="IndexLink"/>
              </w:rPr>
              <w:t>91</w:t>
            </w:r>
          </w:hyperlink>
        </w:p>
        <w:p>
          <w:pPr>
            <w:pStyle w:val="Contents4"/>
            <w:tabs>
              <w:tab w:val="clear" w:pos="8176"/>
              <w:tab w:val="right" w:pos="9026" w:leader="dot"/>
            </w:tabs>
            <w:rPr/>
          </w:pPr>
          <w:hyperlink w:anchor="__RefHeading___Toc3390775_3650668749">
            <w:r>
              <w:rPr>
                <w:webHidden/>
                <w:rStyle w:val="IndexLink"/>
              </w:rPr>
              <w:t>4</w:t>
            </w:r>
            <w:r>
              <w:rPr>
                <w:rStyle w:val="IndexLink"/>
                <w:rtl w:val="true"/>
              </w:rPr>
              <w:t xml:space="preserve">. </w:t>
            </w:r>
            <w:r>
              <w:rPr>
                <w:rStyle w:val="IndexLink"/>
                <w:rtl w:val="true"/>
              </w:rPr>
              <w:t>رفع حجاب از زنان</w:t>
            </w:r>
            <w:r>
              <w:rPr>
                <w:rStyle w:val="IndexLink"/>
                <w:rtl w:val="true"/>
              </w:rPr>
              <w:tab/>
            </w:r>
            <w:r>
              <w:rPr>
                <w:rStyle w:val="IndexLink"/>
              </w:rPr>
              <w:t>92</w:t>
            </w:r>
          </w:hyperlink>
        </w:p>
        <w:p>
          <w:pPr>
            <w:pStyle w:val="Contents2"/>
            <w:tabs>
              <w:tab w:val="clear" w:pos="8743"/>
              <w:tab w:val="right" w:pos="9026" w:leader="dot"/>
            </w:tabs>
            <w:rPr/>
          </w:pPr>
          <w:hyperlink w:anchor="__RefHeading___Toc3390777_3650668749">
            <w:r>
              <w:rPr>
                <w:webHidden/>
                <w:rStyle w:val="IndexLink"/>
                <w:rtl w:val="true"/>
              </w:rPr>
              <w:t>فصل دوم</w:t>
            </w:r>
            <w:r>
              <w:rPr>
                <w:rStyle w:val="IndexLink"/>
                <w:rtl w:val="true"/>
              </w:rPr>
              <w:tab/>
            </w:r>
            <w:r>
              <w:rPr>
                <w:rStyle w:val="IndexLink"/>
              </w:rPr>
              <w:t>95</w:t>
            </w:r>
          </w:hyperlink>
        </w:p>
        <w:p>
          <w:pPr>
            <w:pStyle w:val="Contents3"/>
            <w:tabs>
              <w:tab w:val="clear" w:pos="8459"/>
              <w:tab w:val="right" w:pos="9026" w:leader="dot"/>
            </w:tabs>
            <w:rPr/>
          </w:pPr>
          <w:hyperlink w:anchor="__RefHeading___Toc3390779_3650668749">
            <w:r>
              <w:rPr>
                <w:webHidden/>
                <w:rStyle w:val="IndexLink"/>
                <w:rtl w:val="true"/>
              </w:rPr>
              <w:t>بررسي زمينهها و مقدمات اعلام كشف حجاب در ايران</w:t>
            </w:r>
            <w:r>
              <w:rPr>
                <w:rStyle w:val="IndexLink"/>
                <w:rtl w:val="true"/>
              </w:rPr>
              <w:tab/>
            </w:r>
            <w:r>
              <w:rPr>
                <w:rStyle w:val="IndexLink"/>
              </w:rPr>
              <w:t>95</w:t>
            </w:r>
          </w:hyperlink>
        </w:p>
        <w:p>
          <w:pPr>
            <w:pStyle w:val="Contents3"/>
            <w:tabs>
              <w:tab w:val="clear" w:pos="8459"/>
              <w:tab w:val="right" w:pos="9026" w:leader="dot"/>
            </w:tabs>
            <w:rPr/>
          </w:pPr>
          <w:hyperlink w:anchor="__RefHeading___Toc3390781_3650668749">
            <w:r>
              <w:rPr>
                <w:webHidden/>
                <w:rStyle w:val="IndexLink"/>
                <w:rtl w:val="true"/>
              </w:rPr>
              <w:t>اتحاد شكل البسه</w:t>
            </w:r>
            <w:r>
              <w:rPr>
                <w:rStyle w:val="IndexLink"/>
                <w:rtl w:val="true"/>
              </w:rPr>
              <w:tab/>
            </w:r>
            <w:r>
              <w:rPr>
                <w:rStyle w:val="IndexLink"/>
              </w:rPr>
              <w:t>101</w:t>
            </w:r>
          </w:hyperlink>
        </w:p>
        <w:p>
          <w:pPr>
            <w:pStyle w:val="Contents3"/>
            <w:tabs>
              <w:tab w:val="clear" w:pos="8459"/>
              <w:tab w:val="right" w:pos="9026" w:leader="dot"/>
            </w:tabs>
            <w:rPr/>
          </w:pPr>
          <w:hyperlink w:anchor="__RefHeading___Toc3390783_3650668749">
            <w:r>
              <w:rPr>
                <w:webHidden/>
                <w:rStyle w:val="IndexLink"/>
                <w:rtl w:val="true"/>
              </w:rPr>
              <w:t>دومين كنگره زنان شرق در ايران</w:t>
            </w:r>
            <w:r>
              <w:rPr>
                <w:rStyle w:val="IndexLink"/>
                <w:rtl w:val="true"/>
              </w:rPr>
              <w:tab/>
            </w:r>
            <w:r>
              <w:rPr>
                <w:rStyle w:val="IndexLink"/>
              </w:rPr>
              <w:t>108</w:t>
            </w:r>
          </w:hyperlink>
        </w:p>
        <w:p>
          <w:pPr>
            <w:pStyle w:val="Contents3"/>
            <w:tabs>
              <w:tab w:val="clear" w:pos="8459"/>
              <w:tab w:val="right" w:pos="9026" w:leader="dot"/>
            </w:tabs>
            <w:rPr/>
          </w:pPr>
          <w:hyperlink w:anchor="__RefHeading___Toc3390785_3650668749">
            <w:r>
              <w:rPr>
                <w:webHidden/>
                <w:rStyle w:val="IndexLink"/>
                <w:rtl w:val="true"/>
              </w:rPr>
              <w:t>گسترش مدارس دختران به شيوة كشورهاي اروپايي</w:t>
            </w:r>
            <w:r>
              <w:rPr>
                <w:rStyle w:val="IndexLink"/>
                <w:rtl w:val="true"/>
              </w:rPr>
              <w:tab/>
            </w:r>
            <w:r>
              <w:rPr>
                <w:rStyle w:val="IndexLink"/>
              </w:rPr>
              <w:t>111</w:t>
            </w:r>
          </w:hyperlink>
        </w:p>
        <w:p>
          <w:pPr>
            <w:pStyle w:val="Contents3"/>
            <w:tabs>
              <w:tab w:val="clear" w:pos="8459"/>
              <w:tab w:val="right" w:pos="9026" w:leader="dot"/>
            </w:tabs>
            <w:rPr/>
          </w:pPr>
          <w:hyperlink w:anchor="__RefHeading___Toc3390787_3650668749">
            <w:r>
              <w:rPr>
                <w:webHidden/>
                <w:rStyle w:val="IndexLink"/>
                <w:rtl w:val="true"/>
              </w:rPr>
              <w:t>سفر رضا شاه به تركيه</w:t>
            </w:r>
            <w:r>
              <w:rPr>
                <w:rStyle w:val="IndexLink"/>
                <w:rtl w:val="true"/>
              </w:rPr>
              <w:tab/>
            </w:r>
            <w:r>
              <w:rPr>
                <w:rStyle w:val="IndexLink"/>
              </w:rPr>
              <w:t>118</w:t>
            </w:r>
          </w:hyperlink>
        </w:p>
        <w:p>
          <w:pPr>
            <w:pStyle w:val="Contents3"/>
            <w:tabs>
              <w:tab w:val="clear" w:pos="8459"/>
              <w:tab w:val="right" w:pos="9026" w:leader="dot"/>
            </w:tabs>
            <w:rPr/>
          </w:pPr>
          <w:hyperlink w:anchor="__RefHeading___Toc3390789_3650668749">
            <w:r>
              <w:rPr>
                <w:webHidden/>
                <w:rStyle w:val="IndexLink"/>
                <w:rtl w:val="true"/>
              </w:rPr>
              <w:t>تشكيل كانون بانوان</w:t>
            </w:r>
            <w:r>
              <w:rPr>
                <w:rStyle w:val="IndexLink"/>
                <w:rtl w:val="true"/>
              </w:rPr>
              <w:tab/>
            </w:r>
            <w:r>
              <w:rPr>
                <w:rStyle w:val="IndexLink"/>
              </w:rPr>
              <w:t>122</w:t>
            </w:r>
          </w:hyperlink>
        </w:p>
        <w:p>
          <w:pPr>
            <w:pStyle w:val="Contents2"/>
            <w:tabs>
              <w:tab w:val="clear" w:pos="8743"/>
              <w:tab w:val="right" w:pos="9026" w:leader="dot"/>
            </w:tabs>
            <w:rPr/>
          </w:pPr>
          <w:hyperlink w:anchor="__RefHeading___Toc3390791_3650668749">
            <w:r>
              <w:rPr>
                <w:webHidden/>
                <w:rStyle w:val="IndexLink"/>
                <w:rtl w:val="true"/>
              </w:rPr>
              <w:t>فصل سوم</w:t>
            </w:r>
            <w:r>
              <w:rPr>
                <w:rStyle w:val="IndexLink"/>
                <w:rtl w:val="true"/>
              </w:rPr>
              <w:tab/>
            </w:r>
            <w:r>
              <w:rPr>
                <w:rStyle w:val="IndexLink"/>
              </w:rPr>
              <w:t>129</w:t>
            </w:r>
          </w:hyperlink>
        </w:p>
        <w:p>
          <w:pPr>
            <w:pStyle w:val="Contents3"/>
            <w:tabs>
              <w:tab w:val="clear" w:pos="8459"/>
              <w:tab w:val="right" w:pos="9026" w:leader="dot"/>
            </w:tabs>
            <w:rPr/>
          </w:pPr>
          <w:hyperlink w:anchor="__RefHeading___Toc3390793_3650668749">
            <w:r>
              <w:rPr>
                <w:webHidden/>
                <w:rStyle w:val="IndexLink"/>
                <w:rtl w:val="true"/>
              </w:rPr>
              <w:t>اعلام كشف حجاب و اقدامات سازمانيافته براي پيشبرد آن</w:t>
            </w:r>
            <w:r>
              <w:rPr>
                <w:rStyle w:val="IndexLink"/>
                <w:rtl w:val="true"/>
              </w:rPr>
              <w:tab/>
            </w:r>
            <w:r>
              <w:rPr>
                <w:rStyle w:val="IndexLink"/>
              </w:rPr>
              <w:t>129</w:t>
            </w:r>
          </w:hyperlink>
        </w:p>
        <w:p>
          <w:pPr>
            <w:pStyle w:val="Contents3"/>
            <w:tabs>
              <w:tab w:val="clear" w:pos="8459"/>
              <w:tab w:val="right" w:pos="9026" w:leader="dot"/>
            </w:tabs>
            <w:rPr/>
          </w:pPr>
          <w:hyperlink w:anchor="__RefHeading___Toc3390795_3650668749">
            <w:r>
              <w:rPr>
                <w:webHidden/>
                <w:rStyle w:val="IndexLink"/>
                <w:rtl w:val="true"/>
              </w:rPr>
              <w:t>گامهاي آغازين كشف حجاب</w:t>
            </w:r>
            <w:r>
              <w:rPr>
                <w:rStyle w:val="IndexLink"/>
                <w:rtl w:val="true"/>
              </w:rPr>
              <w:tab/>
            </w:r>
            <w:r>
              <w:rPr>
                <w:rStyle w:val="IndexLink"/>
              </w:rPr>
              <w:t>130</w:t>
            </w:r>
          </w:hyperlink>
        </w:p>
        <w:p>
          <w:pPr>
            <w:pStyle w:val="Contents3"/>
            <w:tabs>
              <w:tab w:val="clear" w:pos="8459"/>
              <w:tab w:val="right" w:pos="9026" w:leader="dot"/>
            </w:tabs>
            <w:rPr/>
          </w:pPr>
          <w:hyperlink w:anchor="__RefHeading___Toc3390797_3650668749">
            <w:r>
              <w:rPr>
                <w:webHidden/>
                <w:rStyle w:val="IndexLink"/>
                <w:rtl w:val="true"/>
              </w:rPr>
              <w:t>بخشنامه عمومي اعلام كشف حجاب</w:t>
            </w:r>
            <w:r>
              <w:rPr>
                <w:rStyle w:val="IndexLink"/>
                <w:rtl w:val="true"/>
              </w:rPr>
              <w:tab/>
            </w:r>
            <w:r>
              <w:rPr>
                <w:rStyle w:val="IndexLink"/>
              </w:rPr>
              <w:t>135</w:t>
            </w:r>
          </w:hyperlink>
        </w:p>
        <w:p>
          <w:pPr>
            <w:pStyle w:val="Contents3"/>
            <w:tabs>
              <w:tab w:val="clear" w:pos="8459"/>
              <w:tab w:val="right" w:pos="9026" w:leader="dot"/>
            </w:tabs>
            <w:rPr/>
          </w:pPr>
          <w:hyperlink w:anchor="__RefHeading___Toc3390799_3650668749">
            <w:r>
              <w:rPr>
                <w:webHidden/>
                <w:rStyle w:val="IndexLink"/>
                <w:rtl w:val="true"/>
              </w:rPr>
              <w:t>هفدهم دي و اعلام رسمي كشف حجاب</w:t>
            </w:r>
            <w:r>
              <w:rPr>
                <w:rStyle w:val="IndexLink"/>
                <w:rtl w:val="true"/>
              </w:rPr>
              <w:tab/>
            </w:r>
            <w:r>
              <w:rPr>
                <w:rStyle w:val="IndexLink"/>
              </w:rPr>
              <w:t>140</w:t>
            </w:r>
          </w:hyperlink>
        </w:p>
        <w:p>
          <w:pPr>
            <w:pStyle w:val="Contents3"/>
            <w:tabs>
              <w:tab w:val="clear" w:pos="8459"/>
              <w:tab w:val="right" w:pos="9026" w:leader="dot"/>
            </w:tabs>
            <w:rPr/>
          </w:pPr>
          <w:hyperlink w:anchor="__RefHeading___Toc3390801_3650668749">
            <w:r>
              <w:rPr>
                <w:webHidden/>
                <w:rStyle w:val="IndexLink"/>
                <w:rtl w:val="true"/>
              </w:rPr>
              <w:t>اقدامات براي پيشبرد كشف حجاب</w:t>
            </w:r>
            <w:r>
              <w:rPr>
                <w:rStyle w:val="IndexLink"/>
                <w:rtl w:val="true"/>
              </w:rPr>
              <w:tab/>
            </w:r>
            <w:r>
              <w:rPr>
                <w:rStyle w:val="IndexLink"/>
              </w:rPr>
              <w:t>147</w:t>
            </w:r>
          </w:hyperlink>
        </w:p>
        <w:p>
          <w:pPr>
            <w:pStyle w:val="Contents4"/>
            <w:tabs>
              <w:tab w:val="clear" w:pos="8176"/>
              <w:tab w:val="right" w:pos="9026" w:leader="dot"/>
            </w:tabs>
            <w:rPr/>
          </w:pPr>
          <w:hyperlink w:anchor="__RefHeading___Toc3390803_365066874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390805_3650668749">
            <w:r>
              <w:rPr>
                <w:webHidden/>
                <w:rStyle w:val="IndexLink"/>
              </w:rPr>
              <w:t>1</w:t>
            </w:r>
            <w:r>
              <w:rPr>
                <w:rStyle w:val="IndexLink"/>
                <w:rtl w:val="true"/>
              </w:rPr>
              <w:t xml:space="preserve">. </w:t>
            </w:r>
            <w:r>
              <w:rPr>
                <w:rStyle w:val="IndexLink"/>
                <w:rtl w:val="true"/>
              </w:rPr>
              <w:t>اقدامات تبليغي</w:t>
            </w:r>
            <w:r>
              <w:rPr>
                <w:rStyle w:val="IndexLink"/>
                <w:rtl w:val="true"/>
              </w:rPr>
              <w:tab/>
            </w:r>
            <w:r>
              <w:rPr>
                <w:rStyle w:val="IndexLink"/>
              </w:rPr>
              <w:t>147</w:t>
            </w:r>
          </w:hyperlink>
        </w:p>
        <w:p>
          <w:pPr>
            <w:pStyle w:val="Contents4"/>
            <w:tabs>
              <w:tab w:val="clear" w:pos="8176"/>
              <w:tab w:val="right" w:pos="9026" w:leader="dot"/>
            </w:tabs>
            <w:rPr/>
          </w:pPr>
          <w:hyperlink w:anchor="__RefHeading___Toc3390807_3650668749">
            <w:r>
              <w:rPr>
                <w:webHidden/>
                <w:rStyle w:val="IndexLink"/>
              </w:rPr>
              <w:t>2</w:t>
            </w:r>
            <w:r>
              <w:rPr>
                <w:rStyle w:val="IndexLink"/>
                <w:rtl w:val="true"/>
              </w:rPr>
              <w:t>ـ اقدامات بازدارنده و انتظامي</w:t>
            </w:r>
            <w:r>
              <w:rPr>
                <w:rStyle w:val="IndexLink"/>
                <w:rtl w:val="true"/>
              </w:rPr>
              <w:tab/>
            </w:r>
            <w:r>
              <w:rPr>
                <w:rStyle w:val="IndexLink"/>
              </w:rPr>
              <w:t>153</w:t>
            </w:r>
          </w:hyperlink>
        </w:p>
        <w:p>
          <w:pPr>
            <w:pStyle w:val="Contents2"/>
            <w:tabs>
              <w:tab w:val="clear" w:pos="8743"/>
              <w:tab w:val="right" w:pos="9026" w:leader="dot"/>
            </w:tabs>
            <w:rPr/>
          </w:pPr>
          <w:hyperlink w:anchor="__RefHeading___Toc3390809_3650668749">
            <w:r>
              <w:rPr>
                <w:webHidden/>
                <w:rStyle w:val="IndexLink"/>
                <w:rtl w:val="true"/>
              </w:rPr>
              <w:t>فصل چهارم</w:t>
            </w:r>
            <w:r>
              <w:rPr>
                <w:rStyle w:val="IndexLink"/>
                <w:rtl w:val="true"/>
              </w:rPr>
              <w:tab/>
            </w:r>
            <w:r>
              <w:rPr>
                <w:rStyle w:val="IndexLink"/>
              </w:rPr>
              <w:t>159</w:t>
            </w:r>
          </w:hyperlink>
        </w:p>
        <w:p>
          <w:pPr>
            <w:pStyle w:val="Contents3"/>
            <w:tabs>
              <w:tab w:val="clear" w:pos="8459"/>
              <w:tab w:val="right" w:pos="9026" w:leader="dot"/>
            </w:tabs>
            <w:rPr/>
          </w:pPr>
          <w:hyperlink w:anchor="__RefHeading___Toc3390811_3650668749">
            <w:r>
              <w:rPr>
                <w:webHidden/>
                <w:rStyle w:val="IndexLink"/>
                <w:rtl w:val="true"/>
              </w:rPr>
              <w:t>سير كشف حجاب در شهرها، ولايات و مناطق عشايري</w:t>
            </w:r>
            <w:r>
              <w:rPr>
                <w:rStyle w:val="IndexLink"/>
                <w:rtl w:val="true"/>
              </w:rPr>
              <w:tab/>
            </w:r>
            <w:r>
              <w:rPr>
                <w:rStyle w:val="IndexLink"/>
              </w:rPr>
              <w:t>159</w:t>
            </w:r>
          </w:hyperlink>
        </w:p>
        <w:p>
          <w:pPr>
            <w:pStyle w:val="Contents3"/>
            <w:tabs>
              <w:tab w:val="clear" w:pos="8459"/>
              <w:tab w:val="right" w:pos="9026" w:leader="dot"/>
            </w:tabs>
            <w:rPr/>
          </w:pPr>
          <w:hyperlink w:anchor="__RefHeading___Toc3390813_3650668749">
            <w:r>
              <w:rPr>
                <w:webHidden/>
                <w:rStyle w:val="IndexLink"/>
                <w:rtl w:val="true"/>
              </w:rPr>
              <w:t>سير كشف حجاب در مناطق شهري</w:t>
            </w:r>
            <w:r>
              <w:rPr>
                <w:rStyle w:val="IndexLink"/>
                <w:rtl w:val="true"/>
              </w:rPr>
              <w:tab/>
            </w:r>
            <w:r>
              <w:rPr>
                <w:rStyle w:val="IndexLink"/>
              </w:rPr>
              <w:t>161</w:t>
            </w:r>
          </w:hyperlink>
        </w:p>
        <w:p>
          <w:pPr>
            <w:pStyle w:val="Contents3"/>
            <w:tabs>
              <w:tab w:val="clear" w:pos="8459"/>
              <w:tab w:val="right" w:pos="9026" w:leader="dot"/>
            </w:tabs>
            <w:rPr/>
          </w:pPr>
          <w:hyperlink w:anchor="__RefHeading___Toc3390815_3650668749">
            <w:r>
              <w:rPr>
                <w:webHidden/>
                <w:rStyle w:val="IndexLink"/>
                <w:rtl w:val="true"/>
              </w:rPr>
              <w:t>سير كشف حجاب در شهرهاي مذهبي</w:t>
            </w:r>
            <w:r>
              <w:rPr>
                <w:rStyle w:val="IndexLink"/>
                <w:rtl w:val="true"/>
              </w:rPr>
              <w:tab/>
            </w:r>
            <w:r>
              <w:rPr>
                <w:rStyle w:val="IndexLink"/>
              </w:rPr>
              <w:t>162</w:t>
            </w:r>
          </w:hyperlink>
        </w:p>
        <w:p>
          <w:pPr>
            <w:pStyle w:val="Contents3"/>
            <w:tabs>
              <w:tab w:val="clear" w:pos="8459"/>
              <w:tab w:val="right" w:pos="9026" w:leader="dot"/>
            </w:tabs>
            <w:rPr/>
          </w:pPr>
          <w:hyperlink w:anchor="__RefHeading___Toc3390817_3650668749">
            <w:r>
              <w:rPr>
                <w:webHidden/>
                <w:rStyle w:val="IndexLink"/>
                <w:rtl w:val="true"/>
              </w:rPr>
              <w:t>سير كشف حجاب در شهرهاي ديگر</w:t>
            </w:r>
            <w:r>
              <w:rPr>
                <w:rStyle w:val="IndexLink"/>
                <w:rtl w:val="true"/>
              </w:rPr>
              <w:tab/>
            </w:r>
            <w:r>
              <w:rPr>
                <w:rStyle w:val="IndexLink"/>
              </w:rPr>
              <w:t>165</w:t>
            </w:r>
          </w:hyperlink>
        </w:p>
        <w:p>
          <w:pPr>
            <w:pStyle w:val="Contents3"/>
            <w:tabs>
              <w:tab w:val="clear" w:pos="8459"/>
              <w:tab w:val="right" w:pos="9026" w:leader="dot"/>
            </w:tabs>
            <w:rPr/>
          </w:pPr>
          <w:hyperlink w:anchor="__RefHeading___Toc3390819_3650668749">
            <w:r>
              <w:rPr>
                <w:webHidden/>
                <w:rStyle w:val="IndexLink"/>
                <w:rtl w:val="true"/>
              </w:rPr>
              <w:t>سير كشف حجاب در مناطق روستايي و عشايري</w:t>
            </w:r>
            <w:r>
              <w:rPr>
                <w:rStyle w:val="IndexLink"/>
                <w:rtl w:val="true"/>
              </w:rPr>
              <w:tab/>
            </w:r>
            <w:r>
              <w:rPr>
                <w:rStyle w:val="IndexLink"/>
              </w:rPr>
              <w:t>173</w:t>
            </w:r>
          </w:hyperlink>
        </w:p>
        <w:p>
          <w:pPr>
            <w:pStyle w:val="Contents2"/>
            <w:tabs>
              <w:tab w:val="clear" w:pos="8743"/>
              <w:tab w:val="right" w:pos="9026" w:leader="dot"/>
            </w:tabs>
            <w:rPr/>
          </w:pPr>
          <w:hyperlink w:anchor="__RefHeading___Toc3390821_3650668749">
            <w:r>
              <w:rPr>
                <w:webHidden/>
                <w:rStyle w:val="IndexLink"/>
                <w:rtl w:val="true"/>
              </w:rPr>
              <w:t>فصل پنجم</w:t>
            </w:r>
            <w:r>
              <w:rPr>
                <w:rStyle w:val="IndexLink"/>
                <w:rtl w:val="true"/>
              </w:rPr>
              <w:tab/>
            </w:r>
            <w:r>
              <w:rPr>
                <w:rStyle w:val="IndexLink"/>
              </w:rPr>
              <w:t>181</w:t>
            </w:r>
          </w:hyperlink>
        </w:p>
        <w:p>
          <w:pPr>
            <w:pStyle w:val="Contents3"/>
            <w:tabs>
              <w:tab w:val="clear" w:pos="8459"/>
              <w:tab w:val="right" w:pos="9026" w:leader="dot"/>
            </w:tabs>
            <w:rPr/>
          </w:pPr>
          <w:hyperlink w:anchor="__RefHeading___Toc3390823_3650668749">
            <w:r>
              <w:rPr>
                <w:webHidden/>
                <w:rStyle w:val="IndexLink"/>
                <w:rtl w:val="true"/>
              </w:rPr>
              <w:t>واكنشهاي اجتماعي در برابر كشف حجاب</w:t>
            </w:r>
            <w:r>
              <w:rPr>
                <w:rStyle w:val="IndexLink"/>
                <w:rtl w:val="true"/>
              </w:rPr>
              <w:tab/>
            </w:r>
            <w:r>
              <w:rPr>
                <w:rStyle w:val="IndexLink"/>
              </w:rPr>
              <w:t>181</w:t>
            </w:r>
          </w:hyperlink>
        </w:p>
        <w:p>
          <w:pPr>
            <w:pStyle w:val="Contents3"/>
            <w:tabs>
              <w:tab w:val="clear" w:pos="8459"/>
              <w:tab w:val="right" w:pos="9026" w:leader="dot"/>
            </w:tabs>
            <w:rPr/>
          </w:pPr>
          <w:hyperlink w:anchor="__RefHeading___Toc3390825_3650668749">
            <w:r>
              <w:rPr>
                <w:webHidden/>
                <w:rStyle w:val="IndexLink"/>
                <w:rtl w:val="true"/>
              </w:rPr>
              <w:t xml:space="preserve">واكنش اقشارمختلف در برابر كشف حجاب </w:t>
            </w:r>
            <w:r>
              <w:rPr>
                <w:rStyle w:val="IndexLink"/>
                <w:rtl w:val="true"/>
              </w:rPr>
              <w:t>(</w:t>
            </w:r>
            <w:r>
              <w:rPr>
                <w:rStyle w:val="IndexLink"/>
                <w:rtl w:val="true"/>
              </w:rPr>
              <w:t xml:space="preserve">قبل از شهريور </w:t>
            </w:r>
            <w:r>
              <w:rPr>
                <w:rStyle w:val="IndexLink"/>
              </w:rPr>
              <w:t>1320</w:t>
            </w:r>
            <w:r>
              <w:rPr>
                <w:rStyle w:val="IndexLink"/>
                <w:rtl w:val="true"/>
              </w:rPr>
              <w:t>)</w:t>
              <w:tab/>
            </w:r>
            <w:r>
              <w:rPr>
                <w:rStyle w:val="IndexLink"/>
              </w:rPr>
              <w:t>184</w:t>
            </w:r>
          </w:hyperlink>
        </w:p>
        <w:p>
          <w:pPr>
            <w:pStyle w:val="Contents4"/>
            <w:tabs>
              <w:tab w:val="clear" w:pos="8176"/>
              <w:tab w:val="right" w:pos="9026" w:leader="dot"/>
            </w:tabs>
            <w:rPr/>
          </w:pPr>
          <w:hyperlink w:anchor="__RefHeading___Toc3390827_3650668749">
            <w:r>
              <w:rPr>
                <w:webHidden/>
                <w:rStyle w:val="IndexLink"/>
              </w:rPr>
              <w:t>1</w:t>
            </w:r>
            <w:r>
              <w:rPr>
                <w:rStyle w:val="IndexLink"/>
                <w:rtl w:val="true"/>
              </w:rPr>
              <w:t xml:space="preserve">. </w:t>
            </w:r>
            <w:r>
              <w:rPr>
                <w:rStyle w:val="IndexLink"/>
                <w:rtl w:val="true"/>
              </w:rPr>
              <w:t>روشنفكران</w:t>
            </w:r>
            <w:r>
              <w:rPr>
                <w:rStyle w:val="IndexLink"/>
                <w:rtl w:val="true"/>
              </w:rPr>
              <w:tab/>
            </w:r>
            <w:r>
              <w:rPr>
                <w:rStyle w:val="IndexLink"/>
              </w:rPr>
              <w:t>184</w:t>
            </w:r>
          </w:hyperlink>
        </w:p>
        <w:p>
          <w:pPr>
            <w:pStyle w:val="Contents4"/>
            <w:tabs>
              <w:tab w:val="clear" w:pos="8176"/>
              <w:tab w:val="right" w:pos="9026" w:leader="dot"/>
            </w:tabs>
            <w:rPr/>
          </w:pPr>
          <w:hyperlink w:anchor="__RefHeading___Toc3390829_3650668749">
            <w:r>
              <w:rPr>
                <w:webHidden/>
                <w:rStyle w:val="IndexLink"/>
              </w:rPr>
              <w:t>2</w:t>
            </w:r>
            <w:r>
              <w:rPr>
                <w:rStyle w:val="IndexLink"/>
                <w:rtl w:val="true"/>
              </w:rPr>
              <w:t xml:space="preserve">. </w:t>
            </w:r>
            <w:r>
              <w:rPr>
                <w:rStyle w:val="IndexLink"/>
                <w:rtl w:val="true"/>
              </w:rPr>
              <w:t>واكنش دولتمردان</w:t>
            </w:r>
            <w:r>
              <w:rPr>
                <w:rStyle w:val="IndexLink"/>
                <w:rtl w:val="true"/>
              </w:rPr>
              <w:tab/>
            </w:r>
            <w:r>
              <w:rPr>
                <w:rStyle w:val="IndexLink"/>
              </w:rPr>
              <w:t>186</w:t>
            </w:r>
          </w:hyperlink>
        </w:p>
        <w:p>
          <w:pPr>
            <w:pStyle w:val="Contents4"/>
            <w:tabs>
              <w:tab w:val="clear" w:pos="8176"/>
              <w:tab w:val="right" w:pos="9026" w:leader="dot"/>
            </w:tabs>
            <w:rPr/>
          </w:pPr>
          <w:hyperlink w:anchor="__RefHeading___Toc3390831_3650668749">
            <w:r>
              <w:rPr>
                <w:webHidden/>
                <w:rStyle w:val="IndexLink"/>
              </w:rPr>
              <w:t>3</w:t>
            </w:r>
            <w:r>
              <w:rPr>
                <w:rStyle w:val="IndexLink"/>
                <w:rtl w:val="true"/>
              </w:rPr>
              <w:t xml:space="preserve">. </w:t>
            </w:r>
            <w:r>
              <w:rPr>
                <w:rStyle w:val="IndexLink"/>
                <w:rtl w:val="true"/>
              </w:rPr>
              <w:t>واكنش روحانيون</w:t>
            </w:r>
            <w:r>
              <w:rPr>
                <w:rStyle w:val="IndexLink"/>
                <w:rtl w:val="true"/>
              </w:rPr>
              <w:tab/>
            </w:r>
            <w:r>
              <w:rPr>
                <w:rStyle w:val="IndexLink"/>
              </w:rPr>
              <w:t>189</w:t>
            </w:r>
          </w:hyperlink>
        </w:p>
        <w:p>
          <w:pPr>
            <w:pStyle w:val="Contents4"/>
            <w:tabs>
              <w:tab w:val="clear" w:pos="8176"/>
              <w:tab w:val="right" w:pos="9026" w:leader="dot"/>
            </w:tabs>
            <w:rPr/>
          </w:pPr>
          <w:hyperlink w:anchor="__RefHeading___Toc3390833_3650668749">
            <w:r>
              <w:rPr>
                <w:webHidden/>
                <w:rStyle w:val="IndexLink"/>
              </w:rPr>
              <w:t>4</w:t>
            </w:r>
            <w:r>
              <w:rPr>
                <w:rStyle w:val="IndexLink"/>
                <w:rtl w:val="true"/>
              </w:rPr>
              <w:t xml:space="preserve">. </w:t>
            </w:r>
            <w:r>
              <w:rPr>
                <w:rStyle w:val="IndexLink"/>
                <w:rtl w:val="true"/>
              </w:rPr>
              <w:t>واكنش اقشار مختلف زنان</w:t>
            </w:r>
            <w:r>
              <w:rPr>
                <w:rStyle w:val="IndexLink"/>
                <w:rtl w:val="true"/>
              </w:rPr>
              <w:tab/>
            </w:r>
            <w:r>
              <w:rPr>
                <w:rStyle w:val="IndexLink"/>
              </w:rPr>
              <w:t>193</w:t>
            </w:r>
          </w:hyperlink>
        </w:p>
        <w:p>
          <w:pPr>
            <w:pStyle w:val="Contents3"/>
            <w:tabs>
              <w:tab w:val="clear" w:pos="8459"/>
              <w:tab w:val="right" w:pos="9026" w:leader="dot"/>
            </w:tabs>
            <w:rPr/>
          </w:pPr>
          <w:hyperlink w:anchor="__RefHeading___Toc3390835_3650668749">
            <w:r>
              <w:rPr>
                <w:webHidden/>
                <w:rStyle w:val="IndexLink"/>
                <w:rtl w:val="true"/>
              </w:rPr>
              <w:t>الف</w:t>
            </w:r>
            <w:r>
              <w:rPr>
                <w:rStyle w:val="IndexLink"/>
                <w:rtl w:val="true"/>
              </w:rPr>
              <w:t xml:space="preserve">) </w:t>
            </w:r>
            <w:r>
              <w:rPr>
                <w:rStyle w:val="IndexLink"/>
                <w:rtl w:val="true"/>
              </w:rPr>
              <w:t>واكنش زنان امراء، رجال سياسي و اشراف</w:t>
            </w:r>
            <w:r>
              <w:rPr>
                <w:rStyle w:val="IndexLink"/>
                <w:rtl w:val="true"/>
              </w:rPr>
              <w:tab/>
            </w:r>
            <w:r>
              <w:rPr>
                <w:rStyle w:val="IndexLink"/>
              </w:rPr>
              <w:t>195</w:t>
            </w:r>
          </w:hyperlink>
        </w:p>
        <w:p>
          <w:pPr>
            <w:pStyle w:val="Contents3"/>
            <w:tabs>
              <w:tab w:val="clear" w:pos="8459"/>
              <w:tab w:val="right" w:pos="9026" w:leader="dot"/>
            </w:tabs>
            <w:rPr/>
          </w:pPr>
          <w:hyperlink w:anchor="__RefHeading___Toc3390837_3650668749">
            <w:r>
              <w:rPr>
                <w:webHidden/>
                <w:rStyle w:val="IndexLink"/>
                <w:rtl w:val="true"/>
              </w:rPr>
              <w:t>ب</w:t>
            </w:r>
            <w:r>
              <w:rPr>
                <w:rStyle w:val="IndexLink"/>
                <w:rtl w:val="true"/>
              </w:rPr>
              <w:t xml:space="preserve">) </w:t>
            </w:r>
            <w:r>
              <w:rPr>
                <w:rStyle w:val="IndexLink"/>
                <w:rtl w:val="true"/>
              </w:rPr>
              <w:t>واكنش زنان روشنفكر و تحصيلكرده</w:t>
            </w:r>
            <w:r>
              <w:rPr>
                <w:rStyle w:val="IndexLink"/>
                <w:rtl w:val="true"/>
              </w:rPr>
              <w:tab/>
            </w:r>
            <w:r>
              <w:rPr>
                <w:rStyle w:val="IndexLink"/>
              </w:rPr>
              <w:t>196</w:t>
            </w:r>
          </w:hyperlink>
        </w:p>
        <w:p>
          <w:pPr>
            <w:pStyle w:val="Contents3"/>
            <w:tabs>
              <w:tab w:val="clear" w:pos="8459"/>
              <w:tab w:val="right" w:pos="9026" w:leader="dot"/>
            </w:tabs>
            <w:rPr/>
          </w:pPr>
          <w:hyperlink w:anchor="__RefHeading___Toc3390839_3650668749">
            <w:r>
              <w:rPr>
                <w:webHidden/>
                <w:rStyle w:val="IndexLink"/>
                <w:rtl w:val="true"/>
              </w:rPr>
              <w:t>ج</w:t>
            </w:r>
            <w:r>
              <w:rPr>
                <w:rStyle w:val="IndexLink"/>
                <w:rtl w:val="true"/>
              </w:rPr>
              <w:t xml:space="preserve">) </w:t>
            </w:r>
            <w:r>
              <w:rPr>
                <w:rStyle w:val="IndexLink"/>
                <w:rtl w:val="true"/>
              </w:rPr>
              <w:t>واكنش زنان ساير طبقات شهري</w:t>
            </w:r>
            <w:r>
              <w:rPr>
                <w:rStyle w:val="IndexLink"/>
                <w:rtl w:val="true"/>
              </w:rPr>
              <w:tab/>
            </w:r>
            <w:r>
              <w:rPr>
                <w:rStyle w:val="IndexLink"/>
              </w:rPr>
              <w:t>198</w:t>
            </w:r>
          </w:hyperlink>
        </w:p>
        <w:p>
          <w:pPr>
            <w:pStyle w:val="Contents3"/>
            <w:tabs>
              <w:tab w:val="clear" w:pos="8459"/>
              <w:tab w:val="right" w:pos="9026" w:leader="dot"/>
            </w:tabs>
            <w:rPr/>
          </w:pPr>
          <w:hyperlink w:anchor="__RefHeading___Toc3390841_3650668749">
            <w:r>
              <w:rPr>
                <w:webHidden/>
                <w:rStyle w:val="IndexLink"/>
                <w:rtl w:val="true"/>
              </w:rPr>
              <w:t>د</w:t>
            </w:r>
            <w:r>
              <w:rPr>
                <w:rStyle w:val="IndexLink"/>
                <w:rtl w:val="true"/>
              </w:rPr>
              <w:t xml:space="preserve">) </w:t>
            </w:r>
            <w:r>
              <w:rPr>
                <w:rStyle w:val="IndexLink"/>
                <w:rtl w:val="true"/>
              </w:rPr>
              <w:t>واكنش زنان روستايي و عشايري</w:t>
            </w:r>
            <w:r>
              <w:rPr>
                <w:rStyle w:val="IndexLink"/>
                <w:rtl w:val="true"/>
              </w:rPr>
              <w:tab/>
            </w:r>
            <w:r>
              <w:rPr>
                <w:rStyle w:val="IndexLink"/>
              </w:rPr>
              <w:t>203</w:t>
            </w:r>
          </w:hyperlink>
        </w:p>
        <w:p>
          <w:pPr>
            <w:pStyle w:val="Contents3"/>
            <w:tabs>
              <w:tab w:val="clear" w:pos="8459"/>
              <w:tab w:val="right" w:pos="9026" w:leader="dot"/>
            </w:tabs>
            <w:rPr/>
          </w:pPr>
          <w:hyperlink w:anchor="__RefHeading___Toc3390843_3650668749">
            <w:r>
              <w:rPr>
                <w:webHidden/>
                <w:rStyle w:val="IndexLink"/>
                <w:rtl w:val="true"/>
              </w:rPr>
              <w:t>واكنش دولت در قبال مخالفين</w:t>
            </w:r>
            <w:r>
              <w:rPr>
                <w:rStyle w:val="IndexLink"/>
                <w:rtl w:val="true"/>
              </w:rPr>
              <w:tab/>
            </w:r>
            <w:r>
              <w:rPr>
                <w:rStyle w:val="IndexLink"/>
              </w:rPr>
              <w:t>206</w:t>
            </w:r>
          </w:hyperlink>
        </w:p>
        <w:p>
          <w:pPr>
            <w:pStyle w:val="Contents3"/>
            <w:tabs>
              <w:tab w:val="clear" w:pos="8459"/>
              <w:tab w:val="right" w:pos="9026" w:leader="dot"/>
            </w:tabs>
            <w:rPr/>
          </w:pPr>
          <w:hyperlink w:anchor="__RefHeading___Toc3390845_3650668749">
            <w:r>
              <w:rPr>
                <w:webHidden/>
                <w:rStyle w:val="IndexLink"/>
                <w:rtl w:val="true"/>
              </w:rPr>
              <w:t xml:space="preserve">شهريور </w:t>
            </w:r>
            <w:r>
              <w:rPr>
                <w:rStyle w:val="IndexLink"/>
              </w:rPr>
              <w:t>1320</w:t>
            </w:r>
            <w:r>
              <w:rPr>
                <w:rStyle w:val="IndexLink"/>
                <w:rtl w:val="true"/>
              </w:rPr>
              <w:t xml:space="preserve"> </w:t>
            </w:r>
            <w:r>
              <w:rPr>
                <w:rStyle w:val="IndexLink"/>
                <w:rtl w:val="true"/>
              </w:rPr>
              <w:t>و واكنشهاي اجتماعي در برابر كشف حجاب</w:t>
            </w:r>
            <w:r>
              <w:rPr>
                <w:rStyle w:val="IndexLink"/>
                <w:rtl w:val="true"/>
              </w:rPr>
              <w:tab/>
            </w:r>
            <w:r>
              <w:rPr>
                <w:rStyle w:val="IndexLink"/>
              </w:rPr>
              <w:t>211</w:t>
            </w:r>
          </w:hyperlink>
        </w:p>
        <w:p>
          <w:pPr>
            <w:pStyle w:val="Contents2"/>
            <w:tabs>
              <w:tab w:val="clear" w:pos="8743"/>
              <w:tab w:val="right" w:pos="9026" w:leader="dot"/>
            </w:tabs>
            <w:rPr/>
          </w:pPr>
          <w:hyperlink w:anchor="__RefHeading___Toc3390847_3650668749">
            <w:r>
              <w:rPr>
                <w:webHidden/>
                <w:rStyle w:val="IndexLink"/>
                <w:rtl w:val="true"/>
              </w:rPr>
              <w:t>فصل ششم</w:t>
            </w:r>
            <w:r>
              <w:rPr>
                <w:rStyle w:val="IndexLink"/>
                <w:rtl w:val="true"/>
              </w:rPr>
              <w:tab/>
            </w:r>
            <w:r>
              <w:rPr>
                <w:rStyle w:val="IndexLink"/>
              </w:rPr>
              <w:t>219</w:t>
            </w:r>
          </w:hyperlink>
        </w:p>
        <w:p>
          <w:pPr>
            <w:pStyle w:val="Contents3"/>
            <w:tabs>
              <w:tab w:val="clear" w:pos="8459"/>
              <w:tab w:val="right" w:pos="9026" w:leader="dot"/>
            </w:tabs>
            <w:rPr/>
          </w:pPr>
          <w:hyperlink w:anchor="__RefHeading___Toc3390849_3650668749">
            <w:r>
              <w:rPr>
                <w:webHidden/>
                <w:rStyle w:val="IndexLink"/>
                <w:rtl w:val="true"/>
              </w:rPr>
              <w:t>پيامدهاي كشف حجاب</w:t>
            </w:r>
            <w:r>
              <w:rPr>
                <w:rStyle w:val="IndexLink"/>
                <w:rtl w:val="true"/>
              </w:rPr>
              <w:tab/>
            </w:r>
            <w:r>
              <w:rPr>
                <w:rStyle w:val="IndexLink"/>
              </w:rPr>
              <w:t>219</w:t>
            </w:r>
          </w:hyperlink>
        </w:p>
        <w:p>
          <w:pPr>
            <w:pStyle w:val="Contents3"/>
            <w:tabs>
              <w:tab w:val="clear" w:pos="8459"/>
              <w:tab w:val="right" w:pos="9026" w:leader="dot"/>
            </w:tabs>
            <w:rPr/>
          </w:pPr>
          <w:hyperlink w:anchor="__RefHeading___Toc3390851_3650668749">
            <w:r>
              <w:rPr>
                <w:webHidden/>
                <w:rStyle w:val="IndexLink"/>
                <w:rtl w:val="true"/>
              </w:rPr>
              <w:t>پيامدهاي اجتماعي و فرهنگي كشف حجاب</w:t>
            </w:r>
            <w:r>
              <w:rPr>
                <w:rStyle w:val="IndexLink"/>
                <w:rtl w:val="true"/>
              </w:rPr>
              <w:tab/>
            </w:r>
            <w:r>
              <w:rPr>
                <w:rStyle w:val="IndexLink"/>
              </w:rPr>
              <w:t>227</w:t>
            </w:r>
          </w:hyperlink>
        </w:p>
        <w:p>
          <w:pPr>
            <w:pStyle w:val="Contents3"/>
            <w:tabs>
              <w:tab w:val="clear" w:pos="8459"/>
              <w:tab w:val="right" w:pos="9026" w:leader="dot"/>
            </w:tabs>
            <w:rPr/>
          </w:pPr>
          <w:hyperlink w:anchor="__RefHeading___Toc3390853_3650668749">
            <w:r>
              <w:rPr>
                <w:webHidden/>
                <w:rStyle w:val="IndexLink"/>
                <w:rtl w:val="true"/>
              </w:rPr>
              <w:t>پيامدهاي اقتصادي كشف حجاب</w:t>
            </w:r>
            <w:r>
              <w:rPr>
                <w:rStyle w:val="IndexLink"/>
                <w:rtl w:val="true"/>
              </w:rPr>
              <w:tab/>
            </w:r>
            <w:r>
              <w:rPr>
                <w:rStyle w:val="IndexLink"/>
              </w:rPr>
              <w:t>231</w:t>
            </w:r>
          </w:hyperlink>
        </w:p>
        <w:p>
          <w:pPr>
            <w:pStyle w:val="Contents3"/>
            <w:tabs>
              <w:tab w:val="clear" w:pos="8459"/>
              <w:tab w:val="right" w:pos="9026" w:leader="dot"/>
            </w:tabs>
            <w:rPr/>
          </w:pPr>
          <w:hyperlink w:anchor="__RefHeading___Toc3390855_3650668749">
            <w:r>
              <w:rPr>
                <w:webHidden/>
                <w:rStyle w:val="IndexLink"/>
                <w:rtl w:val="true"/>
              </w:rPr>
              <w:t>پيامدهاي سياسي كشف حجاب</w:t>
            </w:r>
            <w:r>
              <w:rPr>
                <w:rStyle w:val="IndexLink"/>
                <w:rtl w:val="true"/>
              </w:rPr>
              <w:tab/>
            </w:r>
            <w:r>
              <w:rPr>
                <w:rStyle w:val="IndexLink"/>
              </w:rPr>
              <w:t>238</w:t>
            </w:r>
          </w:hyperlink>
        </w:p>
        <w:p>
          <w:pPr>
            <w:pStyle w:val="Contents2"/>
            <w:tabs>
              <w:tab w:val="clear" w:pos="8743"/>
              <w:tab w:val="right" w:pos="9026" w:leader="dot"/>
            </w:tabs>
            <w:rPr/>
          </w:pPr>
          <w:hyperlink w:anchor="__RefHeading___Toc3390857_3650668749">
            <w:r>
              <w:rPr>
                <w:webHidden/>
                <w:rStyle w:val="IndexLink"/>
                <w:rtl w:val="true"/>
              </w:rPr>
              <w:t>نتيجه گيري</w:t>
            </w:r>
            <w:r>
              <w:rPr>
                <w:rStyle w:val="IndexLink"/>
                <w:rtl w:val="true"/>
              </w:rPr>
              <w:tab/>
            </w:r>
            <w:r>
              <w:rPr>
                <w:rStyle w:val="IndexLink"/>
              </w:rPr>
              <w:t>243</w:t>
            </w:r>
          </w:hyperlink>
        </w:p>
        <w:p>
          <w:pPr>
            <w:pStyle w:val="Contents2"/>
            <w:tabs>
              <w:tab w:val="clear" w:pos="8743"/>
              <w:tab w:val="right" w:pos="9026" w:leader="dot"/>
            </w:tabs>
            <w:rPr/>
          </w:pPr>
          <w:hyperlink w:anchor="__RefHeading___Toc3390859_3650668749">
            <w:r>
              <w:rPr>
                <w:webHidden/>
                <w:rStyle w:val="IndexLink"/>
                <w:rtl w:val="true"/>
              </w:rPr>
              <w:t>فهرست منابع</w:t>
            </w:r>
            <w:r>
              <w:rPr>
                <w:rStyle w:val="IndexLink"/>
                <w:rtl w:val="true"/>
              </w:rPr>
              <w:tab/>
            </w:r>
            <w:r>
              <w:rPr>
                <w:rStyle w:val="IndexLink"/>
              </w:rPr>
              <w:t>253</w:t>
            </w:r>
          </w:hyperlink>
        </w:p>
        <w:p>
          <w:pPr>
            <w:pStyle w:val="Contents3"/>
            <w:tabs>
              <w:tab w:val="clear" w:pos="8459"/>
              <w:tab w:val="right" w:pos="9026" w:leader="dot"/>
            </w:tabs>
            <w:rPr/>
          </w:pPr>
          <w:hyperlink w:anchor="__RefHeading___Toc3390861_3650668749">
            <w:r>
              <w:rPr>
                <w:webHidden/>
                <w:rStyle w:val="IndexLink"/>
              </w:rPr>
              <w:t>1</w:t>
            </w:r>
            <w:r>
              <w:rPr>
                <w:rStyle w:val="IndexLink"/>
                <w:rtl w:val="true"/>
              </w:rPr>
              <w:t xml:space="preserve">. </w:t>
            </w:r>
            <w:r>
              <w:rPr>
                <w:rStyle w:val="IndexLink"/>
                <w:rtl w:val="true"/>
              </w:rPr>
              <w:t>منابع اصلي</w:t>
            </w:r>
            <w:r>
              <w:rPr>
                <w:rStyle w:val="IndexLink"/>
                <w:rtl w:val="true"/>
              </w:rPr>
              <w:t xml:space="preserve">: </w:t>
            </w:r>
            <w:r>
              <w:rPr>
                <w:rStyle w:val="IndexLink"/>
                <w:rtl w:val="true"/>
              </w:rPr>
              <w:t>اسناد، روزنامه ها و مجلات</w:t>
            </w:r>
            <w:r>
              <w:rPr>
                <w:rStyle w:val="IndexLink"/>
                <w:rtl w:val="true"/>
              </w:rPr>
              <w:t>.</w:t>
              <w:tab/>
            </w:r>
            <w:r>
              <w:rPr>
                <w:rStyle w:val="IndexLink"/>
              </w:rPr>
              <w:t>253</w:t>
            </w:r>
          </w:hyperlink>
        </w:p>
        <w:p>
          <w:pPr>
            <w:pStyle w:val="Contents4"/>
            <w:tabs>
              <w:tab w:val="clear" w:pos="8176"/>
              <w:tab w:val="right" w:pos="9026" w:leader="dot"/>
            </w:tabs>
            <w:rPr/>
          </w:pPr>
          <w:hyperlink w:anchor="__RefHeading___Toc3390863_3650668749">
            <w:r>
              <w:rPr>
                <w:webHidden/>
                <w:rStyle w:val="IndexLink"/>
                <w:rtl w:val="true"/>
              </w:rPr>
              <w:t>الف</w:t>
            </w:r>
            <w:r>
              <w:rPr>
                <w:rStyle w:val="IndexLink"/>
                <w:rtl w:val="true"/>
              </w:rPr>
              <w:t xml:space="preserve">) </w:t>
            </w:r>
            <w:r>
              <w:rPr>
                <w:rStyle w:val="IndexLink"/>
                <w:rtl w:val="true"/>
              </w:rPr>
              <w:t>اسناد</w:t>
            </w:r>
            <w:r>
              <w:rPr>
                <w:rStyle w:val="IndexLink"/>
                <w:rtl w:val="true"/>
              </w:rPr>
              <w:t>:</w:t>
              <w:tab/>
            </w:r>
            <w:r>
              <w:rPr>
                <w:rStyle w:val="IndexLink"/>
              </w:rPr>
              <w:t>253</w:t>
            </w:r>
          </w:hyperlink>
        </w:p>
        <w:p>
          <w:pPr>
            <w:pStyle w:val="Contents4"/>
            <w:tabs>
              <w:tab w:val="clear" w:pos="8176"/>
              <w:tab w:val="right" w:pos="9026" w:leader="dot"/>
            </w:tabs>
            <w:rPr/>
          </w:pPr>
          <w:hyperlink w:anchor="__RefHeading___Toc3390865_3650668749">
            <w:r>
              <w:rPr>
                <w:webHidden/>
                <w:rStyle w:val="IndexLink"/>
                <w:rtl w:val="true"/>
              </w:rPr>
              <w:t>ب</w:t>
            </w:r>
            <w:r>
              <w:rPr>
                <w:rStyle w:val="IndexLink"/>
                <w:rtl w:val="true"/>
              </w:rPr>
              <w:t xml:space="preserve">) </w:t>
            </w:r>
            <w:r>
              <w:rPr>
                <w:rStyle w:val="IndexLink"/>
                <w:rtl w:val="true"/>
              </w:rPr>
              <w:t>روزنامه ها و مجلات</w:t>
            </w:r>
            <w:r>
              <w:rPr>
                <w:rStyle w:val="IndexLink"/>
                <w:rtl w:val="true"/>
              </w:rPr>
              <w:t>:</w:t>
              <w:tab/>
            </w:r>
            <w:r>
              <w:rPr>
                <w:rStyle w:val="IndexLink"/>
              </w:rPr>
              <w:t>255</w:t>
            </w:r>
          </w:hyperlink>
        </w:p>
        <w:p>
          <w:pPr>
            <w:pStyle w:val="Contents3"/>
            <w:tabs>
              <w:tab w:val="clear" w:pos="8459"/>
              <w:tab w:val="right" w:pos="9026" w:leader="dot"/>
            </w:tabs>
            <w:rPr/>
          </w:pPr>
          <w:hyperlink w:anchor="__RefHeading___Toc3390867_3650668749">
            <w:r>
              <w:rPr>
                <w:webHidden/>
                <w:rStyle w:val="IndexLink"/>
              </w:rPr>
              <w:t>2</w:t>
            </w:r>
            <w:r>
              <w:rPr>
                <w:rStyle w:val="IndexLink"/>
                <w:rtl w:val="true"/>
              </w:rPr>
              <w:t xml:space="preserve">. </w:t>
            </w:r>
            <w:r>
              <w:rPr>
                <w:rStyle w:val="IndexLink"/>
                <w:rtl w:val="true"/>
              </w:rPr>
              <w:t>منابع فرعي</w:t>
            </w:r>
            <w:r>
              <w:rPr>
                <w:rStyle w:val="IndexLink"/>
                <w:rtl w:val="true"/>
              </w:rPr>
              <w:tab/>
            </w:r>
            <w:r>
              <w:rPr>
                <w:rStyle w:val="IndexLink"/>
              </w:rPr>
              <w:t>257</w:t>
            </w:r>
          </w:hyperlink>
        </w:p>
        <w:p>
          <w:pPr>
            <w:pStyle w:val="Contents3"/>
            <w:tabs>
              <w:tab w:val="clear" w:pos="8459"/>
              <w:tab w:val="right" w:pos="9026" w:leader="dot"/>
            </w:tabs>
            <w:rPr/>
          </w:pPr>
          <w:hyperlink w:anchor="__RefHeading___Toc3390869_3650668749">
            <w:r>
              <w:rPr>
                <w:webHidden/>
                <w:rStyle w:val="IndexLink"/>
              </w:rPr>
              <w:t>3</w:t>
            </w:r>
            <w:r>
              <w:rPr>
                <w:rStyle w:val="IndexLink"/>
                <w:rtl w:val="true"/>
              </w:rPr>
              <w:t xml:space="preserve">. </w:t>
            </w:r>
            <w:r>
              <w:rPr>
                <w:rStyle w:val="IndexLink"/>
                <w:rtl w:val="true"/>
              </w:rPr>
              <w:t>منابع تصاوير</w:t>
            </w:r>
            <w:r>
              <w:rPr>
                <w:rStyle w:val="IndexLink"/>
                <w:rtl w:val="true"/>
              </w:rPr>
              <w:tab/>
            </w:r>
            <w:r>
              <w:rPr>
                <w:rStyle w:val="IndexLink"/>
              </w:rPr>
              <w:t>261</w:t>
            </w:r>
          </w:hyperlink>
        </w:p>
        <w:p>
          <w:pPr>
            <w:pStyle w:val="Contents2"/>
            <w:tabs>
              <w:tab w:val="clear" w:pos="8743"/>
              <w:tab w:val="right" w:pos="9026" w:leader="dot"/>
            </w:tabs>
            <w:rPr/>
          </w:pPr>
          <w:hyperlink w:anchor="__RefHeading___Toc3390871_3650668749">
            <w:r>
              <w:rPr>
                <w:webHidden/>
                <w:rStyle w:val="IndexLink"/>
                <w:rtl w:val="true"/>
              </w:rPr>
              <w:t>پيوستها</w:t>
            </w:r>
            <w:r>
              <w:rPr>
                <w:rStyle w:val="IndexLink"/>
                <w:rtl w:val="true"/>
              </w:rPr>
              <w:tab/>
            </w:r>
            <w:r>
              <w:rPr>
                <w:rStyle w:val="IndexLink"/>
              </w:rPr>
              <w:t>263</w:t>
            </w:r>
          </w:hyperlink>
        </w:p>
        <w:p>
          <w:pPr>
            <w:pStyle w:val="Contents3"/>
            <w:tabs>
              <w:tab w:val="clear" w:pos="8459"/>
              <w:tab w:val="right" w:pos="9026" w:leader="dot"/>
            </w:tabs>
            <w:rPr/>
          </w:pPr>
          <w:hyperlink w:anchor="__RefHeading___Toc3390873_3650668749">
            <w:r>
              <w:rPr>
                <w:webHidden/>
                <w:rStyle w:val="IndexLink"/>
                <w:rtl w:val="true"/>
              </w:rPr>
              <w:t>متن اسناد</w:t>
            </w:r>
            <w:r>
              <w:rPr>
                <w:rStyle w:val="IndexLink"/>
                <w:rtl w:val="true"/>
              </w:rPr>
              <w:tab/>
            </w:r>
            <w:r>
              <w:rPr>
                <w:rStyle w:val="IndexLink"/>
              </w:rPr>
              <w:t>263</w:t>
            </w:r>
          </w:hyperlink>
        </w:p>
        <w:p>
          <w:pPr>
            <w:pStyle w:val="Contents3"/>
            <w:tabs>
              <w:tab w:val="clear" w:pos="8459"/>
              <w:tab w:val="right" w:pos="9026" w:leader="dot"/>
            </w:tabs>
            <w:rPr/>
          </w:pPr>
          <w:hyperlink w:anchor="__RefHeading___Toc3390875_3650668749">
            <w:r>
              <w:rPr>
                <w:webHidden/>
                <w:rStyle w:val="IndexLink"/>
                <w:rtl w:val="true"/>
              </w:rPr>
              <w:t>اسناد</w:t>
            </w:r>
            <w:r>
              <w:rPr>
                <w:rStyle w:val="IndexLink"/>
                <w:rtl w:val="true"/>
              </w:rPr>
              <w:tab/>
            </w:r>
            <w:r>
              <w:rPr>
                <w:rStyle w:val="IndexLink"/>
              </w:rPr>
              <w:t>300</w:t>
            </w:r>
          </w:hyperlink>
        </w:p>
        <w:p>
          <w:pPr>
            <w:pStyle w:val="Contents2"/>
            <w:tabs>
              <w:tab w:val="clear" w:pos="8743"/>
              <w:tab w:val="right" w:pos="9026" w:leader="dot"/>
            </w:tabs>
            <w:rPr/>
          </w:pPr>
          <w:hyperlink w:anchor="__RefHeading___Toc3390877_3650668749">
            <w:r>
              <w:rPr>
                <w:webHidden/>
                <w:rStyle w:val="IndexLink"/>
                <w:rtl w:val="true"/>
              </w:rPr>
              <w:t>تصاوير</w:t>
            </w:r>
            <w:r>
              <w:rPr>
                <w:rStyle w:val="IndexLink"/>
                <w:rtl w:val="true"/>
              </w:rPr>
              <w:tab/>
            </w:r>
            <w:r>
              <w:rPr>
                <w:rStyle w:val="IndexLink"/>
              </w:rPr>
              <w:t>370</w:t>
            </w:r>
          </w:hyperlink>
        </w:p>
        <w:p>
          <w:pPr>
            <w:pStyle w:val="Contents2"/>
            <w:tabs>
              <w:tab w:val="clear" w:pos="8743"/>
              <w:tab w:val="right" w:pos="9026" w:leader="dot"/>
            </w:tabs>
            <w:rPr/>
          </w:pPr>
          <w:hyperlink w:anchor="__RefHeading___Toc3390879_3650668749">
            <w:r>
              <w:rPr>
                <w:webHidden/>
                <w:rStyle w:val="IndexLink"/>
                <w:rtl w:val="true"/>
              </w:rPr>
              <w:t>فهرست اعلام</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4_17842"/>
      <w:bookmarkStart w:id="1" w:name="pg1944_17842"/>
      <w:bookmarkEnd w:id="1"/>
    </w:p>
    <w:p>
      <w:pPr>
        <w:pStyle w:val="Heading2"/>
        <w:numPr>
          <w:ilvl w:val="1"/>
          <w:numId w:val="1"/>
        </w:numPr>
        <w:rPr/>
      </w:pPr>
      <w:bookmarkStart w:id="2" w:name="pg1944_17842"/>
      <w:bookmarkStart w:id="3" w:name="__RefHeading___Toc339071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حجاب زمينه‌ها، واكنش ها و پيامدها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صلاح</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سياسي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۴۰۰</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Amiri" w:hAnsi="Amiri" w:eastAsia="Amiri" w:cs="Amiri"/>
          <w:color w:val="111111"/>
          <w:sz w:val="28"/>
          <w:sz w:val="28"/>
          <w:szCs w:val="28"/>
          <w:lang w:bidi="ar-SA"/>
        </w:rPr>
        <w:t>۱۴۹۰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۱۳۸۴</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۰۸۲۲۰۴۴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071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4_17857"/>
      <w:bookmarkStart w:id="8" w:name="pg1944_17857"/>
      <w:bookmarkEnd w:id="8"/>
    </w:p>
    <w:p>
      <w:pPr>
        <w:pStyle w:val="Heading2"/>
        <w:numPr>
          <w:ilvl w:val="1"/>
          <w:numId w:val="1"/>
        </w:numPr>
        <w:rPr/>
      </w:pPr>
      <w:bookmarkStart w:id="9" w:name="pg1944_17857"/>
      <w:bookmarkStart w:id="10" w:name="__RefHeading___Toc3390715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سخن مشهوري است كه ميگويد تاريخ ايران، تاريخي است مذكر كه در آن، مرد همواره يكهتاز ميدان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 مردان به وجود ميآورند، ميسازند، ادامه ميدهند و سرانجام نيز به دست مردان نوشته و تدوين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گرچه خالي از اغراق نيست، اما، پرده از روي اين واقعيت برميدارد كه در بسياري از موارد، زن در ايران به عنوان عضوي از هيئت اجتماع مطرح نبوده، و در خارج از منزل نقشي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روزنهاي بود تا در جامعه و به هر طريق ممكن، خود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روزنه در دورة اخير به دست انديشهپردازان مشروطيت كه كم و بيش با تمدن و فرهنگ غرب برخورد كرده بودند، با شعار حجابزدايي ظاهر گرديد، و راه رهايي از عقبماندگي زن ايراني، و گام آغازين در مسير ترقي را رفع حجاب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ترويج همين فكر بود كه نخستين گامها، يعني برداشتن روبنده و نقاب، عملي شد و تا قبل از تغيير سلطنت، زمينة برداشتن چادر نيز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 سلطنت در ايران و اقدامات تجددگرايانة رضا شاه، اين روند را تسريع بخشيد؛ تا جايي كه به عنوان يكي از طرحهاي اساسي دولت درآمد و سرانجام، طي مراسمي در 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با حضور بدون حجاب خانوادة شاه، كشف حجاب علناً به نمايش گذاشته شد و سپس از سوي شاه رسمآً، اعلام و داشتن حجاب منع گرديد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رسمي كشف حجاب، دولت و ساير دستگاههاي اجرائي در كشور موظف گرديدند براي پيشبرد اين طرح، در ولايات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از اقدامات تبليغاتي و انتظامي در حد وسيعي بهرهگيري شد و حتي مسئولين در بسياري از موارد، كاربرد قوة قهريه را </w:t>
      </w:r>
    </w:p>
    <w:p>
      <w:pPr>
        <w:pStyle w:val="BookText"/>
        <w:rPr/>
      </w:pPr>
      <w:r>
        <w:rPr>
          <w:rFonts w:ascii="IRNazanin" w:hAnsi="IRNazanin" w:eastAsia="IRNazanin"/>
          <w:color w:val="111111"/>
          <w:sz w:val="28"/>
          <w:sz w:val="28"/>
          <w:szCs w:val="28"/>
          <w:rtl w:val="true"/>
          <w:lang w:bidi="fa-IR"/>
        </w:rPr>
        <w:t>نيز در اولويت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تا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ـ زمان تبعيد رضا شاه از كشور ـ سير صعودي داشت و از آن پس، با برداشته شدن اهرم فشار براي مدت چند سال، سير نزولي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تحقيق حاضر، كوشيدهايم تا سير كشف حجاب در ايران عصر رضا شاه را با تكيه بر منابع اصلي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بررسي در شش فصل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به بحثي نسبتاً مفصل در معرفي انتقادي منابع تحقيق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قضيـه كشف حجاب از ديدگاه تجددطلبان مورد توجه قرار گرفته و نظريات آن دسته از تجددطلباني كه در نوشتههاي خود از كشف حجاب سخن به ميان آوردهاند،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تأثير اين افكار در پوشش مردان و زنان عصر قاجار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تأثيرات، زمينه را براي برنامههاي تجددطلبانة رضا شاه فراهم ساخت، برنامه تجددطلبي شاه و شقوق مختلف اين برنامه مورد بررسي و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بررسي زمينهها و مقدمات اعلام كشف حجاب در دوره رضا شاه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ابتدا به زمينهسازيهاي فكري داخلي و خارجي اين جريان اشاره شده، آنگاه اقدامات رضا شاه براي رسميت بخشيدن به اين جريان مورد بررسي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اعلام كشف حجاب در ايران و اقدامات سازمان يافتة دولت و دستگاههاي اجرايي كشور به منظور پيشبرد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بر پاية اسناد موجود سير كشف حجاب در ولايات تا بعد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مورد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بررسي دقيقتر، نقاط مختلف كشور را در دو بخش كلي و مجزا ـ مناطق شهري و مناطق روستايي و عشايري ـ مورد توجه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موانع عمدة برنامة كشف حجاب و چارهانديشيهاي مسئولين اجرايي در جهت رفع موانع نيز اشاره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پنجم واكنشهاي اجتماعي در برابر كشف حجاب، بررسي شده، و ضمن تقسيمبندي آن به واكنشهاي مثبت و منفي ابراز شده از سوي گروههاي مختلف اجتماعي، نخست به واكنش روشنفكران، </w:t>
      </w:r>
    </w:p>
    <w:p>
      <w:pPr>
        <w:pStyle w:val="BookText"/>
        <w:rPr/>
      </w:pPr>
      <w:r>
        <w:rPr>
          <w:rFonts w:ascii="IRNazanin" w:hAnsi="IRNazanin" w:eastAsia="IRNazanin"/>
          <w:color w:val="111111"/>
          <w:sz w:val="28"/>
          <w:sz w:val="28"/>
          <w:szCs w:val="28"/>
          <w:rtl w:val="true"/>
          <w:lang w:bidi="fa-IR"/>
        </w:rPr>
        <w:t xml:space="preserve">دولتمردان و رجال سياسي، روحانيون و قشرهاي مختلف زنان اعم از زنان طبقات مختلف شهري و زنان روستايي و عشايري تا قبل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آنگاه به واكنش دولت در مقابل مخالفين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همراه با بررسي واكنشهاي اجتماعي در برابر كشف حجاب پس از شهريور بيست، خروج اجباري رضا شاه از كشور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پيامدهاي اجتماعي، فرهنگي، اقتصادي و سياسي كشف حجاب به صورت كلي، مورد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تلاش گرديده بيشتر با تكيه بر منابع گذشته به اين پيامدها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اين مبحث ميتواند پژوهشي جداگانه محسوب شود؛ ما در اينجا تنها از باب سخن مشهور، لايدرك كله لايترك كله، به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جا دارد از راهنماييها و همكاريهاي اساتيد محترم گروه تاريخ دانشگاه تهران، سركار خانم دكتر منصوره اتحاديه، جناب آقاي دكتر ايرج ناصري و جناب آقاي دكتر سهراب يزداني؛ گروه تاريخ دانشگاه تربيت معلم تهران و ساير كساني كه در تدوين اين پژوهش، خصوصاً در سازمان اسناد ملي ايران حقير را ياري فرمودهاند تشكر و قدرداني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صلاح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4_17864"/>
      <w:bookmarkStart w:id="13" w:name="pg1944_17864"/>
      <w:bookmarkEnd w:id="13"/>
    </w:p>
    <w:p>
      <w:pPr>
        <w:pStyle w:val="Heading2"/>
        <w:numPr>
          <w:ilvl w:val="1"/>
          <w:numId w:val="1"/>
        </w:numPr>
        <w:rPr/>
      </w:pPr>
      <w:bookmarkStart w:id="14" w:name="pg1944_17864"/>
      <w:bookmarkStart w:id="15" w:name="__RefHeading___Toc3390717_3650668749"/>
      <w:bookmarkStart w:id="16" w:name="_Toc4"/>
      <w:bookmarkEnd w:id="14"/>
      <w:bookmarkEnd w:id="15"/>
      <w:r>
        <w:rPr>
          <w:rtl w:val="true"/>
        </w:rPr>
        <w:t>مقدمه</w:t>
      </w:r>
      <w:r>
        <w:rPr>
          <w:rtl w:val="true"/>
        </w:rPr>
        <w:t xml:space="preserve">: </w:t>
      </w:r>
      <w:r>
        <w:rPr>
          <w:rtl w:val="true"/>
        </w:rPr>
        <w:t>سخني در باب منابع و مآخذ</w:t>
      </w:r>
      <w:bookmarkEnd w:id="16"/>
    </w:p>
    <w:p>
      <w:pPr>
        <w:pStyle w:val="BookText"/>
        <w:rPr/>
      </w:pPr>
      <w:r>
        <w:rPr>
          <w:rFonts w:ascii="IRNazanin" w:hAnsi="IRNazanin" w:eastAsia="IRNazanin"/>
          <w:color w:val="111111"/>
          <w:sz w:val="28"/>
          <w:sz w:val="28"/>
          <w:szCs w:val="28"/>
          <w:rtl w:val="true"/>
          <w:lang w:bidi="fa-IR"/>
        </w:rPr>
        <w:t>هر چند، موضوع كشف حجاب بيشتر با حيطة تحولات اجتماعي ارتباط دارد، تا رويدادهاي سياسي، محققين و پژوهشگران تاريخ اجتماعي كمتر به آن توجه نشان داده و يا به طرح مباحث همهجانبهاي پيرامون آن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بتوان واقعيتها را از خلال اندك سطور به نگارش درآمده در اين كتابها دريافت، ميبايست به سراغ افواه و روايتهاي آنها از وقايع دو دهة نخست سده كنوني رفت و آن را در آئينة تاريخ شفاهي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اصل مطلب از خلال تاريخ شفاهي نيز به دلايل مختلف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ملاحظاتي همانند نحوة برداشت شاهدان عيني، و مصون نماندن از خطاهاي حافظه از جمله معايب اين تاريخ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منابع در جاي خود اهميت ويژهاي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دنبالكردن مسير تحولات، تنها از لابلاي منابع تاريخِ سياسي اين دوره، چندان كه بايد ما را به حقايق تاريخي رهنمون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دسته از منابع اكثرآً، به تعريف و تمجيد از اقدامات رضا شاه، خصوصاً در زمينههاي صنعتي، نظامي، اقتصادي و سياسي پرداختهاند و كمتر به اين موضوع توجه داشتهاند و در صورت توجه، ضمن طرح بحثي مختصر، آن را در شمار اقدام شخص شاه قلمداد كردهاند؛ حال آن كه، اين اقدام در بستر تجددطلبي و پذيرش شيوه زندگي به سبك اروپا در ايران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عليرغم اين نقطه ضعف، از اين دسته از منابع نيز بهره بردهايم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همين ملاحظات، براي يافتن حقايق، نخست به سراغ خاطرات مدون مجريان و دستاندركاران طرح، روزنامهها و مجلات آن زمان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دسته از منابع خصوصاً نشريات آن دوران، چه قبل </w:t>
      </w:r>
    </w:p>
    <w:p>
      <w:pPr>
        <w:pStyle w:val="BookText"/>
        <w:rPr/>
      </w:pPr>
      <w:r>
        <w:rPr>
          <w:rFonts w:ascii="IRNazanin" w:hAnsi="IRNazanin" w:eastAsia="IRNazanin"/>
          <w:color w:val="111111"/>
          <w:sz w:val="28"/>
          <w:sz w:val="28"/>
          <w:szCs w:val="28"/>
          <w:rtl w:val="true"/>
          <w:lang w:bidi="fa-IR"/>
        </w:rPr>
        <w:t>از اعلام رسمي و چه بعد از آن، اكثراً قضيه را از ديد تجددطلبي بررسي كردهاند، اما، با اندكي تأمل ميتوان حقايق را از خلال گزارشها و مندرجات آن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خاطرهنگاري، آن دسته از خاطراتي مورد استفاده قرار گرفته اند كه نويسندگان آن در متن قضايا بوده و حتي در آن نقش داشته 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همين جهت، به معرفي دو خاطره منتشر شده يكي در ذم كشف حجاب، و ديگري در مدح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مربوط به يكي از رجال صاحبنام و سياسي، به نام مهديقليخان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است، و متعلق به نسل پيشين؛ و ديگري مربوط به علياصغر حكمت، وزير معارف و اوقاف، كه خود از بانيان و مروجين اين 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نسل جديد و تجددخواه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كتابهاي مأموريت براي وطنم، اثر محمدرضا پهلوي و رستاخيز ايران، اثر نوري اسفندياري و تاريخ معاصر ايران،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اثر پيتر آوري نيز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مجلات و روزنامه هاي آن دوره، به معرفي آندسته از روزنامه ها و مجلاتي بسنده كردهايم كه بيشتر خاص زنان بوده و در ايجاد زمينههاي فكري اين جريان، سالها قبل از اعلام رسمي كشف حجاب توسط رضا شاه كوشيدهاند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از تعداد زيادي روزنامه و مجله كه اكثر آنها مربوط به زمان حادثه و بعد از آن است، استفاده شايان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مطالب آنان مشحون از مدح و ثنا از رهبر اين جريان است و كمتر به واكنشهاي اجتماعي مردم در برابر كشف حجاب پرداختهاند، اما همين كه اكثر آنها اين قضيه را از ديد تجددگرايي و ترقيخواهي جامعه زنان ايراني دنبال </w:t>
      </w:r>
    </w:p>
    <w:p>
      <w:pPr>
        <w:pStyle w:val="BookText"/>
        <w:rPr/>
      </w:pPr>
      <w:r>
        <w:rPr>
          <w:rFonts w:ascii="IRNazanin" w:hAnsi="IRNazanin" w:eastAsia="IRNazanin"/>
          <w:color w:val="111111"/>
          <w:sz w:val="28"/>
          <w:sz w:val="28"/>
          <w:szCs w:val="28"/>
          <w:rtl w:val="true"/>
          <w:lang w:bidi="fa-IR"/>
        </w:rPr>
        <w:t>كردهاند، خود داراي اهميت ويژهاي است و بخشي از منابع اصلي ما را در اين تحقيق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منبع كمنظير و تقريباً بدون خدشه، اسناد به جاي مانده از بحبوحة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كه در سازمان اسناد ملي ايران نگهداري ميشوند، در كنار اسناد مربوط به اتحاد شكل البسه، پروندهاي قطور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بيش از ششصد سند مربوط به اين مجموعه، گزارشهايي كه بيشتر به مسئلة كشف حجاب پرداختهاند، گزينش گرديده و در تحقيق حاضر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كوشيدهايم تا اين مسئله را در آئينه اسناد كه در بر گيرنده و روشنگر زواياي تاريك ماجرا است و قطعاً اعتبار علمي بيشتري خواهد داشت، بررسي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كه اكثراً محرمانه و بعضاً سري بودهاند، ميتواند معيار سنجش سخنان و مقالات روزنامه ها و مجلاتي باشد كه مطالب آنها بيشتر رنگ تبليغاتي دارند و با ديد مثبت به قضيه نگريسته و آن را انعكاس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اسناد محرمانه موجود، به جريانهاي مختلف و مخالف با كشف حجاب دقيقاً نظر افكنده و مطالب آن روي پرده را براي خواننده به تصوير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به دليل اعمال نظارت شديد بر رسانه ها، در جرايد آن دوران انعكاسي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كليات، منابع و مآخذ مورد استفاده در اين پژوهش را به ترتيب اهميت به شرح ذيل تقسيم بندي نموده و به معرفي برخي از آنها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اصلي 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تاريخي 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قبل از حادثه، زمان حادثه و پس ازشهريور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 و مجلات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فرعي شامل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خاطرات و تاريخهاي سياسي اجتماعي آن دوران</w:t>
      </w:r>
      <w:r>
        <w:rPr>
          <w:rFonts w:eastAsia="Amiri" w:cs="Amiri" w:ascii="Amiri" w:hAnsi="Amiri"/>
          <w:color w:val="111111"/>
          <w:sz w:val="28"/>
          <w:szCs w:val="28"/>
          <w:rtl w:val="true"/>
          <w:lang w:bidi="ar-SA"/>
        </w:rPr>
        <w:t xml:space="preserve">. </w:t>
      </w:r>
      <w:bookmarkStart w:id="17" w:name="pg1944_17870"/>
    </w:p>
    <w:p>
      <w:pPr>
        <w:pStyle w:val="Heading2"/>
        <w:numPr>
          <w:ilvl w:val="1"/>
          <w:numId w:val="1"/>
        </w:numPr>
        <w:rPr/>
      </w:pPr>
      <w:bookmarkStart w:id="18" w:name="__RefHeading___Toc3390719_3650668749"/>
      <w:bookmarkStart w:id="19" w:name="_Toc5"/>
      <w:bookmarkEnd w:id="17"/>
      <w:bookmarkEnd w:id="18"/>
      <w:r>
        <w:rPr>
          <w:rtl w:val="true"/>
        </w:rPr>
        <w:t>الف</w:t>
      </w:r>
      <w:r>
        <w:rPr>
          <w:rtl w:val="true"/>
        </w:rPr>
        <w:t xml:space="preserve">) </w:t>
      </w:r>
      <w:r>
        <w:rPr>
          <w:rtl w:val="true"/>
        </w:rPr>
        <w:t>منابع اصلي</w:t>
      </w:r>
      <w:r>
        <w:rPr>
          <w:rtl w:val="true"/>
        </w:rPr>
        <w:t>:</w:t>
      </w:r>
      <w:r>
        <w:rPr>
          <w:rtl w:val="true"/>
        </w:rPr>
        <w:t xml:space="preserve">اسناد تاريخي كشف حجاب </w:t>
      </w:r>
      <w:r>
        <w:rPr>
          <w:rtl w:val="true"/>
        </w:rPr>
        <w:t>(</w:t>
      </w:r>
      <w:r>
        <w:rPr>
          <w:rtl w:val="true"/>
        </w:rPr>
        <w:t xml:space="preserve">قبل از شهريور </w:t>
      </w:r>
      <w:r>
        <w:rPr/>
        <w:t>1320</w:t>
      </w:r>
      <w:r>
        <w:rPr>
          <w:rtl w:val="true"/>
        </w:rPr>
        <w:t>)</w:t>
      </w:r>
      <w:bookmarkEnd w:id="19"/>
    </w:p>
    <w:p>
      <w:pPr>
        <w:pStyle w:val="Heading3"/>
        <w:numPr>
          <w:ilvl w:val="2"/>
          <w:numId w:val="1"/>
        </w:numPr>
        <w:rPr/>
      </w:pPr>
      <w:bookmarkStart w:id="20" w:name="__RefHeading___Toc3390721_365066874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همانطور كه ذكر گرديد مهمترين و اصليترين منبع در اين پژوهش اسناد ميباشند كه زواياي تاريك اين مسئله را تا حدود زيادي روشن نموده و اهميت ويژهاي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اسناد مربوط به كشف حجاب از لحاظ ميزان اهميت خبر و مطالب آن به دو دسته تقسيم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عادي،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محرمانه</w:t>
      </w:r>
      <w:r>
        <w:rPr>
          <w:rFonts w:eastAsia="IRNazanin" w:cs="IRNazanin"/>
          <w:color w:val="111111"/>
          <w:sz w:val="28"/>
          <w:szCs w:val="28"/>
          <w:rtl w:val="true"/>
          <w:lang w:bidi="fa-IR"/>
        </w:rPr>
        <w:t>.</w:t>
      </w:r>
    </w:p>
    <w:p>
      <w:pPr>
        <w:pStyle w:val="Heading3"/>
        <w:numPr>
          <w:ilvl w:val="2"/>
          <w:numId w:val="1"/>
        </w:numPr>
        <w:rPr/>
      </w:pPr>
      <w:bookmarkStart w:id="22" w:name="__RefHeading___Toc3390723_3650668749"/>
      <w:bookmarkStart w:id="23" w:name="_Toc7"/>
      <w:bookmarkEnd w:id="22"/>
      <w:r>
        <w:rPr/>
        <w:t>1</w:t>
      </w:r>
      <w:r>
        <w:rPr>
          <w:rtl w:val="true"/>
        </w:rPr>
        <w:t xml:space="preserve">. </w:t>
      </w:r>
      <w:r>
        <w:rPr>
          <w:rtl w:val="true"/>
        </w:rPr>
        <w:t>اسناد عادي</w:t>
      </w:r>
      <w:bookmarkEnd w:id="23"/>
    </w:p>
    <w:p>
      <w:pPr>
        <w:pStyle w:val="BookText"/>
        <w:rPr/>
      </w:pPr>
      <w:r>
        <w:rPr>
          <w:rFonts w:ascii="IRNazanin" w:hAnsi="IRNazanin" w:eastAsia="IRNazanin"/>
          <w:color w:val="111111"/>
          <w:sz w:val="28"/>
          <w:sz w:val="28"/>
          <w:szCs w:val="28"/>
          <w:rtl w:val="true"/>
          <w:lang w:bidi="fa-IR"/>
        </w:rPr>
        <w:t>اين دسته از اسناد بيشتر شامل گزارشات معمولي سطوح پائين اداري بخشها و شهرستانهاست و حداكثر، آن را تا مراكز استانها ارسال ميكردند و در صورتي كه خبر ارزش ويژهاي داشت، با طبقه بندي محرمانه به مركز ارسال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استان مربوطه فراتر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دليل بيان مطالب خيلي جزئي، لزومي ديده نميشد كه به مركز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از ميان اسناد مورد استفاده در اين پژوهش، تعداد اندكي اسناد عادي وجود دارد كه آن هم از لحاظ اهميت بدان استناد شده و مطالب آن مهم است؛ وگرنه، اكثريت اسناد مورد استفاده، اسنادي محرمانهاند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اسناد عادي شمارههاي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11/1/1315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10/1/1315</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هر كدام در يك صفحه، گزارش اداره كل احصائيه و سجل احوال مملكت از ناحية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جنوب شرقي است و در برگيرندة سير پيشرفت كشف حجاب در اين منطقه مي باشد</w:t>
      </w:r>
      <w:r>
        <w:rPr>
          <w:rFonts w:eastAsia="IRNazanin" w:cs="IRNazanin"/>
          <w:color w:val="111111"/>
          <w:sz w:val="28"/>
          <w:szCs w:val="28"/>
          <w:rtl w:val="true"/>
          <w:lang w:bidi="fa-IR"/>
        </w:rPr>
        <w:t xml:space="preserve">. </w:t>
      </w:r>
      <w:bookmarkStart w:id="24" w:name="pg1944_17872"/>
    </w:p>
    <w:p>
      <w:pPr>
        <w:pStyle w:val="BookText"/>
        <w:rPr/>
      </w:pPr>
      <w:bookmarkEnd w:id="24"/>
      <w:r>
        <w:rPr>
          <w:rFonts w:ascii="IRNazanin" w:hAnsi="IRNazanin" w:eastAsia="IRNazanin"/>
          <w:color w:val="111111"/>
          <w:sz w:val="28"/>
          <w:sz w:val="28"/>
          <w:szCs w:val="28"/>
          <w:rtl w:val="true"/>
          <w:lang w:bidi="fa-IR"/>
        </w:rPr>
        <w:t xml:space="preserve">همچنين سند شماره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 حاكم و شهردار كاشان و در يك صفحه </w:t>
      </w:r>
      <w:r>
        <w:rPr>
          <w:rStyle w:val="FootnoteAnchor"/>
          <w:rtl w:val="true"/>
        </w:rPr>
        <w:footnoteReference w:id="5"/>
      </w:r>
      <w:r>
        <w:rPr>
          <w:rFonts w:ascii="IRNazanin" w:hAnsi="IRNazanin" w:eastAsia="IRNazanin"/>
          <w:color w:val="111111"/>
          <w:sz w:val="28"/>
          <w:sz w:val="28"/>
          <w:szCs w:val="28"/>
          <w:rtl w:val="true"/>
          <w:lang w:bidi="fa-IR"/>
        </w:rPr>
        <w:t>، به دنبال بخشنامه رئيس الوزراء براي جلوگيري از ورود زنان محجبه در اجتماع بيرون از منزل تحرير شده، حاوي نكات سودمندي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حاكم كاشان حتي مهلتي پنج روزه، جهت ترك چارقد و چادر توسط زنان، تعيين ميكند، بدون آن كه استثنائي براي اهالي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اين دسته از اسناد عادي حاوي مطالب ارزشمندي هستند، و عنوان عادي بودن، كه بيشتر به مراجع تهيهكننده گزارش باز ميگردد، نميتواند اهميت آن را در نظر محققان پنهان سازد</w:t>
      </w:r>
      <w:r>
        <w:rPr>
          <w:rFonts w:eastAsia="IRNazanin" w:cs="IRNazanin"/>
          <w:color w:val="111111"/>
          <w:sz w:val="28"/>
          <w:szCs w:val="28"/>
          <w:rtl w:val="true"/>
          <w:lang w:bidi="fa-IR"/>
        </w:rPr>
        <w:t>.</w:t>
      </w:r>
    </w:p>
    <w:p>
      <w:pPr>
        <w:pStyle w:val="Heading3"/>
        <w:numPr>
          <w:ilvl w:val="2"/>
          <w:numId w:val="1"/>
        </w:numPr>
        <w:rPr/>
      </w:pPr>
      <w:bookmarkStart w:id="25" w:name="__RefHeading___Toc3390725_3650668749"/>
      <w:bookmarkStart w:id="26" w:name="_Toc8"/>
      <w:bookmarkEnd w:id="25"/>
      <w:r>
        <w:rPr/>
        <w:t>2</w:t>
      </w:r>
      <w:r>
        <w:rPr>
          <w:rtl w:val="true"/>
        </w:rPr>
        <w:t xml:space="preserve">. </w:t>
      </w:r>
      <w:r>
        <w:rPr>
          <w:rtl w:val="true"/>
        </w:rPr>
        <w:t>اسناد محرمانه</w:t>
      </w:r>
      <w:bookmarkEnd w:id="26"/>
    </w:p>
    <w:p>
      <w:pPr>
        <w:pStyle w:val="BookText"/>
        <w:rPr/>
      </w:pPr>
      <w:r>
        <w:rPr>
          <w:rFonts w:ascii="IRNazanin" w:hAnsi="IRNazanin" w:eastAsia="IRNazanin"/>
          <w:color w:val="111111"/>
          <w:sz w:val="28"/>
          <w:sz w:val="28"/>
          <w:szCs w:val="28"/>
          <w:rtl w:val="true"/>
          <w:lang w:bidi="fa-IR"/>
        </w:rPr>
        <w:t>اكثر سندهاي مورد استناد، نامهها، بخشنامهها و گزارشهاي محرمانهاند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را ميتوان به طور كلي، به شرح ذيل تقسيم بندي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گزارشات بخشداران و فرمانداران به مقامات مافوق در استان</w:t>
      </w:r>
    </w:p>
    <w:p>
      <w:pPr>
        <w:pStyle w:val="BookText"/>
        <w:rPr/>
      </w:pPr>
      <w:r>
        <w:rPr>
          <w:rFonts w:ascii="Amiri" w:hAnsi="Amiri" w:eastAsia="Amiri" w:cs="Amiri"/>
          <w:color w:val="111111"/>
          <w:sz w:val="28"/>
          <w:sz w:val="28"/>
          <w:szCs w:val="28"/>
          <w:rtl w:val="true"/>
          <w:lang w:bidi="ar-SA"/>
        </w:rPr>
        <w:t>ـ دستورالعملها و بخشنامههاي واليان و استانداران به مناطق تحت نفوذ</w:t>
      </w:r>
    </w:p>
    <w:p>
      <w:pPr>
        <w:pStyle w:val="BookText"/>
        <w:rPr/>
      </w:pPr>
      <w:r>
        <w:rPr>
          <w:rFonts w:ascii="IRNazanin" w:hAnsi="IRNazanin" w:eastAsia="IRNazanin"/>
          <w:color w:val="111111"/>
          <w:sz w:val="28"/>
          <w:sz w:val="28"/>
          <w:szCs w:val="28"/>
          <w:rtl w:val="true"/>
          <w:lang w:bidi="fa-IR"/>
        </w:rPr>
        <w:t>ـ گزارشات استانداران و حكام شهرها به وزارت داخله</w:t>
      </w:r>
    </w:p>
    <w:p>
      <w:pPr>
        <w:pStyle w:val="BookText"/>
        <w:rPr/>
      </w:pPr>
      <w:r>
        <w:rPr>
          <w:rFonts w:ascii="Amiri" w:hAnsi="Amiri" w:eastAsia="Amiri" w:cs="Amiri"/>
          <w:color w:val="111111"/>
          <w:sz w:val="28"/>
          <w:sz w:val="28"/>
          <w:szCs w:val="28"/>
          <w:rtl w:val="true"/>
          <w:lang w:bidi="ar-SA"/>
        </w:rPr>
        <w:t>ـ بخشنامهها و دستورالعملهاي وزارت خانه هاي معارف و داخله و رياست وزراء به مناطق ذي نفوذ</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اسناد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 بخشداران و حكام و فرمانداران به مراكز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به سند شماره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از حكومت كاشمر به ايالت خراسان اشاره كرد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اين سند از اقداماتي كه رئيس حكومت اين شهر در خصوص تمهيدات انجام شده به منظور پيشرفت كشف حجاب در اين منطقه منظور داشته،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پارهاي از اين اقدامات كه نوعي اعمال </w:t>
      </w:r>
    </w:p>
    <w:p>
      <w:pPr>
        <w:pStyle w:val="BookText"/>
        <w:rPr/>
      </w:pPr>
      <w:r>
        <w:rPr>
          <w:rFonts w:ascii="IRNazanin" w:hAnsi="IRNazanin" w:eastAsia="IRNazanin"/>
          <w:color w:val="111111"/>
          <w:sz w:val="28"/>
          <w:sz w:val="28"/>
          <w:szCs w:val="28"/>
          <w:rtl w:val="true"/>
          <w:lang w:bidi="fa-IR"/>
        </w:rPr>
        <w:t>محدوديت عليه زنان محجبه است و در ديگر شهرها نيز مورد توجه مسئولين و مجريان طرح بوده،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التزام بوسيله شهرداري از حمامهاي زنانه كه زنهاي با حجاب را به حمام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گماشتن مأموريني براي نظارت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اينكه مبادا حماميها در اجراي التزام خود مراقبت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اخذ التزام از گاراژدارها كه زنان چادري را سوار نكنند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ميان اسناد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دستورالعملهاي حكمرانان و استانداران به مناطق ذي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به سند شماره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برگ </w:t>
      </w:r>
      <w:r>
        <w:rPr>
          <w:rStyle w:val="FootnoteAnchor"/>
          <w:rtl w:val="true"/>
        </w:rPr>
        <w:footnoteReference w:id="8"/>
      </w:r>
      <w:r>
        <w:rPr>
          <w:rFonts w:ascii="IRNazanin" w:hAnsi="IRNazanin" w:eastAsia="IRNazanin"/>
          <w:color w:val="111111"/>
          <w:sz w:val="28"/>
          <w:sz w:val="28"/>
          <w:szCs w:val="28"/>
          <w:rtl w:val="true"/>
          <w:lang w:bidi="fa-IR"/>
        </w:rPr>
        <w:t xml:space="preserve">از حكمران كرمانشاهان به نواب حكومت اشاره كرد كه در آن ضمن ذم و نكوهش حجاب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عادت زشت شهرنشينان است و اهالي قراء و قصبات چنين عادتي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نايبان حكومت را ملزم به اجراي اين طرح در محدوده حكومتي خود نموده و از آنها ميخواهد كه ترتيبي اتخاذ نمايند تا بانوان آن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بانوان متمدن دنيا درآيند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و از لباسهاي ايلياتي خود استفاده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اين رابطه ميتوان به سند شماره </w:t>
      </w:r>
      <w:r>
        <w:rPr>
          <w:rFonts w:eastAsia="IRNazanin" w:cs="IRNazanin"/>
          <w:color w:val="111111"/>
          <w:sz w:val="28"/>
          <w:szCs w:val="28"/>
          <w:lang w:bidi="fa-IR"/>
        </w:rPr>
        <w:t>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18/11/1315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ايالت خراسان به حكومت نيشابور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مندرجات اين سند، حاكم نيشابور بازخواست گرديده كه علت مسامحه و غفلت وي در امر كشف حجاب چه بوده؟ به طوري كه، متجاوز از يك سال از آغاز نهضت بانوان ميگذرد و موضوع رفع حجاب در نيشابور صورت عملي به خود نگرفته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اندك غفلتي در اين باب بشود شديداً مسئول خواهيد بود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ميشود نحوه و لحن كلام در اين دو سند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اول بيشتر جنبة تبليغاتي قضيه را نشان ميدهد؛ اما، در سند </w:t>
      </w:r>
    </w:p>
    <w:p>
      <w:pPr>
        <w:pStyle w:val="BookText"/>
        <w:rPr/>
      </w:pPr>
      <w:r>
        <w:rPr>
          <w:rFonts w:ascii="IRNazanin" w:hAnsi="IRNazanin" w:eastAsia="IRNazanin"/>
          <w:color w:val="111111"/>
          <w:sz w:val="28"/>
          <w:sz w:val="28"/>
          <w:szCs w:val="28"/>
          <w:rtl w:val="true"/>
          <w:lang w:bidi="fa-IR"/>
        </w:rPr>
        <w:t>دوم به كارگيري نوعي فشار و استفاده از قوه انتظامي تجويز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بازخواست حاكم شهر به منزله تجويز قوة قهريه براي پيشبرد 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تفاوتهايي در نحوة مواجهه با موضوع، آن گونه كه در اين دو سند ملاحظه ميشود، با توجه به فاصله زماني آن، مبين نحوه عملكرد دولت در دو مقطع است؛ يكي در زماني كه از اقدامات تبليغي براي پيشبرد طرح استفاده ميگرديد و ديگري، به هنگامي كه براي مجريان مسلم گرديده كه به كارگيري اقدامات انتظامي، در مناطقي كه تبليغات تأثيرگذار نيست، ضروري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نوع سوم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 استانداران و فرمانداران به وزارت داخله و يا رياست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به سند شماره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27/1/1318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اين سند گزارشي است از وضعيت كشف حجاب در دشتي و دشتستان و برازجان از استان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استان به وزارت كشور گزارش ميدهند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وجود روحانيون و خانمها در اين منطقه كشف حجاب پيشرفت مطلوبي نداشته و در واقع همان اوضاع كهنه جاري و 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استاندار اين ناحيه از وزارت كشور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جلوگيري از متنفذين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محلي، كسب تكليف و ارائه طريق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ميرسد كه حساسيت خاص اين منطقة عشايري، استانداري را بر آن داشته تا بدون دستورالعملهاي كارشناسانة وزارت كشور و كسب تكليف از وزارتخانة متبوع، هيچ عكسالعملي از خود در مقابل اقدام مخالفين و محركين بروز ندهد و بر همين اساس از وزارت كشور كسب تكليف مينمايد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گزارش كه در آن از مبارزات و واكنشهاي اجتماعي و مردمي در قبال قضيه سخن رفته، سندي از مبارزات مردمي تحت رهبري روحانيون </w:t>
      </w:r>
    </w:p>
    <w:p>
      <w:pPr>
        <w:pStyle w:val="BookText"/>
        <w:rPr/>
      </w:pPr>
      <w:r>
        <w:rPr>
          <w:rFonts w:ascii="IRNazanin" w:hAnsi="IRNazanin" w:eastAsia="IRNazanin"/>
          <w:color w:val="111111"/>
          <w:sz w:val="28"/>
          <w:sz w:val="28"/>
          <w:szCs w:val="28"/>
          <w:rtl w:val="true"/>
          <w:lang w:bidi="fa-IR"/>
        </w:rPr>
        <w:t>در آن منطقه عشايري است و از هماهنگي بين خواسته هاي رؤساي عشاير و خواسته هاي مردم و روحانيت سخن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رابطه ميتوان به سند شماره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ماه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قم خطاب به وزارت داخله </w:t>
      </w:r>
      <w:r>
        <w:rPr>
          <w:rStyle w:val="FootnoteAnchor"/>
          <w:rtl w:val="true"/>
        </w:rPr>
        <w:footnoteReference w:id="12"/>
      </w:r>
      <w:r>
        <w:rPr>
          <w:rFonts w:ascii="IRNazanin" w:hAnsi="IRNazanin" w:eastAsia="IRNazanin"/>
          <w:color w:val="111111"/>
          <w:sz w:val="28"/>
          <w:sz w:val="28"/>
          <w:szCs w:val="28"/>
          <w:rtl w:val="true"/>
          <w:lang w:bidi="fa-IR"/>
        </w:rPr>
        <w:t xml:space="preserve">كه نشانة به كارگيري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از طرف حاكم است،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سند، حاكم قم گزارشي از وضعيت كشف حجاب كه قبل از اعلام رسمي است ارائه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اهالي به واسطة انتشار خبر رفع حجاب دخترهاي خود را ازمدرسه بيرون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معلمان نيز تهديد به استعفا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پيشگيري از اين امر قريبالوقوع، با تبليغ در ميان خانوادههايي كه زمينه هاي پذيرش كشف حجاب را داشتهاند، از آنان خواستند تا در مراسم استقبال از وزير معارف، علي اصغر حكمت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تصويري از اين مراسم در روزنامه اطلاعات به چاپ رسيده </w:t>
      </w:r>
      <w:r>
        <w:rPr>
          <w:rStyle w:val="FootnoteAnchor"/>
          <w:rtl w:val="true"/>
        </w:rPr>
        <w:footnoteReference w:id="13"/>
      </w:r>
      <w:r>
        <w:rPr>
          <w:rFonts w:ascii="IRNazanin" w:hAnsi="IRNazanin" w:eastAsia="IRNazanin"/>
          <w:color w:val="111111"/>
          <w:sz w:val="28"/>
          <w:sz w:val="28"/>
          <w:szCs w:val="28"/>
          <w:rtl w:val="true"/>
          <w:lang w:bidi="fa-IR"/>
        </w:rPr>
        <w:t>كه گوياي نتيجهبخش بودن تلاش حاكم قم در مراسم استقبال از وزير معارف و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 همچنين اشاره شده كه عدة پاسبانهاي شهر قم براي اجراي اين طرح كفايت نميكند و لازم است كه بر تعدادشان بيفزايند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گزارش حكومت قم از طرف وزارت داخله به اطلاع رياست وزراء ميرسد، وي نظر به اهميت موضوع، دستور افزايش عده پاسبانها را در اين شهر به شهرباني 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منزلة نوعي پيشگيري و مقابله با حوادث غير منتظره و يا حتمي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شرايط خاص شهر قم نيز به تصوير كشيده شده، و به اين نكته اشاره دارد كه انجام اين طرح با استقبال عمومي همراه نخواهد بود؛ و در آتية نزديك امكان بروز تصادمات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حزم و احتياط عمل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ارتباط با اسناد دستة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 هاي وزارت داخله و رياست وزراء و وزارت معارف، به مناطق و حوزه هاي تحت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به سند رمزي شماره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17/11/1316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وزارت داخله، خطاب به استانداريها اشاره كرد </w:t>
      </w:r>
      <w:r>
        <w:rPr>
          <w:rStyle w:val="FootnoteAnchor"/>
          <w:rtl w:val="true"/>
        </w:rPr>
        <w:footnoteReference w:id="14"/>
      </w:r>
      <w:r>
        <w:rPr>
          <w:rFonts w:ascii="IRNazanin" w:hAnsi="IRNazanin" w:eastAsia="IRNazanin"/>
          <w:color w:val="111111"/>
          <w:sz w:val="28"/>
          <w:sz w:val="28"/>
          <w:szCs w:val="28"/>
          <w:rtl w:val="true"/>
          <w:lang w:bidi="fa-IR"/>
        </w:rPr>
        <w:t>كه در آن به ايجاد محدوديت براي روحانيون به عنوان موانع پيشرفت كشف حجاب، تاكيد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كه استانداريها و فرمانداريها از ابتداي سال آتي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تقليل جواز عمامه و جلوگيري از روضه 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سند تأكيد شده كه نسبت به آشنا نمودن مردم با اساس تمدن امروزي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عنوان نبايد تعلل و تسامح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مزبور، بيانگر مبارزات مردم و روحانيت عليه كشف حجاب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اين مبارزات در شكلي گسترده نيست، زيرا به دولت اين اجازه را ميدهد كه به بهانه هاي مختلف از صدور مجوز براي علماء و روحانيون شانه خالي كند و اين طبقه را در محدوديت هر چه بيشتر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تمهيدات نشان ميدهد كه روحانيت را مخالف اصلي در جهت آشنائي مردم با تمدن امروزي ميدانستند و ميكوشيدند تا با معرفي آنها به عنوان افرادي مرتجع و واپسگرا، به اهداف خود در كشف حجاب، بهتر جامة عمل بپوشانند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بخشنامه ها و دستورالعمل هاي رئيس الوزراء كه در اوايل تحت عنوان متحدالمال آورده ميشد، ميتوان به متحدالمال شماره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واليان استان ها از جمله والي خراسان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بازتاب واكنش هاي زنان در قبال قضيه كشف حجاب است و نشان ميدهد كه چگونه زنان روستايي، در عين محروميت از چادر خود را با چارقد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مختلف و عجيبي در آورده مستور مي دارند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مقابل اين اقدام زنان، واليان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نهايت مراقبت و مواظبت را به عمل آورند كه هر چه زودتر اين رويه متروك و هيچكس از بانوان نبايد با چارقد در معابر ديده شوند؛ والا، حكام در درجه اول مسئول و شديداً مورد مواخذه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متحدالمال درخواست گرديده كه نتيجه اقدامات را سريعاً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است كه از طرف واليان و حكام نسبت به اجراي بخشنامه رياست وزرا سريعاً اقدام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حاكم و شهردار كاشان طي اعلانيه شماره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روز پس از تاريخ بخشنامه رياست وزراء ـ كه دو روز نيز به طول انجاميده تا اين بخشنامه را جهت اجرا دريافت دارد،ـ مردم را نسبت به رعايت مفاد آن ملزم داشته و حتي براي تسريع در انجام اين دستورالعمل مدت پنج روز از تاريخ نشر اعلانيه به مردم فرصت ميدهد تا نسبت به اصلاح وضع موجود اقدام نمايند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شديداً تعقيب خواهند 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نوع چهارم باز ميتوان به متحدالمال شماره </w:t>
      </w:r>
      <w:r>
        <w:rPr>
          <w:rFonts w:eastAsia="IRNazanin" w:cs="IRNazanin"/>
          <w:color w:val="111111"/>
          <w:sz w:val="28"/>
          <w:szCs w:val="28"/>
          <w:lang w:bidi="fa-IR"/>
        </w:rPr>
        <w:t>17224/561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25/9/1314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معارف و اوقاف و صنايع مستظرفه، خطاب به حوزههاي تحت نفوذ خود در ولايات اشاره كرد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اين بخشنامه هنگامي صادر شد كه رضاخان دستور داده بود كشف حجاب، نخست بايد از حوزة معارف آغاز شود و بنا بر همين دستور، وزير معارف نيز موظف گرديده بود تا در اين ارتباط دستورالعملي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نحوة اجراي طرح كشف حجاب ـ كه در آتيه نزديك رسميت آن اعلام خواهد شد،ـ در خصوص گروهها و طبقات مختلف سني دانشآموزان و خانواده هاي آنها و زنان اشاره شده، تا ترتيبي اتخاذ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نسوان كشور كه مادران رجال فردا هستند مانند زنان ساير ممالك متمدنه از بركات علم و دانش و تربيت برخوردار شوند و بتوانند خانواده هاي </w:t>
      </w:r>
    </w:p>
    <w:p>
      <w:pPr>
        <w:pStyle w:val="BookText"/>
        <w:rPr/>
      </w:pPr>
      <w:r>
        <w:rPr>
          <w:rFonts w:ascii="IRNazanin" w:hAnsi="IRNazanin" w:eastAsia="IRNazanin"/>
          <w:color w:val="111111"/>
          <w:sz w:val="28"/>
          <w:sz w:val="28"/>
          <w:szCs w:val="28"/>
          <w:rtl w:val="true"/>
          <w:lang w:bidi="fa-IR"/>
        </w:rPr>
        <w:t>صالح و مفيد تشكيل دهند و فرزندان وطنپرست رشيد براي كشور تربيت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نيل بدين مقصود تهية پروگرام منظم و خاصي در اين سند سفارش شده، از جمله براي اطفال دبستاني، مدارس مختلط پيشنهاد كرده بودند تا از همان ابتدا با آداب معاشرت آشنا و دانشآموزان دبيرستان و معلمين آنها ملزم به پوشيدن لباس متحدالشكلي كه در ابتداي كشف حجاب مرسوم 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برگزاري مجالس جشن و خطابه از طرف معلمين در مدارس دخترانه، از خانواده ها نيز دعوت به عمل آيد تا ضمن مشاهده اين مجالس و استماع سخنرانيهاي معلمين و دانشآموزان، پيرامون موضوعات مختلف اخلاقي، علمي، اجتماعي و فرهنگي با آداب نشست و برخاست و پوشيدن لباس و معاشرت چنانكه بين خانواده هاي عفيف و نجيب در ممالك متمدنه عالم معمول است، آشنا شوند و بدين ترتيب، آنها را براي پذيرش كشف حجاب آماده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دستورالعمل رؤساي معارف شهرستانها موظف گرديدهاند نسبت به برگزاري مجالس خصوصي با خانواده هاي حكام و رؤساي شهرباني و معارف شهر اقدام نموده تا از حجب و كمرويي زنان كاسته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تنظيم اين سند كه در چهار برگ و به طور مفصل و دقيق تنظيم شده، درست بيست و دو روز قبل از اعلام رسمي كشف حجاب توسط رضا شاه در دانشسراي مقدماتي است و ارتباط مستقيم اين دستورالعمل را با نحوه اعلام و مكان اعلام به خوبي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سند، وزارت معارف عملاً، مسئول مستقيم اجراي طرح در حوزه تحت امر خود بوده است؛ هر چند، اكثر اسناد موجود مربوط به وزارت داخله و حوزههاي تحت امر اين وزارتخانهاند، تا وزارت معارف و حوزههاي تحت نفوذ 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گردانندگان اصلي و مجريان طرح، به دليل ارتباط بيشتر با مردم، در حوزه معارف قرار داشتند تا حوزه وزارت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بازوي تبليغاتي طرح كشف حجاب را وزارت معارف تشكيل </w:t>
      </w:r>
      <w:bookmarkStart w:id="27" w:name="pg1944_17887"/>
    </w:p>
    <w:p>
      <w:pPr>
        <w:pStyle w:val="BookText"/>
        <w:rPr/>
      </w:pPr>
      <w:bookmarkEnd w:id="27"/>
      <w:r>
        <w:rPr>
          <w:rFonts w:ascii="IRNazanin" w:hAnsi="IRNazanin" w:eastAsia="IRNazanin"/>
          <w:color w:val="111111"/>
          <w:sz w:val="28"/>
          <w:sz w:val="28"/>
          <w:szCs w:val="28"/>
          <w:rtl w:val="true"/>
          <w:lang w:bidi="fa-IR"/>
        </w:rPr>
        <w:t>ميداد و بازوي نظامي آنرا وزارت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چيزي كه اثرات آن پايدارتر ماند اقدامات وزارت معارف بود تا وزارت داخله؛ چرا كه، اسناد 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مبين اين مدعاست و اين نظريه را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اجمالاً، به شرح اين دسته از اسناد ميپردازيم</w:t>
      </w:r>
      <w:r>
        <w:rPr>
          <w:rFonts w:eastAsia="IRNazanin" w:cs="IRNazanin"/>
          <w:color w:val="111111"/>
          <w:sz w:val="28"/>
          <w:szCs w:val="28"/>
          <w:rtl w:val="true"/>
          <w:lang w:bidi="fa-IR"/>
        </w:rPr>
        <w:t>.</w:t>
      </w:r>
    </w:p>
    <w:p>
      <w:pPr>
        <w:pStyle w:val="Heading2"/>
        <w:numPr>
          <w:ilvl w:val="1"/>
          <w:numId w:val="1"/>
        </w:numPr>
        <w:rPr/>
      </w:pPr>
      <w:bookmarkStart w:id="28" w:name="__RefHeading___Toc3390727_3650668749"/>
      <w:bookmarkStart w:id="29" w:name="_Toc9"/>
      <w:bookmarkEnd w:id="28"/>
      <w:r>
        <w:rPr>
          <w:rtl w:val="true"/>
        </w:rPr>
        <w:t xml:space="preserve">اسناد تاريخي كشف حجاب </w:t>
      </w:r>
      <w:r>
        <w:rPr>
          <w:rtl w:val="true"/>
        </w:rPr>
        <w:t>(</w:t>
      </w:r>
      <w:r>
        <w:rPr>
          <w:rtl w:val="true"/>
        </w:rPr>
        <w:t xml:space="preserve">بعد از شهريور </w:t>
      </w:r>
      <w:r>
        <w:rPr/>
        <w:t>1320</w:t>
      </w:r>
      <w:r>
        <w:rPr>
          <w:rtl w:val="true"/>
        </w:rPr>
        <w:t>)</w:t>
      </w:r>
      <w:bookmarkEnd w:id="29"/>
    </w:p>
    <w:p>
      <w:pPr>
        <w:pStyle w:val="BookText"/>
        <w:rPr/>
      </w:pPr>
      <w:r>
        <w:rPr>
          <w:rFonts w:ascii="IRNazanin" w:hAnsi="IRNazanin" w:eastAsia="IRNazanin"/>
          <w:color w:val="111111"/>
          <w:sz w:val="28"/>
          <w:sz w:val="28"/>
          <w:szCs w:val="28"/>
          <w:rtl w:val="true"/>
          <w:lang w:bidi="fa-IR"/>
        </w:rPr>
        <w:t>اين دسته از اسناد اكثراً، مستقيم و يا غير مستقيم از بازگشت مجدد حجاب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شرايط ناشي از جنگ جهاني دوم و خروج اجباري رضا شاه از كشور، شرايطي فراهم گرديد تا جامعه مجدداً بازگشتي به اعتقادات مذهبي و سنتهاي اجتماعي از جمله حجاب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اسناد مزبور به خوبي تصريح شده كه تمامي تلاش مأمورين و دستاندركاران، و مجريان طرح بر آن است تا به نحو مقتضي و به صورتي كه توليد اشكال ننمايد، مقصود اصلي را عملي سازند و به كارگيري هر گونه اعمال فشار منتفي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بعد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از طرف وزير كشور خطاب به اداره كل شهرباني در جهت جلوگيري از رويه نامساعد مأمورين شهرباني كرمانشاهان است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از آنجا كه، آنان براي جلوگيري از استعمال روسري و چادر بدون توجه به وضعيت محل و اقتضاي موقع، چادرها را در معابر از سر بانوان بر 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بخاطر بيم از بروز حوادث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اعمال زور و به نحو مقتضي از قبيل جلوگيري از سواركردن بانوان با چادرنماز در اتوبوسها و اتومبيلها و راه ندادن به سينماها و رستورانها و ادارات دولتي اين موضوع را عملي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انجام وظيفه نمايند كه ايجاد زحمت و شكايت ننمايد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اسناد بعد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مطالبي مشاهده ميشود كه مبين شرايط باز سياسي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اين اسناد كه شامل شكايتهاي اهالي از طرز رفتار مأمورين سابق با زنان محجبه است، قبل از آن تاريخ، به هيچ عنوان امكان طرح مكتوب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اين جرأت را به مردم داد كه دربارة طرز رفتار و عملكردهاي گذشتة مأمورين نسبت به زنان محجبه و چادري، عريضه نوشته و از مقامات درخواست كنند تا آنان را به خاطر جرايم گذشتهشان تنبيه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23/7/1320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يك ماه 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در دو برگ </w:t>
      </w:r>
      <w:r>
        <w:rPr>
          <w:rStyle w:val="FootnoteAnchor"/>
          <w:rtl w:val="true"/>
        </w:rPr>
        <w:footnoteReference w:id="19"/>
      </w:r>
      <w:r>
        <w:rPr>
          <w:rFonts w:ascii="IRNazanin" w:hAnsi="IRNazanin" w:eastAsia="IRNazanin"/>
          <w:color w:val="111111"/>
          <w:sz w:val="28"/>
          <w:sz w:val="28"/>
          <w:szCs w:val="28"/>
          <w:rtl w:val="true"/>
          <w:lang w:bidi="fa-IR"/>
        </w:rPr>
        <w:t>شرح شكايت زنان يزد از روية نامطلوب مأمورين گذشته خطاب به مجلس شوراي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سند مزبور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رفتار مأمورين با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 و لگد بر دل و پهلوي ما بوده و اگر به پول گرفتن قانع نميشدند ما را به شهرباني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اذيت و آزارشان بيشتر و مخارج نيز زيادتر ميگرديد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زن حامله يا مريضه به واسطه تظلمات و صدمات كه از طرف پاسبانها به آنها رسيده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برشمردن برخوردهاي ناهنجاري كه مأمورين گذشته نسبت به زنان محجبه مرتكب شده بودند در پايان اين سند از مجلس شوراي ملي تقاضا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ما ستمديدگان را از اين جابران بكشيد و بعد به ما آزادي حجاب بدهيد كما اينكه در ممالك اسلامي معمول است، بعلاوه در انگلستان و هندوستان كه اينقدر اديان مختلف هست همه آزاد هستند مخصوصاً مسلمانان داراي حجاب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شكايتنامة زنان يزد از دست مأمورين سابق با طي نمودن يك سير اداري طولاني به نتيجهاي نرسيد؛ نهايتاً، از طرف فرمانداري يزد به وزارت كشورـ كه از سوي مجلس شوراي ملي موظف به تفحص در اين </w:t>
      </w:r>
    </w:p>
    <w:p>
      <w:pPr>
        <w:pStyle w:val="BookText"/>
        <w:rPr/>
      </w:pPr>
      <w:r>
        <w:rPr>
          <w:rFonts w:ascii="IRNazanin" w:hAnsi="IRNazanin" w:eastAsia="IRNazanin"/>
          <w:color w:val="111111"/>
          <w:sz w:val="28"/>
          <w:sz w:val="28"/>
          <w:szCs w:val="28"/>
          <w:rtl w:val="true"/>
          <w:lang w:bidi="fa-IR"/>
        </w:rPr>
        <w:t>خصوص شده بود،ـ پاسخ داده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دادخواست به قلم يكي از روضه خوانها ميباشد كه بزبان زنان يزد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نسبت به مأمورين مجرم كه شناخته شده نيز بودند، ترتيب اثري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سند نشان ميدهد وظايف مأموران وقت، در حد گذشته نبوده، و حتي جرأت برخوردهاي خشني مانند سابق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سياست دولت كه طي سند محرمانه شماره </w:t>
      </w:r>
      <w:r>
        <w:rPr>
          <w:rFonts w:eastAsia="IRNazanin" w:cs="IRNazanin"/>
          <w:color w:val="111111"/>
          <w:sz w:val="28"/>
          <w:szCs w:val="28"/>
          <w:lang w:bidi="fa-IR"/>
        </w:rPr>
        <w:t>6186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59595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خطاب به آقاي نخست وزير عنوان گرديده، تنها شامل حال مردان متخلف از قانون اتحاد شكل البسه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چادرنماز يا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بمقتضيات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آنها جلوگيري نمي شد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شرايط مساعد بعد از شهريور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رهبران روحاني نيز اين فرصت را داد كه نظرات خود را در رد طرح كشف حجاب و لزوم رعايت حجاب، علناً اعلام نمايند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كفيل شهرباني كل كشور خطاب به وزارت كشور حاكي از فعاليت علني وعاظ و روحانيون در خصوص لزوم حجاب و مخالفت با كشف حجاب بر سر منابر، در شهر كرمانشاهان است؛ و يا نامه مورخ </w:t>
      </w:r>
      <w:r>
        <w:rPr>
          <w:rFonts w:eastAsia="IRNazanin" w:cs="IRNazanin"/>
          <w:color w:val="111111"/>
          <w:sz w:val="28"/>
          <w:szCs w:val="28"/>
          <w:lang w:bidi="fa-IR"/>
        </w:rPr>
        <w:t>14/2/22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آيتالله كاشاني خطاب به وزارت داخله، بيانگر مخالفت با اين شهرباني است كه متعرض زنان چادري شده و همان روية دورة رضا شاه را در اين خصوص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آيتالله كاشاني علناً مخالفت خود را با طرح كشف حجاب اظهار داشته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نيست اين تعدي و اجحاف مطابق كدام قانون و عقل و انصاف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اعتراضنامه خود از وزير كشور ميخواهد تا دستور دهد از طرز رفتار خصمانه مأمورين شهرباني جلوگيري شود؛ به طوري كه، براي زنان محجبه و چادري ايجاد زحمت ننمايند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وزير كشور به نامه آيتالله كاشاني نيز پاسخ ميدهد؛ اما، به بهانه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كنون شكايتي بطور دستجمعي نشده است و چون قاطبه اهالي اين مطلب را حسن استقبال تلقي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علت به مأمورين دستور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پيشرفت اين عمل باشند تعقيب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از تن دادن به درخواست آيتالله كاشاني طفره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كوتاهي شرايط خاص سياسي كشور، وزارت كشور را بر آن ميدارد كه بسيار محتاطانه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سند شماره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59595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سياست دولت در قبال مخالفين و متخلفين از قانون كشف حجاب اشاره گرديده است،</w:t>
      </w:r>
      <w:r>
        <w:rPr>
          <w:rStyle w:val="FootnoteAnchor"/>
          <w:rtl w:val="true"/>
        </w:rPr>
        <w:footnoteReference w:id="21"/>
      </w:r>
      <w:r>
        <w:rPr>
          <w:rFonts w:ascii="IRNazanin" w:hAnsi="IRNazanin" w:eastAsia="IRNazanin"/>
          <w:color w:val="111111"/>
          <w:sz w:val="28"/>
          <w:sz w:val="28"/>
          <w:szCs w:val="28"/>
          <w:rtl w:val="true"/>
          <w:lang w:bidi="fa-IR"/>
        </w:rPr>
        <w:t>اين دستورالعمل ملاك چگونگي عملكرد مأمورين انتظامي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ميان اسناد آن زمان، متن دو فتوا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فتواي آيتالله بروجردي و ديگري فتواي آيتالله حاج سيد محمدتقي خوانساري كه در مورد لزوم رعايت حجاب و مخالفت با كشف حجاب صريحاً، صادر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قبل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علني و مكتوب بدان اشاره نشده و اگر هم فتوائي در اين خصوص صادر و منتشر شده باشد، آن را در ميان اسناد نيافتيم</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فخرالاسلام، تأليف محمدصادق ارومي، در سال </w:t>
      </w:r>
      <w:r>
        <w:rPr>
          <w:rFonts w:ascii="IRNazanin" w:hAnsi="IRNazanin" w:eastAsia="IRNazanin"/>
          <w:color w:val="111111"/>
          <w:sz w:val="28"/>
          <w:sz w:val="28"/>
          <w:szCs w:val="28"/>
          <w:lang w:bidi="fa-IR"/>
        </w:rPr>
        <w:t>١٣٢٩</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حجاب و نقاب؛ و حجابيه بلادي، تحت عنوان سدول الجلباب في وجوب الحجاب، اثر آيت الله سيد عبدالله بلادي بوشهري در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١٢٩١</w:t>
      </w:r>
      <w:r>
        <w:rPr>
          <w:rFonts w:ascii="IRNazanin" w:hAnsi="IRNazanin" w:eastAsia="IRNazanin"/>
          <w:color w:val="111111"/>
          <w:sz w:val="28"/>
          <w:sz w:val="28"/>
          <w:szCs w:val="28"/>
          <w:rtl w:val="true"/>
          <w:lang w:bidi="fa-IR"/>
        </w:rPr>
        <w:t xml:space="preserve"> ش؛ و رسالة رد كشف حجاب، اثر سيد عبدالله خرقاني در </w:t>
      </w:r>
      <w:r>
        <w:rPr>
          <w:rFonts w:ascii="IRNazanin" w:hAnsi="IRNazanin" w:eastAsia="IRNazanin"/>
          <w:color w:val="111111"/>
          <w:sz w:val="28"/>
          <w:sz w:val="28"/>
          <w:szCs w:val="28"/>
          <w:lang w:bidi="fa-IR"/>
        </w:rPr>
        <w:t>١٣٥١</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١٣١٢</w:t>
      </w:r>
      <w:r>
        <w:rPr>
          <w:rFonts w:ascii="IRNazanin" w:hAnsi="IRNazanin" w:eastAsia="IRNazanin"/>
          <w:color w:val="111111"/>
          <w:sz w:val="28"/>
          <w:sz w:val="28"/>
          <w:szCs w:val="28"/>
          <w:rtl w:val="true"/>
          <w:lang w:bidi="fa-IR"/>
        </w:rPr>
        <w:t xml:space="preserve"> ش؛ و فلسفه حجا ب، اثر ابوعبدالله زنجاني در </w:t>
      </w:r>
      <w:r>
        <w:rPr>
          <w:rFonts w:ascii="IRNazanin" w:hAnsi="IRNazanin" w:eastAsia="IRNazanin"/>
          <w:color w:val="111111"/>
          <w:sz w:val="28"/>
          <w:sz w:val="28"/>
          <w:szCs w:val="28"/>
          <w:lang w:bidi="fa-IR"/>
        </w:rPr>
        <w:t>١٣٤٢</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١٣٠٣</w:t>
      </w:r>
      <w:r>
        <w:rPr>
          <w:rFonts w:ascii="IRNazanin" w:hAnsi="IRNazanin" w:eastAsia="IRNazanin"/>
          <w:color w:val="111111"/>
          <w:sz w:val="28"/>
          <w:sz w:val="28"/>
          <w:szCs w:val="28"/>
          <w:rtl w:val="true"/>
          <w:lang w:bidi="fa-IR"/>
        </w:rPr>
        <w:t xml:space="preserve"> ش؛ و رسالْه حجابيه، تأليف محمدحسن حائري مازندراني، فرزند مرحوم مجتهد مازندراني در </w:t>
      </w:r>
      <w:r>
        <w:rPr>
          <w:rFonts w:ascii="IRNazanin" w:hAnsi="IRNazanin" w:eastAsia="IRNazanin"/>
          <w:color w:val="111111"/>
          <w:sz w:val="28"/>
          <w:sz w:val="28"/>
          <w:szCs w:val="28"/>
          <w:lang w:bidi="fa-IR"/>
        </w:rPr>
        <w:t>١٣٠٤</w:t>
      </w:r>
      <w:r>
        <w:rPr>
          <w:rFonts w:ascii="IRNazanin" w:hAnsi="IRNazanin" w:eastAsia="IRNazanin"/>
          <w:color w:val="111111"/>
          <w:sz w:val="28"/>
          <w:sz w:val="28"/>
          <w:szCs w:val="28"/>
          <w:rtl w:val="true"/>
          <w:lang w:bidi="fa-IR"/>
        </w:rPr>
        <w:t xml:space="preserve"> ش؛ و كتاب وسيلة الخفايف يا طومار عفت، اثر حاج شيخ يوسف نجفي گيلاني در </w:t>
      </w:r>
      <w:r>
        <w:rPr>
          <w:rFonts w:ascii="IRNazanin" w:hAnsi="IRNazanin" w:eastAsia="IRNazanin"/>
          <w:color w:val="111111"/>
          <w:sz w:val="28"/>
          <w:sz w:val="28"/>
          <w:szCs w:val="28"/>
          <w:lang w:bidi="fa-IR"/>
        </w:rPr>
        <w:t>١٣٠٦</w:t>
      </w:r>
      <w:r>
        <w:rPr>
          <w:rFonts w:ascii="IRNazanin" w:hAnsi="IRNazanin" w:eastAsia="IRNazanin"/>
          <w:color w:val="111111"/>
          <w:sz w:val="28"/>
          <w:sz w:val="28"/>
          <w:szCs w:val="28"/>
          <w:rtl w:val="true"/>
          <w:lang w:bidi="fa-IR"/>
        </w:rPr>
        <w:t xml:space="preserve"> ش؛ و كتاب فلسف ة الحجا ب، اثر غلامحسين اصفهاني حائري در </w:t>
      </w:r>
      <w:r>
        <w:rPr>
          <w:rFonts w:ascii="IRNazanin" w:hAnsi="IRNazanin" w:eastAsia="IRNazanin"/>
          <w:color w:val="111111"/>
          <w:sz w:val="28"/>
          <w:sz w:val="28"/>
          <w:szCs w:val="28"/>
          <w:lang w:bidi="fa-IR"/>
        </w:rPr>
        <w:t>١٣١٥</w:t>
      </w:r>
      <w:r>
        <w:rPr>
          <w:rFonts w:ascii="IRNazanin" w:hAnsi="IRNazanin" w:eastAsia="IRNazanin"/>
          <w:color w:val="111111"/>
          <w:sz w:val="28"/>
          <w:sz w:val="28"/>
          <w:szCs w:val="28"/>
          <w:rtl w:val="true"/>
          <w:lang w:bidi="fa-IR"/>
        </w:rPr>
        <w:t xml:space="preserve"> ش كه اثري است بديع دربارة عدم مغايرت حجاب با علم و دانش اندوزي؛ و رساله وجوب حجاب، اثر شيخ عباسعلي اسلامي پس از شهريور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تنها نمون ههايي از مخالفتهاي علما با طرح اجباري و دولتي كشف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اطلاعات بيشتر مراجعه شود به كتاب محققانه داستان حجاب در ايران پيش از انقلاب، اثر رسول جعفريان، چاپ مركز اسناد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صفحات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xml:space="preserve"> حاوي فتاواي علماء از جمله سيد محسن حكيم، سيدحسين الحمامي، شيخ محمدرضا آل ياسين، حاج سيدابوالقاسم خويي، شيخ محمدحسن آ ل مظفر، سيد محمدهادي ميلاني، سيد محمود شاهرودي،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لزوم حجاب و مخالفت با بي حجابي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غالب اين فتاوا بدون تاريخ اند</w:t>
      </w:r>
      <w:r>
        <w:rPr>
          <w:rFonts w:eastAsia="IRNazanin" w:cs="IRNazanin"/>
          <w:color w:val="111111"/>
          <w:sz w:val="28"/>
          <w:szCs w:val="28"/>
          <w:rtl w:val="true"/>
          <w:lang w:bidi="fa-IR"/>
        </w:rPr>
        <w:t>.</w:t>
      </w:r>
      <w:bookmarkStart w:id="30" w:name="pg1944_17896"/>
    </w:p>
    <w:p>
      <w:pPr>
        <w:pStyle w:val="BookText"/>
        <w:rPr/>
      </w:pPr>
      <w:bookmarkEnd w:id="30"/>
      <w:r>
        <w:rPr>
          <w:rFonts w:ascii="IRNazanin" w:hAnsi="IRNazanin" w:eastAsia="IRNazanin"/>
          <w:color w:val="111111"/>
          <w:sz w:val="28"/>
          <w:sz w:val="28"/>
          <w:szCs w:val="28"/>
          <w:rtl w:val="true"/>
          <w:lang w:bidi="fa-IR"/>
        </w:rPr>
        <w:t xml:space="preserve">همان طور كه پهلوي دوم در كتاب مأموريت براي وطنم اظهار نموده، اوضاع و شرايط سياسي ـ اجتماعي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اشغال نظامي ايران اقتضا ميكرده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اقدامات اصلاحي با رويه دموكراسي تعقيب شود تا نتايج عاليتري عايد گردد مسئله كشف حجاب نمونهاي از همان اقدامات اصلاحي بود و همين كه پدرم از ايران خارج شد در اثر پاشيدگي اوضاع در دوران جنگ بعضي از زنان مجدداً به وضع اول خود برگشتند و از مقررات مربوط به كشف حجاب عدول كردند ولي من و دولت از اين تخطي چشم پوشي كرديم و ترجيح داديم كه اين مسئله را به سير طبيعي خويش واگذاريم و براي اجراي آن به اعمال زور متوسل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ميبينيم در اسناد مربوط به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شامل دستورالعملهايي است به مأمورين انتظامي در ولايات، آنان را از به كارگيري هر گونه فشار و اجبار باز داشتهاند</w:t>
      </w:r>
      <w:r>
        <w:rPr>
          <w:rFonts w:eastAsia="IRNazanin" w:cs="IRNazanin"/>
          <w:color w:val="111111"/>
          <w:sz w:val="28"/>
          <w:szCs w:val="28"/>
          <w:rtl w:val="true"/>
          <w:lang w:bidi="fa-IR"/>
        </w:rPr>
        <w:t>.</w:t>
      </w:r>
    </w:p>
    <w:p>
      <w:pPr>
        <w:pStyle w:val="Heading2"/>
        <w:numPr>
          <w:ilvl w:val="1"/>
          <w:numId w:val="1"/>
        </w:numPr>
        <w:rPr/>
      </w:pPr>
      <w:bookmarkStart w:id="31" w:name="__RefHeading___Toc3390729_3650668749"/>
      <w:bookmarkStart w:id="32" w:name="_Toc10"/>
      <w:bookmarkEnd w:id="31"/>
      <w:r>
        <w:rPr/>
        <w:t>1</w:t>
      </w:r>
      <w:r>
        <w:rPr>
          <w:rtl w:val="true"/>
        </w:rPr>
        <w:t xml:space="preserve">. </w:t>
      </w:r>
      <w:r>
        <w:rPr>
          <w:rtl w:val="true"/>
        </w:rPr>
        <w:t>خاطرات و خطرات</w:t>
      </w:r>
      <w:bookmarkEnd w:id="32"/>
    </w:p>
    <w:p>
      <w:pPr>
        <w:pStyle w:val="BookText"/>
        <w:rPr/>
      </w:pPr>
      <w:r>
        <w:rPr>
          <w:rFonts w:ascii="IRNazanin" w:hAnsi="IRNazanin" w:eastAsia="IRNazanin"/>
          <w:color w:val="111111"/>
          <w:sz w:val="28"/>
          <w:sz w:val="28"/>
          <w:szCs w:val="28"/>
          <w:rtl w:val="true"/>
          <w:lang w:bidi="fa-IR"/>
        </w:rPr>
        <w:t>نويسنده اين كتاب مهديقلي خان هدايت، معروف به مخبرالسلطنه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كتابش خود را بدينگونه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نگارنده را هفتم شعبان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از تلگراف به تبريز گفتند، رضا قليخان مهديام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عزيزجان، دختر مهديخان خاله پدرم، مرا خان خانان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 و به اين اسم تا زمان مظفرالدين شاه معروف بودم، تا آنكه پس از فوت پدرم لقب مخبرالسلطنه بر من تحميل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مهديقلي خان دوران نوجواني و جواني را در اروپا به تحصيل علم و دانش گذرانيد و از ادبيات گرفته تا رشتههاي علمي، حقوق و اطلاعات نظامي و تحقيقات فيزيك و شيمي و علوم طبيعي و مهارتهاي علمي و صنعتي از جمله، صنعت چاپ و گراورسازي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ايران در سمتهاي فرهنگي و سياسي به خدمت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آثار قلمي فراواني از خود به يادگار گزارده كه مهمترين آنها در زمينه تاريخ نويسي، كتاب خاطرات و خطرات و كتابي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خاطرات و خطرات مخبرالسلطنه تا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قلمي شيوا و خامهاي توانا نوشته شده و چون پدرش بنيانگذار تلگرافخانه در ايران بوده است، غالباً مطالب را در نهايت ايجاز و با فصاحت كامل و همان روش و به صورتي جذاب و دلپذير بيان كرده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اين كتاب شرحي كلي وقايع دوران شش پادشاه را به همراه شرح زندگي خود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پادشاهاني كه وي در كتابش به وقايع دوران پادشاهي آنان پرداخته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مظفرالدين شاه، محمدعلي شاه و احمد شاه از سلسله قاجار و رضا شاه و محمدرضا شاه از سلسله پهلوي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مسئوليتهاي سياسي، فرهنگي در دوران قاجار، وي مدتي سمت رياستالوزرائي رضا شاه را عهدهدار بود و در دوران مسئوليت وي در اين سمت، قضيه اتحاد شكل البسه مطرح و در مجلس به صورت قانوني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منزله آن نيست كه شخصاً با قضيه اتحاد شكل البسه موافقتي داشته است، چرا كه مينويسد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چندي خودداري كردم تا روزي شاه در هيئت وزراء يقه مرا گرفت، فرمودند بدهم يك دست كت و شلوار بدوزند؟ عرض كردم حال كه ميل مبارك است خودم تدارك ميكنم براي جلسه ديگر حاضر كردم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حتي در اين اوقات كه قدرت سياسي كشور تلاش ميكرد، نخست مردان را به سبك اروپايي بيارايد و آنگاه به سراغ زنان رود به شاه اندرز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تمدني كه آوازهاش عالمگير است دو تمدن است؛ يكي تظاهرات در بولوارها، يكي تمدن ناشي از لابراتورها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لابراتوارها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تمدني كه مفيد است و قابل تقليد، تمدن ناشي از لابراتورها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لابراتوارها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به اين عرض من توجهي فرموده 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مخبرالسلطنه در خاطرات خود قضيه كشف حجاب را در آئينه تجددطلبي مورد بررسي قرار داده و آن را از دستاوردهاي تمدن غربي ميداند و طرح اتحاد شكل البسه را به عنوان مقدمه و پيشدرآمدي بر اين قضيه ميداند، تا جايي كه امر به استعفا ميشود، چرا كه به قول خود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 كردم كه آخر پراگرام ده ساله بجاهايي ميكشد و دنباله هايي دارد كه با عقايد من نمي سازد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 قضيه رفع حجاب در ايران را سوغات شاه از آنكارا دانسته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تشبه به اروپايي از آنجا به سر پهلوي آمد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هر چند كه در پذيرش اين نظريه جاي ترديد وجود دارد، اما سفر شاه به تركيه در تعجيل زمان اعلام كشف حجاب تأثير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مهديقليخان، تا آنجايي كه كشف حجاب منجر به از رونق افتادن روبنده و نقاب است، با عمل رضا شاه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روبند را شرعي نميداند؛ اما، به طور كلي، با طرح رضا خان مخالف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خصوصاً، در جايي كه مروجان رفع حجاب مدعي بودند كه كشف حجاب موجب ورود زنان به عرصه توليدات گرديده و باعث پيشبرد امر اقتصاد شده است، ايراد گرفته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مراتب ديگر، دوام عبا و چادر روي اقتصاد بود كه هر چه داشت مستور بود لازمه امداد به زندگاني اگر رفع حجاب باشد رفع حجب و حيا زندگي را خراب كرد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وي، در جايي ديگر لبه تيز حمله خود را متوجه اتحاد شكل البسه و كشف حجاب كرده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كلاه اجنبي مليت را از بين برد و برداشتن چادر عفت را</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ارتباط با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روز اعلام كشف حجاب، سخن رضا شاه را كه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قواي مملكت بيكار بود و بحساب نميآمد اينك داخل جماعت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جماعت شدن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مشغول خانهداري بودند به عرصه ولنگاري قدم نهادند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حتي در مورد زماني كه از وي دعوت به عمل مي آيد كه در جشن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ماه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كند،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اينكه مجبور نشوم خلاف وجدان تصديقي بكنم من به آن مجلس نرفتم ميدانستم لجام كه برداشته شد سرانجام چه خواهد بودن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چنين به نظر ميرسد كه تعلق مخبرالسلطنه به نسل پيشين و گرايشات مذهبي و آشنايياش با فرهنگ و تمدن اروپايي و نتايج آن باعث گرديده تا چنين نظريه و تفكري نسبت به برنامه رضا شاه داشته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مردم اروپا نسبت به زناشويي با حال زن در شرق خصوص تركيه و ايران متشبه است صورتاً، اوضاع خودشان را مصدر قرار ميدهند و مرام و قصد تزلزل اسلام است و تعقيب سياست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اروپا جنايت نسبت به زن بيشتر است و راه استفاده شهوترانان گشاده تر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واقع ملاك قضاوت مخبرالسلطنه نسبت به كشف حجاب، نتايج اين جريان آنهم به سبك و شمايل فرهنگ غربي است و اگر طبق برنامهاي دنبال ميشد كه كه خود به رضا شاه عرضه داده بود و در آن بر آزادي وجه و كفين كه در شرع مطرح است، تأكيد شده بود، قطعاً ديدگاه مخبرالسلطنه غير از اين بود كه در كتابش به آن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آثاري كه بيشتر ظاهر شد تمدن بولوارها بود كه بكار لاله زار ميخورد و مردم بيبند و بار خواستار آن بودند</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آنچه كه در اين تحقيق از نوشتههاي مخبرالسلطنه بهره گرفتيم بيشتر در باب واكنشهاي اجتماعي است كه در بخشي از آن، از واكنشهاي مثبت و منفي دولتمردان و رجال سياسي آن عصر در مقابل كشف حجاب، سخن ميگويد و مهديقليخان هدايت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نمي توان ناديده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عنوان يكي از دولتمردان مخالف كه خود در متن و جريان قضيه بوده، مطرح گرديده است و كتاب ارزشمند خاطرات و خطرات وي نيز به عنوان آئينه تمام نماي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3" w:name="pg1944_17906"/>
    </w:p>
    <w:p>
      <w:pPr>
        <w:pStyle w:val="BookText"/>
        <w:rPr/>
      </w:pPr>
      <w:bookmarkEnd w:id="33"/>
      <w:r>
        <w:rPr>
          <w:rFonts w:ascii="IRNazanin" w:hAnsi="IRNazanin" w:eastAsia="IRNazanin"/>
          <w:color w:val="111111"/>
          <w:sz w:val="28"/>
          <w:sz w:val="28"/>
          <w:szCs w:val="28"/>
          <w:rtl w:val="true"/>
          <w:lang w:bidi="fa-IR"/>
        </w:rPr>
        <w:t>افكار و نظريات او در مقابل اتحاد شكل البسه و قضيه كشف حجاب ميتواند به عنوان يك سند مهم تاريخي مورد استناد قرار گيرد</w:t>
      </w:r>
      <w:r>
        <w:rPr>
          <w:rFonts w:eastAsia="IRNazanin" w:cs="IRNazanin"/>
          <w:color w:val="111111"/>
          <w:sz w:val="28"/>
          <w:szCs w:val="28"/>
          <w:rtl w:val="true"/>
          <w:lang w:bidi="fa-IR"/>
        </w:rPr>
        <w:t>.</w:t>
      </w:r>
    </w:p>
    <w:p>
      <w:pPr>
        <w:pStyle w:val="Heading2"/>
        <w:numPr>
          <w:ilvl w:val="1"/>
          <w:numId w:val="1"/>
        </w:numPr>
        <w:rPr/>
      </w:pPr>
      <w:bookmarkStart w:id="34" w:name="__RefHeading___Toc3390731_3650668749"/>
      <w:bookmarkStart w:id="35" w:name="_Toc11"/>
      <w:bookmarkEnd w:id="34"/>
      <w:r>
        <w:rPr>
          <w:rtl w:val="true"/>
        </w:rPr>
        <w:t>نشريات و مجلات</w:t>
      </w:r>
      <w:bookmarkEnd w:id="35"/>
    </w:p>
    <w:p>
      <w:pPr>
        <w:pStyle w:val="Heading3"/>
        <w:numPr>
          <w:ilvl w:val="2"/>
          <w:numId w:val="1"/>
        </w:numPr>
        <w:rPr/>
      </w:pPr>
      <w:bookmarkStart w:id="36" w:name="__RefHeading___Toc3390733_3650668749"/>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دسته ديگري از منابع اصلي مورد استفاده در اين تحقيق، مجلات و روزنامههاي مربوط به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اين نشريات با درج مقالات متعدد و متنوع، به نحو چشمگيري در ايجاد زمينه كشف حجاب و پيشبرد آن تلاش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پيشگامان كشف حجاب براي رساتر ساختن پيام خود به انتشار نشرياتي روي آوردند كه عقايد و نظريات آنان را نسبت به حقوق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8" w:name="pg1944_17908"/>
    </w:p>
    <w:p>
      <w:pPr>
        <w:pStyle w:val="BookText"/>
        <w:rPr/>
      </w:pPr>
      <w:bookmarkEnd w:id="38"/>
      <w:r>
        <w:rPr>
          <w:rFonts w:ascii="IRNazanin" w:hAnsi="IRNazanin" w:eastAsia="IRNazanin"/>
          <w:color w:val="111111"/>
          <w:sz w:val="28"/>
          <w:sz w:val="28"/>
          <w:szCs w:val="28"/>
          <w:rtl w:val="true"/>
          <w:lang w:bidi="fa-IR"/>
        </w:rPr>
        <w:t>اجتماعي زنان و بيان محروميت اين قشر در ايران، در مقايسه با ديگر كشورهاي همسايه از جمله تركيه، بازتاب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نشرياتي كه در اين راستا فعاليت ميكردند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زبان زنان، مجله جمعيت نسوان وطنخواه و عالم نسوان در داخل كشور و مجله ايرانشهر در خارج از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از روزنامهها و مجلات، قبل از اعلام رسمي كشف حجاب فعاليتهاي تبليغي خود را شروع كردند و پس از اعلام رسمي نيز بعضاً فعاليت خود را در سطحي گسترده تر تداوم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ديگري كه مؤسس و بنيانگذاران آن اكثراً تجددطلبان و نوگرايان بودند از قبيل تجدد ايران، آزادي، اطلاعات و بعدها رستاخيز، مجله زن روز، و اطلاعات بانوان در پيشبرد اين طرح فعاليت گستردهاي شروع كردند كه در اين تحقيق نيز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معرفي يكايك مجلات و روزنامههاي مورد استناد ضروري به نظر نميرسد، تنها به معرفي مهمترين و قديميترين اين نشريات كه در ابتدا به آن اشاره شد، ميپردازيم</w:t>
      </w:r>
      <w:r>
        <w:rPr>
          <w:rFonts w:eastAsia="IRNazanin" w:cs="IRNazanin"/>
          <w:color w:val="111111"/>
          <w:sz w:val="28"/>
          <w:szCs w:val="28"/>
          <w:rtl w:val="true"/>
          <w:lang w:bidi="fa-IR"/>
        </w:rPr>
        <w:t>.</w:t>
      </w:r>
    </w:p>
    <w:p>
      <w:pPr>
        <w:pStyle w:val="Heading3"/>
        <w:numPr>
          <w:ilvl w:val="2"/>
          <w:numId w:val="1"/>
        </w:numPr>
        <w:rPr/>
      </w:pPr>
      <w:bookmarkStart w:id="39" w:name="__RefHeading___Toc3390735_3650668749"/>
      <w:bookmarkStart w:id="40" w:name="_Toc13"/>
      <w:bookmarkEnd w:id="39"/>
      <w:r>
        <w:rPr/>
        <w:t>1</w:t>
      </w:r>
      <w:r>
        <w:rPr>
          <w:rtl w:val="true"/>
        </w:rPr>
        <w:t xml:space="preserve">. </w:t>
      </w:r>
      <w:r>
        <w:rPr>
          <w:rtl w:val="true"/>
        </w:rPr>
        <w:t>زبان زنان</w:t>
      </w:r>
      <w:bookmarkEnd w:id="40"/>
    </w:p>
    <w:p>
      <w:pPr>
        <w:pStyle w:val="BookText"/>
        <w:rPr/>
      </w:pPr>
      <w:r>
        <w:rPr>
          <w:rFonts w:ascii="IRNazanin" w:hAnsi="IRNazanin" w:eastAsia="IRNazanin"/>
          <w:color w:val="111111"/>
          <w:sz w:val="28"/>
          <w:sz w:val="28"/>
          <w:szCs w:val="28"/>
          <w:rtl w:val="true"/>
          <w:lang w:bidi="fa-IR"/>
        </w:rPr>
        <w:t>روزنامه زبان زنان،</w:t>
      </w:r>
      <w:r>
        <w:rPr>
          <w:rStyle w:val="FootnoteAnchor"/>
          <w:rtl w:val="true"/>
        </w:rPr>
        <w:footnoteReference w:id="36"/>
      </w:r>
      <w:r>
        <w:rPr>
          <w:rFonts w:ascii="IRNazanin" w:hAnsi="IRNazanin" w:eastAsia="IRNazanin"/>
          <w:color w:val="111111"/>
          <w:sz w:val="28"/>
          <w:sz w:val="28"/>
          <w:szCs w:val="28"/>
          <w:rtl w:val="true"/>
          <w:lang w:bidi="fa-IR"/>
        </w:rPr>
        <w:t xml:space="preserve">ابتدا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اصفهان و سپس در تهران به مديريت خانم صديقه دولت آبادي </w:t>
      </w:r>
      <w:r>
        <w:rPr>
          <w:rStyle w:val="FootnoteAnchor"/>
          <w:rtl w:val="true"/>
        </w:rPr>
        <w:footnoteReference w:id="37"/>
      </w:r>
      <w:r>
        <w:rPr>
          <w:rFonts w:ascii="IRNazanin" w:hAnsi="IRNazanin" w:eastAsia="IRNazanin"/>
          <w:color w:val="111111"/>
          <w:sz w:val="28"/>
          <w:sz w:val="28"/>
          <w:szCs w:val="28"/>
          <w:rtl w:val="true"/>
          <w:lang w:bidi="fa-IR"/>
        </w:rPr>
        <w:t>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نام روزنامه را بر خود داشت، ولي هر ماه، دو شماره منتشر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زنان اولين نشريهاي بود كه توانست با نامي زنانه مجوز انتشار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وي از زبان ممتازالدوله، وزير فرهنگ آن زمان در هنگام اخذ امتيازنامه اين روزنامه،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امتياز مجله زبان زنان صادر 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ناگزيرم توضيح بدهم، چون اول نامهايست كه بنام زن منتشر ميشود و اقدامات بانوان در هر كشور ذيقيمت ميباشد اگر ميتوانيد اين طفل نوزاد را پايهدار كرده تا به حد رشد برسانيد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انتشارش كوشش كنيد و الا اين اقدام را به وقت موافقتر موكول و زبان زنان را در شهر آزادتري به چاپ برسانيد، زيرا كه ضرر يك قدم عقب افتادن بيش از دو قدم جلوگرفتن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رادمرد شادروان را مكرر خواندم و بعد از سه ماه انديشه، عزم را جزم و براي پايداري مجله راه فداكاري را در پيش گرفتم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مندرجات روزنامه زبان زنان غالباً پيرامون مسائل حقوقي، اجتماعي علمي و تربيتي زنان دور ميزد و مقالاتي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علوم، زن بيچاره نيست؛ و معرفي زنان نامدارجهان،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ژاندارك و مادام كوري</w:t>
      </w:r>
      <w:r>
        <w:rPr>
          <w:rStyle w:val="FootnoteAnchor"/>
          <w:rtl w:val="true"/>
        </w:rPr>
        <w:footnoteReference w:id="39"/>
      </w:r>
      <w:r>
        <w:rPr>
          <w:rFonts w:ascii="IRNazanin" w:hAnsi="IRNazanin" w:eastAsia="IRNazanin"/>
          <w:color w:val="111111"/>
          <w:sz w:val="28"/>
          <w:sz w:val="28"/>
          <w:szCs w:val="28"/>
          <w:rtl w:val="true"/>
          <w:lang w:bidi="fa-IR"/>
        </w:rPr>
        <w:t>، در آن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ابتدا در شهر مذهبي و سنتي اصفهان چاپ ميشد، ولي با فشار افكار عمومي، بعد از كودتاي سوم اسفند فعاليت آن در اين شهر متوقف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مورخ سوم 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عملكرد مخالفين در قبال تأسيس اين روزنامه، خطاب به آنان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ميخواهند كه ما از بيداري عوام دست بكشيم، اگر آنها خيال ميكنند ما ترسو هستيم، اگر آنها آرزو دارند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و كشف حقايق امور و آشكارگوئي از قضاياي </w:t>
      </w:r>
      <w:r>
        <w:rPr>
          <w:rStyle w:val="FootnoteAnchor"/>
          <w:rtl w:val="true"/>
        </w:rPr>
        <w:footnoteReference w:id="40"/>
      </w:r>
      <w:r>
        <w:rPr>
          <w:rFonts w:ascii="IRNazanin" w:hAnsi="IRNazanin" w:eastAsia="IRNazanin"/>
          <w:color w:val="111111"/>
          <w:sz w:val="28"/>
          <w:sz w:val="28"/>
          <w:szCs w:val="28"/>
          <w:rtl w:val="true"/>
          <w:lang w:bidi="fa-IR"/>
        </w:rPr>
        <w:t xml:space="preserve">ملي صرف نظر كنيم اگر گمان ميكنند ميتوانند ما را مجبور كنند كه از طريق خوشبختي ايران چشم بپوشيم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خيالات خام است ما ايران را ميپرستيم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عمر اين روزنامه در اصفهان، دوره دوم انتشار آن با نام مجله زبان زنان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در تهران آغاز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41" w:name="pg1944_17914"/>
    </w:p>
    <w:p>
      <w:pPr>
        <w:pStyle w:val="BookText"/>
        <w:rPr/>
      </w:pPr>
      <w:bookmarkEnd w:id="41"/>
      <w:r>
        <w:rPr>
          <w:rFonts w:ascii="IRNazanin" w:hAnsi="IRNazanin" w:eastAsia="IRNazanin"/>
          <w:color w:val="111111"/>
          <w:sz w:val="28"/>
          <w:sz w:val="28"/>
          <w:szCs w:val="28"/>
          <w:rtl w:val="true"/>
          <w:lang w:bidi="fa-IR"/>
        </w:rPr>
        <w:t xml:space="preserve">شرايط آمادهاي كه در تهران وجود داشت، موجب گرديد اين مجله ضمن تداوم مقالات قبلي از قضيه اصلي كه رفع حجاب بود، سخن به ميان آورد؛ زيرا بنيانگذار آن در مهرماه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هشت سال قبل از كشف حجاب، اولين زني بود كه در مسير تجددطلبي، كشف حجاب را آغاز كرد و بدينوسيله مرام مجله زبان زنان، ترويج كشف حجاب به منزله رهائي زن ايراني از قيد و بندهاي سنتي و اجتماعي جامعه ايران وانمود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مذكور، به دنبال وقفهاي چندساله، فعاليت مجدد خود را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با درج مقالاتي در خصوص دستور آرايش براي زنان </w:t>
      </w:r>
      <w:r>
        <w:rPr>
          <w:rStyle w:val="FootnoteAnchor"/>
          <w:rtl w:val="true"/>
        </w:rPr>
        <w:footnoteReference w:id="41"/>
      </w:r>
      <w:r>
        <w:rPr>
          <w:rFonts w:ascii="IRNazanin" w:hAnsi="IRNazanin" w:eastAsia="IRNazanin"/>
          <w:color w:val="111111"/>
          <w:sz w:val="28"/>
          <w:sz w:val="28"/>
          <w:szCs w:val="28"/>
          <w:rtl w:val="true"/>
          <w:lang w:bidi="fa-IR"/>
        </w:rPr>
        <w:t>به مسيري ديگر گام نهاد</w:t>
      </w:r>
      <w:r>
        <w:rPr>
          <w:rFonts w:eastAsia="IRNazanin" w:cs="IRNazanin"/>
          <w:color w:val="111111"/>
          <w:sz w:val="28"/>
          <w:szCs w:val="28"/>
          <w:rtl w:val="true"/>
          <w:lang w:bidi="fa-IR"/>
        </w:rPr>
        <w:t>.</w:t>
      </w:r>
    </w:p>
    <w:p>
      <w:pPr>
        <w:pStyle w:val="Heading3"/>
        <w:numPr>
          <w:ilvl w:val="2"/>
          <w:numId w:val="1"/>
        </w:numPr>
        <w:rPr/>
      </w:pPr>
      <w:bookmarkStart w:id="42" w:name="__RefHeading___Toc3390737_3650668749"/>
      <w:bookmarkStart w:id="43" w:name="_Toc14"/>
      <w:bookmarkEnd w:id="42"/>
      <w:r>
        <w:rPr/>
        <w:t>2</w:t>
      </w:r>
      <w:r>
        <w:rPr>
          <w:rtl w:val="true"/>
        </w:rPr>
        <w:t xml:space="preserve">. </w:t>
      </w:r>
      <w:r>
        <w:rPr>
          <w:rtl w:val="true"/>
        </w:rPr>
        <w:t>مجله جمعيت نسوان وطنخواه ايران</w:t>
      </w:r>
      <w:bookmarkEnd w:id="43"/>
    </w:p>
    <w:p>
      <w:pPr>
        <w:pStyle w:val="BookText"/>
        <w:rPr/>
      </w:pPr>
      <w:r>
        <w:rPr>
          <w:rFonts w:ascii="IRNazanin" w:hAnsi="IRNazanin" w:eastAsia="IRNazanin"/>
          <w:color w:val="111111"/>
          <w:sz w:val="28"/>
          <w:sz w:val="28"/>
          <w:szCs w:val="28"/>
          <w:rtl w:val="true"/>
          <w:lang w:bidi="fa-IR"/>
        </w:rPr>
        <w:t xml:space="preserve">مجله جمعيت نسوان وطنخواه ايران به صاحب امتيازي خانم ملوك اسكندري در تهران تأسيس و شماره اول آن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به صورت ماهانه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سالهاي انتشار، هيچگاه در موعد مقرر منتشر نگرديد و انتشار آن غير مرتب بود؛ به طوري كه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پانزده بهمن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منتشر شده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البته، اين بينظمي در ترتيب انتشار، منحصر به اين نشريه نبود، بلكه به واسطه كمي امكانات و ديگر محدوديتها نشريات ديگر نيز دچار چنين مسئلهاي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تأسيس اين مجله كه توسط جمعيتي به همين نام منتشر ميگرديد، در اولين شماره، تحت عنوان اولين قدم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به خواست يزداني و توفيق رباني اولين شماره مجله ما از افق مطبوعات طلوع نمود و نخستين قدم را براي ترقي و تعالي نسوان برداشته اشت اميدواريم كه به توفيق خداوند 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4" w:name="pg1944_17916"/>
    </w:p>
    <w:p>
      <w:pPr>
        <w:pStyle w:val="BookText"/>
        <w:rPr/>
      </w:pPr>
      <w:bookmarkEnd w:id="44"/>
      <w:r>
        <w:rPr>
          <w:rFonts w:ascii="IRNazanin" w:hAnsi="IRNazanin" w:eastAsia="IRNazanin"/>
          <w:color w:val="111111"/>
          <w:sz w:val="28"/>
          <w:sz w:val="28"/>
          <w:szCs w:val="28"/>
          <w:rtl w:val="true"/>
          <w:lang w:bidi="fa-IR"/>
        </w:rPr>
        <w:t>اقدامي ثابت اين راه دراز و طوفاني را پيموده از عهده اين مسئوليت مهم برآئيم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اين مجله در ابتداي سالهاي تأسيس غالباً، دربارة تعليم و تربيت زنان و دوشيزگان و اصلاحات اجتماعي اين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مقالاتي كه درباره ازدواج در ايران منتشر شدهاند، بيشتر به ظلم و ستمهايي كه در نتيجة رسم و رسومات غلط بر جامعه خصوصاً زنان سنگيني ميكرد، اشاره داشتند و نويسندگان اين گونه مقالات در تلاش بودند كه با درج چنين ديدگاههايي زن ايراني را با حقوق حقه و طبيعي ادعايي خويش آشنا ساخته و از اين راه به جنگ بي عدالتي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شمارههاي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مقالهاي به قلم خانم صديقه دولتآبادي راجع به وضعيت زنان ايراني در مقايسه با زنان اروپايي منتشر گرديده كه، صراحتاً، محصور بودن و در واقع در حجاب بودن زن ايراني را عامل بدبختيهاي او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مقاله ديگري كه در همين شماره به قلم آقاي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تحت عنوان ازدواج در ايران به نگارش در آمده، پايبندي به حجاب، عامل اصلي ازدواجهاي نديده و نشناختهاي معرفي شده كه در ميان ايرانيان مرسوم است و بدون توجه به وضع روحي دختر و پسر و بنا به خواست پدر و مادرها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 در خصوص حجاب،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ايراني در خانه تعبير كرده است،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مرسوماتي كه عجالتاً در ميان ما ايرانيان مرسوم ميباشد نه بر طبق قوانين جاريه عمومي دنيا است و نه بر طبق قوانين شرع مطهر و فرمايشات شارع مقدس اسلام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نيز، از جمله نشرياتي است كه راه را براي قضيه اعلام رسمي كشف حجاب هموار كرد</w:t>
      </w:r>
      <w:r>
        <w:rPr>
          <w:rFonts w:eastAsia="IRNazanin" w:cs="IRNazanin"/>
          <w:color w:val="111111"/>
          <w:sz w:val="28"/>
          <w:szCs w:val="28"/>
          <w:rtl w:val="true"/>
          <w:lang w:bidi="fa-IR"/>
        </w:rPr>
        <w:t>.</w:t>
      </w:r>
    </w:p>
    <w:p>
      <w:pPr>
        <w:pStyle w:val="Heading3"/>
        <w:numPr>
          <w:ilvl w:val="2"/>
          <w:numId w:val="1"/>
        </w:numPr>
        <w:rPr/>
      </w:pPr>
      <w:bookmarkStart w:id="45" w:name="__RefHeading___Toc3390739_3650668749"/>
      <w:bookmarkStart w:id="46" w:name="_Toc15"/>
      <w:bookmarkEnd w:id="45"/>
      <w:r>
        <w:rPr/>
        <w:t>3</w:t>
      </w:r>
      <w:r>
        <w:rPr>
          <w:rtl w:val="true"/>
        </w:rPr>
        <w:t xml:space="preserve">. </w:t>
      </w:r>
      <w:r>
        <w:rPr>
          <w:rtl w:val="true"/>
        </w:rPr>
        <w:t>عالم نسوان</w:t>
      </w:r>
      <w:bookmarkEnd w:id="46"/>
    </w:p>
    <w:p>
      <w:pPr>
        <w:pStyle w:val="BookText"/>
        <w:rPr/>
      </w:pPr>
      <w:r>
        <w:rPr>
          <w:rFonts w:ascii="IRNazanin" w:hAnsi="IRNazanin" w:eastAsia="IRNazanin"/>
          <w:color w:val="111111"/>
          <w:sz w:val="28"/>
          <w:sz w:val="28"/>
          <w:szCs w:val="28"/>
          <w:rtl w:val="true"/>
          <w:lang w:bidi="fa-IR"/>
        </w:rPr>
        <w:t>مجله عالم نسوان، همراه و همگام با مجله ايرانشهر كه در خارج از كشور منتشر ميشد، تلاش بيوقفهاي را در داخل كشور براي پيشبرد امر كشف حجاب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در تهران و به صاحب امتيازي خانم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نوابه صفوي و زير نظر مجمع فارغالتحصيلان مدرسه اناثيه آمريكايي ايران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تأسيس و هر دو ماه يك شماره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كوچك خشتي طبع و در هر سال شش شماره منتشر مي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مقالات اين نشريه بيشتر پيرامون پيشرفت و ترقي نسوان مملكت و تعليم اصول خانهداري و بهداشتي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اول اين مجله درباره هدف و مقصود از نشر آن چنين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از تأسيس عالم نسوان تعاون و تعالي و ترقي نسوان و تشويق آنان به خدمت وطن و خانواده و حسن اداره امور بيتي مي باشد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يكي از مقالات مهم اين مجله اخبار ترقي نسوان و شرح خدمات آنان در كشورشان ميباشد كه به عنوان نيمي از پيكره اجتماع در ترقي جامعه خود و حتي جامعه جهاني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گزارشات براي تحريك و تشويق زن ايراني به اين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ششم از سال هشتم اين مجله، در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مگر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اخبار ترقي نسوان در تركيه و كشف حجاب در اين كشور ملت ايران را مورد عتاب و سرزنش قرار داده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مردمان ايراني به اين اندازه فاقد اخلاق و انسانيت هستيم كه زنهايمان از ترس سبعيت ما بايد زندگاني تاريك خانگي را پيشه كرده و از دخول در امور اجتماعي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ترديد نيست كه آن اشخاص كه اين قدر در وجوب حجاب پا فشاري ميكنند جز اينكه يك ملتي را بد اخلاق به عالميان معرفي كنند سود ديگر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مقالهاي ديگر در شماره اول سال سيزدهم، تحت عنوان اتحاد مادران به نهضت زنان شرق اشاره كرده و مينويسد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در اين موقع كه نهضت زنان شرق شروع شده البته زنان ايران هم در اين نهضت شركت نموده و تشكيل كنگره نسوان شرق در ايران خود دليل كافي بر پيشرفت سريع و استعداد ذاتي آنها مي باشد و اميد است حيات جديدي در زندگاني نسوان ايران شروع شود و بدون ترديد زنان ايران امروزه وارد مرحله تازهاي شده و آتيه درخشاني را استقبال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مقالات اين مجله، از ابتدا تا انتها، مبين اين مطلب است كه نويسندگان اين نشريه، پس از جلوس رضاخان بر اريكه قدرت، تعليم و تربيت زنان را صرفاً در قضيه كشف حجاب جستجو كرده و در ترويج فرهنگ آن ميكوشيدند؛ تا جايي كه در شماره چهارم از سال سيزدهم در مقاله طبيعت و زن، به قلم صادق بروجردي، پس از بيان اجحافاتي كه از طرف مردان نسبت به زنان صورت ميگيرد؛ علت اصلي اين اجحافات را حجاب ميداند و بقيه تعديات نيز از ديد او در سايه لزوم حجاب بر زنان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رهايي را آزادي از قيد و بند حجاب و تبعيت از كشور همسايه، تركيه دانسته و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زنهاي ايران هم مثل زنهاي تركيه از اين كفن كه در اسلام بدعتي بيش نيست و اسمش را حجاب گذاشتهاند بيرون بيايند و اجتماعات مملكت را دو برابر كنند يعني ايرانيان نيممردة كفنپوش خود را جزء زندهها معرفي نمايند و زياده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و جهل خود را در تمام روي زمين ثابت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چادر و پيچه زنها جزء لباس است و نه حجابست بعلت اينكه در زير همين حجاب دروغي بواسطه ناشناس بودن، كارها صورت گرفته 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ملاحظه گرديد، اين مجله كه در ابتدا به نام تعليم و تربيت و ترقي زنان پا به عرصه فرهنگي گذارد، پس از مدت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7" w:name="pg1944_17922"/>
    </w:p>
    <w:p>
      <w:pPr>
        <w:pStyle w:val="BookText"/>
        <w:rPr/>
      </w:pPr>
      <w:bookmarkEnd w:id="47"/>
      <w:r>
        <w:rPr>
          <w:rFonts w:ascii="IRNazanin" w:hAnsi="IRNazanin" w:eastAsia="IRNazanin"/>
          <w:color w:val="111111"/>
          <w:sz w:val="28"/>
          <w:sz w:val="28"/>
          <w:szCs w:val="28"/>
          <w:rtl w:val="true"/>
          <w:lang w:bidi="fa-IR"/>
        </w:rPr>
        <w:t>زماني ديگر منادي كشف حجاب گرديد و در پيشرفت اين طرح تمامي هم خود را مصروف داشت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48" w:name="__RefHeading___Toc3390741_3650668749"/>
      <w:bookmarkStart w:id="49" w:name="_Toc16"/>
      <w:bookmarkEnd w:id="48"/>
      <w:r>
        <w:rPr/>
        <w:t>4</w:t>
      </w:r>
      <w:r>
        <w:rPr>
          <w:rtl w:val="true"/>
        </w:rPr>
        <w:t xml:space="preserve">. </w:t>
      </w:r>
      <w:r>
        <w:rPr>
          <w:rtl w:val="true"/>
        </w:rPr>
        <w:t>مجله ايرانشهر</w:t>
      </w:r>
      <w:bookmarkEnd w:id="49"/>
    </w:p>
    <w:p>
      <w:pPr>
        <w:pStyle w:val="BookText"/>
        <w:rPr/>
      </w:pPr>
      <w:r>
        <w:rPr>
          <w:rFonts w:ascii="IRNazanin" w:hAnsi="IRNazanin" w:eastAsia="IRNazanin"/>
          <w:color w:val="111111"/>
          <w:sz w:val="28"/>
          <w:sz w:val="28"/>
          <w:szCs w:val="28"/>
          <w:rtl w:val="true"/>
          <w:lang w:bidi="fa-IR"/>
        </w:rPr>
        <w:t>يكي ديگر از مجلات اصلي كه در پيشبرد نهضت بانوان، آنهم با ارسال پيامهايش از خارجِ كشور، تأثير عميقي بر جاي نهاد، مجله ايرانشهر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مجله به مديريت آقاي حسين كاظمزاده ايرانشهر، به مدت چهار سال،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برلن چاپ و منتشر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ايرانشهر يكي از عمده مجلاتي است كه در مدت چهار سال توانست كمك بزرگي به روشن نمودن افكار عامه ايرانيان بنمايد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ادوارد براون درباره مجله ايرانشهر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برلن يك مجله علمي و ادبي و فارسي ديگري </w:t>
      </w:r>
      <w:r>
        <w:rPr>
          <w:rStyle w:val="FootnoteAnchor"/>
          <w:rtl w:val="true"/>
        </w:rPr>
        <w:footnoteReference w:id="47"/>
      </w:r>
      <w:r>
        <w:rPr>
          <w:rFonts w:ascii="Amiri" w:hAnsi="Amiri" w:eastAsia="Amiri" w:cs="Amiri"/>
          <w:color w:val="111111"/>
          <w:sz w:val="28"/>
          <w:sz w:val="28"/>
          <w:szCs w:val="28"/>
          <w:rtl w:val="true"/>
          <w:lang w:bidi="ar-SA"/>
        </w:rPr>
        <w:t xml:space="preserve">بنام ايرانشهر و به مديريت حسين كاظمزاده ايرانشهر انتشار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ايرانشهر نسبت به كاوه خيلي سبكتر و عوام فهمتر است و بيشتر منظورش بحث در وقايع ايران قبل از اسلام و مسائلي است كه جوانان كنوني ايران با آن مواجه هستند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جمله مسائلي كه ايرانشهر به آن توجه دارد مسئله ازدواج جوانان و حقوق مساوي دختر و پسر در امر ازدواج است كه در ايران آنروز، هم </w:t>
      </w:r>
      <w:r>
        <w:rPr>
          <w:rStyle w:val="FootnoteAnchor"/>
          <w:rtl w:val="true"/>
        </w:rPr>
        <w:footnoteReference w:id="49"/>
      </w:r>
      <w:r>
        <w:rPr>
          <w:rFonts w:ascii="IRNazanin" w:hAnsi="IRNazanin" w:eastAsia="IRNazanin"/>
          <w:color w:val="111111"/>
          <w:sz w:val="28"/>
          <w:sz w:val="28"/>
          <w:szCs w:val="28"/>
          <w:rtl w:val="true"/>
          <w:lang w:bidi="fa-IR"/>
        </w:rPr>
        <w:t>براي دختر و هم براي پسر و بدون رضايت آنان، بزرگترها تصميم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50" w:name="pg1944_17924"/>
    </w:p>
    <w:p>
      <w:pPr>
        <w:pStyle w:val="BookText"/>
        <w:rPr/>
      </w:pPr>
      <w:bookmarkEnd w:id="50"/>
      <w:r>
        <w:rPr>
          <w:rFonts w:ascii="IRNazanin" w:hAnsi="IRNazanin" w:eastAsia="IRNazanin"/>
          <w:color w:val="111111"/>
          <w:sz w:val="28"/>
          <w:sz w:val="28"/>
          <w:szCs w:val="28"/>
          <w:rtl w:val="true"/>
          <w:lang w:bidi="fa-IR"/>
        </w:rPr>
        <w:t>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ايرانشهر حتي تا آنجا پيش ميرود كه در شمارههاي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اول و آخر ازدواج جوانان تحصيلكرده ايراني با دختران فرنگي را، حجاب زن ايراني ميداند و در جاي ديگري از همين شماره، انجام همه شنايع و قبايح زنان را به حجاب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سايه حجاب شناخته نشده و در سايه بيحجابي زود شناخته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بيحجابي به طرف زشتيها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طوري كه خاطرنشان نموديم، اين مجله، با مجله عالم نسوان، در پيشبرد امر نهضت بانوان تلاش بيوقفهاي شروع كردند و در ايجاد زمينه پذيرش كشف حجاب، افكار را آماده و مهيا كردند</w:t>
      </w:r>
      <w:r>
        <w:rPr>
          <w:rFonts w:eastAsia="IRNazanin" w:cs="IRNazanin"/>
          <w:color w:val="111111"/>
          <w:sz w:val="28"/>
          <w:szCs w:val="28"/>
          <w:rtl w:val="true"/>
          <w:lang w:bidi="fa-IR"/>
        </w:rPr>
        <w:t>.</w:t>
      </w:r>
    </w:p>
    <w:p>
      <w:pPr>
        <w:pStyle w:val="Heading2"/>
        <w:numPr>
          <w:ilvl w:val="1"/>
          <w:numId w:val="1"/>
        </w:numPr>
        <w:rPr/>
      </w:pPr>
      <w:bookmarkStart w:id="51" w:name="__RefHeading___Toc3390743_3650668749"/>
      <w:bookmarkStart w:id="52" w:name="_Toc17"/>
      <w:bookmarkEnd w:id="51"/>
      <w:r>
        <w:rPr>
          <w:rtl w:val="true"/>
        </w:rPr>
        <w:t>ب</w:t>
      </w:r>
      <w:r>
        <w:rPr>
          <w:rtl w:val="true"/>
        </w:rPr>
        <w:t xml:space="preserve">) </w:t>
      </w:r>
      <w:r>
        <w:rPr>
          <w:rtl w:val="true"/>
        </w:rPr>
        <w:t>منابع فرعي</w:t>
      </w:r>
      <w:r>
        <w:rPr>
          <w:rtl w:val="true"/>
        </w:rPr>
        <w:t>:</w:t>
      </w:r>
      <w:r>
        <w:rPr>
          <w:rtl w:val="true"/>
        </w:rPr>
        <w:t>خاطرات و تاريخهاي سياسي، اجتماعي آن دوران</w:t>
      </w:r>
      <w:bookmarkEnd w:id="52"/>
    </w:p>
    <w:p>
      <w:pPr>
        <w:pStyle w:val="Heading3"/>
        <w:numPr>
          <w:ilvl w:val="2"/>
          <w:numId w:val="1"/>
        </w:numPr>
        <w:rPr/>
      </w:pPr>
      <w:bookmarkStart w:id="53" w:name="__RefHeading___Toc3390745_3650668749"/>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منابع فرعي بيشتر شامل خاطرات و تاريخهاي سياسي، اجتماعي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منابع در مقايسه با منابعي كه شرح آن رفت هر چند داراي اهميت فراواني است، فرعي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ارزش و اعتبار آن به ميزان روزنامهها و مجلات آن زمان و خصوصاً اسناد باقيمانده از آن دوران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معرفي چند منبع فرعي كه در اين تحقيق از آنها بهره جستهايم، ميپردازيم</w:t>
      </w:r>
      <w:r>
        <w:rPr>
          <w:rFonts w:eastAsia="IRNazanin" w:cs="IRNazanin"/>
          <w:color w:val="111111"/>
          <w:sz w:val="28"/>
          <w:szCs w:val="28"/>
          <w:rtl w:val="true"/>
          <w:lang w:bidi="fa-IR"/>
        </w:rPr>
        <w:t>.</w:t>
      </w:r>
    </w:p>
    <w:p>
      <w:pPr>
        <w:pStyle w:val="Heading3"/>
        <w:numPr>
          <w:ilvl w:val="2"/>
          <w:numId w:val="1"/>
        </w:numPr>
        <w:rPr/>
      </w:pPr>
      <w:bookmarkStart w:id="55" w:name="__RefHeading___Toc3390747_3650668749"/>
      <w:bookmarkStart w:id="56" w:name="_Toc19"/>
      <w:bookmarkEnd w:id="55"/>
      <w:r>
        <w:rPr/>
        <w:t>2</w:t>
      </w:r>
      <w:r>
        <w:rPr>
          <w:rtl w:val="true"/>
        </w:rPr>
        <w:t xml:space="preserve">. </w:t>
      </w:r>
      <w:r>
        <w:rPr>
          <w:rtl w:val="true"/>
        </w:rPr>
        <w:t>سي خاطره از عصر فرخنده پهلوي</w:t>
      </w:r>
      <w:bookmarkEnd w:id="56"/>
    </w:p>
    <w:p>
      <w:pPr>
        <w:pStyle w:val="BookText"/>
        <w:rPr/>
      </w:pPr>
      <w:r>
        <w:rPr>
          <w:rFonts w:ascii="IRNazanin" w:hAnsi="IRNazanin" w:eastAsia="IRNazanin"/>
          <w:color w:val="111111"/>
          <w:sz w:val="28"/>
          <w:sz w:val="28"/>
          <w:szCs w:val="28"/>
          <w:rtl w:val="true"/>
          <w:lang w:bidi="fa-IR"/>
        </w:rPr>
        <w:t>كتاب سي خاطره از عصر فرخنده پهلوي، به قلم علي اصغر حكمت، يكي از طراحان و مجريان اصلي كشف حجاب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اين كتاب نخست در مجله وحيد و آنگاه، در مهرماه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توسط سازمان انتشارات وحيد، به يادگار پنجاهمين سال شاهنشاهي پهلوي در شركت چاپ پارس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داراي مسئوليتهاي مهم سياسي و فرهنگي بود، و آن طور كه در بخش اول خاطراتش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شش سال متمادي از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تيرماه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وزارت معارف و پس از آن از اواخر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اوايل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در سمت وزارت كشور در حكومت رضا شاه به خدمت مشغول بوده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 كتاب همانگونه كه از نامش پيداست شامل سي خاطره از عصر رضا شاه است كه تعدادي از اين خاطرات به شرح ذيل طبقهبندي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چگونگي برخورد نويسنده با رضا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بخت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داستانهايي راجع به مفقود شدن وسايل شخصي رضا خان و يافتن آن در محلي كه خود وي حدس آنرا ميزده، آورده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احوال فروغي، انجمنهاي ادبي، علل تشكيل فرهنگستان و خدمات فرهنگستان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مسعوديه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چگونگي برگزاري جشن معارف در حضور رضا 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آنچه در اين تحقيق بدان استناد شده، خاطره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تحت عنوان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و شامل مقدمات رفع حجاب، تشكيل كانون بانوان و شرح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اصغر حكمت در آن زمان در مسئوليت حساس وزارت معارف، اوقاف و صنايع مستظرفه نقش اصلي و عمدهاي در طراحي و پيشبرد اين مراسم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كه يكي از علل اصلي موافقت وي با اجراي اين طرح، مسئوليتي بوده كه طوعاً و كرهاً در اين سمت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ناديده گرفت كه تفكر و بينش حكمت به نسل جديد و تجددخواه پيوند خورده است و اگر كوچكترين ظن و گماني در ضمير رضا شاه نسبت به او صورت ميبست، او را به اين سمت حساس منصوب نميكرد و رياستالوزراء، محمود جم نيز چنين شخصي را در كابينه خود در سمت قبلياش ايقاء نمينمود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حكمت در ابتداي خاطراتش صريحاً موافقت خود را نسبت به اجراي طرح رضا شاه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ماه و نتايج مترتب بر آن اعلام ميدارد 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همه ترقيات كه زنان ايراني از حيث تربيت و تعليم و مساوات حقوق مدني و سياسي و اجتماعي در اين زمان همايون به عنايت شاهنشاه آريامهر حاصل كردهاند همه مرهون روز مبارك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ميباشد كه در آن روز به اراده و پشتيباني و امر شاهنشاه پهلوي ورقي تازه در تاريخ كشور ما گشوده شد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آنگاه به شرح مقدمات اين روز كه از تيرماه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طي جلسه هيات وزيران از طرف رضا شاه پيشنهاد گرديده بود، ميپردازد و سپس به تشكيل كانون بانوان اشاره ميكند كه پس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معارف به خيال خود جمعي از بانوان روشنفكر و تحصيل كرده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خدمت معارف و مدارس بودند جمع كرد و از آنها مجمعي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كانون بانوان ناميد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وظيفه اين كانون آمادهسازي افكار اجتماعي براي اجراي طرح كشف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سپس به تغيير برنامهاي كه وزارت معارف براي مديران و معلمان و محصلات مدارس دخترانه در نظر گرفته اشاره ميكند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بتدريج در مدارس دختران مجالس جشن و خطابه تشكيل داده و دختران در آنجا با روي باز در صف دانشجويان قرار گرفته و به ايراد خطابههاي اخلاقي و سرودهاي مخصوص مدارس هم آواز شوند و رجال محترم را هم در آن مجالس دعوت كنند و بعد از آن مانند پسران به ورزش و مشق بدني مشغول شوند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حكمت در شرح خاطراتش به يك نمونه از اين مجالس جشن و سرور اشاره ميكند كه در فروردين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برگزار گرديد و دختران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لايحه و سرود به ورزش ژيمناستيك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خود موجب عكسالعمل يكي از روحانيون بزرگ شيراز، مرحوم فال اسيري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رضا شاه به تلگراف مخالفت وي اعتنا نكرده و عين آنرا براي وزير معارف فرستادند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حكمت در گوشه گوشههاي خاطراتش ضمن تجليل از رضا شاه خود را به عنوان نفر اول كه مخاطب و مورد توجه سخنان شاه است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تمامي امور مربوط به قضيه كشف حجاب ميبايست از مجراي وزارت معارف گذشته و به دست شخص وزير معارف جنبه عملي پيدا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جايي اظهار مي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ايشان از سفر مازندران مراجعت ميكردند، مرحوم فروغي رئيسالوزراء و ديگر اعضاي هيات دولت به استقبال قدوم ايشان در دهليز عمارت دربار ايستاده، نزديك به غروب بود كه شاهنشاه از اتومبيل پياده شدند، بعد از تعارفات رو به وزير معارف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فلاني در باب رفع حجاب چه كرديد؟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يا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وزير معارف به حضور شاه رسيده و رضا شاه او را مخاطب قرار داده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سابقاً در جواب پيشنهاد شما گفتم كه مجلس جشن ساليانه معارف را به تاخير بياندازد، اما حالا به مناسبت وقايعي كه در خراسان پيش آمده و اشخاص مقصر تنبيه شدهاند، تاخير مصلحت نيست هر چه زودتر مجلس خود را تشكيل دهيد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يا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كه جلسه وزراء در دربار منعقد ميگردد، شاه به وزير معارف اظهار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جشن توزيع ديپلمها كي خواهد بود و در كجاست؟ وزير معارف كه خود را آماده كرده بود فوراً جواب داد كه كارهاي 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نوساز دانشسراي تهران اگر اجازه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براي تشويق دختران و پسران فارغالتحصيل وجود مبارك علياحضرت ملكه و والاحضرت شاهدختها تشريف بياورند موجب افتخار خواهد بود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ملاحظه ميگردد حكمت نه تنها روز، محل و مكان جشن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را تعيين ميكند، بلكه ادعا ميكند كه حضور خانواده سلطنت در اين جشن نيز پيشنهاد او به رضا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پس از </w:t>
      </w:r>
    </w:p>
    <w:p>
      <w:pPr>
        <w:pStyle w:val="BookText"/>
        <w:rPr/>
      </w:pPr>
      <w:r>
        <w:rPr>
          <w:rFonts w:ascii="IRNazanin" w:hAnsi="IRNazanin" w:eastAsia="IRNazanin"/>
          <w:color w:val="111111"/>
          <w:sz w:val="28"/>
          <w:sz w:val="28"/>
          <w:szCs w:val="28"/>
          <w:rtl w:val="true"/>
          <w:lang w:bidi="fa-IR"/>
        </w:rPr>
        <w:t xml:space="preserve">پايان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از ابراز لطف و مرحمت رضا شاه به شخص خود سخن مي گويد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گويا ديگران حتي رئيسالوزرا، جم در اين جريان مطرح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حكمت نه تنها به تجليل از اين جريان و نتايج آن پرداخته بلكه در خاطرات خود به اين نكته نيز اذعان دارد و معترف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بعد از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در تهران دو امر پيش آمد كه يكي به حد افراط و ديگري به حد تفريط بود، از يك طرف بعضي از زنهاي معلومالحال به كافه ها و رقاصخانه ها هجوم آورده و همه در مرئي و منظر جوانان بوالهوس به رقص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مأمورين شهرباني و پليسها در تهران و فرمانداريها و بخشداريها در شهرها و قصبات مملكت بر حسب دستور وزارت كشور به زنان بيخبر مزاحم شده و آنها را به اجبار وادار به كشف حجاب ميكردند و حتي چادر و نقاب آنان را پاره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براي جلوگيري از نارضايتي عمومي، حكمت به رضا شاه گزارش مذكور را ارائه ميدهد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بستن مراكز رقص اقدام مي گردد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پايان اين بخش از سي خاطره، حكمت به جشنها و مناسبتهايي كه در كانون بانوان منعقد ميشده و نيز از سخنرانان آن چون وثوقالدوله؛ حاج محتشمالسلطنه، رئيس مجلس شوراي ملي؛ و صدرالاشراف، وزير دادگستري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كه در آن جلسات سخنرانيهاي سودمند و آموزنده ايراد ميكردند و آنگاه از ورود دختران به دانشگاه تهران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بخش سيام خاطراتش را با عنوان آخرين بازخواست به شرح چگونگي عزل و محاكمه خود اختصاص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w:t>
      </w:r>
      <w:bookmarkStart w:id="57" w:name="pg1944_17934"/>
    </w:p>
    <w:p>
      <w:pPr>
        <w:pStyle w:val="BookText"/>
        <w:rPr/>
      </w:pPr>
      <w:bookmarkEnd w:id="57"/>
      <w:r>
        <w:rPr>
          <w:rFonts w:ascii="IRNazanin" w:hAnsi="IRNazanin" w:eastAsia="IRNazanin"/>
          <w:color w:val="111111"/>
          <w:sz w:val="28"/>
          <w:sz w:val="28"/>
          <w:szCs w:val="28"/>
          <w:rtl w:val="true"/>
          <w:lang w:bidi="fa-IR"/>
        </w:rPr>
        <w:t>قرار بود كه حكمت بدون اطلاع از توهيني كه در يكي از روزنامههاي فرانسوي به رضا شاه شده بود و به تيرگي موقت روابط ايران و فرانسه انجاميد، طي نامهاي به وزير معارف فرانسه، از او به خاطر اينكه از ايران نيز براي شركت در نمايشگاه هنري پاريس دعوت كرده بود، تشكر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نامه، حكمت هر چند از سمت خود عزل گرديد، اما با وساطت وليعهد از محاكمه نجات يافت و پس از عزل، مدت شش ماه در شيراز به سر برد و آنگاه در بهمن ماه همان سال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رضا شاه به سمت وزارت كشور منصوب گرديد</w:t>
      </w:r>
      <w:r>
        <w:rPr>
          <w:rFonts w:eastAsia="IRNazanin" w:cs="IRNazanin"/>
          <w:color w:val="111111"/>
          <w:sz w:val="28"/>
          <w:szCs w:val="28"/>
          <w:rtl w:val="true"/>
          <w:lang w:bidi="fa-IR"/>
        </w:rPr>
        <w:t>.</w:t>
      </w:r>
    </w:p>
    <w:p>
      <w:pPr>
        <w:pStyle w:val="Heading3"/>
        <w:numPr>
          <w:ilvl w:val="2"/>
          <w:numId w:val="1"/>
        </w:numPr>
        <w:rPr/>
      </w:pPr>
      <w:bookmarkStart w:id="58" w:name="__RefHeading___Toc3390749_3650668749"/>
      <w:bookmarkStart w:id="59" w:name="_Toc20"/>
      <w:bookmarkEnd w:id="58"/>
      <w:r>
        <w:rPr/>
        <w:t>3</w:t>
      </w:r>
      <w:r>
        <w:rPr>
          <w:rtl w:val="true"/>
        </w:rPr>
        <w:t xml:space="preserve">. </w:t>
      </w:r>
      <w:r>
        <w:rPr>
          <w:rtl w:val="true"/>
        </w:rPr>
        <w:t>مأموريت براي وطنم</w:t>
      </w:r>
      <w:bookmarkEnd w:id="59"/>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براي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پهلوي، نوشتة رضازاده شفق، از ديگر منابع فرعي است كه در تهيه و تدوين اين نوشتار مورد استناد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بنگاه ترجمه و نشر كتاب براي نهمين بار تجديد چاپ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آن همانطور كه از سخنان نويسنده بر ميآيد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داراي چهارده فصل و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انضمام پنج تصوير از محمدرضا در مكانهاي مختلف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اين كتاب به تاريخچه ميراث باستان ايران اختصاص يافته و در فصول بعد به اقدامات رضا شاه و شرح دوران كودكي و دوران تحصيلات محمد رضاه شاه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تمدن جديد و نظر شاه در ارتباط با دموكراسي و اقدامات وي در زمينههاي كشاورزي و امور مربوط به زنان و مسئله نفت و موقعيت سوقالجيشي ايران در خاورميانه و تلاش شاه براي استقرار صلح و آرامش در اين بخش از جهان، از جمله مسائل اساسي و اصلي نويسنده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فصلي تحت عنوان شاه و كشور كه به اختصار به شرح طرز زندگاني و كار شبانه روزي وي پرداخته شده، پايان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 كه بنا به اقتضاي موضوع تحقيق مورد استفاده قرار گرفت، فصل دهم اين </w:t>
      </w:r>
    </w:p>
    <w:p>
      <w:pPr>
        <w:pStyle w:val="BookText"/>
        <w:rPr/>
      </w:pPr>
      <w:r>
        <w:rPr>
          <w:rFonts w:ascii="IRNazanin" w:hAnsi="IRNazanin" w:eastAsia="IRNazanin"/>
          <w:color w:val="111111"/>
          <w:sz w:val="28"/>
          <w:sz w:val="28"/>
          <w:szCs w:val="28"/>
          <w:rtl w:val="true"/>
          <w:lang w:bidi="fa-IR"/>
        </w:rPr>
        <w:t xml:space="preserve">كتاب، تحت عنوان زن ايراني در اجتماع است كه از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بر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محمدرضا شاه ابتدا از محدوديتي كه از جانب سرپرست خود در دوران تحصيل در سوييس در ملاقات با دوشيزگان و بانوان داشته، سخن ميگويد و آنگاه به چگونگي ازدواج خود با فوزيه اشاره ميكند و اينكه تا هنگام نامزدي يعني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چهره همسر آينده خود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ازدواج و طلاق خود با فوزيه و ثريا ميپردازد و بعد، ماجراي ازدواج خود با فرح ديبا را شرح ميدهد و سوابقي از زندگاني فرح و خانوادهاش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ديگري از اين فصل به مقام و موقعيت زن ايراني از دوران قديم اشاره كرده، سپس به چگونگي حجاب و پوشش زن ايراني پرداخته و حجاب را مخصوص زنان سطح بالا و مرفه جامعه آن زمان ميداند كه براي ايجاد فاصله و به واسطه امتيازات طبقاتي و سياسي در قبال جامعه، خود را در آن محصور ميكردهاند تا چشم مردان طبقات عادي و پائين اجتماع به حريم آنان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عدم رعايت حقوق اجتماعي زنان در جامعه، خصوصاً در امر ازدواج اشاره كرده و آنگاه به اقدامات رضا شاه در زمينه آزادسازي زنان ميپردازد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وي آن بود كه فكر زنان را ترقي دهد و مادراني دانشمند و افراد شايسته به اجتماع ايران بيفزايد تا در نوبه خود فرزنداني با فضايل اخلاقي و تربيت اجتماعي براي كشور بار آورند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وي، در جاي ديگري به مقدمات كشف حجاب اشاره كرده و مينويسد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بدواً به رفع حجاب زنان اقدام كرد و در اثر تشويق و تحريض وي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نخستينبار بعضي از بانوان طبقه اول در خانههاي خود و مجالس مهماني به لباس زنان اروپايي در آمدند، و عده كمي هم جرأت كرده بدون حجاب در </w:t>
      </w:r>
    </w:p>
    <w:p>
      <w:pPr>
        <w:pStyle w:val="BookText"/>
        <w:rPr/>
      </w:pPr>
      <w:r>
        <w:rPr>
          <w:rFonts w:ascii="IRNazanin" w:hAnsi="IRNazanin" w:eastAsia="IRNazanin"/>
          <w:color w:val="111111"/>
          <w:sz w:val="28"/>
          <w:sz w:val="28"/>
          <w:szCs w:val="28"/>
          <w:rtl w:val="true"/>
          <w:lang w:bidi="fa-IR"/>
        </w:rPr>
        <w:t>خيابانها ظاهر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و دختران دانشآموز از داشتن حجاب ممنوع شدند و افسران ارتش با زناني كه حجاب داشتند راه نميرفتند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اعلام كشف حجاب قدم نهايي را در اين راه برداشت و از مادر و خواهرانم خواست كه بدون حجاب همراه وي در يكي از جشنهاي مهم رسمي كشور حاضر شوند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محمدرضا آنگاه، به اقدامات پدرش براي پيشبرد طرح كشف حجاب كه بيشتر جنبه انتظامي داشته اشاره ميكند و پس از آن به تأثير وقايع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نهضت بانوان ميپردازد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اشغال نظامي ايران و خروج اجباري رضا شاه اجراي برنامههاي وسيعي را كه او براي ترقي و تعالي زنان ايران طرح كرده بود متوقف ساخت و عاقلانه آن بود كه ازآن پس اقدامات اصلاحي با رويه دموكراسي تعقيب شوند تا نتايج عاليتري عايد كشور گردد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محمدرضا پهلوي، مسئله كشف حجاب را نيز از جمله اقدامات اصلاحي رضا پهلوي بر ميشمرد كه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پاشيدگي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زنان مجدداً به وضع اول خود برگشتند و از مقررات مربوط به كشف حجاب عدول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دولت از اين تخطي چشمپوشي كرديم و ترجيح داديم كه اين مسئله را به سير طبيعي خويش واگذاريم و براي اجراي آن به اعمال زور متوسل نشويم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شرايط ناشي از جنگ دوم بينالملل و آشفتگي اوضاع سياسي اجتماعي كشور، و فعاليت گروههاي كمونيستي، خصوصاً حزب توده و نياز شاه جديد به نيروهاي مذهبي، عواملي هستند كه حكومت را مجبور ميكنند تا در مقابل قضيه كشف حجاب روش محتاطانهاي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محمدرضا، بر خلاف پدرش، حداقل در اين زمينه </w:t>
      </w:r>
      <w:bookmarkStart w:id="60" w:name="pg1944_17941"/>
    </w:p>
    <w:p>
      <w:pPr>
        <w:pStyle w:val="BookText"/>
        <w:rPr/>
      </w:pPr>
      <w:bookmarkEnd w:id="60"/>
      <w:r>
        <w:rPr>
          <w:rFonts w:ascii="IRNazanin" w:hAnsi="IRNazanin" w:eastAsia="IRNazanin"/>
          <w:color w:val="111111"/>
          <w:sz w:val="28"/>
          <w:sz w:val="28"/>
          <w:szCs w:val="28"/>
          <w:rtl w:val="true"/>
          <w:lang w:bidi="fa-IR"/>
        </w:rPr>
        <w:t>معتقد بود كه به كارگيري اهرم فشار نتيجه مطلوبي نخواهد داد و با تبليغات دامنهدار و گسترده و در شرايطي مناسب ميتوان نتيجه مطلوب گرفت؛ اما عامل اساسي و عمده كه حكومت جديد را برآن داشت تا سياست محتاطانهاي در پيش گيرد؛ شرايط خاص سياسي اجتماعي ناشي از جنگ دوم جهاني است كه در كتاب محمدرضا فقط به آن اشاره شده، اما توضيحي دربارة آن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اين فصل، نويسنده اشارهاي گذرا دارد به بررسي جوانب مختلف و دورههاي گوناگون كشف حجاب؛ اما نكتهاي را خاطرنشان ميكند كه فقط در اسناد مربوط به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مشاهده ميشود و آن چگونگي سياست دولت و شخص اول حكومت در قبال قضيه بازگشت مجدد حجاب در اين تاريخ است كه از اهميت به سزايي برخوردار است و ما نيز در اين تحقيق از آن بهره گرفتهايم</w:t>
      </w:r>
      <w:r>
        <w:rPr>
          <w:rFonts w:eastAsia="IRNazanin" w:cs="IRNazanin"/>
          <w:color w:val="111111"/>
          <w:sz w:val="28"/>
          <w:szCs w:val="28"/>
          <w:rtl w:val="true"/>
          <w:lang w:bidi="fa-IR"/>
        </w:rPr>
        <w:t>.</w:t>
      </w:r>
    </w:p>
    <w:p>
      <w:pPr>
        <w:pStyle w:val="Heading3"/>
        <w:numPr>
          <w:ilvl w:val="2"/>
          <w:numId w:val="1"/>
        </w:numPr>
        <w:rPr/>
      </w:pPr>
      <w:bookmarkStart w:id="61" w:name="__RefHeading___Toc3390751_3650668749"/>
      <w:bookmarkStart w:id="62" w:name="_Toc21"/>
      <w:bookmarkEnd w:id="61"/>
      <w:r>
        <w:rPr/>
        <w:t>4</w:t>
      </w:r>
      <w:r>
        <w:rPr>
          <w:rtl w:val="true"/>
        </w:rPr>
        <w:t xml:space="preserve">. </w:t>
      </w:r>
      <w:r>
        <w:rPr>
          <w:rtl w:val="true"/>
        </w:rPr>
        <w:t>رستاخيز ايران</w:t>
      </w:r>
      <w:bookmarkEnd w:id="62"/>
    </w:p>
    <w:p>
      <w:pPr>
        <w:pStyle w:val="BookText"/>
        <w:rPr/>
      </w:pPr>
      <w:r>
        <w:rPr>
          <w:rFonts w:ascii="Amiri" w:hAnsi="Amiri" w:eastAsia="Amiri" w:cs="Amiri"/>
          <w:color w:val="111111"/>
          <w:sz w:val="28"/>
          <w:sz w:val="28"/>
          <w:szCs w:val="28"/>
          <w:rtl w:val="true"/>
          <w:lang w:bidi="ar-SA"/>
        </w:rPr>
        <w:t>مؤلف اين كتاب فتحالله نوري اسفندياري است كه مدتي مسئوليت سفارت ايران را در لندن به عهده داشته و داراي مشاغل مهم سياسي نيز بوده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شامل گزيدهاي از مقالات و نگارشات نشريات خارجي در فاصله سالهاي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سال كودتا تا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،ـ مرگ رضا پهلوي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پيشگفتار اين مجموعه، هدف و منظورش از جمعآوري اين مقالات را آشنائي همميهنان از طرز فكر و قضاوت گروهي از نويسندگان و سياستمداران خارجي نسبت به حوادث بيست ساله دوران سلطنت اعليحضرت فقيد و اطلاعات تاريخي گذشته ايران مي داند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مؤلف در ديباچه اين اثر نخست به اوضاع سياسي اجتماعي ايران قبل از كودتا اشاره دارد و آنگاه به بررسي اوضاع بعد از كودتا و اقدامات رضا شاه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اقداماتي كه به شرح و بسط آن پرداخته، اقدامات وي در زمينه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اقدامات اساسي رضا شاه در امور فرهنگي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برنامههاي مدارس اصلاح و تحت نظم و سنتي واحد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چندين دبستان و دبيرستان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تربيت معلم متوسطه دارالمعلمين مركزي مبدل به دارالمعلمين عالي شد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آنگاه به كشف حجاب به عنوان يكي از اقدامات مهم رضا شاه در عرصه فرهنگي اشاره مي كند و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 مهم رضا شاه كبير رفع حجاب بود؛ زيرا در كشوري كه نود درصد اهالي آن بيسواد و گرفتار تعصب بيجاي مذهبي و هزارگونه خرافات بودند انجام چنين كاري معجزه بشمار ميرفت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مؤلف در ديباچه خود، بعد از اشاره به اصلاح قوانين و رفع نواقص آن در اين دوره، وارد مباحث اقتصادي و سياسي ميگردد و ميكوشد تا توجه خواننده را به روابط تجاري ايران و شوروي و مسئله بحرين معطوف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برنامه اتحاد شكل البسه رضا شاه پرداخته و مينويسد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رضا شاه و هدف او از اين كار تمركز و اتحاد صوري و معنوي ايران بود كه لباس متحدالشكل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رضا شاه شدت عمل به خرج نميداد شايد سالها ميگذشت و مردم باز هم با همان لباسهاي دراز و كلاههاي بلند گوناگون و رنگارنگ به چشم ميخوردند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مؤلف، ديباچه را با شرح قضاياي تيمورتاش، سردار اسعد، محمدولي اسدي نيابت توليت آستان قدس رضوي و علياكبر داور خاتمه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مورد خشم رضا شاه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تأثر رضا شاه براي از دست دادن آنها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قضيه املاك رضا شاه و توجيه اين مسئله كه رضا شاه براي عمران و آبادي مزارع مخروب دست به خريد املاك ميزده و قضيه استعفاي رضا شاه در ديباچه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نويسنده، بزرگترين بدبختي ايران، پيشامد جنگ دوم و استعفاي رضا شاه از سلطنت بوده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بررسي پيشگفتار و ديباچه چنين به نظر ميرسد كه مؤلف به واسطه ملاحظات سياسي و وابستگي به رژيم سعي در گزينش مقالاتي داشته تا نظم دوران حكومت رضا شاهي را توجيه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مقالات شامل موضوعات سياسي، اجتماعي و فرهنگي عصر رضا شاه از قبيل روابط خارجي ايران با كشورهاي اروپايي و همسايه، مشكلات اقتصادي ايران قبل از به قدرت رسيدن رضا شاه، ترقيات عصر رضا شاه، قراردادهاي بازرگاني، تبعيت رضاخان از مصطفي كمال در برنامهريزيها و طرحهاي اجتماعي، فرهنگي و اقتصادي و صنعتي، برنامه اتحاد شكل البسه رضا شاه، خدمت شاه به ملت ايران، تجديد حيات ملي در ايران، نظم نوين در ايران، شاه ايران در راه تجدد، قضيه كشف حجاب و آزادي زنان، معرفي رضا شاه به عنوان داريوش قرن بيستم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سلسله مقالات، خروج رضا شاه از كشور، بيان داراييهاي شاه و تكيه محمدرضا بر اريكه سلطنت و درگذشت رضا شاه و تحليل پيرامون اقدامات وي در ظرف مدت پانزده سال سلطنت كه با ديدي مثبت ارزيابي شده،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نشرياتي كه مقالات آنها در اين مجموعه ترجمه و چاپ شدهاند،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ديلي تلگراف، مورنينگ پست، بيرمنگام پست، تايمس </w:t>
      </w:r>
      <w:bookmarkStart w:id="63" w:name="pg1944_17947"/>
    </w:p>
    <w:p>
      <w:pPr>
        <w:pStyle w:val="BookText"/>
        <w:rPr/>
      </w:pPr>
      <w:bookmarkEnd w:id="63"/>
      <w:r>
        <w:rPr>
          <w:rFonts w:ascii="IRNazanin" w:hAnsi="IRNazanin" w:eastAsia="IRNazanin"/>
          <w:color w:val="111111"/>
          <w:sz w:val="28"/>
          <w:sz w:val="28"/>
          <w:szCs w:val="28"/>
          <w:rtl w:val="true"/>
          <w:lang w:bidi="fa-IR"/>
        </w:rPr>
        <w:t>گلاسكو هرالد، استار و 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از حيث موضوعي به مباحثي چون سير تجددطلبي در ايران آن زمان و پذيرش شيوه زندگي به سبك اروپا، و معرفي مظاهر آن كه قضيه اتحاد شكل البسه و كشف حجاب اختصاص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دقت خاصي مقالات را انتخاب، تنظيم و ترجمه نموده است</w:t>
      </w:r>
      <w:r>
        <w:rPr>
          <w:rFonts w:eastAsia="IRNazanin" w:cs="IRNazanin"/>
          <w:color w:val="111111"/>
          <w:sz w:val="28"/>
          <w:szCs w:val="28"/>
          <w:rtl w:val="true"/>
          <w:lang w:bidi="fa-IR"/>
        </w:rPr>
        <w:t>.</w:t>
      </w:r>
    </w:p>
    <w:p>
      <w:pPr>
        <w:pStyle w:val="Heading3"/>
        <w:numPr>
          <w:ilvl w:val="2"/>
          <w:numId w:val="1"/>
        </w:numPr>
        <w:rPr/>
      </w:pPr>
      <w:bookmarkStart w:id="64" w:name="__RefHeading___Toc3390753_3650668749"/>
      <w:bookmarkStart w:id="65" w:name="_Toc22"/>
      <w:bookmarkEnd w:id="64"/>
      <w:r>
        <w:rPr/>
        <w:t>5</w:t>
      </w:r>
      <w:r>
        <w:rPr>
          <w:rtl w:val="true"/>
        </w:rPr>
        <w:t xml:space="preserve">. </w:t>
      </w:r>
      <w:r>
        <w:rPr>
          <w:rtl w:val="true"/>
        </w:rPr>
        <w:t xml:space="preserve">تاريخ معاصر ايران </w:t>
      </w:r>
      <w:r>
        <w:rPr>
          <w:rtl w:val="true"/>
        </w:rPr>
        <w:t>(</w:t>
      </w:r>
      <w:r>
        <w:rPr>
          <w:rtl w:val="true"/>
        </w:rPr>
        <w:t>پيتر آوري</w:t>
      </w:r>
      <w:r>
        <w:rPr>
          <w:rtl w:val="true"/>
        </w:rPr>
        <w:t>)</w:t>
      </w:r>
      <w:bookmarkEnd w:id="65"/>
    </w:p>
    <w:p>
      <w:pPr>
        <w:pStyle w:val="BookText"/>
        <w:rPr/>
      </w:pPr>
      <w:r>
        <w:rPr>
          <w:rFonts w:ascii="IRNazanin" w:hAnsi="IRNazanin" w:eastAsia="IRNazanin"/>
          <w:color w:val="111111"/>
          <w:sz w:val="28"/>
          <w:sz w:val="28"/>
          <w:szCs w:val="28"/>
          <w:rtl w:val="true"/>
          <w:lang w:bidi="fa-IR"/>
        </w:rPr>
        <w:t>از ديگر منابع فرعي مورد استفاده، جلد دوم كتاب تاريخ معاصر ايران، تاليف پيتر آوري، استاد ايران شناسي در دانشگاه كمبريج و مدرس كالج كينگ اين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تأسيس سلسله پهلوي 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را در بر دارد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جلد اول آن به دوران قاجار اختصاص يافته و جلد سوم به وقايع بعد از كودتا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جلد توسط آقاي محمد رفيعي مهرآبادي ترجمه و در بعضي موارد تحشيه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انگلستان به چاپ رسيده، شامل فصلهاي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معاصر ايران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فصول شامل يك دوره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فاصل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كشورمان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حكومت ايران با شكست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تخت سلطنت خود را محكم ساخته و با شتابي گسترده جهتگيري سياسي، اجتماعي، و فرهنگي خود را به سوي تمدن غرب و دستاوردهاي آن آغاز كرد و از حمايت دولتهاي غربي نيز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نويسندگان و مورخين غرب نيز سبك نگارش خود را بر له رژيم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تعجبي ندارد كه پيتر آوري نيز كه مدافع سياست ديرينه انگلستان در ايران است، به حمايت و جانبداري از </w:t>
      </w:r>
    </w:p>
    <w:p>
      <w:pPr>
        <w:pStyle w:val="BookText"/>
        <w:rPr/>
      </w:pPr>
      <w:r>
        <w:rPr>
          <w:rFonts w:ascii="IRNazanin" w:hAnsi="IRNazanin" w:eastAsia="IRNazanin"/>
          <w:color w:val="111111"/>
          <w:sz w:val="28"/>
          <w:sz w:val="28"/>
          <w:szCs w:val="28"/>
          <w:rtl w:val="true"/>
          <w:lang w:bidi="fa-IR"/>
        </w:rPr>
        <w:t>رژيم پهلوي بپردازد و اعتقادات مذهبي ايرانيان را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نمونه از مدافعات پيترآوري نسبت به سياست كشورش در ايران آن هم در سالهايي كه مصدق تلاش ميكرد صنعت نفت را ملي و دست انگلستان را از ذخاير نفتي كشور كوتاه كند، توجه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مصدق چنين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حميت و شوق وطندوستياش در سالهاي ناكامياش به ”جنون سياسي“ تبديل گرديد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هدف نويسنده از به كار بردن واژه جنون سياسي كاملاً آشكار است، او ميخواهد بگويد كه مصدق در مبارزه سياسياش با انگلستان بر سر مسئله نفت عقل و درايت خود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فصل كتاب، تحت عنوان نظم نوين رضا شاهي، به نحوي از انحاء ميكوشد تا حركتهاي فرهنگي، اجتماعي رضا شاه را كه در راستاي تبعيت از زندگي اروپايي بود، توجيه كند و به تمجيد از 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فصل از بخشهاي عمدهاي است كه در تحقيق حاضر از آن بهره بردهايم، و شامل موضوعاتي چون تغيير نظام آموزشي، توجه به ميراث تمدن ايران و سياست تضعيف مذهب، كاهش نقش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حجاب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قضيه كشف حجاب را در آئينه تجددطلبي جستجو كرده است و اين مهم حداقل در اين زمينه به كتاب ارزش خاصي بخشيده است؛ نكتهاي كه ديگر منابع تاريخ سياسي معاصر ايران، كمتر بدان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زمينه اعلام رسمي اين جريان، از قضيهاي كه در اول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براي ملكه در قم و هنگام تحويل سال اتفاق افتاد، ياد ميكند و مينويسد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شركت در يك مراسم مذهبي در قم، ناگهان حجابش كنار رفت و قسمتي از صورتش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واعظي كه بر سر منبر بود ملكه را به خاطر اين سهلانگارياش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شاه همراه با دو زرهپوش و عدهاي سرباز به قم آمد و دستور بازداشت و </w:t>
      </w:r>
    </w:p>
    <w:p>
      <w:pPr>
        <w:pStyle w:val="BookText"/>
        <w:rPr/>
      </w:pPr>
      <w:r>
        <w:rPr>
          <w:rFonts w:ascii="Amiri" w:hAnsi="Amiri" w:eastAsia="Amiri" w:cs="Amiri"/>
          <w:color w:val="111111"/>
          <w:sz w:val="28"/>
          <w:sz w:val="28"/>
          <w:szCs w:val="28"/>
          <w:rtl w:val="true"/>
          <w:lang w:bidi="ar-SA"/>
        </w:rPr>
        <w:t xml:space="preserve">بيرون آوردن سه مجرم را داد كه بر طبق يك سنت مذهبي در مسجد آنجا بست نشسته بودند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نظر پيترآوري اين قضيه نوعي مقدمهچيني براي اعلام رسمي كشف حجاب بود و همچنين، بيان اراده مصمم رضا شاه براي تثبيت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آنگاه به پيشرفت تدريجي كشف حجاب از طريق مراكز فرهنگي توسط دولت اشاره ميكند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پائيز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دولت با صدور اعلاميهاي مردم را براي پذيرش آموزگاران زن بد حجاب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مركز فرهنگي زنان كه زير نظر يكي از دختران شاه قرار داشت تأسيس گرديد و دخترها با لباس ورزشي رژه رفتند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نويسنده سپس به روز معروف و مشهور اعلام كشف حجاب اشاره كرده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هشتم ژانويه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به اتفاق ملكه و دو دخترش كه رفع حجاب كرده بودند و لباس اروپايي به تن داشتند در يكي از دبيرستانهاي تهران حضور يافت از اين زمان به بعد بود كه حجاب ممنوع شد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نظر پيترآوري راجع به بازگشت حجاب پس از شهريور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عاملي كه زنان را به حجاب مجدد سوق داد، بيشتر ناشي از فقر مالي بود تا عقايد مذهبي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نه تنها به شرايط و اوضاع سياسي، اجتماعي ناشي از جنگ دوم بينالملل و خروج رضا شاه اشارهاي نميكند، بلكه فقر مالي زنان را </w:t>
      </w:r>
    </w:p>
    <w:p>
      <w:pPr>
        <w:pStyle w:val="BookText"/>
        <w:rPr/>
      </w:pPr>
      <w:r>
        <w:rPr>
          <w:rFonts w:ascii="IRNazanin" w:hAnsi="IRNazanin" w:eastAsia="IRNazanin"/>
          <w:color w:val="111111"/>
          <w:sz w:val="28"/>
          <w:sz w:val="28"/>
          <w:szCs w:val="28"/>
          <w:rtl w:val="true"/>
          <w:lang w:bidi="fa-IR"/>
        </w:rPr>
        <w:t>عامل عمده روي آوردن آنان به حجاب ميداند و كليه اعتقادات مذهبي و حتي سنتي جامعه ايراني را در اين خصوص ناديده ميگيرد؛ غافل از آنكه رعايت حجاب طبق مقررات مذهبي و سنتي از واجبات است و هر زن از فقير و غني كه معتقد به مذهب و سنتهاي اجتماعي باشد، سعي در حفظ و رعايت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پيتر آوري آنگاه به محدوديتهاي حقوقي زنان حتي در زمان رضا شاه اشاره كرده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زنها از چند جهت با مردان نابرابر </w:t>
      </w:r>
      <w:r>
        <w:rPr>
          <w:rStyle w:val="FootnoteAnchor"/>
          <w:rtl w:val="true"/>
        </w:rPr>
        <w:footnoteReference w:id="75"/>
      </w:r>
      <w:r>
        <w:rPr>
          <w:rFonts w:ascii="IRNazanin" w:hAnsi="IRNazanin" w:eastAsia="IRNazanin"/>
          <w:color w:val="111111"/>
          <w:sz w:val="28"/>
          <w:sz w:val="28"/>
          <w:szCs w:val="28"/>
          <w:rtl w:val="true"/>
          <w:lang w:bidi="fa-IR"/>
        </w:rPr>
        <w:t>بودند از جمله؛ چند همسري براي مردان، حق طلاق، ميزان ارث، سواد آموزي و عدم همگامي آموزش و پرورش آنها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به گامهايي كه در اين رابطه بعد از تبعيد رضا شاه از كشور در زمان پهلوي دوم برداشته شده، اشاره ميكند و آنگاه به نكات مثبت و منفي حضور زنان در اجتماع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زناني كه بوسيله رضا شاه آزاد شدند به ايفاي نقش فعال و در خور ستايشي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دختران ايراني به شغل پرستاري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همين پرستاران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تحكيم فعاليت انجمن شير و خورشيد سرخ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شغل ديگري كه پيترآوري به آن اشاره ميكند، آموزگاري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آموزگاران زن، ثابت كردهاند كه همتاهاي عالي براي آموزگاران مرد، از لحاظ تدريس در مدارس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حرفه آموزگاري هوش و درايت زيادي از خود نشان دادهاند كه زنهاي عادي فاقد آن هستند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خصوص پيامدهاي منفي كشف حجاب به افزايش طلاق، و يا به ولخرجي و هدر دادن پول شوهران از طرف زنهاي از حجاب برون آمده اشاره ميكند و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برخي از موارد زنان به گونهاي رفتار ميكنند، كه گوئي بخشي از خردمندي گذشته خود را از دست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شوهران خود اطاعات نميكنند و به ولخرجي و هدر دادن پول شوهرشان ميپردازند،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مدل پاريس را كه بسيار گران است مي پوشند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پيترآوري در دنباله اين فصل با اشاره به تغيير و تبديلهايي كه نظم نوين رضا شاهي در امر ازدواج، قوانين جزائي، استخدام در دستگاههاي دولتي، تقسيمات كشوري، و صدور شناسنامه به وجود آورده، به چگونگي تأسيس راه آهن دولتي در ايران ميپردازد و با توضيحاتي در همين خصوص، فصل اول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اين مطالب در تحقيق حاضر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هم رفته، ارزش مندرجات فصل اول از جلد دوم كتاب تاريخ معاصر ايران، كه در تحقيق حاضر از آن بهره جستهايم، از آن جهت است كه نويسنده گرچه بيشتر به نگارش تاريخ سياسي معاصر ايران پرداخته، اما همانند يك جامعهشناس، قضيه كشف حجاب را از ديدگاه و در آئينه تجددطلبي مورد بررسي قرار داده است؛ نكتهاي كه ديگر مورخين تاريخ سياسي معاصر كمتر بدان توجه كردهاند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كه در باب منابع و مآخذ گفتهايم، بايد يادآوري كنيم كه تحقيق حاضر بيشتر بر اساس اسناد و مدارك به جاي مانده از آن دوره بنا نهاده شده، تا ساير منابع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كشف حجاب و واكنشهاي اجتماعي در برابر آن را در آئينه اسناد و مداركي كه قسمتي از آن در پيوست اين تحقيق آمده، بررسي نمودهايم و بر مبناي همان بررسيها به نتيجهگيري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استحكام كلام را بهتر ميتوان با تكيه بر اسناد اصيل و به جاي مانده، به اثبات رسانيد، تا ديگر منابع و مآخذ</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44_17959"/>
      <w:bookmarkStart w:id="67" w:name="pg1944_17959"/>
      <w:bookmarkEnd w:id="67"/>
    </w:p>
    <w:p>
      <w:pPr>
        <w:pStyle w:val="Heading2"/>
        <w:numPr>
          <w:ilvl w:val="1"/>
          <w:numId w:val="1"/>
        </w:numPr>
        <w:rPr/>
      </w:pPr>
      <w:bookmarkStart w:id="68" w:name="pg1944_17959"/>
      <w:bookmarkStart w:id="69" w:name="__RefHeading___Toc3390755_3650668749"/>
      <w:bookmarkStart w:id="70" w:name="_Toc23"/>
      <w:bookmarkEnd w:id="68"/>
      <w:bookmarkEnd w:id="69"/>
      <w:r>
        <w:rPr>
          <w:rtl w:val="true"/>
        </w:rPr>
        <w:t>فصل اول</w:t>
      </w:r>
      <w:bookmarkEnd w:id="70"/>
    </w:p>
    <w:p>
      <w:pPr>
        <w:pStyle w:val="Heading3"/>
        <w:numPr>
          <w:ilvl w:val="2"/>
          <w:numId w:val="1"/>
        </w:numPr>
        <w:rPr/>
      </w:pPr>
      <w:bookmarkStart w:id="71" w:name="__RefHeading___Toc3390757_3650668749"/>
      <w:bookmarkStart w:id="72" w:name="_Toc24"/>
      <w:bookmarkEnd w:id="71"/>
      <w:r>
        <w:rPr>
          <w:rtl w:val="true"/>
        </w:rPr>
        <w:t>تجددگرايي و كشف حجاب</w:t>
      </w:r>
      <w:bookmarkEnd w:id="72"/>
    </w:p>
    <w:p>
      <w:pPr>
        <w:pStyle w:val="BookText"/>
        <w:rPr/>
      </w:pPr>
      <w:r>
        <w:rPr>
          <w:rFonts w:ascii="IRNazanin" w:hAnsi="IRNazanin" w:eastAsia="IRNazanin"/>
          <w:color w:val="111111"/>
          <w:sz w:val="28"/>
          <w:sz w:val="28"/>
          <w:szCs w:val="28"/>
          <w:rtl w:val="true"/>
          <w:lang w:bidi="fa-IR"/>
        </w:rPr>
        <w:t>در ميان رخدادهاي تاريخ معاصر ايران، كشف حجاب به عنوان يك جريان اجتماعي، موضوعي است كه ريشههاي آن را بايد فراتر از مرزهاي عقيدتي و جغرافيايي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كشف حجاب به عنوان يك گرايش تجددطلبانه ارمغاني است از دنياي غرب به دنياي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ارزشهاي مذهبي و سنتي، تا حدود زيادي دگرگون شده و شكل غربي به خود ميگيرد و آنچه مقدس شمرده شده بود مورد بي توجهي واقع ميشود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حجاب در ايران داراي دو بعد تاريخي </w:t>
      </w:r>
      <w:r>
        <w:rPr>
          <w:rStyle w:val="FootnoteAnchor"/>
          <w:rtl w:val="true"/>
        </w:rPr>
        <w:footnoteReference w:id="79"/>
      </w:r>
      <w:r>
        <w:rPr>
          <w:rFonts w:ascii="IRNazanin" w:hAnsi="IRNazanin" w:eastAsia="IRNazanin"/>
          <w:color w:val="111111"/>
          <w:sz w:val="28"/>
          <w:sz w:val="28"/>
          <w:szCs w:val="28"/>
          <w:rtl w:val="true"/>
          <w:lang w:bidi="fa-IR"/>
        </w:rPr>
        <w:t>و اعتقادي است و ايرانيان حتي قبل از اسلام نيز آن را پذيرفته بودند و رعايت آن را ارزش تلقي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اسلام هم، حجاب همچنان حفظ و به عنوان يك ارزش اصيل و مقدس بدان نگريسته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نفوذ و دخالت عصبيتهاي قومي در مقولة حجاب كمتر از اعتقادات مذهبي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ظاهر پوشش نيز بيشتر به سنتهاي اجتماعي تكيه كرد تا به قوانين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استفاده از نقاب و روبند پيش از آنكه يك سنت مذهبي باشد، در ميان خانوادههاي نجباي ايراني و براي حفظ ايشان از ديد رعيت شيوع يافته بود كه رفته رفته به ديگر اقشار سرايت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آشنايي انديشهگران و تجددطلبان ايراني با مظاهر تمدن غرب، اين فكر را در آنان به وجود آورد كه زنان نيز ميتوانند در جامعه نقشهاي اجتماعي و سياسي به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ميكردند براي ايجاد اين نقش، پذيرفتن روابط حاكم بر اجتماع غرب، علاوه بر تقليد در زمينه علوم تكنولوژي ضروري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ديد بسياري از اين تجددگرايان، غربيها به همان نسبت كه در صنايع و تكنولوژي پيشرفت كردهاند؛ به همان ميزان نيز در روابط اجتماعي پيشرفت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زمينههاي اجتماعي كه غرب داعيه آزادي و دموكراسي در آن را داشت، حق تساوي حضور زن و مرد در اجتماع بود و اين مهم نيز مورد توجه خاص آن دسته از انديشهگران و روشنفكران ايراني بود كه مقدمات فكري نهضت مشروطيت را در ايران فراهم آوردند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ذكر اين نكته ضروري است كه همه تجددطلبان ايراني، خصوصاً در زمينه اجتماعي اينگونه عمل نكردند؛ بلكه به طور كلي آنان در مواجهه با دنياي غرب دو گونه برداشت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اقتباس از صنعت و تكنولوژي پيشرفته غربي را در مقايسه با صنايع يدي كشور، براي پيشبرد امر توليد، ضروري دانسته و فرهنگ اجتماعي و روابط حاكم بر زن و مرد را در دنيا غرب نپذيرفتند و تكيه بر فرهنگ خودي و حفظ آن را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ايده و نظر آنان در اجتماع ايران مورد توجه قرار نگرفته و عملي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تقليد را در هر دو زمينه لازم و ضروري </w:t>
      </w:r>
      <w:r>
        <w:rPr>
          <w:rStyle w:val="FootnoteAnchor"/>
          <w:rtl w:val="true"/>
        </w:rPr>
        <w:footnoteReference w:id="80"/>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جريانهاي اجتماعي كه در برخورد با فرهنگ و آداب و رسوم غربي سخت مورد توجه تجددگرايان قرار گرفت، اتحاد شكل البسه مردان و كشف حجاب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عده زيادي از اين نوگرايان ضمن رعايت آن، جامعه را نيز بدين جهت فرا خواندند و همين دسته اخير بودند كه بذر ترويج فرهنگ و آداب و رسوم غربي را در ايران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افكار آنان اين مدعا را ثابت مي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براي بررسي جريان كشف حجاب، نخست بايد به ريشههاي تاريخي اين تفكر كه در افكار و آراء اين تجددطلبان ثبت و ضبط است، توجه كرد و كشف حجاب را در واقع، در آئينه تجددطلبي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ابتدا بايد مفهوم تجددطلبي را روشن كرد و مراحل آن را در ايران معاصر مورد توجه قرار داد؛ و آنگاه به بررسي نظريات نخستين تجددگرايان و تأثير افكار آنان در پوشش مردان و زنان ايراني پرداخت؛ و در آخر، به سير اين جريان در ايران عصر رضا شاه اشاره كرد كه از گستردگي و شتاب بيشتري برخوردار است و كشف حجاب در رأس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چنين پژوهشي، بر خلاف تصور كساني كه ميپندارد كشف حجاب را در ايران رضا شاه به وجود آورد، به اين نكته خواهيم رسيد كه مبتكر اين جريان رضا شاه نيست؛ بلكه تفكري تجددطلبانه است كه سابقه تاريخي هر چند كوتاهي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تئوري، اين تفكر تا قبل از تغيير سلطنت بيشتر مطرح بوده و رضا شاه فرصت عملي شدن اين طرح را در سطح وسيعي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ميتوان رضا شاه را به عنوان كسي كه با قلدري به اين جريان رسميت بخشيد، بشناسيم؛ نه كسي كه موجد </w:t>
      </w:r>
      <w:r>
        <w:rPr>
          <w:rStyle w:val="FootnoteAnchor"/>
          <w:rtl w:val="true"/>
        </w:rPr>
        <w:footnoteReference w:id="81"/>
      </w:r>
      <w:r>
        <w:rPr>
          <w:rFonts w:ascii="Amiri" w:hAnsi="Amiri" w:eastAsia="Amiri" w:cs="Amiri"/>
          <w:color w:val="111111"/>
          <w:sz w:val="28"/>
          <w:sz w:val="28"/>
          <w:szCs w:val="28"/>
          <w:rtl w:val="true"/>
          <w:lang w:bidi="ar-SA"/>
        </w:rPr>
        <w:t>اين قضيه بود</w:t>
      </w:r>
      <w:r>
        <w:rPr>
          <w:rFonts w:eastAsia="Amiri" w:cs="Amiri" w:ascii="Amiri" w:hAnsi="Amiri"/>
          <w:color w:val="111111"/>
          <w:sz w:val="28"/>
          <w:szCs w:val="28"/>
          <w:rtl w:val="true"/>
          <w:lang w:bidi="ar-SA"/>
        </w:rPr>
        <w:t xml:space="preserve">. </w:t>
      </w:r>
      <w:bookmarkStart w:id="73" w:name="pg1944_17965"/>
    </w:p>
    <w:p>
      <w:pPr>
        <w:pStyle w:val="BookText"/>
        <w:rPr/>
      </w:pPr>
      <w:bookmarkEnd w:id="73"/>
      <w:r>
        <w:rPr>
          <w:rFonts w:ascii="Amiri" w:hAnsi="Amiri" w:eastAsia="Amiri" w:cs="Amiri"/>
          <w:color w:val="111111"/>
          <w:sz w:val="28"/>
          <w:sz w:val="28"/>
          <w:szCs w:val="28"/>
          <w:rtl w:val="true"/>
          <w:lang w:bidi="ar-SA"/>
        </w:rPr>
        <w:t>حال قبل از ادامه بحث، مفهوم تجددطلبي را مورد بررسي قرار داده و مطالب اين فصل را به شرح ذيل تقسيم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مفهوم تجددطلبي،</w:t>
      </w:r>
    </w:p>
    <w:p>
      <w:pPr>
        <w:pStyle w:val="BookText"/>
        <w:rPr/>
      </w:pPr>
      <w:r>
        <w:rPr>
          <w:rFonts w:ascii="IRNazanin" w:hAnsi="IRNazanin" w:eastAsia="IRNazanin"/>
          <w:color w:val="111111"/>
          <w:sz w:val="28"/>
          <w:sz w:val="28"/>
          <w:szCs w:val="28"/>
          <w:rtl w:val="true"/>
          <w:lang w:bidi="fa-IR"/>
        </w:rPr>
        <w:t>ـ مراحل سهگانه تجددطلبي و بررسي نظريات نخستين تجددطلبان،</w:t>
      </w:r>
    </w:p>
    <w:p>
      <w:pPr>
        <w:pStyle w:val="BookText"/>
        <w:rPr/>
      </w:pPr>
      <w:r>
        <w:rPr>
          <w:rFonts w:ascii="IRNazanin" w:hAnsi="IRNazanin" w:eastAsia="IRNazanin"/>
          <w:color w:val="111111"/>
          <w:sz w:val="28"/>
          <w:sz w:val="28"/>
          <w:szCs w:val="28"/>
          <w:rtl w:val="true"/>
          <w:lang w:bidi="fa-IR"/>
        </w:rPr>
        <w:t>ـ تأثير تجددطلبي در پوشش بانوان عصر قاجار،</w:t>
      </w:r>
    </w:p>
    <w:p>
      <w:pPr>
        <w:pStyle w:val="BookText"/>
        <w:rPr/>
      </w:pPr>
      <w:r>
        <w:rPr>
          <w:rFonts w:ascii="IRNazanin" w:hAnsi="IRNazanin" w:eastAsia="IRNazanin"/>
          <w:color w:val="111111"/>
          <w:sz w:val="28"/>
          <w:sz w:val="28"/>
          <w:szCs w:val="28"/>
          <w:rtl w:val="true"/>
          <w:lang w:bidi="fa-IR"/>
        </w:rPr>
        <w:t>ـ سير شتابزده تجددطلبي در ايران عصر رضا شاه و برنامههاي تجددگرايانه وي،</w:t>
      </w:r>
    </w:p>
    <w:p>
      <w:pPr>
        <w:pStyle w:val="BookText"/>
        <w:rPr/>
      </w:pPr>
      <w:r>
        <w:rPr>
          <w:rFonts w:ascii="IRNazanin" w:hAnsi="IRNazanin" w:eastAsia="IRNazanin"/>
          <w:color w:val="111111"/>
          <w:sz w:val="28"/>
          <w:sz w:val="28"/>
          <w:szCs w:val="28"/>
          <w:rtl w:val="true"/>
          <w:lang w:bidi="fa-IR"/>
        </w:rPr>
        <w:t xml:space="preserve">ـ وضع قوانين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سازمان دستگاه قضا،</w:t>
      </w:r>
    </w:p>
    <w:p>
      <w:pPr>
        <w:pStyle w:val="BookText"/>
        <w:rPr/>
      </w:pPr>
      <w:r>
        <w:rPr>
          <w:rFonts w:ascii="IRNazanin" w:hAnsi="IRNazanin" w:eastAsia="IRNazanin"/>
          <w:color w:val="111111"/>
          <w:sz w:val="28"/>
          <w:sz w:val="28"/>
          <w:szCs w:val="28"/>
          <w:rtl w:val="true"/>
          <w:lang w:bidi="fa-IR"/>
        </w:rPr>
        <w:t>ـ تغيير نظام آموزش و پرورش و ايجاد سازمانهاي آموزشي به شيوه كشورهاي اروپايي،</w:t>
      </w:r>
    </w:p>
    <w:p>
      <w:pPr>
        <w:pStyle w:val="BookText"/>
        <w:rPr/>
      </w:pPr>
      <w:r>
        <w:rPr>
          <w:rFonts w:ascii="IRNazanin" w:hAnsi="IRNazanin" w:eastAsia="IRNazanin"/>
          <w:color w:val="111111"/>
          <w:sz w:val="28"/>
          <w:sz w:val="28"/>
          <w:szCs w:val="28"/>
          <w:rtl w:val="true"/>
          <w:lang w:bidi="fa-IR"/>
        </w:rPr>
        <w:t>ـ ترويج و تحميل لباس و كلاه اروپايي به ايرانيان ،</w:t>
      </w:r>
    </w:p>
    <w:p>
      <w:pPr>
        <w:pStyle w:val="BookText"/>
        <w:rPr/>
      </w:pPr>
      <w:r>
        <w:rPr>
          <w:rFonts w:ascii="Amiri" w:hAnsi="Amiri" w:eastAsia="Amiri" w:cs="Amiri"/>
          <w:color w:val="111111"/>
          <w:sz w:val="28"/>
          <w:sz w:val="28"/>
          <w:szCs w:val="28"/>
          <w:rtl w:val="true"/>
          <w:lang w:bidi="ar-SA"/>
        </w:rPr>
        <w:t xml:space="preserve">ـ رفع حجاب از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حجاب</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390759_3650668749"/>
      <w:bookmarkStart w:id="75" w:name="_Toc25"/>
      <w:bookmarkEnd w:id="74"/>
      <w:r>
        <w:rPr>
          <w:rtl w:val="true"/>
        </w:rPr>
        <w:t>مفهوم تجددطلبي</w:t>
      </w:r>
      <w:bookmarkEnd w:id="75"/>
    </w:p>
    <w:p>
      <w:pPr>
        <w:pStyle w:val="BookText"/>
        <w:rPr/>
      </w:pPr>
      <w:r>
        <w:rPr>
          <w:rFonts w:ascii="Amiri" w:hAnsi="Amiri" w:eastAsia="Amiri" w:cs="Amiri"/>
          <w:color w:val="111111"/>
          <w:sz w:val="28"/>
          <w:sz w:val="28"/>
          <w:szCs w:val="28"/>
          <w:rtl w:val="true"/>
          <w:lang w:bidi="ar-SA"/>
        </w:rPr>
        <w:t xml:space="preserve">تجددطلبي </w:t>
      </w:r>
      <w:r>
        <w:rPr>
          <w:rStyle w:val="FootnoteAnchor"/>
          <w:rtl w:val="true"/>
        </w:rPr>
        <w:footnoteReference w:id="82"/>
      </w:r>
      <w:r>
        <w:rPr>
          <w:rFonts w:ascii="IRNazanin" w:hAnsi="IRNazanin" w:eastAsia="IRNazanin"/>
          <w:color w:val="111111"/>
          <w:sz w:val="28"/>
          <w:sz w:val="28"/>
          <w:szCs w:val="28"/>
          <w:rtl w:val="true"/>
          <w:lang w:bidi="fa-IR"/>
        </w:rPr>
        <w:t>و ترقي به مفهوم تاريخي، پديده عظيم و سازنده تمدن جديد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تجددطلبي از ديدگاه دانش سياسي و جامعه شناسي، به مفهوم تغيير و تحول و تكامل هيئت جامعه است، ـ تحول در معناي غربي كه عام و همه جانبه است و شامل سياست و اخلاق و اقتصاد و عقايد و كردار اجتماعي و ارزشهاي آدمي است ـ كه از طبيعت مادي ناشي مي شود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ترقي و تجددخواهي در غرب، حاصل عصر روشنائي است كه بر اثر آن، رابطه فرد و دولت بر پايه حق و تكليف تغيير مييابد، مفهوم رعيت به ملت مبدل ميگردد، ديانت در سياست دخالت ندارد، دانش </w:t>
      </w:r>
      <w:bookmarkStart w:id="76" w:name="pg1944_17967"/>
    </w:p>
    <w:p>
      <w:pPr>
        <w:pStyle w:val="BookText"/>
        <w:rPr/>
      </w:pPr>
      <w:bookmarkEnd w:id="76"/>
      <w:r>
        <w:rPr>
          <w:rFonts w:ascii="IRNazanin" w:hAnsi="IRNazanin" w:eastAsia="IRNazanin"/>
          <w:color w:val="111111"/>
          <w:sz w:val="28"/>
          <w:sz w:val="28"/>
          <w:szCs w:val="28"/>
          <w:rtl w:val="true"/>
          <w:lang w:bidi="fa-IR"/>
        </w:rPr>
        <w:t xml:space="preserve">طبيعي در پيشرفت صنعت به كار بسته ميشود، آموزش عمومي گسترش مييابد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تحليل نهايي زندگي عيني انساني موضوع پژوهش و انديشه است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در مشرق زمين، فكر ترقي و تجددطلبي به عنوان ايدئولوژي اجتماعي نو، در نيمه سده نوزدهم در چند كشور از جمله ايران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و انديشه جديد اجتماعي مراحلي را طي نمود و به دنبال هر مرحله تأثيرات عمدهاي بر ساختار اجتماعي و فرهنگي مشرق زمين برجاي نهاد</w:t>
      </w:r>
      <w:r>
        <w:rPr>
          <w:rFonts w:eastAsia="IRNazanin" w:cs="IRNazanin"/>
          <w:color w:val="111111"/>
          <w:sz w:val="28"/>
          <w:szCs w:val="28"/>
          <w:rtl w:val="true"/>
          <w:lang w:bidi="fa-IR"/>
        </w:rPr>
        <w:t>.</w:t>
      </w:r>
    </w:p>
    <w:p>
      <w:pPr>
        <w:pStyle w:val="Heading3"/>
        <w:numPr>
          <w:ilvl w:val="2"/>
          <w:numId w:val="1"/>
        </w:numPr>
        <w:rPr/>
      </w:pPr>
      <w:bookmarkStart w:id="77" w:name="__RefHeading___Toc3390761_3650668749"/>
      <w:bookmarkStart w:id="78" w:name="_Toc26"/>
      <w:bookmarkEnd w:id="77"/>
      <w:r>
        <w:rPr>
          <w:rtl w:val="true"/>
        </w:rPr>
        <w:t>تجددطلبي در ايران و نخستين متجددان</w:t>
      </w:r>
      <w:bookmarkEnd w:id="78"/>
    </w:p>
    <w:p>
      <w:pPr>
        <w:pStyle w:val="BookText"/>
        <w:rPr/>
      </w:pPr>
      <w:r>
        <w:rPr>
          <w:rFonts w:ascii="IRNazanin" w:hAnsi="IRNazanin" w:eastAsia="IRNazanin"/>
          <w:color w:val="111111"/>
          <w:sz w:val="28"/>
          <w:sz w:val="28"/>
          <w:szCs w:val="28"/>
          <w:rtl w:val="true"/>
          <w:lang w:bidi="fa-IR"/>
        </w:rPr>
        <w:t>با بررسي افكار و آراء نوگرايان ايراني ميتوان گفت تجددطلبي در ايران سه مرحله 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نخست با غربگرايي آغاز ميشود، سپس به غربزدگي و بعد به باستانگرايي توأم با غربزدگي معطوف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باستانگرايي توجه صرف به فرهنگ ايران باستان و بيان مجد و عظمت تمدن ايران قبل از اسلام مد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سوم، از آن جهت داراي اهميت است كه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پيوند ناسيوناليسم با انديشه ترقي از دو جهت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جهت فرضيه حاكميت ملي به معناي دقيق آن، ديگر از جهت گرايش به مدنيت غربي</w:t>
      </w:r>
      <w:r>
        <w:rPr>
          <w:rFonts w:eastAsia="IRNazanin" w:cs="IRNazanin"/>
          <w:color w:val="111111"/>
          <w:sz w:val="28"/>
          <w:szCs w:val="28"/>
          <w:rtl w:val="true"/>
          <w:lang w:bidi="fa-IR"/>
        </w:rPr>
        <w:t>» .</w:t>
      </w:r>
      <w:r>
        <w:rPr>
          <w:rStyle w:val="FootnoteAnchor"/>
          <w:rtl w:val="true"/>
        </w:rPr>
        <w:footnoteReference w:id="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غربگرايي و گرايش به غرب در ابتدا به تقليد از صنعت و تكنولوژي، خصوصاً در زمينة صنايع نظامي آغاز شد و شروع اين جريان در دوران معاصر به دوره فتحعليشاه قاجار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شكستهاي پي در پي ايرانيان از روسيه، دربار ايران درصدد برآمد برخي از شيوههاي غربيان را در محدوده امور نظامي و سيستم اداري و آموزشي تجربه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منظور اولين گروه از مستشاران نظامي كه فرانسويان بودند به دعوت دولت ايران وارد كشور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به سرپرستي ژنرال گاردان به نقشهبرداري راهها و معابر و بنادر و تنظيم نقشههاي نظامي و تعليم سپاهيان و ساختن توپ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 هيات نظامي از طرف دولت انگليس به ايران اعزام ، و به تعليم سپاهيان ايران مشغول گرديدند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همين زمان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صنايع اروپايي مانند چاپخانه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حسين؛ تاريخ موسسات تمدني جديد در ايران؛ جلد اول؛ از صفحه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به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غرب اقتباس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حكومتي و در ميان حكومتگران عباس ميرزا نايب السلطنه، در اين رابطه نقش اساسي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دو محصل ايراني را به انگلستان اعزام داشت كه براي خودشان و كشورشان مفيد باشند يكي از 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اول، از ص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به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شهيدي، همايون؛ گزارش سفر ميرزا صالح شيرازي ، 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 پس از يكسال و نيم درگذشت و ديگري ميرزا حاجي بابا، به تحصيل طب پرداخت و پس از شش سال به ايران بازگشت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هيئت پنج نفري از جوانان ايراني براي تحصيل در رشتههاي مختلف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طب، توپخانه، زبان و علوم طبيعي به انگلستان اعزام و نزديك به چهارسال در لندن به تحصيل پرداختند و پس از بازگشت به ايران هر يك به كاري در خور تحصيلات خود گمارده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دو نفر به مقامات بلند پايه </w:t>
      </w:r>
    </w:p>
    <w:p>
      <w:pPr>
        <w:pStyle w:val="BookText"/>
        <w:rPr/>
      </w:pPr>
      <w:r>
        <w:rPr>
          <w:rFonts w:ascii="IRNazanin" w:hAnsi="IRNazanin" w:eastAsia="IRNazanin"/>
          <w:color w:val="111111"/>
          <w:sz w:val="28"/>
          <w:sz w:val="28"/>
          <w:szCs w:val="28"/>
          <w:rtl w:val="true"/>
          <w:lang w:bidi="fa-IR"/>
        </w:rPr>
        <w:t>دولتي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جعفر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به سفارت ايران در عثماني رفت و مشيرالدوله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رئيس شوراي دولت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كه ميرزا ملكمخان رساله خود را بنام كتابچه غيبي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حكومت ياران به وي عرضه داشت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ميرزا صالح شيرازي،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ديگري ميرزا محمدصالح شيرازي بود كه در انگلستان به مجمع فراماسونرها راه يافت كه از آن به مجمع فراموشخانه ياد ميكند و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بود كه خواهش دخول مجمع فراموشان را داشته فرصتي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مستر پارسي استاد اول فراموشان را ديده كه داخل به محفل آنها شده باشم و قرارداد روزي را نمودند كه در آنجا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به همراه مستر پارسي و كلنل دارسي داخل فراموشخانه گرديده شام خورده در ساعت يازده مراجعت كردم زياده از اين در اين باب نگارش آن جايز نيست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آمد و رفتهاي ميرزا صالح به مجمع فراموشان انگليس تا به آن حد بود كه اين مجمع درصدد برآمد او را به مرتبه استادي برساند و تمام و كمال به ايران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مستر هرديس يكي از بزرگان فراموشخانه انگليس به وي يادآور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هفته ديگر عازم ايران هستيد و فردا فراموشخانه باز است اگر فرداشب خود را آنجا رسانيدي مرتبه استادي را به تو ميدهم وگرنه ناقص به ايراني مي روي</w:t>
      </w:r>
      <w:r>
        <w:rPr>
          <w:rFonts w:eastAsia="IRNazanin" w:cs="IRNazanin"/>
          <w:color w:val="111111"/>
          <w:sz w:val="28"/>
          <w:szCs w:val="28"/>
          <w:rtl w:val="true"/>
          <w:lang w:bidi="fa-IR"/>
        </w:rPr>
        <w:t>» .</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صالح پس از بازگشت به ايران مترجم رسمي دولت شد و به مأموريتهاي سياسي متعددي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دور از انتظار نيست كه اين محصلان پس از بازگشت، ضمن كسب تخصص مورد نظر، </w:t>
      </w:r>
    </w:p>
    <w:p>
      <w:pPr>
        <w:pStyle w:val="BookText"/>
        <w:rPr/>
      </w:pPr>
      <w:r>
        <w:rPr>
          <w:rFonts w:ascii="Amiri" w:hAnsi="Amiri" w:eastAsia="Amiri" w:cs="Amiri"/>
          <w:color w:val="111111"/>
          <w:sz w:val="28"/>
          <w:sz w:val="28"/>
          <w:szCs w:val="28"/>
          <w:rtl w:val="true"/>
          <w:lang w:bidi="ar-SA"/>
        </w:rPr>
        <w:t xml:space="preserve">تحت تأثير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اردكاني، همان، جلد اول، از صفحه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تا صفحه </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فرهنگ و آداب و رسوم غربي قرار گرفته، در ترويج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طوري كه، يكي از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فراموشان 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صالح در خاطرات خود به اين خودباختگي در مقابل فرهنگ غرب اشاره كرده و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مدتي بعد از ورود به انگلستان ريش را تراشيده و لباس انگريزي در بر كرده و ملاحظه عادت و قاعده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به لباس ايران بودن را نيز از عقل دور دانستم و صلاح وقت اين است كه ملبس به لباس انگريزشوم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جداي از سفرنامههاي اروپاييان و نمايندگان آنها، همين خاطرات و نوشتههايي از اين دست بود كه باعث آشنايي ايرانيان با دنياي غرب و ايجاد انگيزه غربگرايي و غربزدگي در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عباسميرزا، اميركبير نقش عمدهاي در پيشبرد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 نه تنها محصلان ايراني را به اروپا فرستاد، بلكه مانند عباس ميرزا به ترجمه كتب خارجي نيز اهتمام 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كوشش او بود كه كتابهائي از جغرافياي جديد عالم به فارسي ترجمه شد و كتب ديگري درباره مسائل سياسي و امور بهداشتي ترجمه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اميركبير دارالترجمهاي تأسيس كرد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 ديگر كارهاي مهم اميركبير تأسيس دارالفنون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اوليه دارالفنون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معلمين آن 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 اردكاني، همان، جلد اول، از ص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92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تربيت كادر متخصص ارتش به سبك و آموزش غربي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نخستين گام را در جهت ورود سيستم آموزشي غرب به ايران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اميركبير شخصاً بر جريان ورود سيستم آموزشي غرب آن هم در سطح تعليم كارشناس و متخصص</w:t>
      </w:r>
    </w:p>
    <w:p>
      <w:pPr>
        <w:pStyle w:val="BookText"/>
        <w:rPr/>
      </w:pPr>
      <w:r>
        <w:rPr>
          <w:rFonts w:ascii="IRNazanin" w:hAnsi="IRNazanin" w:eastAsia="IRNazanin"/>
          <w:color w:val="111111"/>
          <w:sz w:val="28"/>
          <w:sz w:val="28"/>
          <w:szCs w:val="28"/>
          <w:rtl w:val="true"/>
          <w:lang w:bidi="fa-IR"/>
        </w:rPr>
        <w:t>نظارت داشت؛ به طوري كه از كارشناسان و اساتيد انگليسي و روسي كه بر سر منافع خود در ايران درگير بودند، دعوت به عمل نياورده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فرانسه و اتريش روي آورد و مستشاران و استادان فرانسوي و اتريشي را به ايران دعوت كرد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اين مدرسه استادان اروپايي به زبانهاي غربي، به ويژه زبان فرانسه تدريس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آموزشي و 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تقليدي از مدارس فرانسه بود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فضاي حاكم بر اين مؤسسه آموزشي نيز حال و هواي غرب و غربگرايي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فارغالتحصيلان اين مدرسه عمدتاً فرزندان اعيان و اشراف و ملاكين ثروتمند بودند كه در سالهاي بعد مروج غربگرايي و حتي بعضاً غربزدگي در ايران گرديدند و در جنبش مشروطه جزء سردمداراني بودند كه در جهت ترويج فرهنگ غرب و هدايت اين جنبش به سمت آن تلاش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در كنار ورود الگوهاي نظام آموزشي غرب، سيستم اداري و حكومتي نيز طبق همان الگوهاي غربي در نظام سياسي و حكومتي ايران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صدارت ميرزا حسينخان سپهسالار كه يكي از متجددين عصر ناصري است، به تبعيت از سيستم حكومتي غرب، وزارتخانههاي ششگانه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داخله، خارجه، جنگ، ماليه، عدليه، وظايف و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ايجاد چنين وزارتخانههايي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مشاغل مهام عظيمه دولتي منحصر به يك نفر نباشد و دولت و مملكت خود را تربيت فرمايند و آئين سلطنت را ترقي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مهمي از براي دولت پيش آيد، كل وزراء و امناء بايد شورا نموده گفتگو در مصالح امر نمايند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حسينخان، بعد از يك دوره ركود هفت ساله صدرات ميرزا آقاخان نوري كه معرف تفكر ارتجاعيون بود ـ از محرم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محرم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،ـ دوران ترقيخواهي سه ساله و نا تمام خود را از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آغاز كرد </w:t>
      </w:r>
      <w:r>
        <w:rPr>
          <w:rStyle w:val="FootnoteAnchor"/>
          <w:rtl w:val="true"/>
        </w:rPr>
        <w:footnoteReference w:id="98"/>
      </w:r>
      <w:r>
        <w:rPr>
          <w:rFonts w:ascii="IRNazanin" w:hAnsi="IRNazanin" w:eastAsia="IRNazanin"/>
          <w:color w:val="111111"/>
          <w:sz w:val="28"/>
          <w:sz w:val="28"/>
          <w:szCs w:val="28"/>
          <w:rtl w:val="true"/>
          <w:lang w:bidi="fa-IR"/>
        </w:rPr>
        <w:t xml:space="preserve">و بعد از يك بحران ده ساله سياسي، اقتصادي از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تجدد و ترقي، طرح ناظم جديد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آدميت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فلسفه دولت سپهسالار تغيير بود در جهت 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نقشه ترقي او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طرح حكومت، و تأسيس دولت منتظم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موضوعه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 ادارات قديمه و تشكيل وضع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 و تربيت ملت از طريق ايجاد مدارس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مجاني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علوم و صنايع خارجه كه اسباب عمده ترقي و تربيت يك دولت و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بصيرت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استحضار افكار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روزنامه و اختيار همه كس كه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وطن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حقوق 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استقرار مناظم جديد 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ملت ايران و سلطنت قديم با آن عظمت باستاني خود را احياء كند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مجموعه اين اصول ايدهئولوژي سبك جديد را بوجود آورد كه در سيستم اداري و سياسي كشور تغييرات عمدهاي را ايجاد كرد و نماينده كامل اين سبك جديد به تعبير ناصرالدين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اول دولت يعني ميرزا حسينخان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سلام عام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پس امناي دولت بايد سبك جديد را كه به وجود شخص اول شروع يافته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سليقه جديد ما را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در دستخط خود به صدراعظم نيز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عالم مسئلت مينمايم كه عمري بدهد و ما و شما را موفق كند كه آن چه از خدمات و اصلاحات و خيالات عمده كه براي ترقي ملت و دولت در نظر است، كاملاً به انجام و اتمام برسد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حسينخان اعتقاد داشت كه در ادامه اجراي سياست تجددطلبي، بايد روحانيت را از صحنه هاي سياسي كشور دور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من درباره حضرات ملاها براين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ذره اي در </w:t>
      </w:r>
    </w:p>
    <w:p>
      <w:pPr>
        <w:pStyle w:val="BookText"/>
        <w:rPr/>
      </w:pPr>
      <w:r>
        <w:rPr>
          <w:rFonts w:ascii="Amiri" w:hAnsi="Amiri" w:eastAsia="Amiri" w:cs="Amiri"/>
          <w:color w:val="111111"/>
          <w:sz w:val="28"/>
          <w:sz w:val="28"/>
          <w:szCs w:val="28"/>
          <w:rtl w:val="true"/>
          <w:lang w:bidi="ar-SA"/>
        </w:rPr>
        <w:t xml:space="preserve">امورات حكومتي آنها را مداخله نداد و مشاراليهم را ابداً واسطه فيمابين دولت و ملت مقرر نكرد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اصلاحات اداري و تشكيلات جديد و سياست وي در اين راستا، منجر به ايجاد هسته اوليه بوروكراسي در ايران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بسياري از ديوانسالاران نخستين، از فارغ التحصيلان دارالفنون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جريان غربگرايي در ايران معاصر، همانند سير غربگرايي در تركيه نخست با اقتباس از تكنولوژي جنگي آغاز و آنگاه به تأسي از نظام آموزشي، اداري، سياسي،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رويكرد ايران به غرب ناشي از عقبماندگيهاي نظامي، صنعتي، اقتصادي، آموزشي و تقويت اين زمينه ها حتي براي مقابله و يا رقابت و يا خودكفائي، با دنياي سرمايهداري غرب و نه وابستگي صرف در زمينههاي مزبور 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دستپروردگان جديد همين نظام آموزشي كه بعدها در مصدر امور قرار گرفتند، غربگرايي را تبديل به غربزدگي 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مرحله غربزدگي در ايران را ميتوان، زمان شكل گيري نهضت مشروطيت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ايدئولوگها و نظريه پردازان عمده مشروطيت اكثراً غربزده و از طبقه اعيان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افراد ميرزا ملكم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اروپا تحصيل كرده و با سيستم حكومت غرب آشنايي كامل داشت و پس از مراجعت به ايران فراموشخانه را تأسيس كرد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وي به قول خود در تلاش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سياست مغرب زمين را با خرد و ديانت مشرق زمين، به هم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فراست دريافت كه در بادي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ايران به صورت اروپا كوشش بي فايدهاي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فكر ترقي را در لفافه دين عرضه داشت تا هموطنانش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معاني را نيك دريابند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با شگردي كه ملكم در پيش گرفت، توانست حرف </w:t>
      </w:r>
    </w:p>
    <w:p>
      <w:pPr>
        <w:pStyle w:val="BookText"/>
        <w:rPr/>
      </w:pPr>
      <w:r>
        <w:rPr>
          <w:rFonts w:ascii="IRNazanin" w:hAnsi="IRNazanin" w:eastAsia="IRNazanin"/>
          <w:color w:val="111111"/>
          <w:sz w:val="28"/>
          <w:sz w:val="28"/>
          <w:szCs w:val="28"/>
          <w:rtl w:val="true"/>
          <w:lang w:bidi="fa-IR"/>
        </w:rPr>
        <w:t>آخر خود را در جهت تبعيت صرف از غرب و الگوهاي غربي علناً بيان دارد تا جايي كه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اخذ اصول تمدن و مباني ترقي عقلي و فكري حق نداريم در صدد اختراع باشيم، بلكه بايد از فرنگي سرمشق بگيريم و در جميع صنايع از باروت گرفته تا كفشدوزي محتاج سرمشق بوده و هستيم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ملكم نه تنها به تقليد از علم و صنعت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 كارشناسي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تاكيد داشت بلكه تبعيت از فرهنگ و ارزشهاي فرهنگي غرب را كه وي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كارخانجات انساني ميناميد لازم و واجب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خيال ميكنيم كه درجه ترقي آنها همان قدر است كه در صنايع ايشان ميبينيم حال آنكه اصل ترقي ايشان در آئين تمدن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يورپ هر قدر كه در كارخانجات فلزات ترقي كردهاند صد مراتب بيشتر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كارخانجات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رفته اند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بدينسان ملكم خان راه نجات را تنها در پيروي بي قيد و شرط از غرب و اقتباس نظام فرهنگي آن ميداند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از تجددطلبي غربزدگي در چهره باستانگرايي </w:t>
      </w:r>
      <w:r>
        <w:rPr>
          <w:rStyle w:val="FootnoteAnchor"/>
          <w:rtl w:val="true"/>
        </w:rPr>
        <w:footnoteReference w:id="105"/>
      </w:r>
      <w:r>
        <w:rPr>
          <w:rFonts w:ascii="IRNazanin" w:hAnsi="IRNazanin" w:eastAsia="IRNazanin"/>
          <w:color w:val="111111"/>
          <w:sz w:val="28"/>
          <w:sz w:val="28"/>
          <w:szCs w:val="28"/>
          <w:rtl w:val="true"/>
          <w:lang w:bidi="fa-IR"/>
        </w:rPr>
        <w:t>است كه از پيشروان اين مرحله ميرزا فتحعلي آخوندزاده و ميرزا آقاخان كرماني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يكي از مناديان تفكر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مدعي تجديد نظر طلبي در اسلام گشت و پروتستانتيزم اسلامي را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مجذوبيت او در مقابل فرهنگ و تمدن مغرب زمين را ميتوان از اين گفتار وي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آسيا حريت كامله را يكبارگي گم كردهاند و از لذت مساوات و نعمت حقوق بشريت كلاً محرومند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كه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بشناسيد هميشه به امر و نهي او مطيع باشيد و رسوم بندگي و آداب انسانيت را ياد بگيريد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آخوندزاده در عين حال كه خود را مليگرا قلمداد ميكرد، از طرفداران تغيير خط فارسي به لاتين نيز بوده است </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متقدمان و متأخران و همفكران آخوندزاده همچون ملكمخان و تقيزاده براي سست نمودن مباني اسلامي جامعه و ترويج غربزدگي افراطي تلاشهاي زيادي كردند؛ به طوري كه گويا تمام هم و غمشان بريدن از فرهنگ اسلامي و خودي و روي آوردن به فرهنگ و آداب و رسوم غربي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متفكران، حتي چندين سال پيش از آنكه رضا شاه به فكر زدودن اساس اعتقادي ايرانيان ـ كه بر اسلام استوار است ـ بيفتد؛ در اين فكر بودهاند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شاخصهاي اعتقادي و سنتي كه در تفكر آخوندزاده مورد هجوم قرار گرفت و براي رفع آن بعد از مشروطيت و تغيير سلطنت در ايران، كوشش گرديد، حجاب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از پروتستانتيزم در مذهب ياد ميكند،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بعد از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اخلاف ما در دين اسلام باني پروتستانتيزم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حجاب را منسوخ، خواهند كرد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براي ايجاد الگو براي زنان ايراني به دنياي غرب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امروز در بعضي دول غرب زنان را به امور اداره مملكت نيز داخل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برآنكه درجه تاجداري را نيز در بعضي اديان برايشان مسلم ميدارند چنانكه اين رسم قبل از غلبه عربها در ايران </w:t>
      </w:r>
    </w:p>
    <w:p>
      <w:pPr>
        <w:pStyle w:val="BookText"/>
        <w:rPr/>
      </w:pPr>
      <w:r>
        <w:rPr>
          <w:rFonts w:ascii="IRNazanin" w:hAnsi="IRNazanin" w:eastAsia="IRNazanin"/>
          <w:color w:val="111111"/>
          <w:sz w:val="28"/>
          <w:sz w:val="28"/>
          <w:szCs w:val="28"/>
          <w:rtl w:val="true"/>
          <w:lang w:bidi="fa-IR"/>
        </w:rPr>
        <w:t>جايز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جاي ديگر از عدم مساوات اجتماعي در حق زنان ايراني سخن ميراند كه آگاه باشند كه خردمندان جهان زنان را در جميع حقوق بشريت و آزاديت با مردان شريك شمرده اند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باستانگرايان متعصب و غربزدگان، همان طور كه قبلاً بدان اشاره شد، ميرزا آقاخان كرماني</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 خواهان توجه بيشتر به فرهنگ ايران باستان و تجديد دوباره تمدن ايران قبل از اسلام بود تا به غربزدگي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آقاخان، عامل بدبختي و عقبماندگي ايرانيان و دوري آنان از تمدن و فرهنگ امروزي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حمله اعراب و ورود دين اسلام به ايران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در دفاع از سلسلههاي ايراني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هخامنشينان و 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تاريخ ايران با هخامنشينان آغاز گرديد و كورش مؤسس شوكت حقيقي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حكومتش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آئين داد و انسانيت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سلسله ساساني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تأسيس دولت ساساني تاريخ ايران روشني مخصوص يافت و قدرت ملت و حكومت و كيش همه خادم رهسپر مقصد واحد طبيعي ترقي گرديدند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براي مقايسه كردن و برتري دادن دين زند نسبت به اسلام چنين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ديانت قانون زند استوارترين آيينهاي ازمنه سابقه بود و مدارش بر پروگرام و نظام ترقي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آن نظام مترقي كه هم اكنون از رونق افتاده و هر اخلاق زشتي كه هم اينك از ايرانيها سر ميزند عاملش عربها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شاخه از درخت اخلاق زشت ايران را كه دست ميزنيم ريشه او كاشته عرب و تخم او بذر مزروع آن تازيان است</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آنها حجاب بيمروت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باستان زنان با مردان شريك زندگاني بودند، با هم مراوده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هزار سال است زنان ايران مانند زنده بگوران تازيان در زير </w:t>
      </w:r>
    </w:p>
    <w:p>
      <w:pPr>
        <w:pStyle w:val="BookText"/>
        <w:rPr/>
      </w:pPr>
      <w:r>
        <w:rPr>
          <w:rFonts w:ascii="IRNazanin" w:hAnsi="IRNazanin" w:eastAsia="IRNazanin"/>
          <w:color w:val="111111"/>
          <w:sz w:val="28"/>
          <w:sz w:val="28"/>
          <w:szCs w:val="28"/>
          <w:rtl w:val="true"/>
          <w:lang w:bidi="fa-IR"/>
        </w:rPr>
        <w:t>پرده حجاب و كفن جلباب مستور، و در خانهها چون كور محجوب و مهجور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روبندهاي زنان نه روزنه تنفس دارد و نه منظره تجسس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تأثير سوء ديگر پردهداري از نظر وي در امر ازدواج است عدم آشنايي زن با اخلاق شوهري كه ميخواهد با او زندگي كند و عدم آزادي در انتخاب همسر خود منشاء مفاسد عمده اجتماعي 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خرابيها ناشي از ازدواج به زن نديده و نشناخته است، و كل راجع به روبستن و بخانه نشستن آنهاست</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مسئله ديگري كه وي نيز در آن با آخوندزاده هم عقيده است، مسئله تغيير خط به منظور تغيير فرهنگ و مذهب ايرانيان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بسيار مهم را نگفتيم و آن مسئله خط و الفباي تعليمات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الفباي عربي، حروف مقطع فارسي مبدل به حروف چسبيده عربي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برداشتند و به زير و زبر حروف گذاشتند و خط فارسي را چنان مشكل ساختند كه امروزه به نقاشي و رمز مبدل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اخير راجع به خط حتي به قول ميرزا آقاخان، مقصر خطاطان ايراني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دارند خطوط را، خوشگل بنويسند، ميخواهد خوانده بشود، ميخواهد خوانده نشود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ميرزا آقاخان در جاي ديگري، عامل عقب ماندگي ايرانيان را از كاروان تمدن و ترقي، الفباي عربي ميداند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مردم نميدانند الفباي دشوار عربي چه اندازه آنان را از راه مدنيت و ترقي بدور انداخته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ميرزا آقاخان فراموش كرده بودند كه عقب ماندگي ايرانيان با تغيير خط جبران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اثر تغيير خط از دست دادن ميراث </w:t>
      </w:r>
      <w:bookmarkStart w:id="79" w:name="pg1944_17983"/>
    </w:p>
    <w:p>
      <w:pPr>
        <w:pStyle w:val="BookText"/>
        <w:rPr/>
      </w:pPr>
      <w:bookmarkEnd w:id="79"/>
      <w:r>
        <w:rPr>
          <w:rFonts w:ascii="IRNazanin" w:hAnsi="IRNazanin" w:eastAsia="IRNazanin"/>
          <w:color w:val="111111"/>
          <w:sz w:val="28"/>
          <w:sz w:val="28"/>
          <w:szCs w:val="28"/>
          <w:rtl w:val="true"/>
          <w:lang w:bidi="fa-IR"/>
        </w:rPr>
        <w:t>مذهبي و فرهنگي جامعه بود و ايجاد جامعهاي بيهويت فرهنگي كه در نهايت ناگزير است هويت خود را در دنياي مادي غرب جستجو كند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بدون تغيير خط به پيشرفتهاي عظيمي در زمينه هاي مختلف علمي و صنعتي نايل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ايدئولوگهاي نامبرده و ديگراني از اين قبيل، به لحاظ افراط در غربزدگي و تجددطلبي درجات مختلف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 اروپاييشدن محض را ميطلبيد، آخوندزاده غربزدگياش بر مليگرايي ميچربيد و ميرزا آقاخان حالتي بينابين داشت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همين جريان غربزدگي و افكار منبعث از غرب بود كه پوشش و حجاب مرسوم آن زمان را به زير سؤال برد و در طرز لباس و آرايش زنان ايراني حتي قبل از نهضت مشروطيت اثر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تأثير جريان غربزدگي در دگرگوني پوشش زنان ايراني در دوره قاجار ميپردازيم</w:t>
      </w:r>
      <w:r>
        <w:rPr>
          <w:rFonts w:eastAsia="IRNazanin" w:cs="IRNazanin"/>
          <w:color w:val="111111"/>
          <w:sz w:val="28"/>
          <w:szCs w:val="28"/>
          <w:rtl w:val="true"/>
          <w:lang w:bidi="fa-IR"/>
        </w:rPr>
        <w:t>.</w:t>
      </w:r>
    </w:p>
    <w:p>
      <w:pPr>
        <w:pStyle w:val="Heading3"/>
        <w:numPr>
          <w:ilvl w:val="2"/>
          <w:numId w:val="1"/>
        </w:numPr>
        <w:rPr/>
      </w:pPr>
      <w:bookmarkStart w:id="80" w:name="__RefHeading___Toc3390763_3650668749"/>
      <w:bookmarkStart w:id="81" w:name="_Toc27"/>
      <w:bookmarkEnd w:id="80"/>
      <w:r>
        <w:rPr>
          <w:rtl w:val="true"/>
        </w:rPr>
        <w:t>تأثير تجددطلبي در تغيير پوشش زنان ايراني عصر قاجار</w:t>
      </w:r>
      <w:bookmarkEnd w:id="81"/>
    </w:p>
    <w:p>
      <w:pPr>
        <w:pStyle w:val="BookText"/>
        <w:rPr/>
      </w:pPr>
      <w:r>
        <w:rPr>
          <w:rFonts w:ascii="IRNazanin" w:hAnsi="IRNazanin" w:eastAsia="IRNazanin"/>
          <w:color w:val="111111"/>
          <w:sz w:val="28"/>
          <w:sz w:val="28"/>
          <w:szCs w:val="28"/>
          <w:rtl w:val="true"/>
          <w:lang w:bidi="fa-IR"/>
        </w:rPr>
        <w:t>در ابتدا تأثير جريان تجددطلبي و غربگرايي در فرم و شكل پوشش ايرانيان، از مردان و در دوره فتحعلي شاه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رفتهاي هيئتهاي فرانسوي و انگليسي به دربار ايران به منظور عقد قراردادهاي سياسي ـ نظامي با دولت ايران، باعث گرديد كه دربار ايران به تدريج با تحولات سياسي نظامي و اجتماعي اروپا آشنا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فرانسويان براي نفوذ در ايران از دربار شروع كردند و در كنار به رخ كشيدن پيشرفتهاي فني خود، چندين خياط فرانسوي را به دربار قاجار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خياطان لباسهايي را براي شاهزادگان قاجار ميدوختند كه از برشها و طرحهاي اروپايي مايه ميگرفت و عليالظاهر آنان را در پيش چشم ديگران متمايز و برجسته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حاصل اولين و دومين كاروان معرفت به غرب در زمينه فرهنگي و اجتماعي براي </w:t>
      </w:r>
    </w:p>
    <w:p>
      <w:pPr>
        <w:pStyle w:val="BookText"/>
        <w:rPr/>
      </w:pPr>
      <w:r>
        <w:rPr>
          <w:rFonts w:ascii="IRNazanin" w:hAnsi="IRNazanin" w:eastAsia="IRNazanin"/>
          <w:color w:val="111111"/>
          <w:sz w:val="28"/>
          <w:sz w:val="28"/>
          <w:szCs w:val="28"/>
          <w:rtl w:val="true"/>
          <w:lang w:bidi="fa-IR"/>
        </w:rPr>
        <w:t>ايرانيان، ترويج آداب و رسوم و لباس اروپايي در جامعه سنتي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جريانات در نوع و شكل پوشش زنان ايراني تأثير چنداني برجاي نگذاشت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آنان بيشتر براساس ذوق و سليقه شرقي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ناصري و به دنبال مسافرت ناصرالدين شاه به اروپا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ظواهر پوشش اندروني زنان دگرگوني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مستوفي در كتاب خاطرات خود در اين مورد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لباسهاي زنان ايراني تا قبل از مسافرت ناصرالدين شاه به فرنگ عبارت بود از پيراهني كوتاه و ارخالقي از آن كوتاهتر كه براي پوشاندن بالا تنه به كار ميرفت، و زير جامهاي كه تا پشت قدمها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كلجهاي هم براي حفظ از سرما بر آن اضافه ميشد سرپوش زنها هم چارقدي بود كه سر و موهاي بافته بلند آنها را مي پوشاند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ص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سفر شاه به اروپا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بالرينهاي سن پطرز بورگ در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لباس آنها شاه را بر آن داشت تا پس از بازگشت به ايران زنهاي حرم خود را به لباس آنها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مد لباسهاي دارالخلافه همواره از اندرون شاه صادر ميشد، ابتدا به شاهزاده خانمها و زنان اعيان و بعد به سايرين سرايت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عليرغم اين رسوخ و تبعيت از الگوهاي غربي در لباس و پوشش اندروني زنان، بايد اذعان داشت كه هنوز شرايط براي تغيير اين پوشش در خارج از منزل فراهم نشده بود و پوشيدن چادر با روبند همانند زمان فتحعليشاه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اين دوره زنان جوان گاهي روبنده را يك طرف جمع مي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شكل قرار گرفتن روبند بر روي چادر، معاني مختلفي را در ذهن ايجاد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آنرا بر ميداشتند يا به عقب سر مياندختند، علامت آن بود كه چيزي را اعلام ميدارند و راجع به </w:t>
      </w:r>
    </w:p>
    <w:p>
      <w:pPr>
        <w:pStyle w:val="BookText"/>
        <w:rPr/>
      </w:pPr>
      <w:r>
        <w:rPr>
          <w:rFonts w:ascii="Amiri" w:hAnsi="Amiri" w:eastAsia="Amiri" w:cs="Amiri"/>
          <w:color w:val="111111"/>
          <w:sz w:val="28"/>
          <w:sz w:val="28"/>
          <w:szCs w:val="28"/>
          <w:rtl w:val="true"/>
          <w:lang w:bidi="ar-SA"/>
        </w:rPr>
        <w:t xml:space="preserve">موضوعات سياسي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آن هيات مادران و زوجات و دختران محجوب ايراني، طپانچه هاي خود را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جاي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نمايش داده و نقابها را پاره كرده و دور انداختند در تهران معروف بود كه هر وقت زنها برخلاف كابينه دولت بلوا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 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مي كنند، حالت كابينه و دولت بسيار خطرناك و سخت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٢٣٩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اجتماعي كشور تقاضاي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دوران مشروطه و بعد از آن، اين طرز عمل زنان بارها و بارها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تأسيس مدارس دخترانه،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هم توسط يك دولت بيگانه، زمينه تغيير در پوشش خارج از منزل زنان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پوشش زنان با تغيير در وضع سياسي، اجتماعي آنان و استيفاي حقوق سياسي خود،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انقلاب مشروطيت در ابتدا نقشي را آنهم به صورت مستقيم براي زنان در حيات سياسي، اجتماعي ايران قائل نشد و به قول ايوانف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از حق انتخاباتي محروم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رسد به اينكه نامزد انتخاباتي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شاه، مبني بر اجراي نظم نوين، و اروپايي ساختن بعضي از جنبه هاي زندگي و آداب ايراني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پوشش زنان نيز تأثير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تغيير نقش زنان در عرصه سياسي ـ اجتماعي در مرامنامه ها و نظامنامه هاي احزابي چون، دموكرات، اجتماعيون ـ اعتداليون، جمعيت ترقيخواهان، فرقه اصلاحيون ـ عاميون، به صورت توجه به لزوم تعليم و تربيت زنان و ايجاد مدارس دخترانه مطرح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به تغيير درپوشش خارج از منزل زنان ايراني منجر شد و به همين سبب زنان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آزادي جديد و علامات آن با كمال سعي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رسوم مخصوصه از جمله حجاب سنتي را كه از قرون پيش در ايران معمول بود، ترك</w:t>
      </w:r>
    </w:p>
    <w:p>
      <w:pPr>
        <w:pStyle w:val="BookText"/>
        <w:rPr/>
      </w:pPr>
      <w:r>
        <w:rPr>
          <w:rFonts w:ascii="Amiri" w:hAnsi="Amiri" w:eastAsia="Amiri" w:cs="Amiri"/>
          <w:color w:val="111111"/>
          <w:sz w:val="28"/>
          <w:sz w:val="28"/>
          <w:szCs w:val="28"/>
          <w:rtl w:val="true"/>
          <w:lang w:bidi="ar-SA"/>
        </w:rPr>
        <w:t xml:space="preserve">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كمال قوت مشغول به ترويج و ترقي خيالات مهمه مغرب زمين شدند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علاوه بر آن، در اين دوره مقالاتي در مجلات </w:t>
      </w:r>
      <w:r>
        <w:rPr>
          <w:rStyle w:val="FootnoteAnchor"/>
          <w:rtl w:val="true"/>
        </w:rPr>
        <w:footnoteReference w:id="122"/>
      </w:r>
      <w:r>
        <w:rPr>
          <w:rFonts w:ascii="IRNazanin" w:hAnsi="IRNazanin" w:eastAsia="IRNazanin"/>
          <w:color w:val="111111"/>
          <w:sz w:val="28"/>
          <w:sz w:val="28"/>
          <w:szCs w:val="28"/>
          <w:rtl w:val="true"/>
          <w:lang w:bidi="fa-IR"/>
        </w:rPr>
        <w:t>و نشريات آن زمان، عليه نقش سنتي زنان در خانه درج ميگرديد كه زنان نبايد وقت خود را تنها در خانه بگذرانند و در زير پرده حجاب و جلباب در اجتماع نمايان شوند بايد به هر ترتيبي است از پرده حجاب خارج شده و وارد اجتماعي نوين گردند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همين منظور مدارس دخترانه جديدتري كه بيشتر اين قضيه را دامن ميزد، تأسيس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شد نوعي توجه به شيك پوشي و تقليد در ميان دختران و زنان به چشم مي خورد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از طرفي معاشرت با زنان خارجي و مشاهده وضع پوشش آنان كه در سطح طبقات اعيان و اشراف صورت ميگرفت، تأثيرات خود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تغييرات، اثر پذيري زنان ايراني از زنان غربي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قول روزنامه تايمس هنگاميكه غربيها به شرق وارد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لباس و عادت خود به سر ميبرند و با تعصب زياد رسوم و اطوار و اخلاق خود را حفظ </w:t>
      </w:r>
    </w:p>
    <w:p>
      <w:pPr>
        <w:pStyle w:val="BookText"/>
        <w:rPr/>
      </w:pPr>
      <w:r>
        <w:rPr>
          <w:rFonts w:ascii="Amiri" w:hAnsi="Amiri" w:eastAsia="Amiri" w:cs="Amiri"/>
          <w:color w:val="111111"/>
          <w:sz w:val="28"/>
          <w:sz w:val="28"/>
          <w:szCs w:val="28"/>
          <w:rtl w:val="true"/>
          <w:lang w:bidi="ar-SA"/>
        </w:rPr>
        <w:t>ميكنند و اقامت دائمي ايشان در مشرق مسائل بسياري را به وجود آورد</w:t>
      </w:r>
      <w:r>
        <w:rPr>
          <w:rStyle w:val="FootnoteAnchor"/>
          <w:rtl w:val="true"/>
        </w:rPr>
        <w:footnoteReference w:id="125"/>
      </w:r>
      <w:r>
        <w:rPr>
          <w:rFonts w:ascii="IRNazanin" w:hAnsi="IRNazanin" w:eastAsia="IRNazanin"/>
          <w:color w:val="111111"/>
          <w:sz w:val="28"/>
          <w:sz w:val="28"/>
          <w:szCs w:val="28"/>
          <w:rtl w:val="true"/>
          <w:lang w:bidi="fa-IR"/>
        </w:rPr>
        <w:t>كه يكي از آنها تأثيرگذاري بر دگرگوني پوشش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در اين زمان، ورود و حضور خياطان و طراحان فرانسوي در ايران باعث گرديد كه استفاده از لباس اروپايي در ميان قشر جديدي از زنان معمول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چادر خود را تغيير دهند و از گشادي آن كاسته گردد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تا اين زمان، در تداوم سير تجددطلبي، روبنده نيز جاي خود را با نقاب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نقابي مشبك كه از مو تهيه ميشد، معمول گرديد و بانوان جوان با استفاده از چادر مشكي از اين روپوش نو استقبال شايان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اين نقاب به آساني از جلوي چهره كنار ميرفت و ميتوانستند براحتي چهرة خود را نمايان و يا پنهان سازند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اين دگرگوني در پوشش اندروني و بيروني زنان ايراني باعث گرديد كه بعد از مشروطه، يك طبقه مرفه متمايل به غرب و ارزشهاي غربي چهره اجتماع ايران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قشر جديد با درج افكار خود در روزنامهها و مجلات كه بيشتر حول محور بدبختي زن ايراني و حمله به علت اين بدبختي و عقبماندگي ـ حجاب ـ با كمك گرفتن از ادبيات منظوم كه نمونه هاي آن را ميتوان در اشعار شعرايي چون ايرج ميرزا، بهار و ميرزاده عشقي مشاهده كرد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سال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شماره مخصوص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دي، ص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باعث شد تا زمينه تقليد و پيروي از الگوهاي غربي در نوع پوشش، جنبه عامتري به خود گرفته و پس از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روند تجددگرايي و پذيرش شيوه زندگي به سبك اروپا، شتاب بيشتري پيدا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قسمت، ذكر اين نكته ضروري است كه تأثيرات تجددطلبي قبل و بعد از نهضت مشروطيت بيشتر در قلمرو انديشه و </w:t>
      </w:r>
    </w:p>
    <w:p>
      <w:pPr>
        <w:pStyle w:val="BookText"/>
        <w:rPr/>
      </w:pPr>
      <w:r>
        <w:rPr>
          <w:rFonts w:ascii="IRNazanin" w:hAnsi="IRNazanin" w:eastAsia="IRNazanin"/>
          <w:color w:val="111111"/>
          <w:sz w:val="28"/>
          <w:sz w:val="28"/>
          <w:szCs w:val="28"/>
          <w:rtl w:val="true"/>
          <w:lang w:bidi="fa-IR"/>
        </w:rPr>
        <w:t>تفكر حكومت قانون تبلور يافت، اما اقدامات فرهنگي و تأثيرپذيري از آداب و رسوم غربي به عنوان برنامه و دستور حكومتي نظير آنچه بعدها آتاترك در تركيه انجام داد، در ايران قبل از روي كار آمدن رضاخان چندان مشهود نيست و آن گونه كه بايد، عملي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مشروطه زمينه را براي اقدامات عملي در اين راستا، براي رضاخان ايجاد كرد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روي كار آمدن سردار سپه، خصوصاً بعد از تغيير سلطنت به خاندان پهلوي، روند غربگرايي و غربزدگي و پذيرش الگوهاي غربي علاوه بر حوزههاي صنعتي و فني، در رفتارها و هنجارهاي اجتماعي و اعتقادي نيز شدت يافت و تغييرات عمدهاي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با توجه به ارتباط مستقيم موضوع كشف حجاب با جريان غربزدگي و تجددطلبي، در اين دوره از تاريخ ايران، به طور مستقل مورد بررسي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قبلاً بايد بگوييم كه از ديدگاه ما، در بررسي دو رويه تمدن بورژوازي غرب، آن بخش از اين تمدن كه شامل پيشرفتهاي صنعتي و تكنولوژيكي ميگردد نه تنها محل ايراد نيست، بلكه قابل تقدير است؛ انتقاد ما عمدتاً متوجه روية دوم اين تمدن، و به خصوص، الگوبرداري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آداب و رسوم اجتماعي و فرهنگي غرب، بدون آن كه در ميزان سازگاري و هماهنگي آن با ارزشهاي اجتماعي جامعه مبداء تأمل شود، و بدون بررسي و ارزشگذاري انتقادي آن، نه تنها مطرود است، بلكه، موجب ميشود با اين تقليد كوركورانه، از روية اصلي يا وجه تكنيكي تمدن غرب هم بهرهاي حاصل نشود و تنها به رويه فرهنگي و استعمار فرهنگي آن توجه شود و زندگي و رفتارها و هنجارهاي اجتماعي ما ترجمان زندگي و رفتارهاي اجتماعي مدنيت غرب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بورژوازي غرب، همواره درصدد است پا به پاي تكنولوژي، فرهنگ انحرافي خود را نيز به ما عرضه كند كه نتيجه اش </w:t>
      </w:r>
      <w:bookmarkStart w:id="82" w:name="pg1944_17989"/>
    </w:p>
    <w:p>
      <w:pPr>
        <w:pStyle w:val="BookText"/>
        <w:rPr/>
      </w:pPr>
      <w:bookmarkEnd w:id="82"/>
      <w:r>
        <w:rPr>
          <w:rFonts w:ascii="IRNazanin" w:hAnsi="IRNazanin" w:eastAsia="IRNazanin"/>
          <w:color w:val="111111"/>
          <w:sz w:val="28"/>
          <w:sz w:val="28"/>
          <w:szCs w:val="28"/>
          <w:rtl w:val="true"/>
          <w:lang w:bidi="fa-IR"/>
        </w:rPr>
        <w:t>وابستگي صنعتي و اقتصادي به دنياي غرب از يك سو، و وابستگي اجتماعي و فرهنگي از سوي ديگر است</w:t>
      </w:r>
      <w:r>
        <w:rPr>
          <w:rFonts w:eastAsia="IRNazanin" w:cs="IRNazanin"/>
          <w:color w:val="111111"/>
          <w:sz w:val="28"/>
          <w:szCs w:val="28"/>
          <w:rtl w:val="true"/>
          <w:lang w:bidi="fa-IR"/>
        </w:rPr>
        <w:t>.</w:t>
      </w:r>
    </w:p>
    <w:p>
      <w:pPr>
        <w:pStyle w:val="Heading3"/>
        <w:numPr>
          <w:ilvl w:val="2"/>
          <w:numId w:val="1"/>
        </w:numPr>
        <w:rPr/>
      </w:pPr>
      <w:bookmarkStart w:id="83" w:name="__RefHeading___Toc3390765_3650668749"/>
      <w:bookmarkStart w:id="84" w:name="_Toc28"/>
      <w:bookmarkEnd w:id="83"/>
      <w:r>
        <w:rPr>
          <w:rtl w:val="true"/>
        </w:rPr>
        <w:t>سير شتابزده تجددطلبي در ايران عصر رضاخان</w:t>
      </w:r>
      <w:bookmarkEnd w:id="84"/>
    </w:p>
    <w:p>
      <w:pPr>
        <w:pStyle w:val="Heading4"/>
        <w:numPr>
          <w:ilvl w:val="3"/>
          <w:numId w:val="1"/>
        </w:numPr>
        <w:rPr/>
      </w:pPr>
      <w:bookmarkStart w:id="85" w:name="__RefHeading___Toc3390767_3650668749"/>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 اعلام انقراض سلطنت قاجاريه، زمينهاي فراهم شد تا رضاخان به عنوان شاه ايران و سرسلسله خاندان پهلوي بر اريكه سلطنت تكيه زند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فرامرز فرامرزي، ص </w:t>
      </w: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مليكف،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استقرار ديكتاتوري رضاخان در</w:t>
      </w:r>
    </w:p>
    <w:p>
      <w:pPr>
        <w:pStyle w:val="BookText"/>
        <w:rPr/>
      </w:pPr>
      <w:r>
        <w:rPr>
          <w:rFonts w:ascii="Amiri" w:hAnsi="Amiri" w:eastAsia="Amiri" w:cs="Amiri"/>
          <w:color w:val="111111"/>
          <w:sz w:val="28"/>
          <w:sz w:val="28"/>
          <w:szCs w:val="28"/>
          <w:rtl w:val="true"/>
          <w:lang w:bidi="ar-SA"/>
        </w:rPr>
        <w:t xml:space="preserve">ايران؛ ترجمه سيروس ايزدي، ص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به بعد؛ و به مقاله دكتر شيخ الاسلامي راجع به</w:t>
      </w:r>
    </w:p>
    <w:p>
      <w:pPr>
        <w:pStyle w:val="BookText"/>
        <w:rPr/>
      </w:pPr>
      <w:r>
        <w:rPr>
          <w:rFonts w:ascii="Amiri" w:hAnsi="Amiri" w:eastAsia="Amiri" w:cs="Amiri"/>
          <w:color w:val="111111"/>
          <w:sz w:val="28"/>
          <w:sz w:val="28"/>
          <w:szCs w:val="28"/>
          <w:rtl w:val="true"/>
          <w:lang w:bidi="ar-SA"/>
        </w:rPr>
        <w:t xml:space="preserve">كودتاي </w:t>
      </w:r>
      <w:r>
        <w:rPr>
          <w:rFonts w:ascii="Amiri" w:hAnsi="Amiri" w:eastAsia="Amiri" w:cs="Amiri"/>
          <w:color w:val="111111"/>
          <w:sz w:val="28"/>
          <w:sz w:val="28"/>
          <w:szCs w:val="28"/>
          <w:lang w:bidi="ar-SA"/>
        </w:rPr>
        <w:t>١٢٩٩</w:t>
      </w:r>
      <w:r>
        <w:rPr>
          <w:rFonts w:ascii="Amiri" w:hAnsi="Amiri" w:eastAsia="Amiri" w:cs="Amiri"/>
          <w:color w:val="111111"/>
          <w:sz w:val="28"/>
          <w:sz w:val="28"/>
          <w:szCs w:val="28"/>
          <w:rtl w:val="true"/>
          <w:lang w:bidi="ar-SA"/>
        </w:rPr>
        <w:t xml:space="preserve"> ، شمسي در مجله اطلاعات سياسي اقتصادي، شماره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از ص </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كه با ياري و پشتيباني بريتانيا بر سر كار آمده بود، كليه مساعي خويش را براي حركت ايران در زمينههاي مختلف به سمت غرب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 قدرت و استقرار ديكتاتوري رضاخان آغاز مرحله نويني در ايران است كه با نوعي تحميل نظم جديد غربي، خصوصاً بر فرهنگ و آداب و رسوم اجتماعي ايرانيان همراه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جريان تجددطلبي آن هم در شكل غربزدگي و غربگرايي كه قبل از مشروطيت آغاز و در مشروطيت و پس از آن شدت بيشتري يافته بود، تأثير قطعي خود را نمايان ساخت و رضا شاه را عليرغم آنكه خود اروپا نديده بود، به سمت اروپامآبي پيش راند و اقدامات عملي چندي در اين راستا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اقدامات موجب گرديد تا در دوره پهلوي دوم كشور از حالت سنتي و مذهبي خود هر چه دورتر رفته، صبغه فرنگ و آداب و رسوم غربي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روي كار آمدن رضاخان در ايران، كمال آتاترك در تركيه نيز بوسيله جنبش تركهاي جوان بر مسند قدرت تكيه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w:t>
      </w:r>
    </w:p>
    <w:p>
      <w:pPr>
        <w:pStyle w:val="BookText"/>
        <w:rPr/>
      </w:pPr>
      <w:r>
        <w:rPr>
          <w:rFonts w:ascii="Amiri" w:hAnsi="Amiri" w:eastAsia="Amiri" w:cs="Amiri"/>
          <w:color w:val="111111"/>
          <w:sz w:val="28"/>
          <w:sz w:val="28"/>
          <w:szCs w:val="28"/>
          <w:rtl w:val="true"/>
          <w:lang w:bidi="ar-SA"/>
        </w:rPr>
        <w:t xml:space="preserve">امانالله خان، در افغانستان بر سر كار آمد </w:t>
      </w:r>
      <w:r>
        <w:rPr>
          <w:rStyle w:val="FootnoteAnchor"/>
          <w:rtl w:val="true"/>
        </w:rPr>
        <w:footnoteReference w:id="131"/>
      </w:r>
      <w:r>
        <w:rPr>
          <w:rFonts w:ascii="IRNazanin" w:hAnsi="IRNazanin" w:eastAsia="IRNazanin"/>
          <w:color w:val="111111"/>
          <w:sz w:val="28"/>
          <w:sz w:val="28"/>
          <w:szCs w:val="28"/>
          <w:rtl w:val="true"/>
          <w:lang w:bidi="fa-IR"/>
        </w:rPr>
        <w:t>و ضلع سوم مثلث غربزدگي در كشورهاي هممرز در خاورميانه تكميل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ايران و افغانستان به واسطه اعمال فشار مستقيم حكام و نيز پايبندي بيشتر مردم به معتقدات مذهبي و سنتهاي اجتماعي و دور بودن از مرزهاي اروپا، رضاخان و امانالله خان نتوانستند به اندازه كمال آتاترك در پيشبرد كشور به سمت غربگرايي و ترويج فرهنگ و آداب و رسوم غربي در كشور موفقيت حاصل 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با تكيه بر افسران و امراي ارتش كه محصول سيستم آموزشي جديد غرب بود، در پيشبرد برنامه هايش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نخست به قلع و قمع مخالفان داخلي پرداخت و يك سياست مركزي قوي به كمك ارتش نوين خود ايجاد كرد و قدرت سلطنت را مطلقه نمود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بايد توجه كنيم كه رضاخان نيز خود محصول سيستم آموزشي نوين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عضو هنگ قزاقي بود كه با برنامه هاي نوين متخذه از غرب، آنهم از طريق روسيه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بعدي وي صنعتي كردن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گام هايي برداشته شد كه به نوبه خود خالي از اهميت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كارخانه هاي قند و ريسندگي و چرمسازي و مولد برق و از همه مهمتر تأسيس راه آهن دولتي ايران از جمله اين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آخرين را چنين تحليل ميكنند كه بيشتر در راستاي منافع بريتانيا تحقق يافته است، تا در جهت تأمين منافع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راه آهن به صورت شمالي ـ جنوبي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خط آهني </w:t>
      </w:r>
      <w:r>
        <w:rPr>
          <w:rStyle w:val="FootnoteAnchor"/>
          <w:rtl w:val="true"/>
        </w:rPr>
        <w:footnoteReference w:id="133"/>
      </w:r>
      <w:r>
        <w:rPr>
          <w:rFonts w:ascii="Amiri" w:hAnsi="Amiri" w:eastAsia="Amiri" w:cs="Amiri"/>
          <w:color w:val="111111"/>
          <w:sz w:val="28"/>
          <w:sz w:val="28"/>
          <w:szCs w:val="28"/>
          <w:rtl w:val="true"/>
          <w:lang w:bidi="ar-SA"/>
        </w:rPr>
        <w:t xml:space="preserve">كه به لحاظ كسب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عايدات بيشتر، براي ايران مفيدتر بود، مسير شرق به غرب بود، نه شمال به جنوب</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اظهارات ليدي شل، وزير مختار انگليس در ايران به لرد پالمرستون وزير امور خارجه انگليس، اين نظريه را تائيد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اظهارات اين شخص به سر رنالد استفن سون، مهندس نامدارانگليسي، و طراح راه آهن بين غرب و شرق تأييد ديگري است براي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درخصوص صنايع، قابل توجه است كه ماشين آلات كارخانجات مذكور از خارج تأمين ميشد و بالطبع وابستگي تكنولوژيكي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وابستگي تكنولوژيكي در پي اشغال نظامي ايران درجنگ دوم جهاني و توقف و ركود ارسال لوازم يدكي كارخانجات از غرب منجر به تعطيلي و يا كاهش توليد در بسياري از واحدهاي توليدي گرديد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علاوه بر آن، استقرار اين صنايع ايران را </w:t>
      </w:r>
      <w:bookmarkStart w:id="87" w:name="pg1944_17992"/>
    </w:p>
    <w:p>
      <w:pPr>
        <w:pStyle w:val="BookText"/>
        <w:rPr/>
      </w:pPr>
      <w:bookmarkEnd w:id="87"/>
      <w:r>
        <w:rPr>
          <w:rFonts w:ascii="IRNazanin" w:hAnsi="IRNazanin" w:eastAsia="IRNazanin"/>
          <w:color w:val="111111"/>
          <w:sz w:val="28"/>
          <w:sz w:val="28"/>
          <w:szCs w:val="28"/>
          <w:rtl w:val="true"/>
          <w:lang w:bidi="fa-IR"/>
        </w:rPr>
        <w:t>ناگزير به برقراري پيوندهاي اقتصادي و صنعتي بيشتر، و حتي اجتماعي ـ فرهنگي با دنياي غرب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ارتباط اجتناب ناپذير بود، خصوصاً هنگامي كه در تداوم اعزام دانشجو به خارج از كشور و اقتباس از سيستم سياسي و حكومتي در غرب، رضاخان نيز همچون اسلاف خود درصدد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اعزام افراد به خارج و وارد كردن نظامات اداري غربي يك دولت و ملت شبيه به غرب ايجاد كند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نتيجه، اين سياست موجب گرديد تا تجددطلبي، يعني پذيرش شيوه زندگي به سبك اروپاييان، در ايران آن عصر و در چند قالب عمده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به شرح هر يك از آنها ميپردازيم</w:t>
      </w:r>
      <w:r>
        <w:rPr>
          <w:rFonts w:eastAsia="IRNazanin" w:cs="IRNazanin"/>
          <w:color w:val="111111"/>
          <w:sz w:val="28"/>
          <w:szCs w:val="28"/>
          <w:rtl w:val="true"/>
          <w:lang w:bidi="fa-IR"/>
        </w:rPr>
        <w:t>:</w:t>
      </w:r>
    </w:p>
    <w:p>
      <w:pPr>
        <w:pStyle w:val="Heading4"/>
        <w:numPr>
          <w:ilvl w:val="3"/>
          <w:numId w:val="1"/>
        </w:numPr>
        <w:rPr/>
      </w:pPr>
      <w:bookmarkStart w:id="88" w:name="__RefHeading___Toc3390769_3650668749"/>
      <w:bookmarkStart w:id="89" w:name="_Toc30"/>
      <w:bookmarkEnd w:id="88"/>
      <w:r>
        <w:rPr/>
        <w:t>1</w:t>
      </w:r>
      <w:r>
        <w:rPr>
          <w:rtl w:val="true"/>
        </w:rPr>
        <w:t xml:space="preserve">. </w:t>
      </w:r>
      <w:r>
        <w:rPr>
          <w:rtl w:val="true"/>
        </w:rPr>
        <w:t>وضع قوانين عرفي و تجديد سازمان قوه قضائيه</w:t>
      </w:r>
      <w:bookmarkEnd w:id="89"/>
    </w:p>
    <w:p>
      <w:pPr>
        <w:pStyle w:val="BookText"/>
        <w:rPr/>
      </w:pPr>
      <w:r>
        <w:rPr>
          <w:rFonts w:ascii="IRNazanin" w:hAnsi="IRNazanin" w:eastAsia="IRNazanin"/>
          <w:color w:val="111111"/>
          <w:sz w:val="28"/>
          <w:sz w:val="28"/>
          <w:szCs w:val="28"/>
          <w:rtl w:val="true"/>
          <w:lang w:bidi="fa-IR"/>
        </w:rPr>
        <w:t xml:space="preserve">هر چند زمينه نظري اين اقدام به دوره اميركبير </w:t>
      </w:r>
      <w:r>
        <w:rPr>
          <w:rStyle w:val="FootnoteAnchor"/>
          <w:rtl w:val="true"/>
        </w:rPr>
        <w:footnoteReference w:id="137"/>
      </w:r>
      <w:r>
        <w:rPr>
          <w:rFonts w:ascii="IRNazanin" w:hAnsi="IRNazanin" w:eastAsia="IRNazanin"/>
          <w:color w:val="111111"/>
          <w:sz w:val="28"/>
          <w:sz w:val="28"/>
          <w:szCs w:val="28"/>
          <w:rtl w:val="true"/>
          <w:lang w:bidi="fa-IR"/>
        </w:rPr>
        <w:t xml:space="preserve">بر ميگردد؛ ولي، در دوره ميرزا حسين خان سپهسالار </w:t>
      </w:r>
      <w:r>
        <w:rPr>
          <w:rStyle w:val="FootnoteAnchor"/>
          <w:rtl w:val="true"/>
        </w:rPr>
        <w:footnoteReference w:id="138"/>
      </w:r>
      <w:r>
        <w:rPr>
          <w:rFonts w:ascii="IRNazanin" w:hAnsi="IRNazanin" w:eastAsia="IRNazanin"/>
          <w:color w:val="111111"/>
          <w:sz w:val="28"/>
          <w:sz w:val="28"/>
          <w:szCs w:val="28"/>
          <w:rtl w:val="true"/>
          <w:lang w:bidi="fa-IR"/>
        </w:rPr>
        <w:t>بود كه اقدامات عملي چندي در اين راستا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اقدام به صورت منظم و سازمانيافته در آستانه تكيه رضاخان بر اريكه قدرت و پس از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يعني همان زمان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مدرسه آموزشي حقوق با استادان فرانسوي به منظور تربيت كادر مورد نياز وزارت عدليه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تدوين قوانين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قوانين شرعي تأسيس گرديد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نيز با همين هدف، جريان اعزام گروهي از دانشجويان را به كشورهاي اروپايي تقويت كرد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به همين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فاصله سالهاي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آزمايشي تجارت و مدني ارائه شد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البته اين قانون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بود، اما چون در آن زمان فاقد حقوقدانان غير مذهبي ورزيده بودند و يا شرايط زماني مناسب نبود، لذا وقفهاي در اعمال آن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اين قانون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شركتهاي تجارتي، امور دلالي، برات و سفته و چك ورشكستگي ميشد و از قوانين حقوقي بلژيك و فرانسه اقتباس شده بود،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كميسيوني كه مأمور تدوين قانون مدني شد متن آزمايشي آن تهيه گرديد و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اجراء گذاشته 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شرايطي كه در آن زمان فراهم شده بود، ايجاب ميكرد براي اعمال قوانين مزبور، حقوقدانان داراي تحصيلات جديد به جاي روحانيون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حرفهاي داور بود كه به عنوان وزير عدليه شناخته 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با تلاشي بيوقفه به تهيه قوانين مدني و جذب حقوقدانان جديد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افرادي مانند داور به رضا شاه امكان ميداد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روحانيون بي نياز شود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داور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قانون مدني جديد را به مجلس تقديم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قانون مدني درباره موضوعات عمومي، در بسياري موارد ترجمه مستقيم از مواد مشابه در حقوق فرانسه بود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در همان سال، با گذراندن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اتحاد شكل البسه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١٥٦</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ديگري به سنتهاي اجتماعي مردم، خصوصاً به روحانيون صورت پذيرفت، چرا كه پوشيدن لباس اروپايي اجباري گرديد و كلاه لبهدار فرنگي جايگزين كلاه بي لبه محلي شد</w:t>
      </w:r>
      <w:r>
        <w:rPr>
          <w:rFonts w:eastAsia="IRNazanin" w:cs="IRNazanin"/>
          <w:color w:val="111111"/>
          <w:sz w:val="28"/>
          <w:szCs w:val="28"/>
          <w:rtl w:val="true"/>
          <w:lang w:bidi="fa-IR"/>
        </w:rPr>
        <w:t>.</w:t>
      </w:r>
      <w:bookmarkStart w:id="90" w:name="pg1944_17994"/>
    </w:p>
    <w:p>
      <w:pPr>
        <w:pStyle w:val="BookText"/>
        <w:rPr/>
      </w:pPr>
      <w:bookmarkEnd w:id="90"/>
      <w:r>
        <w:rPr>
          <w:rFonts w:ascii="IRNazanin" w:hAnsi="IRNazanin" w:eastAsia="IRNazanin"/>
          <w:color w:val="111111"/>
          <w:sz w:val="28"/>
          <w:sz w:val="28"/>
          <w:szCs w:val="28"/>
          <w:rtl w:val="true"/>
          <w:lang w:bidi="fa-IR"/>
        </w:rPr>
        <w:t>مقررات مربوط به ازدواج و طلاق نيز، دايره فعاليت روحانيون را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عقدهاي ازدواج و مسائل طلاق ميبايست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ثبت در محاضر شرعي در دفاتر اسناد رسمي به ثبت برسد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از طرف ديگر، به موجب قانون ثبت اسناد و املاك مصوب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اسناد مربوط به معاملات املاك و ساير معاملات، انحصاراً در صلاحيت دادگاهها و دادرسهاي دادگستري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مقرراتي خصوصاً تصويب قانون استخدام قضات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آن از آن به بعد كليه قضات ميبايست داراي دانشنامه ليسانس از دانشكده حقوق دانشگاه تهران يا يك دانشگاه خارجي باشند و به مدت دو يا سه سال، كارآموزي قضايي كنند، موجب گرديد دايره فعاليت روحانيون در وزارت عدليه كه به وزارت دادگستري تغيير نام داد، محدودتر شود تا جايي كه، در اندك زماني بعد، به حذف آنان از صحنههاي سياسي ـ اجتماعي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عرفي كردن قوانين و دوري گزيدن از قوانين شرعي، راه را براي عملي ساختن ديگر برنامههاي تجددطلبانه رضا شاه، مانند نظام آموزشي كشور فراهم ساخت</w:t>
      </w:r>
      <w:r>
        <w:rPr>
          <w:rFonts w:eastAsia="IRNazanin" w:cs="IRNazanin"/>
          <w:color w:val="111111"/>
          <w:sz w:val="28"/>
          <w:szCs w:val="28"/>
          <w:rtl w:val="true"/>
          <w:lang w:bidi="fa-IR"/>
        </w:rPr>
        <w:t>.</w:t>
      </w:r>
    </w:p>
    <w:p>
      <w:pPr>
        <w:pStyle w:val="Heading4"/>
        <w:numPr>
          <w:ilvl w:val="3"/>
          <w:numId w:val="1"/>
        </w:numPr>
        <w:rPr/>
      </w:pPr>
      <w:bookmarkStart w:id="91" w:name="__RefHeading___Toc3390771_3650668749"/>
      <w:bookmarkStart w:id="92" w:name="_Toc31"/>
      <w:bookmarkEnd w:id="91"/>
      <w:r>
        <w:rPr/>
        <w:t>2</w:t>
      </w:r>
      <w:r>
        <w:rPr>
          <w:rtl w:val="true"/>
        </w:rPr>
        <w:t xml:space="preserve">. </w:t>
      </w:r>
      <w:r>
        <w:rPr>
          <w:rtl w:val="true"/>
        </w:rPr>
        <w:t>تغيير نظام آموزشي</w:t>
      </w:r>
      <w:bookmarkEnd w:id="92"/>
    </w:p>
    <w:p>
      <w:pPr>
        <w:pStyle w:val="BookText"/>
        <w:rPr/>
      </w:pPr>
      <w:r>
        <w:rPr>
          <w:rFonts w:ascii="IRNazanin" w:hAnsi="IRNazanin" w:eastAsia="IRNazanin"/>
          <w:color w:val="111111"/>
          <w:sz w:val="28"/>
          <w:sz w:val="28"/>
          <w:szCs w:val="28"/>
          <w:rtl w:val="true"/>
          <w:lang w:bidi="fa-IR"/>
        </w:rPr>
        <w:t>و گسترش سازمانهاي آموزشي به شيوه غربي</w:t>
      </w:r>
    </w:p>
    <w:p>
      <w:pPr>
        <w:pStyle w:val="BookText"/>
        <w:rPr/>
      </w:pPr>
      <w:r>
        <w:rPr>
          <w:rFonts w:ascii="IRNazanin" w:hAnsi="IRNazanin" w:eastAsia="IRNazanin"/>
          <w:color w:val="111111"/>
          <w:sz w:val="28"/>
          <w:sz w:val="28"/>
          <w:szCs w:val="28"/>
          <w:rtl w:val="true"/>
          <w:lang w:bidi="fa-IR"/>
        </w:rPr>
        <w:t xml:space="preserve">سابقه تأسيس نظام آموزش و پرورش با الگوبرداري از نظام آموزشي غرب در ايران به تأسيس درالفنون </w:t>
      </w:r>
      <w:r>
        <w:rPr>
          <w:rStyle w:val="FootnoteAnchor"/>
          <w:rtl w:val="true"/>
        </w:rPr>
        <w:footnoteReference w:id="148"/>
      </w:r>
    </w:p>
    <w:p>
      <w:pPr>
        <w:pStyle w:val="BookText"/>
        <w:rPr/>
      </w:pPr>
      <w:r>
        <w:rPr>
          <w:rFonts w:ascii="IRNazanin" w:hAnsi="IRNazanin" w:eastAsia="IRNazanin"/>
          <w:color w:val="111111"/>
          <w:sz w:val="28"/>
          <w:sz w:val="28"/>
          <w:szCs w:val="28"/>
          <w:lang w:bidi="fa-IR"/>
        </w:rPr>
        <w:t>٢٥٣</w:t>
      </w:r>
      <w:r>
        <w:rPr>
          <w:rFonts w:ascii="IRNazanin" w:hAnsi="IRNazanin" w:eastAsia="IRNazanin"/>
          <w:color w:val="111111"/>
          <w:sz w:val="28"/>
          <w:sz w:val="28"/>
          <w:szCs w:val="28"/>
          <w:rtl w:val="true"/>
          <w:lang w:bidi="fa-IR"/>
        </w:rPr>
        <w:t xml:space="preserve"> به بعد</w:t>
      </w:r>
    </w:p>
    <w:p>
      <w:pPr>
        <w:pStyle w:val="BookText"/>
        <w:rPr/>
      </w:pPr>
      <w:r>
        <w:rPr>
          <w:rFonts w:ascii="IRNazanin" w:hAnsi="IRNazanin" w:eastAsia="IRNazanin"/>
          <w:color w:val="111111"/>
          <w:sz w:val="28"/>
          <w:sz w:val="28"/>
          <w:szCs w:val="28"/>
          <w:rtl w:val="true"/>
          <w:lang w:bidi="fa-IR"/>
        </w:rPr>
        <w:t>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دارالفنون به منزلة ايجاد يك نظام آموزشي مدرن در برابر نظام آموزشي سنتي و مكتب 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مشروطه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اين روند سرعت</w:t>
      </w:r>
    </w:p>
    <w:p>
      <w:pPr>
        <w:pStyle w:val="BookText"/>
        <w:rPr/>
      </w:pPr>
      <w:r>
        <w:rPr>
          <w:rFonts w:ascii="IRNazanin" w:hAnsi="IRNazanin" w:eastAsia="IRNazanin"/>
          <w:color w:val="111111"/>
          <w:sz w:val="28"/>
          <w:sz w:val="28"/>
          <w:szCs w:val="28"/>
          <w:rtl w:val="true"/>
          <w:lang w:bidi="fa-IR"/>
        </w:rPr>
        <w:t>بيشتري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ديني و نظام سنتي آموزش در ايران مورد تضعيف، واقع شدند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در مقابل نظام آموزشي به سبك و سياق غرب رواج بيشتري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آموزشي كه از قرن نوزدهم در ايران آغاز شده بود، در ابتدا هدف اصلي آن، تربيت كادر نظامي بود و بعداً در تأمين كادر مورد نياز ديگر سازمانها و نهادهاي دولتي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دست پروردگان اين سيستم آموزشي به گونهاي تربيت يافتند كه با فرهنگ و اعتقادات جامعه خود چندان پيوندي نداشتند، بلكه پيوند و ارتباط آنان به دليل جو حاكم بر اين مؤسسات، بيشتر با فرهنگ و آداب و رسوم غربي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روي كار آمدن رضاخان و اجراي سياست غرب گرايانه وي، در امر آموزش و تعليم و تربيت بيش از پيش ارتباط و وابستگي به غرب و فرهنگ غربي تشديد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از يك سو، سياست اعزام دانشجو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مورد اعزام محصل به اروپا، پس از مشروطيت و تصويب نخستين قانون اعزام محصل به اروپا در زمان رياست وزرايي ميرزا حسن مستوف ي الممالك ،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 اردكاني، همان، از ص </w:t>
      </w:r>
      <w:r>
        <w:rPr>
          <w:rFonts w:ascii="IRNazanin" w:hAnsi="IRNazanin" w:eastAsia="IRNazanin"/>
          <w:color w:val="111111"/>
          <w:sz w:val="28"/>
          <w:sz w:val="28"/>
          <w:szCs w:val="28"/>
          <w:lang w:bidi="fa-IR"/>
        </w:rPr>
        <w:t>٣٥٥</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كشورهاي اروپايي را تقويت نمود و از سوي ديگر، سياست اسلامستيزانه خود را به نظام آموزش و پرورش جديد تسري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تعلميات ديني را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از آموزش ابتدائي، 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 از مواد درسي حذف نمود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دختران وارد دانشگاه مختلط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نظام آموزشي مختلط در تحصيلات عاليه داير و مرسوم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رضا شاه، مقابله جديتري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نظام قديم مكتب خانه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قبل نيز زمينه هاي آن فراهم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تغيير در نظام آموزشي به سبك و سياق غربي</w:t>
      </w:r>
      <w:bookmarkStart w:id="93" w:name="pg1944_17996"/>
    </w:p>
    <w:p>
      <w:pPr>
        <w:pStyle w:val="BookText"/>
        <w:rPr/>
      </w:pPr>
      <w:bookmarkEnd w:id="93"/>
      <w:r>
        <w:rPr>
          <w:rFonts w:ascii="IRNazanin" w:hAnsi="IRNazanin" w:eastAsia="IRNazanin"/>
          <w:color w:val="111111"/>
          <w:sz w:val="28"/>
          <w:sz w:val="28"/>
          <w:szCs w:val="28"/>
          <w:rtl w:val="true"/>
          <w:lang w:bidi="fa-IR"/>
        </w:rPr>
        <w:t>و ايجاد نظام آموزشي مختلط بعدها در پيشبرد طرح و موضوع اصلي مورد بحث ما ـ كشف حجاب ـ تأثير نهاد، و بسيار هم اثرگذار بود</w:t>
      </w:r>
      <w:r>
        <w:rPr>
          <w:rFonts w:eastAsia="IRNazanin" w:cs="IRNazanin"/>
          <w:color w:val="111111"/>
          <w:sz w:val="28"/>
          <w:szCs w:val="28"/>
          <w:rtl w:val="true"/>
          <w:lang w:bidi="fa-IR"/>
        </w:rPr>
        <w:t>.</w:t>
      </w:r>
    </w:p>
    <w:p>
      <w:pPr>
        <w:pStyle w:val="Heading4"/>
        <w:numPr>
          <w:ilvl w:val="3"/>
          <w:numId w:val="1"/>
        </w:numPr>
        <w:rPr/>
      </w:pPr>
      <w:bookmarkStart w:id="94" w:name="__RefHeading___Toc3390773_3650668749"/>
      <w:bookmarkStart w:id="95" w:name="_Toc32"/>
      <w:bookmarkEnd w:id="94"/>
      <w:r>
        <w:rPr/>
        <w:t>3</w:t>
      </w:r>
      <w:r>
        <w:rPr>
          <w:rtl w:val="true"/>
        </w:rPr>
        <w:t xml:space="preserve">. </w:t>
      </w:r>
      <w:r>
        <w:rPr>
          <w:rtl w:val="true"/>
        </w:rPr>
        <w:t>ترويج و تحميل لباس و كلاه اروپايي به ايرانيان</w:t>
      </w:r>
      <w:bookmarkEnd w:id="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برنامه هاي تجددطلبانه رضا شاه كه داراي سابقه تاريخي دولتي </w:t>
      </w:r>
      <w:r>
        <w:rPr>
          <w:rStyle w:val="FootnoteAnchor"/>
          <w:rtl w:val="true"/>
        </w:rPr>
        <w:footnoteReference w:id="151"/>
      </w:r>
      <w:r>
        <w:rPr>
          <w:rFonts w:ascii="IRNazanin" w:hAnsi="IRNazanin" w:eastAsia="IRNazanin"/>
          <w:color w:val="111111"/>
          <w:sz w:val="28"/>
          <w:sz w:val="28"/>
          <w:szCs w:val="28"/>
          <w:rtl w:val="true"/>
          <w:lang w:bidi="fa-IR"/>
        </w:rPr>
        <w:t xml:space="preserve">است، متداول كردن اجباري لباس و تبديل كلاه در سطح عامه مردم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شكل البسه و تبديل 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قانوني كه در 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هفتم قانونگذاري مجلس شوراي ملي به تصويب رسيد، كليه اتباع ذكور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مملكت مكلف گرديدند كه به لباس متحدالشكل ملبس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قانون هشت طبقه از درجات مختلف روحانيون مسلمان و غير مسلمان را مستثني كرده بود، اما با سختگيريهايي كه براي اجراي آن به عمل آمد عملاً روحانيون </w:t>
      </w:r>
      <w:r>
        <w:rPr>
          <w:rStyle w:val="FootnoteAnchor"/>
          <w:rtl w:val="true"/>
        </w:rPr>
        <w:footnoteReference w:id="152"/>
      </w:r>
      <w:r>
        <w:rPr>
          <w:rFonts w:ascii="IRNazanin" w:hAnsi="IRNazanin" w:eastAsia="IRNazanin"/>
          <w:color w:val="111111"/>
          <w:sz w:val="28"/>
          <w:sz w:val="28"/>
          <w:szCs w:val="28"/>
          <w:rtl w:val="true"/>
          <w:lang w:bidi="fa-IR"/>
        </w:rPr>
        <w:t>در تنگناي شديدي قرار گرفتند، تا چه رسد به اشخاصي كه در لباس روحانيت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اجراء، با آنان با شدت </w:t>
      </w:r>
      <w:bookmarkStart w:id="96" w:name="pg1944_17997"/>
    </w:p>
    <w:p>
      <w:pPr>
        <w:pStyle w:val="BookText"/>
        <w:rPr/>
      </w:pPr>
      <w:bookmarkEnd w:id="96"/>
      <w:r>
        <w:rPr>
          <w:rFonts w:ascii="IRNazanin" w:hAnsi="IRNazanin" w:eastAsia="IRNazanin"/>
          <w:color w:val="111111"/>
          <w:sz w:val="28"/>
          <w:sz w:val="28"/>
          <w:szCs w:val="28"/>
          <w:rtl w:val="true"/>
          <w:lang w:bidi="fa-IR"/>
        </w:rPr>
        <w:t>عمل برخورد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 سازمان يافته دولت، پس از مدتي در بازار استفاده از كلاه فرنگي و لباس متحدالشكل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اروپايي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يكي از مظاهر تمدن جديد تلقي ميشد چندان رونق يافت كه از سوي وزارت داخله در خصوص آداب و رسوم استفاده از انواع كلاهها و رنگهايشان متحدالمال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ولايات صادر گرديد </w:t>
      </w:r>
      <w:r>
        <w:rPr>
          <w:rStyle w:val="FootnoteAnchor"/>
          <w:rtl w:val="true"/>
        </w:rPr>
        <w:footnoteReference w:id="153"/>
      </w:r>
      <w:r>
        <w:rPr>
          <w:rFonts w:ascii="IRNazanin" w:hAnsi="IRNazanin" w:eastAsia="IRNazanin"/>
          <w:color w:val="111111"/>
          <w:sz w:val="28"/>
          <w:sz w:val="28"/>
          <w:szCs w:val="28"/>
          <w:rtl w:val="true"/>
          <w:lang w:bidi="fa-IR"/>
        </w:rPr>
        <w:t>تا مردم پا را از دايره حدود و مقررات غربي، فراتر نگذارند و در انجام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شكل البسه و تبديل كلاه، برنامهاي بود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غربي اقتباس شده بود و ضمن آنكه جامعه ايران را از سنتها و آداب پوشش و نوع پوشش محلي به ميزان قابل توجهي دور گردانيد، مقدمات كشف حجاب را نيز فراهم و پذيرش آنرا در سطح جامعه آسانتر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اين قضيه در فصل بعد، ضمن بررسي زمينه هاي اعلام كشف حجاب در ايران بدان ميپردازيم</w:t>
      </w:r>
      <w:r>
        <w:rPr>
          <w:rFonts w:eastAsia="IRNazanin" w:cs="IRNazanin"/>
          <w:color w:val="111111"/>
          <w:sz w:val="28"/>
          <w:szCs w:val="28"/>
          <w:rtl w:val="true"/>
          <w:lang w:bidi="fa-IR"/>
        </w:rPr>
        <w:t>.</w:t>
      </w:r>
    </w:p>
    <w:p>
      <w:pPr>
        <w:pStyle w:val="Heading4"/>
        <w:numPr>
          <w:ilvl w:val="3"/>
          <w:numId w:val="1"/>
        </w:numPr>
        <w:rPr/>
      </w:pPr>
      <w:bookmarkStart w:id="97" w:name="__RefHeading___Toc3390775_3650668749"/>
      <w:bookmarkStart w:id="98" w:name="_Toc33"/>
      <w:bookmarkEnd w:id="97"/>
      <w:r>
        <w:rPr/>
        <w:t>4</w:t>
      </w:r>
      <w:r>
        <w:rPr>
          <w:rtl w:val="true"/>
        </w:rPr>
        <w:t xml:space="preserve">. </w:t>
      </w:r>
      <w:r>
        <w:rPr>
          <w:rtl w:val="true"/>
        </w:rPr>
        <w:t>رفع حجاب از زنان</w:t>
      </w:r>
      <w:bookmarkEnd w:id="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اقدامات غرب گرايانه رضا شاه، در تداوم سير تجددطلبي در ايران، رفع حجاب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شاه پيامدهاي متفاوتي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موجب شد تا زن ايراني از پرده بيرون آمده، اين بيرون آمدن، وي را قادر سازد تا در جريانات اجتماعي ـ اقتصادي جامعه نقشي فعال تر از قبل را به عهده داشته باشد، به مدارس جديد راه يابد و حتي به تحصيلات عاليه دانشگاهي بپردازد، در صنايع </w:t>
      </w:r>
      <w:r>
        <w:rPr>
          <w:rStyle w:val="FootnoteAnchor"/>
          <w:rtl w:val="true"/>
        </w:rPr>
        <w:footnoteReference w:id="154"/>
      </w:r>
      <w:r>
        <w:rPr>
          <w:rFonts w:ascii="IRNazanin" w:hAnsi="IRNazanin" w:eastAsia="IRNazanin"/>
          <w:color w:val="111111"/>
          <w:sz w:val="28"/>
          <w:sz w:val="28"/>
          <w:szCs w:val="28"/>
          <w:rtl w:val="true"/>
          <w:lang w:bidi="fa-IR"/>
        </w:rPr>
        <w:t xml:space="preserve">به كار پردازد و حضور اجتماعي او در كار درماني كشور به واسطه روي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پرستاري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بهداشت و سلامت جامعه موثر واقع شود و در كادر </w:t>
      </w:r>
    </w:p>
    <w:p>
      <w:pPr>
        <w:pStyle w:val="BookText"/>
        <w:rPr/>
      </w:pPr>
      <w:r>
        <w:rPr>
          <w:rFonts w:ascii="IRNazanin" w:hAnsi="IRNazanin" w:eastAsia="IRNazanin"/>
          <w:color w:val="111111"/>
          <w:sz w:val="28"/>
          <w:sz w:val="28"/>
          <w:szCs w:val="28"/>
          <w:rtl w:val="true"/>
          <w:lang w:bidi="fa-IR"/>
        </w:rPr>
        <w:t xml:space="preserve">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گرايش به شغل آموزگاري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همتاهاي عالي براي آموزگاران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زنان تحصيلكرده توانستند راه را براي حضور در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مسئوليتهاي بيشتر به ديگر زنان هموار كنند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كشف حجاب و پيروي زنان از الگوهاي غربي باعث شد تا صرفه و صلاح اقتصادي كشور كمتر مورد توجه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لباسهاي مدل پاريس را كه بسيار گران بود بپوشند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بعدها نيز شعار ساده زيستن و ساده پوشيدن كه عليالظاهر، هدف بنيانگذاران كشف حجاب بود،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گفته يكي از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 بدبختانه بدنبال تجمل رفتند و زندگي خود و خانواده خود را تباه ساختند و لطمه شديدي بر اين فكر وارد نمودند</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بنابراين، عواقب نامطلوب اجتماعي آن را نيز نبايست از نظر دور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اين نكته ضروري است كه سياست تجددطلبي رضا شاه در اين زمينه، كه ظاهراً با هدف كشاندن زنان به عرصه فعاليتهاي اجتماعي </w:t>
      </w:r>
      <w:r>
        <w:rPr>
          <w:rStyle w:val="FootnoteAnchor"/>
          <w:rtl w:val="true"/>
        </w:rPr>
        <w:footnoteReference w:id="158"/>
      </w:r>
      <w:r>
        <w:rPr>
          <w:rFonts w:ascii="IRNazanin" w:hAnsi="IRNazanin" w:eastAsia="IRNazanin"/>
          <w:color w:val="111111"/>
          <w:sz w:val="28"/>
          <w:sz w:val="28"/>
          <w:szCs w:val="28"/>
          <w:rtl w:val="true"/>
          <w:lang w:bidi="fa-IR"/>
        </w:rPr>
        <w:t>صورت پذيرفت، در ابتدا، در عده معدودي از طبقات زنان كه همان مرفهين و اعيان و اشراف بودند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پيتر آوري اين سياست، در وضع زنان فقير تأثيري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ناگزير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در مزرعه بودند، از اين رو سياست تجددطلبي حكومت داير بر، برداشتن حجاب تأثيري در وضع آنان نداشت</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دست اندركاران و مجريان طرح نيز، بيشتر زنان شهري را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رفته بودند، چرا كه به زعم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خانمهاي ايلات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طبيعي حجاب نداشته 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لذا برنامهريزي چنداني براي هماهنگ ساختن آنان با طرح جديد، آن هم در اوايل ضروري به نظر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ميان اين اقدامات تجددطلبانه رضا شاه، كه به آنها اشاره گرديد، كشف حجاب به دليل برخورد مستقيم با فرهنگ اعتقادي و سنتي جامعه ايراني از حساسيت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جريان كه در اذهان تجددطلبان معاصر با الگو گرفتن از مظاهر غربي، وجود داشت، پيشتر از مشروطه آغاز و با تغيير سلطنت در ايران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تئوري اين تفكر با تغيير سلطنت جنبه تحقق به خود گرفت و رسميت قانوني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اعلام رسمي آن با تمهيداتي همراه بود كه به مدت هشت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اين موضوع در فصل بعد به بررسي زمينههاي اعلام كشف حجاب در ايران ميپردازيم</w:t>
      </w:r>
      <w:r>
        <w:rPr>
          <w:rFonts w:eastAsia="IRNazanin" w:cs="IRNazanin"/>
          <w:color w:val="111111"/>
          <w:sz w:val="28"/>
          <w:szCs w:val="28"/>
          <w:rtl w:val="true"/>
          <w:lang w:bidi="fa-IR"/>
        </w:rPr>
        <w:t xml:space="preserve">. </w:t>
      </w:r>
      <w:bookmarkStart w:id="99" w:name="pg1944_18000"/>
    </w:p>
    <w:p>
      <w:pPr>
        <w:pStyle w:val="Heading2"/>
        <w:numPr>
          <w:ilvl w:val="1"/>
          <w:numId w:val="1"/>
        </w:numPr>
        <w:rPr/>
      </w:pPr>
      <w:bookmarkStart w:id="100" w:name="__RefHeading___Toc3390777_3650668749"/>
      <w:bookmarkStart w:id="101" w:name="_Toc34"/>
      <w:bookmarkEnd w:id="99"/>
      <w:bookmarkEnd w:id="100"/>
      <w:r>
        <w:rPr>
          <w:rtl w:val="true"/>
        </w:rPr>
        <w:t>فصل دوم</w:t>
      </w:r>
      <w:bookmarkEnd w:id="101"/>
    </w:p>
    <w:p>
      <w:pPr>
        <w:pStyle w:val="Heading3"/>
        <w:numPr>
          <w:ilvl w:val="2"/>
          <w:numId w:val="1"/>
        </w:numPr>
        <w:rPr/>
      </w:pPr>
      <w:bookmarkStart w:id="102" w:name="__RefHeading___Toc3390779_3650668749"/>
      <w:bookmarkStart w:id="103" w:name="_Toc35"/>
      <w:bookmarkEnd w:id="102"/>
      <w:r>
        <w:rPr>
          <w:rtl w:val="true"/>
        </w:rPr>
        <w:t>بررسي زمينهها و مقدمات اعلام كشف حجاب در ايران</w:t>
      </w:r>
      <w:bookmarkEnd w:id="103"/>
    </w:p>
    <w:p>
      <w:pPr>
        <w:pStyle w:val="BookText"/>
        <w:rPr/>
      </w:pPr>
      <w:r>
        <w:rPr>
          <w:rFonts w:ascii="IRNazanin" w:hAnsi="IRNazanin" w:eastAsia="IRNazanin"/>
          <w:color w:val="111111"/>
          <w:sz w:val="28"/>
          <w:sz w:val="28"/>
          <w:szCs w:val="28"/>
          <w:rtl w:val="true"/>
          <w:lang w:bidi="fa-IR"/>
        </w:rPr>
        <w:t xml:space="preserve">هر چند حافظه جمعي، مقطع تاريخي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را به عنوان روز كشف حجاب به ياد سپرده است، اما، كشف حجاب در ايران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نگرديد، بلكه در اين تاريخ با توجه به بسط زمينههاي قبلي، رسميت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كشف حجاب پيش از آن كه زمينههاي داخلي داشته باشد، داراي ريشههاي خارجي است و بر بستر همين شرايط بود كه مقدمات اجراي آن در ايران با دخالت عوامل متعدد ـ كه در جاي خود شرح داده خواهند شد ـ در داخل كشور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تأثيرگذاري فرهنگ و آداب و رسوم غربي به اسم تجددخواهي در ميان ايرانيان، خصوصاً در ميان آنهايي كه براي مدتي هر چند كوتاه، افكار و زندگي متجددانه غربي را تجربه كرده بودند، و اشاعه آن توسط حكام و دولتمردان با توجه به تفاوتهايي كه در نگرش به مباني حقوق غرب و ايران ملحوظ بود، در ايجاد زمينه و پيشبرد اين جريان ـ كه با ديدي تجددگرايانه بدان نگريسته ميشد ـ تأثير عمدهاي داشته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تغيير در ظاهر، به تأسي از اروپا نخست از حرمسراي ناصرالدين شاه آغاز شد و آنگاه به ديگران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ناصرالدين شاه به اروپا و مشاهده بالرينهاي پترز بورگ در روسيه كه شلوار بافتهاي چسبان و نازك به تن ميكردند و جامه بسيار كوتاهي روي آن پوشيده، و روي انگشت پا ميرقصيدند؛ شاه را بر آن داشت تا زنهاي حرم را به اين لباس درآورد، و از آنجا كه مد لباسهاي دارالخلافه </w:t>
      </w:r>
    </w:p>
    <w:p>
      <w:pPr>
        <w:pStyle w:val="BookText"/>
        <w:rPr/>
      </w:pPr>
      <w:r>
        <w:rPr>
          <w:rFonts w:ascii="Amiri" w:hAnsi="Amiri" w:eastAsia="Amiri" w:cs="Amiri"/>
          <w:color w:val="111111"/>
          <w:sz w:val="28"/>
          <w:sz w:val="28"/>
          <w:szCs w:val="28"/>
          <w:rtl w:val="true"/>
          <w:lang w:bidi="ar-SA"/>
        </w:rPr>
        <w:t xml:space="preserve">همواره از اندرون شاه صادر ميشد، ابتدا به شاهزاده خانمها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آن تربيت درباري به طرفداري از آزادي و مساوات زنان با مردان كه در اين زمان خاص محافل روشنفكري است، بپردازد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همراه با تلخيص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تاج السلطنه، به كوشش خانم دكتر منصوره اتحاديه و آقاي سيروس سعدونديان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اعيان و بعد به سايرين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زنها شروع به كوتاه كردن زيرجامه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تدريجاً زيرجامه خانمهاي شيكپوش و مدرن آن روزگار از پشت قدم تا سر كاسه زانو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زيرجامههاي كوتاه منسوخ گشت و نيمتنه و چادرنماز جاي اين لباس جلف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تقليد از ظواهر اروپا بعدها اثرات خود را در جامعه ايران گذارد، به طوري كه بعد از مشروطه و حكومت قانون، زنها در پي استحقاق حقوق اجتماعي خود با درج مقالات متعدد در روزنامهها و مجلات، تا بدانجا پيش رفتند كه فكر ميكردند حجاب مانع و سد عمده راه ترقي و پيشرفت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معضل اصلي، به بنيانهاي فرهنگي و تربيتي ناصحيح جامعه مربوط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مندرج در مجلات آن زمان با مبالغه و غراق به تعديات نسبت به حقوق زنان اشاره شده از جمله؛ در مجله عالم نسوان، در مقالهاي تحت عنوان زن در ايران،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زنهاي ايراني كاملاً از حقوق بشريت و حظوظ معيشت و خانهداري و حيات محروم و ممنوع هستند و حكم زنده بگور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كه رجال اين مملكت در قرن بيستم با زنان ميكنند هرگز آن اعراب زمان جاهليت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 را زنده به گور ميكردند و يك دفعه از قيد حيات خلاصي ميدادند ولي اينها زن را براي شكنجه و عذاب نگاه داشته كم كم او را به ديار نيستي سوق مي دهند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آنگاه نويسنده مقاله به مقايسه زنهاي دنياي متمدن با زنان ايراني، پرداخته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زنهاي دنياي متمدن مثل مردها در امور اجتماعي دخالت مينمايند و مردها با يك احترام مخصوص با آنها رفتار ميكنند در كوچه و خانه مراعات آنها را نموده و هميشه بر خودشان مقدم ميدانند اما ما بيچارهها هنوز عضو اين هيات جامعه شمرده نمي شويم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انتقادآميز از وضعيت نابهنجار حقوقي زنان، چنانچه به تبعيت بيچون و چرا از الگوهاي غربي منجر نميشد، نه تنها مورد ايراد نبود، بلكه قابل تقدير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 سردمداران اين حركت مدعي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اين نيست كه زنان ايراني هم عيناً پيروي غربيها را كنند بلكه مقصود ما آن است كه زنهاي ايران هم كار كنند، تحصيل نمايند و بالاخره آنها هم در دنيا مانند يك انسان از حقوق بشريت برخوردار گردند و حتي اذعان ميكردند كه قصدشان برانداختن حجاب و پوشش زنان نيست و چنانچه سوء تفاهمي براي طرفداران مخدرات محجوبه ايراني روي داده مرتفع گردد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اما بعد از مدتي عامل </w:t>
      </w:r>
    </w:p>
    <w:p>
      <w:pPr>
        <w:pStyle w:val="BookText"/>
        <w:rPr/>
      </w:pPr>
      <w:r>
        <w:rPr>
          <w:rFonts w:ascii="IRNazanin" w:hAnsi="IRNazanin" w:eastAsia="IRNazanin"/>
          <w:color w:val="111111"/>
          <w:sz w:val="28"/>
          <w:sz w:val="28"/>
          <w:szCs w:val="28"/>
          <w:rtl w:val="true"/>
          <w:lang w:bidi="fa-IR"/>
        </w:rPr>
        <w:t>اصلي تمامي اين محروميتها و بياعتنائيها نسبت به زنان را حجاب دانستند و رفع آن را براي به دست آوردن حقوق و موقعيت اجتماعي، لازم و ضروري فرض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نخست از ادبيات منظوم شروع و در قالب شعر به جنگ حجاب يا به زعم آنان عامل بدبختي و ويرانگري شتافتند و به قول نويسنده مجله زن روز، در ابتدا اشعاري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حجاب است كه اين قوم خرابست،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رجال ايران زن مگر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كشور ما زندهاند و دركفنند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تا كي اين مردان بخوابند؟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تا كي گرفتار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و سينه به سينه منتشر مي گرديد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پيشقراولان چنين اشعاري عارف قزويني، ايرج ايرانشهر، ملك الشعراء بهار و عشقي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ايرانشهر در برلين و مجله عالم نسوان در تهران به تدريج موضوع حجاب را در دستور كار روزانه و در سرلوحه اصلاحات قرار دارند به طوريكه مسئله حجاب، نقل مجالس و محافل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عالم نسوان، شماره ششم، سال هشتم، در قسمتي از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مگر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پيشرفتهاي زنان در زمينه رفع حجاب در كشورهاي تركيه و افغانستان، به عقبماندگي جامعه ايران اشاره كرده و حجاب را مانع ترقي و تكامل اين جامعه معرفي ميكند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ايران بواسطه حجاب نصف هيأت خود را گندانده بطوريكه به انجام هيچگونه امري قادر نيست و با نصف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اين نيم ديگر هم نيمگنديده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جاده پر خم و پيچ تكامل را بپيمايد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مقاله آنگاه داروي بهبودي اين درد را تأسي جستن از دو كشور همسايه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ايران هم بايد به اين دو ملت همجوار </w:t>
      </w:r>
    </w:p>
    <w:p>
      <w:pPr>
        <w:pStyle w:val="BookText"/>
        <w:rPr/>
      </w:pPr>
      <w:r>
        <w:rPr>
          <w:rFonts w:ascii="IRNazanin" w:hAnsi="IRNazanin" w:eastAsia="IRNazanin"/>
          <w:color w:val="111111"/>
          <w:sz w:val="28"/>
          <w:sz w:val="28"/>
          <w:szCs w:val="28"/>
          <w:rtl w:val="true"/>
          <w:lang w:bidi="fa-IR"/>
        </w:rPr>
        <w:t xml:space="preserve">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و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 جسته و در رفع نقايص اجتماعي بكوشد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طرفداران حجاب را مخاطب ساخته و اذعان ميدارد كه مقاومت آنها بيهوده است و بايد تسليم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حجاب بدانند كه برافتادن حجاب انقلابي است فكري كه بخودي خود به ظهور پيوسته و خواه ناخواه نتيجه خود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مقاله از دولت درخواست ميكند تا كشف حجاب را كه استيفاي حقوق اجتماعي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بر عهده بگيرد چنانچه تركها كردهاند و افغانستان 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مجله در شماره ديگر حجاب را تحفه قوم وحشي و بربر عرب</w:t>
      </w:r>
      <w:r>
        <w:rPr>
          <w:rStyle w:val="FootnoteAnchor"/>
          <w:rtl w:val="true"/>
        </w:rPr>
        <w:footnoteReference w:id="167"/>
      </w:r>
      <w:r>
        <w:rPr>
          <w:rFonts w:ascii="IRNazanin" w:hAnsi="IRNazanin" w:eastAsia="IRNazanin"/>
          <w:color w:val="111111"/>
          <w:sz w:val="28"/>
          <w:sz w:val="28"/>
          <w:szCs w:val="28"/>
          <w:rtl w:val="true"/>
          <w:lang w:bidi="fa-IR"/>
        </w:rPr>
        <w:t>ميداند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قرن پيش توحش و بربريت و بيادبي قوم عرب چادر سياهي بر سر زنان افكنده، لازم نيست همه وقت تا حال هم كه تمدن و علم و دانائي هزاران مراحل را پيمودهاند چادر به سر كنند و زن بدبخت ايراني چون زنده به گورشدگان زير پرده حجاب مستور و در خانههاي چون گور محجوب و مهجور بمانند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مجله ايرانشهر نيز به همين گونه همه بدبختيهاي زن ايراني را ناشي از حجاب ميداند و حتي علت اول و آخر ازدواج جوانان تحصيلكرده ايراني با دختران فرنگي را، حجاب زن ايراني دانسته و چنين مينويسد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شيوع اين مسئله دو جهت است؛ اول،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جهالت كه آن هم ثمره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بقول خانم </w:t>
      </w:r>
    </w:p>
    <w:p>
      <w:pPr>
        <w:pStyle w:val="BookText"/>
        <w:rPr/>
      </w:pPr>
      <w:r>
        <w:rPr>
          <w:rFonts w:ascii="IRNazanin" w:hAnsi="IRNazanin" w:eastAsia="IRNazanin"/>
          <w:color w:val="111111"/>
          <w:sz w:val="28"/>
          <w:sz w:val="28"/>
          <w:szCs w:val="28"/>
          <w:rtl w:val="true"/>
          <w:lang w:bidi="fa-IR"/>
        </w:rPr>
        <w:t xml:space="preserve">دولت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ميديدند يك مرد ايراني پستترين دختر ايراني را به بهترين دختر اروپايي ترجيح ميداد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جائي ديگر انجام همه شنايع و قبايح، به حجاب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حجاب، زن مرتكب همه شنايع و قبايح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كسي او را نميشناسد و حال آنكه در حالت بيحجابي خود زن اعمال ناشايست انجام نميدهد و اگر هم انجام دهد همه واقف ميشوند و بزودي جلوگيري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مجله در مقالهاي ديگر، تحت عنوان كانون بدبختيها كه اشاره به كشور ايران دارد از قول يكي از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مصر به همين مطلب اشاره دارد و حجاب را مانع و سد راه ترقي و امالعلل تمامي بدبختيهاي زن ايراني ميانگارد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روزي كه اين پرده سياه كه ماية بدبختي زنان ايراني است و عبارت از سد بزرگي است كه در مقابل ايراني و تمدن اروپا حايل شده است از ميان برداشته نشود تا روزي كه اين كفن سياه زنهاي ايراني را زنده بخود پيچيده و روحيات دختران امروزي و مادران فرداي ايران را خواهي نخواهي خفه نموده است به هم پيچيده نشود و بالاخره تا روزيكه اين پرده سياه كه اساس تمام هرزهكاريها و قبايح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برداشته نشود ايران ترقي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پايان مقاله خود چنين تجويز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ايراني بخواهد ترقي نمايد بايد انقلاب فكري و اجتماعي نموده جسماً و روحاً فرنگي مآب شود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مقالاتي كه در ارتباط با لزوم ترقي و پيشرفت مملكت در اين مجلات منتشر ميگرديد مشحون از حمله به حجاب به عنوان مانع و سد راه ترقي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به هر ترتيبي است زن ايراني </w:t>
      </w:r>
      <w:bookmarkStart w:id="104" w:name="pg1944_18006"/>
    </w:p>
    <w:p>
      <w:pPr>
        <w:pStyle w:val="BookText"/>
        <w:rPr/>
      </w:pPr>
      <w:bookmarkEnd w:id="104"/>
      <w:r>
        <w:rPr>
          <w:rFonts w:ascii="IRNazanin" w:hAnsi="IRNazanin" w:eastAsia="IRNazanin"/>
          <w:color w:val="111111"/>
          <w:sz w:val="28"/>
          <w:sz w:val="28"/>
          <w:szCs w:val="28"/>
          <w:rtl w:val="true"/>
          <w:lang w:bidi="fa-IR"/>
        </w:rPr>
        <w:t>را به اجتماع كشاند و حجاب را از سرش برگرفت، غافل از آنكه تنها تغيير در ظاهر مشكلي را حل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نسخة كشف حجاب براي زن ايراني پيچيده شده كه نه تنها گرهي از مشكلاتش را به صورت بنياني حل نكرد؛ بلكه، بر بحرانهاي وي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و تحولات در نقش اجتماعي زن ايراني، چنانچه در ابعاد مثبت سير ميكرد ميتوانست به نتايجي چون تضعيف مردسالاري در خانواده و بالا رفتن سطح سواد و پيشرفت فكري جامعه بينجامد؛ اما، متأسفانه چنين نشد و بيشتر به جانب ظواهر 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بعد از تغيير سلطنت در ايران و برتخت نشستن شاهي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آمالش در اروپا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كشف حجاب و پذيرش شيوه زندگي به سبك اروپا همراه با سياست مذهبزدايي و تبعات آن سوق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برنامههاي رضا شاه كه قبلاً بدان اشاره گرديد، كشف حجاب به دليل برخورد مستقيم با اعتقادات مذهبي مردم، و تأثيرات و عواقب نامطلوب كه در جامعه اسلامي برجاي مينهاد، به منظور پياده كردن ديگر برنامههاي غربگرايانه و حتي استعماري از حساسيت بيشتري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قانون اتحاد شكل البسه، به عنوان مقدمهاي براي اعلام كشف حجاب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نظر به اهميت آن به عنوان اولين اقدام زمينهساز اعلام كشف حجاب، آن را مورد بررسي قرار داده و آنگاه به ديگر عوامل ميپردازيم</w:t>
      </w:r>
      <w:r>
        <w:rPr>
          <w:rFonts w:eastAsia="IRNazanin" w:cs="IRNazanin"/>
          <w:color w:val="111111"/>
          <w:sz w:val="28"/>
          <w:szCs w:val="28"/>
          <w:rtl w:val="true"/>
          <w:lang w:bidi="fa-IR"/>
        </w:rPr>
        <w:t>.</w:t>
      </w:r>
    </w:p>
    <w:p>
      <w:pPr>
        <w:pStyle w:val="Heading3"/>
        <w:numPr>
          <w:ilvl w:val="2"/>
          <w:numId w:val="1"/>
        </w:numPr>
        <w:rPr/>
      </w:pPr>
      <w:bookmarkStart w:id="105" w:name="__RefHeading___Toc3390781_3650668749"/>
      <w:bookmarkStart w:id="106" w:name="_Toc36"/>
      <w:bookmarkEnd w:id="105"/>
      <w:r>
        <w:rPr>
          <w:rtl w:val="true"/>
        </w:rPr>
        <w:t>اتحاد شكل البسه</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چنين تصور ميكردند كه براي رسميت بخشيدن به كشف حجاب، بايد زمينههاي لازم را در كانون خانواده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طراحان كشف حجاب، مخالفت مرد با حضور بيحجاب همسر در معابر عمومي، ميتوانست عامل اصلي عدم پيشرفت برنامة كشف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برنامههاي اولية خود را در جهت تغيير ذهنيت سرپرست خانواده تدوين كردند و بدان جنبه رسمي و قانوني نيز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به سراغ كاركنان دولت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در كنترل دولت بودند و در </w:t>
      </w:r>
    </w:p>
    <w:p>
      <w:pPr>
        <w:pStyle w:val="BookText"/>
        <w:rPr/>
      </w:pPr>
      <w:r>
        <w:rPr>
          <w:rFonts w:ascii="IRNazanin" w:hAnsi="IRNazanin" w:eastAsia="IRNazanin"/>
          <w:color w:val="111111"/>
          <w:sz w:val="28"/>
          <w:sz w:val="28"/>
          <w:szCs w:val="28"/>
          <w:rtl w:val="true"/>
          <w:lang w:bidi="fa-IR"/>
        </w:rPr>
        <w:t>مقايسه با ساير اقشار جامعه، دولت ميتوانست نظارت بيشتري بر رفتار آنان اعمال نمايد و از سوي ديگر، پذيرش اين تغييرات توسط آنان، رفته رفته ميتوانست راه را براي پذيرش ساير اقشار جامعه نيز هموار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در راستاي ايجاد زمينه براي رسميتيافتن و اعلام كشف حجاب، قانون اتحاد شكل البسه و تبديل كلاه در چهار ماده و هشت تبصره در 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هفتم قانونگذاري مجلس شوراي ملي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اين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اتباع ذكور ايران كه بر حسب مشاغل دولتي داراي لباس مخصوص نيستند در داخله مملكت مكلف هستند كه ملبس به لباس متحدالشكل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قانون، هشت طبقه از جمله مجتهدين، مراجع امور شرعيه دهات و قصبات، مفتيان اهل سنت، پيشنمازان داراي محراب، محدثين، مدرسين فقه و اصول، روحانيون ايراني غير مسلم مستثني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اجراي آن نيز در شهرها از اول فروردين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روستاها و قصبات از اول فروردين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متخلفين از اين قانون در صورتيكه شهرنشين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 نقدي از يك تا پنج تومان و يا حبس از يك تا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صورتي كه شهرنشين نبودند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از يك تا هفت روز به حكم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مي شدند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اجراي اين برنامه، طبق اسناد موجود در تهران و چند شهر كشور از جمله قم، جهرم و شهرهاي مرزي كردستان و بنادر و دشتستان با مخالفتها و مقاومتهايي مواجه شد كه منجر به كشته و زخمي شدن عده زيادي گرديد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نقل از خبرگزاري ديلي 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حتي دولت ايران براي </w:t>
      </w:r>
    </w:p>
    <w:p>
      <w:pPr>
        <w:pStyle w:val="BookText"/>
        <w:rPr/>
      </w:pPr>
      <w:r>
        <w:rPr>
          <w:rFonts w:ascii="IRNazanin" w:hAnsi="IRNazanin" w:eastAsia="IRNazanin"/>
          <w:color w:val="111111"/>
          <w:sz w:val="28"/>
          <w:sz w:val="28"/>
          <w:szCs w:val="28"/>
          <w:rtl w:val="true"/>
          <w:lang w:bidi="fa-IR"/>
        </w:rPr>
        <w:t>سركوب و فرونشاندن آتش شورش عشاير ناحيه شيراز دچار اشكال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تقاضاي الغاي قانون راجع به كلاه پهلوي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 به بلواي افغانستان عليه اصلاحات و اقتباس از تمدن غربي امانالله خان شباهت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با مساعي شاه كه ميخواهد آنان را به ترك عمامه و لباس عربي و استعمال كلاه و لباس غربي مجبور سازد، مخالف مي باشند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وقتي مقاومت عشاير بالا گرفت، به لحاظ حساسيت موضوع رضا شاه، براي سركوبي آنان از هواپيما و زره پوش نيز استفاده كرد و حتي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شخصاً عازم صحنه عمليات خواهد شد و انتظار يك زد و خورد قطعي ميرود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اما عليرغم اين مقاومتها در بعضي از ولايات، برنامه اتحاد شكل البسه و تبديل كلاه به خوبي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تقاضاي وارد كردن كلاه فرنگي از خارج از مرزها هم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نقل روزنامه ايران، به دليل كمبود كلاه در منطقه جنوب 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زاهدان مقدار زيادي كلاه از هندوستان خواسته اند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همچنين در بعضي از ولايات بازار استفاده از كلاه و لباس متحدالشكل حتي قبل از اعلام رسمي قانون اتحاد شكل البسه رواج يافته بود و براي آنكه </w:t>
      </w:r>
    </w:p>
    <w:p>
      <w:pPr>
        <w:pStyle w:val="BookText"/>
        <w:rPr/>
      </w:pPr>
      <w:r>
        <w:rPr>
          <w:rFonts w:ascii="IRNazanin" w:hAnsi="IRNazanin" w:eastAsia="IRNazanin"/>
          <w:color w:val="111111"/>
          <w:sz w:val="28"/>
          <w:sz w:val="28"/>
          <w:szCs w:val="28"/>
          <w:rtl w:val="true"/>
          <w:lang w:bidi="fa-IR"/>
        </w:rPr>
        <w:t xml:space="preserve">حكام آنجا پا را از دايره مقررات فراتر نگذارند، در خصوص هماهنگي نوع رنگ كلاه با رنگ لباسهاي مختلف از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مينمايند و از آنجا كه از هنگام اجراي قانون اتحاد شكل البسه تا اعلام رسمي كشف حجاب نوع كلاهي كه مأمورين دولتي و مردم ميبايست استفاده نمايند، چند بار تغيير كرد قضيه استعلام از وزارت داخله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وزارت داخله در همين سال و درست سه ماه قبل از اعلام رسمي كشف حجاب، و براي آن كه اتحاد شكل البسه مردان با كشف حجاب زنان كاملاً هماهنگ شده باشد، طي بخشنامهاي مقررات استفاده از انواع كلاهها و لباسها را به مأمورين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قسمتي از اين بخشنامه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كلاه بلند كركدار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مخملهاي پر 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سياه را ميتوان در كليه موارد استعمال نمود و اين كلاهيست كه قاعدتاً مأمورين بايد تهيه نموده و در مواقع رسمي با ژاكت به سر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كلاه بلند از جنس اطلس مات به رنگ سياه كه به شكل كتابي جمع ميشود مختص لباس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وجه در روز استعمال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كلاه بلند خالي رنگ اختصاص به موارد ذيل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دواني، نمايشات آرتشي، گاردن پارتي و بعباره اُخري فقط در هواي آزاد استعمال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متحدالمال به ولات و حكام و رؤساي ادارات دستور داده مي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نمايند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سؤالي كه در اينجا مطرح ميگردد، اين است كه دستورالعملهاي مربوط به چگونگي استفاده از نوع رنگ كلاه و لباس از چه منبعي اقتباس شده است؟ آيا كسي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ايران را چون فرنگ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ميتواند منبع ديگري جز فرنگ براي اخذ اين مقررات داشته باشد؟</w:t>
      </w:r>
    </w:p>
    <w:p>
      <w:pPr>
        <w:pStyle w:val="BookText"/>
        <w:rPr/>
      </w:pPr>
      <w:r>
        <w:rPr>
          <w:rFonts w:ascii="IRNazanin" w:hAnsi="IRNazanin" w:eastAsia="IRNazanin"/>
          <w:color w:val="111111"/>
          <w:sz w:val="28"/>
          <w:sz w:val="28"/>
          <w:szCs w:val="28"/>
          <w:rtl w:val="true"/>
          <w:lang w:bidi="fa-IR"/>
        </w:rPr>
        <w:t>اجراي اين مقررات و لزوم رعايت آن چيزي نيست مگر براي تعليم و آموزش فرهنگ غرب و فرنگيمآب نمودن افراد جامعه، وگرنه اگر تنها به تغيير در لباس اكتفا ميشد شايد مسئله حادي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آنان، تغيير در لباس به منزله تغيير در افكار و هدايت آن به سمتي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ميان وجوه مختلف پيشرفتهاي علمي و صنعتي دنياي غرب، بيشتر به ظاهر آن بسنده كردند و تلاش نمودند تا از افكار انحرافي آن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مخبرالسلطنه، آثاري كه از اين تغيير لباس بيشتر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بولوارها بود كه بكار لالهزار ميخورد و مردم بيبند و بار خواستار آن بودند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برگزاري مراسم جشن و سرور به مناسبتهاي مختلف در ادارات دولتي و كارخانجات، فرصتي مناسبي بود براي پيشبرد اين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طورييكه، كلاهگذاري جديد را مترادف تمدن و پيشرفت قلمداد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تجدد شرح مبسوطي از برگزاري جشن تغيير كلاه و لباس از قول مدير كارخانهاي در تهران آورده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ايرانيان يعني همان اشخاصي كه سابقاً بدون استثناء به هيچ وجه، وزني در انظار جامعه نداشتيم، امروزه بصورت متمدنين در آمدهايم و امروز همه آقا ـ مسيو ـ شده ايم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در پايان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مشت مردمان ضعيف و بيچاره را آقا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رضا شاه تشكر و قدرداني مي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كلاهگذاري اجباري بر سر ايرانيان، به خارج از مرزها نيز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مراسم جشن تبديل كلاه ايرانيان مقيم بصره ميدهد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از طرف ايرانيان مقيم آنجا براي تغيير كلاه سابق به كلاه تمام لبه مجلس جشن باشكوهي منعقد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دولت شاهنشاهي و تجار و رؤساي اصناف ايرانيان مقيم بصره در آن جشن حضور داشتند و نطقهاي مفصلي در جشن مذكور ايراد گرديد، و ناطقين بطور كلي محسنات و فوايد اين كلاه و استقبال عظيمي كه در ميهن آنها براي سرگذاردن اين كلاه بعمل آمده متذكر شده و اضافه نمودند كه ما هم بايد مانند برادران خود كه در داخل خاك وطن ميباشند فوراً به اين امر مبادرت نمائيم و كلاه جديد بر سر گذاريم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گزارشگر اين روزنامه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استقبالي كه تمام افراد ملت ايران از اين امر نمودند را بزرگترين دليل تقدم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ميداند و متذكر ميگردد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بايد از حيث كلاه هم با ديگر ملل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مساوي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مسافرت رضا شاه به تركيه، كلاه لبهدار تبديل به كلاه شاپو گرديد و در همين زمان حضور زنان بيحجاب در محافل و مجالس به اتفاق همسرانشان خصوصاً براي كاركنان دولت جنبه اجبار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در خاطرات خود در مورد مسافرت رضا شاه به تركيه و تعويض كلاه، مينويسد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مسافرت به تركيه رضا شاه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صورتاً و سنتاً غربي بشويم و بايد در قدم اول كلاهها تبديل به شاپو بشود و هنگام افتتاح مجلس شورا همه بايد با شاپو حاضر شوند و در مجلس كلاه را به عادت غربي ها بايد بردارند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بنا به نقل خبرگزاري رويتر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براي ترويج اين آداب و رسوم غربي طي بخشنامهاي اعلام كرد كه برداشتن كلاه از سر در مقابل بزرگتران دليل احترام ميباشد و اين عمل درست نقطه مقابل عادت قديمي ايرانيان است كه برهنگي سر را علامت بيادبي و عدم رعايت آيين بزرگتري و كوچكتري مي دانستند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به گفته همين خبرگزاري، شاه فرمان داده است كه همه آحاد ملت كلاه جديد كه طاق آن هموار و داراي آفتابگردان است و به كلاه سربازان انگليسي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 كلاه پهلوي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تبديل كلاه پهلوي به كلاه فرنگي بود كه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وزراء و وكلاء اعلام كرد كه شروع به رفع حجاب زنها نمايند و چون براي عامه مردم يك دفعه مشكل بود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 حجابي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رضا شاه خطاب به وزراء و معاونين آنها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وزراء و معاونين پيشقدم بشويد و هفتهاي يك شب باخانمهاي خود در كلوپ ايران مجتمع شويد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برنامه اتحاد شكل البسه و تبديل كلاه، عملاً با رفع حجاب همراه شد و مقدمات اعلام كشف حجاب را بيش از پيش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براي اعلام رسمي، مقدمات و تمهيدات بيشتري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دست اندركاران اين طرح ظاهرفريب، حال كه مانع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حضور زنان در اجتماع برداشته شده، و خود الگوهاي غربي را پذيرفته و يا به او قبولاندهاند؛ بايد زنان ايراني را بيشتر با زنان متمدن دنيا هماهنگ و همساز نمود و آنها را براي اجراي رفع حجاب بيشتر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اجراي اين مقصود، دومين كنگره زنان شرق در ايران، </w:t>
      </w:r>
      <w:bookmarkStart w:id="107" w:name="pg1944_18013"/>
    </w:p>
    <w:p>
      <w:pPr>
        <w:pStyle w:val="BookText"/>
        <w:rPr/>
      </w:pPr>
      <w:bookmarkEnd w:id="107"/>
      <w:r>
        <w:rPr>
          <w:rFonts w:ascii="IRNazanin" w:hAnsi="IRNazanin" w:eastAsia="IRNazanin"/>
          <w:color w:val="111111"/>
          <w:sz w:val="28"/>
          <w:sz w:val="28"/>
          <w:szCs w:val="28"/>
          <w:rtl w:val="true"/>
          <w:lang w:bidi="fa-IR"/>
        </w:rPr>
        <w:t>تشكيل گرديد كه زن ايراني را با اصول ترقي و تمدن آن هم به سبك غرب آشنا سازد</w:t>
      </w:r>
      <w:r>
        <w:rPr>
          <w:rFonts w:eastAsia="IRNazanin" w:cs="IRNazanin"/>
          <w:color w:val="111111"/>
          <w:sz w:val="28"/>
          <w:szCs w:val="28"/>
          <w:rtl w:val="true"/>
          <w:lang w:bidi="fa-IR"/>
        </w:rPr>
        <w:t>.</w:t>
      </w:r>
    </w:p>
    <w:p>
      <w:pPr>
        <w:pStyle w:val="Heading3"/>
        <w:numPr>
          <w:ilvl w:val="2"/>
          <w:numId w:val="1"/>
        </w:numPr>
        <w:rPr/>
      </w:pPr>
      <w:bookmarkStart w:id="108" w:name="__RefHeading___Toc3390783_3650668749"/>
      <w:bookmarkStart w:id="109" w:name="_Toc37"/>
      <w:bookmarkEnd w:id="108"/>
      <w:r>
        <w:rPr>
          <w:rtl w:val="true"/>
        </w:rPr>
        <w:t>دومين كنگره زنان شرق در ايران</w:t>
      </w:r>
      <w:bookmarkEnd w:id="109"/>
    </w:p>
    <w:p>
      <w:pPr>
        <w:pStyle w:val="BookText"/>
        <w:rPr/>
      </w:pPr>
      <w:r>
        <w:rPr>
          <w:rFonts w:ascii="IRNazanin" w:hAnsi="IRNazanin" w:eastAsia="IRNazanin"/>
          <w:color w:val="111111"/>
          <w:sz w:val="28"/>
          <w:sz w:val="28"/>
          <w:szCs w:val="28"/>
          <w:rtl w:val="true"/>
          <w:lang w:bidi="fa-IR"/>
        </w:rPr>
        <w:t xml:space="preserve">دومين اقدامي كه زمينه مساعد را براي اعلام و رسميت بخشيدن به كشف حجاب فراهم نمود، برگزاري دومين كنگره زنان شرق ايران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سه نفر از بانوان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نورحماده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تهران آمدند، تا زنان ايراني را با اصول ترقي و تمدن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كميته برگزاركننده كنگره، دو خانم ايراني، به نامهاي مستوره افشار </w:t>
      </w:r>
      <w:r>
        <w:rPr>
          <w:rStyle w:val="FootnoteAnchor"/>
          <w:rtl w:val="true"/>
        </w:rPr>
        <w:footnoteReference w:id="186"/>
      </w:r>
      <w:r>
        <w:rPr>
          <w:rFonts w:ascii="IRNazanin" w:hAnsi="IRNazanin" w:eastAsia="IRNazanin"/>
          <w:color w:val="111111"/>
          <w:sz w:val="28"/>
          <w:sz w:val="28"/>
          <w:szCs w:val="28"/>
          <w:rtl w:val="true"/>
          <w:lang w:bidi="fa-IR"/>
        </w:rPr>
        <w:t>به عنوان معاون كنگره، و صديقه دولت آبادي منشي كنگره شركت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جلسه، نخست رئيس كنگره خانم نور حماده به سخنراني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سخنان خود به حقوق زن در شريعت اسلام اشاره كرده، و گفت اسلام تفاوتي بين زن و مرد قائل نيست، اما در اجتماع حقوق زن رعايت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حصول ترقي، بر زنان لازم است كه كاملاً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آنگاه به عامل بدبختي و عقبماندگي زن شرقي اشاره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چيز بيش از جهل مانع ترقي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وقتي دانست كه چگونه اولاد خود را تربيت كند، ميتواند حقوق خود را از مردان بخواهد و بدست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مردي تربيت كند كه همدست و رفيق و شريك او باشد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وي، در خاتمه سخنانش از حضور خانمها كه براي احقاق حقوق زنان جمع شدهاند تشكر كرد و از آنان خواست كه در اين نهضت با برگزاركنندگان كنگره همراهي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رئيس جلسه بيشتر بر روي نكات اخلاقي و احقاق حقوق طبيعي زنان در اجتماع، دور ميزد و تلويحاً نيز به عقبماندگي زنان شرق در مقابل زنان مغرب زمين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عقبماندگي زنان شرقي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اروپايي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معاون كنگره، يعني خانم افشار بازتاب روشنتري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افشار معاون كنگره، در قسمتي از سخنانش ضمن بيان وضعيت ديروز زنان ايراني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عصر درخشان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ايراني حتي حق حرف زدن در كوچه و خيابان با مردان فاميل خود را نداشت، حق نداشت كه با شوهر و پدر و برادر خود سوار يك درشكه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خيابانها اندرون و بيرون ترتيب داده، از طرفي كه زن راه ميرفت مرد حق عبور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ايراني حق نداشت كه از حقوق زنان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آنگاه به وضعيت فعلي زنان ايراني در مقايسه با زنان اروپايي پرداخت و چنين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هنوز از حيث علم و دانش به مقام خواهران اروپايي خود نرسيدهايم، نويسندههاي با قدرت ايراني با مقالات مهيج و </w:t>
      </w:r>
    </w:p>
    <w:p>
      <w:pPr>
        <w:pStyle w:val="BookText"/>
        <w:rPr/>
      </w:pPr>
      <w:r>
        <w:rPr>
          <w:rFonts w:ascii="IRNazanin" w:hAnsi="IRNazanin" w:eastAsia="IRNazanin"/>
          <w:color w:val="111111"/>
          <w:sz w:val="28"/>
          <w:sz w:val="28"/>
          <w:szCs w:val="28"/>
          <w:rtl w:val="true"/>
          <w:lang w:bidi="fa-IR"/>
        </w:rPr>
        <w:t>محرك خود، زنان را وارد صحنه مطبوعات نموده و تشويق مينمايند، كه زنان ايران نيز در مرحله تساوي حقوق مثل زنان اروپا و آمريكا قلمفرسايي و ميدانداري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همان موقعيكه خواهران اروپايي و آمريكايي ما، در دارالفنونها و مدارس عالي با مردان دوش بدوش تحصيل ميكردند، در همان زمان، ما زنان ايراني در درياي مذلت و حقارت غوطه ميزديم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خاتمه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احترامات خالصانه و تشكر بي پايان خود را، به پيشگاه والاحضرت شمس پهلوي كه ازحمايت زنان كوتاهي نمي فرمايند</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تقديم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آرزوي رسيدن به زنان اروپايي و آمريكايي، كاملاً نشاندهنده طرز فكر سخنرانان و بسياري از زنان ايراني شركتكننده در كنگره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اخبار اين كنگره در جرايد آن روز نشاندهنده يك كوشش همگاني براي حركت و هدايت حقوقي زنان به سمت الگوهاي غربي و اروپايي است و تشكيل اين كنگره در ايران نويدبخش اين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مجله عالم نسوان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تشكيل كنگره نسوان شرق در ايران دليل كافي بر پيشرفت سريع و استعداد ذاتي آنها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حيات جديدي در زندگاني نسوان ايران شروع شود و بدون ترديد زنان ايران امروز وارد مرحله تازه شده و آتيه درخشاني را استقبال خواهند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كنگره، هر چند به قول مخبر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تصميماتي گرفتند و مقرراتي مسلم داشتند و تصديق كردند كه مقام زن در اسلام محفوظتر است و شكايات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خانمها پرده كنگره را دريدند و </w:t>
      </w:r>
      <w:bookmarkStart w:id="110" w:name="pg1944_18016"/>
    </w:p>
    <w:p>
      <w:pPr>
        <w:pStyle w:val="BookText"/>
        <w:rPr/>
      </w:pPr>
      <w:bookmarkEnd w:id="110"/>
      <w:r>
        <w:rPr>
          <w:rFonts w:ascii="Amiri" w:hAnsi="Amiri" w:eastAsia="Amiri" w:cs="Amiri"/>
          <w:color w:val="111111"/>
          <w:sz w:val="28"/>
          <w:sz w:val="28"/>
          <w:szCs w:val="28"/>
          <w:rtl w:val="true"/>
          <w:lang w:bidi="ar-SA"/>
        </w:rPr>
        <w:t>سراسيمه در ميدان هوي و هوس دويدند مسكري نماند كه نخوردند و منكري نماند كه نكردند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از پايان كنگره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خانم فاطمه استاد ملك،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كشف حجاب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بزودي وضع زنان ما روبه بهبود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است از اينكه چند زن تاكنون ميتوانند بدون حجاب از خانه خارج شوند و از اين جهت از حكومت تشكر مي كند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همچنين او حكومت را غير مستقيم به حمايت از زنان بيحجاب كه به ندرت در شهرهاي بزرگ به چشم ميخوردند، تشويق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خود حكومت از مدتها قبل در پي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تشكيل دومين كنگره زنان شرق در ايران نشان ميداد زنان ايراني نيز در صدد بودند از نظر ظاهري خود را به پاي ساير زنان عالم برسانند، هر چند از حقوق اجتماعي زن آمريكايي و اروپايي اطلاع چنداني نداشتند</w:t>
      </w:r>
      <w:r>
        <w:rPr>
          <w:rFonts w:eastAsia="IRNazanin" w:cs="IRNazanin"/>
          <w:color w:val="111111"/>
          <w:sz w:val="28"/>
          <w:szCs w:val="28"/>
          <w:rtl w:val="true"/>
          <w:lang w:bidi="fa-IR"/>
        </w:rPr>
        <w:t>.</w:t>
      </w:r>
    </w:p>
    <w:p>
      <w:pPr>
        <w:pStyle w:val="Heading3"/>
        <w:numPr>
          <w:ilvl w:val="2"/>
          <w:numId w:val="1"/>
        </w:numPr>
        <w:rPr/>
      </w:pPr>
      <w:bookmarkStart w:id="111" w:name="__RefHeading___Toc3390785_3650668749"/>
      <w:bookmarkStart w:id="112" w:name="_Toc38"/>
      <w:bookmarkEnd w:id="111"/>
      <w:r>
        <w:rPr>
          <w:rtl w:val="true"/>
        </w:rPr>
        <w:t>گسترش مدارس دختران به شيوة كشورهاي اروپايي</w:t>
      </w:r>
      <w:bookmarkEnd w:id="1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مراكز تعليم و تربيت و ايجاد مدارس آموزشي به سبك اروپا از موثرترين عوامل زمينه ساز كشف حجاب در قشر تحصيل كرده و روشنفكر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Style w:val="FootnoteAnchor"/>
          <w:rtl w:val="true"/>
        </w:rPr>
        <w:footnoteReference w:id="191"/>
      </w:r>
      <w:r>
        <w:rPr>
          <w:rFonts w:ascii="IRNazanin" w:hAnsi="IRNazanin" w:eastAsia="IRNazanin"/>
          <w:color w:val="111111"/>
          <w:sz w:val="28"/>
          <w:sz w:val="28"/>
          <w:szCs w:val="28"/>
          <w:rtl w:val="true"/>
          <w:lang w:bidi="fa-IR"/>
        </w:rPr>
        <w:t>ايجاد اين مدارس به صورت گسترده به نيمه دوم دوره ناصري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منابع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مدرسه دخترانه </w:t>
      </w:r>
    </w:p>
    <w:p>
      <w:pPr>
        <w:pStyle w:val="BookText"/>
        <w:rPr/>
      </w:pPr>
      <w:r>
        <w:rPr>
          <w:rFonts w:ascii="Amiri" w:hAnsi="Amiri" w:eastAsia="Amiri" w:cs="Amiri"/>
          <w:color w:val="111111"/>
          <w:sz w:val="28"/>
          <w:sz w:val="28"/>
          <w:szCs w:val="28"/>
          <w:rtl w:val="true"/>
          <w:lang w:bidi="ar-SA"/>
        </w:rPr>
        <w:t xml:space="preserve">در اروميه توسط مبلغين مسيحي آمريكائي در سال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شروع به 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مدرسه نقطه عطفي در تعليم و تربيت دختران به شيوه جديد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مبلغان مسيحي، آنگاه اجازه تأسيس مدرسه دخترانه را نيز در تهران از ناصرالدين شاه گرفتند؛ مشروط بر اينكه هيچ دختر مسلماني به آن مدرسه راه نداشته باشد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اما، چهل سال بعد يعني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به خواهش بنجامين وزير مختار آمريكا، ناصرالدين شاه اجازه داد كه دختران مسلمان هم به اين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مدرسه فرانكوپرسان به وسيله مسيو يوسف خان، ريشارد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اين مدرسه به يكي از مهمترين مدارس دخترانه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كشف حجاب و زمينه آن از اين مدرسه نمودار گرديد كه بقول رنه دالماني در اين مدرسه پارهاي از دختران با روي باز در كلاس درس حاضر ميشدند ولي در كوچه با همان چادر رفت و آمد مي كردند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تأسيس مدارس دخترانه در آن زمان كار بسيار سخت و دشواري بود؛ چرا كه، ايجاد چنين مدارسي را با توجه به گرايش دانشآموزان به سمت كشف حجاب و تأثير نامطلوب آن در اجتماع، مغاير با مذهب ميدانستند و در اين راه از هيچگونه مقاومتي خودداري نميكردند و هيچ كس حتي خانهاش را براي مدرسه اجاره نميداد؛ چرا كه متهم به بيعفتي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مؤسسان آن در احداث مدارس بانوان كوشيدند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هاجر تربيت، زني كه نخستين مدرسه دخترانه را به سبك جديد در تبريز بنا كرد، در گفتگويي با مجله زن روز،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مشكلات و محدوديتها اشاره كرده و اظهار ميدارد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ماه اول تأسيس مجبور شديم هشت تابلو عوض كنيم چون شب تابلو </w:t>
      </w:r>
    </w:p>
    <w:p>
      <w:pPr>
        <w:pStyle w:val="BookText"/>
        <w:rPr/>
      </w:pPr>
      <w:r>
        <w:rPr>
          <w:rFonts w:ascii="IRNazanin" w:hAnsi="IRNazanin" w:eastAsia="IRNazanin"/>
          <w:color w:val="111111"/>
          <w:sz w:val="28"/>
          <w:sz w:val="28"/>
          <w:szCs w:val="28"/>
          <w:rtl w:val="true"/>
          <w:lang w:bidi="fa-IR"/>
        </w:rPr>
        <w:t>ميزديم و صبح ميديديم آنرا پائين كشيده و پاره كرده و به گوشهاي انداخته 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سند زير از اداره معارف و اوقاف استرآباد </w:t>
      </w:r>
      <w:r>
        <w:rPr>
          <w:rStyle w:val="FootnoteAnchor"/>
          <w:rtl w:val="true"/>
        </w:rPr>
        <w:footnoteReference w:id="195"/>
      </w:r>
      <w:r>
        <w:rPr>
          <w:rFonts w:ascii="IRNazanin" w:hAnsi="IRNazanin" w:eastAsia="IRNazanin"/>
          <w:color w:val="111111"/>
          <w:sz w:val="28"/>
          <w:sz w:val="28"/>
          <w:szCs w:val="28"/>
          <w:rtl w:val="true"/>
          <w:lang w:bidi="fa-IR"/>
        </w:rPr>
        <w:t>حاكي از درگيري رئيس آن اداره در ايجاد مدرسه بانوان با مردم محلي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منبع وزارت جليله معارف و اوقاف دامت شوكته</w:t>
      </w:r>
    </w:p>
    <w:p>
      <w:pPr>
        <w:pStyle w:val="BookText"/>
        <w:rPr/>
      </w:pPr>
      <w:r>
        <w:rPr>
          <w:rFonts w:ascii="IRNazanin" w:hAnsi="IRNazanin" w:eastAsia="IRNazanin"/>
          <w:color w:val="111111"/>
          <w:sz w:val="28"/>
          <w:sz w:val="28"/>
          <w:szCs w:val="28"/>
          <w:rtl w:val="true"/>
          <w:lang w:bidi="fa-IR"/>
        </w:rPr>
        <w:t>نظرباينكه اين بنده براي تأسيس مدرسه اناثيه شهر استرآباد مصادف با كشمكشهاي محلي واقع شده بودم و با توجهات كامله وزارت جليله متبوعه به اظهارات غير مشروع يك عده مخالفين مدرسه مذكور ترتيب اثر نداده و همه قلم در پيشرفت آن مدرسه موفقيت حاصل نموده است بنابراين من باب راپورت به وزارتخانه معروض ميدارد كه احصائيه فعلي محصلات مدرسه مزبوره متجاوز از هفتاد و پنج نفر و محصلات اكابر آن در حدود بيست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اسدالله اسفندياري، اداره معارف و اوقاف استرآباد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مدارسي كه با مخالفت كمتري مواجه شد و توانست جاي خود را حتي در ميان نيروهاي مذهبي باز كند، مدرسه ناموس بود </w:t>
      </w:r>
      <w:r>
        <w:rPr>
          <w:rStyle w:val="FootnoteAnchor"/>
          <w:rtl w:val="true"/>
        </w:rPr>
        <w:footnoteReference w:id="196"/>
      </w:r>
      <w:r>
        <w:rPr>
          <w:rFonts w:ascii="IRNazanin" w:hAnsi="IRNazanin" w:eastAsia="IRNazanin"/>
          <w:color w:val="111111"/>
          <w:sz w:val="28"/>
          <w:sz w:val="28"/>
          <w:szCs w:val="28"/>
          <w:rtl w:val="true"/>
          <w:lang w:bidi="fa-IR"/>
        </w:rPr>
        <w:t>كه توسط طوبي آزموده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اخذ تدابير لازم و با پيش بيني برنامه هاي متناسب با افكار مردم، كار خود را شروع كرد، چنانكه هر سال مجالس روضهخواني در مدرسه ترتيب ميداد و از اولياي شاگردان دعوت به عمل ميآورد و آيههايي از قرآن را كه خداوند در آنها آموختن علم و دانش را از اهم وظايف مسلمانان دانسته، گوشزد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توانست از مخالفت و مزاحمت ديگران جلوگيري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ناموس بعدها به صورت يكي از مهمترين و مجهزترين مدارس متوسطه تهران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مدارس تهران ميتوان مدرسه فرحيه نوباوگان </w:t>
      </w:r>
      <w:r>
        <w:rPr>
          <w:rStyle w:val="FootnoteAnchor"/>
          <w:rtl w:val="true"/>
        </w:rPr>
        <w:footnoteReference w:id="197"/>
      </w:r>
      <w:r>
        <w:rPr>
          <w:rFonts w:ascii="IRNazanin" w:hAnsi="IRNazanin" w:eastAsia="IRNazanin"/>
          <w:color w:val="111111"/>
          <w:sz w:val="28"/>
          <w:sz w:val="28"/>
          <w:szCs w:val="28"/>
          <w:rtl w:val="true"/>
          <w:lang w:bidi="fa-IR"/>
        </w:rPr>
        <w:t xml:space="preserve">نام برد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خانم فرحالملوك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مدرسه حسنات </w:t>
      </w:r>
      <w:r>
        <w:rPr>
          <w:rStyle w:val="FootnoteAnchor"/>
          <w:rtl w:val="true"/>
        </w:rPr>
        <w:footnoteReference w:id="198"/>
      </w:r>
      <w:r>
        <w:rPr>
          <w:rFonts w:ascii="IRNazanin" w:hAnsi="IRNazanin" w:eastAsia="IRNazanin"/>
          <w:color w:val="111111"/>
          <w:sz w:val="28"/>
          <w:sz w:val="28"/>
          <w:szCs w:val="28"/>
          <w:rtl w:val="true"/>
          <w:lang w:bidi="fa-IR"/>
        </w:rPr>
        <w:t xml:space="preserve">به مديريت خانم سكينه شهرت و به تشويق حاج ميرزا حسن رشديه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بعد از مدتي تغيير نام يافته و به مدرسه ژاله 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مدارس ديگر پايتخت، مدرسه عفتيه </w:t>
      </w:r>
      <w:r>
        <w:rPr>
          <w:rStyle w:val="FootnoteAnchor"/>
          <w:rtl w:val="true"/>
        </w:rPr>
        <w:footnoteReference w:id="199"/>
      </w:r>
      <w:r>
        <w:rPr>
          <w:rFonts w:ascii="IRNazanin" w:hAnsi="IRNazanin" w:eastAsia="IRNazanin"/>
          <w:color w:val="111111"/>
          <w:sz w:val="28"/>
          <w:sz w:val="28"/>
          <w:szCs w:val="28"/>
          <w:rtl w:val="true"/>
          <w:lang w:bidi="fa-IR"/>
        </w:rPr>
        <w:t>به مديريت خانم صفيه يزدي، و به تشويق شيخ محمدحسين يزدي همسر نامبرده كه يكي از روحانيون تهران به شمار ميرفت،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مدرسه دخترانه صدريه، مدرسه تربيت بنات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مدارس ديگر پايتخت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تهران، در شهرستانها نيز مدارس دخترانه شروع به فعاليت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آنها مدرسه فروغ </w:t>
      </w:r>
      <w:r>
        <w:rPr>
          <w:rStyle w:val="FootnoteAnchor"/>
          <w:rtl w:val="true"/>
        </w:rPr>
        <w:footnoteReference w:id="20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شرايطي بسيار آشفته و پر هرج و مرج در مشهد كه يك شهر مذهبي بود، توسط فروغ آذرخشي داير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مكتبخانه شرعيات </w:t>
      </w:r>
      <w:r>
        <w:rPr>
          <w:rStyle w:val="FootnoteAnchor"/>
          <w:rtl w:val="true"/>
        </w:rPr>
        <w:footnoteReference w:id="20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خانم صديقه دولت آبادي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نيز مدرسه عصمتيه </w:t>
      </w:r>
      <w:r>
        <w:rPr>
          <w:rStyle w:val="FootnoteAnchor"/>
          <w:rtl w:val="true"/>
        </w:rPr>
        <w:footnoteReference w:id="202"/>
      </w:r>
      <w:r>
        <w:rPr>
          <w:rFonts w:ascii="IRNazanin" w:hAnsi="IRNazanin" w:eastAsia="IRNazanin"/>
          <w:color w:val="111111"/>
          <w:sz w:val="28"/>
          <w:sz w:val="28"/>
          <w:szCs w:val="28"/>
          <w:rtl w:val="true"/>
          <w:lang w:bidi="fa-IR"/>
        </w:rPr>
        <w:t xml:space="preserve">كه يك مدرسه شش كلاسه بود، به سرپرستي خانم حيا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تأسيس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مدارسي كه بر شمرديم جزء مدارس ملي بود و بودجه آن از طريق اولياي دانش آموزان، دولت و از اهالي محلي تأمين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دروسي كه در مدارس ملي </w:t>
      </w:r>
      <w:r>
        <w:rPr>
          <w:rStyle w:val="FootnoteAnchor"/>
          <w:rtl w:val="true"/>
        </w:rPr>
        <w:footnoteReference w:id="203"/>
      </w:r>
      <w:r>
        <w:rPr>
          <w:rFonts w:ascii="Amiri" w:hAnsi="Amiri" w:eastAsia="Amiri" w:cs="Amiri"/>
          <w:color w:val="111111"/>
          <w:sz w:val="28"/>
          <w:sz w:val="28"/>
          <w:szCs w:val="28"/>
          <w:rtl w:val="true"/>
          <w:lang w:bidi="ar-SA"/>
        </w:rPr>
        <w:t xml:space="preserve">به دختران تعليم داده ميشد بيشتر به سبك مكتب خانه هاي </w:t>
      </w:r>
    </w:p>
    <w:p>
      <w:pPr>
        <w:pStyle w:val="BookText"/>
        <w:rPr/>
      </w:pPr>
      <w:r>
        <w:rPr>
          <w:rFonts w:ascii="Amiri" w:hAnsi="Amiri" w:eastAsia="Amiri" w:cs="Amiri"/>
          <w:color w:val="111111"/>
          <w:sz w:val="28"/>
          <w:sz w:val="28"/>
          <w:szCs w:val="28"/>
          <w:rtl w:val="true"/>
          <w:lang w:bidi="ar-SA"/>
        </w:rPr>
        <w:t>قديم بود و كم و بيش مطالب علمي و مسائل اجتماعي و تعليم و تربيت و صنايع يدي نيز تعليم ميدادند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نصيرالدوله وزير معارف كابينه وثوقالدوله پس از تأسيس اداره تعليمات نسوان، اقدام به تأسيس ده مدرسه دولتي و يك مدرسه تربيت معلم به نام دارالمعلمات</w:t>
      </w:r>
      <w:r>
        <w:rPr>
          <w:rStyle w:val="FootnoteAnchor"/>
          <w:rtl w:val="true"/>
        </w:rPr>
        <w:footnoteReference w:id="204"/>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دارالمعلمات در ابتدا ضميمه مدرسه فرانكوپرسان گرديد </w:t>
      </w:r>
      <w:r>
        <w:rPr>
          <w:rStyle w:val="FootnoteAnchor"/>
          <w:rtl w:val="true"/>
        </w:rPr>
        <w:footnoteReference w:id="206"/>
      </w:r>
      <w:r>
        <w:rPr>
          <w:rFonts w:ascii="IRNazanin" w:hAnsi="IRNazanin" w:eastAsia="IRNazanin"/>
          <w:color w:val="111111"/>
          <w:sz w:val="28"/>
          <w:sz w:val="28"/>
          <w:szCs w:val="28"/>
          <w:rtl w:val="true"/>
          <w:lang w:bidi="fa-IR"/>
        </w:rPr>
        <w:t xml:space="preserve">و رياست آن به يوسف خان ريشارد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فرانكو پرسان جدا شد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عيسي صديق، رئيس تعليمات نسوان كه يك بانوي فرانسوي بود و هلن هس نام داشت، براي اداره امور دارالمعلمات تعيين نمود و دروس تدبير منزل، تعليم و تربيت و روانشناسي كودك رابه مواد درسي آن اضافه نمود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دست آوردن آمار صحيحي از فعاليتهاي مدارس نسوان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بعضي از اين مدارس با ضعف مالي روبرو بودند، و ناگزير از تعطيل كردن مدارس ميشدند، غالباً اطلاعات كاملي از فعاليت آنها به جاي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قبل از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فارغالتحصيلان اين مدارس فقط در مقطع ابتدائي بودند و از دوره متوسطه تا قبل از اين سال فارغ التحصيلي ثبت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فارغالتحصيلان نخستين دورة مدارس متوسطه دخترانه 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رسيد و تا سال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بر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شد</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اوقاف و صنايع مستظرفه، ص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آنچه تاكنون بدان اشاره كردهايم، تاريخچه مدارس جديد تا قبل از تغيير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با همت عدهاي تأسيس شده و به كار خود ادامه ميداد، بدون اين كه برنامه ريزي و نظارت دولتي به طور چشمگيري در آن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تغيير سلطنت اين روند كاملاً تغيير كرد و دولت مستقيماً مداخله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تعليمات ديني به طور قابل توجهي جاي خود را به تعليمات ملي و مليتگرائي داد و حتي به فرمان رضا شاه موضوع اعزام دختران به خارج از كشور مطرح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هفت نفر از دختران امرا و دولتمردان براي تكميل تحصيلات خود عازم پاريس شدند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تصميم بر اين بوده كه اينها بروند تحصيل كنند و اگر خوب و رضايت بخش درس خواندند بطوريكه اميد استفاده از تحصيل آنها در بازگشتشان به كشور زياد بود سال ديگر تعداد آنها به بيست تن و سال بعد به چهل تن بالغ گردد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آنها به كشور تأثيرات عميق خود را در دگرگوني پوشش دانشآموزان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از طرف وزارت داخله وظيفه مستقيم اين دگرگوني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متحدالمالي </w:t>
      </w:r>
      <w:r>
        <w:rPr>
          <w:rStyle w:val="FootnoteAnchor"/>
          <w:rtl w:val="true"/>
        </w:rPr>
        <w:footnoteReference w:id="211"/>
      </w:r>
      <w:r>
        <w:rPr>
          <w:rFonts w:ascii="IRNazanin" w:hAnsi="IRNazanin" w:eastAsia="IRNazanin"/>
          <w:color w:val="111111"/>
          <w:sz w:val="28"/>
          <w:sz w:val="28"/>
          <w:szCs w:val="28"/>
          <w:rtl w:val="true"/>
          <w:lang w:bidi="fa-IR"/>
        </w:rPr>
        <w:t xml:space="preserve">از طرف اين وزارت امر گرديده بود كه قضيه كشف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محيط معارف يعني ابتدا از مديرههاي دبستانها و محصلات شروع شده و آنگاه به ساير طبقات بسط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دبستانها و مدارس دخترانه مأمورين دولتي مجامعي با خانوادههاي محترم و تربيت شده تشكيل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متانت با دادن كنفرانسها مقصود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مقرر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ابتدائي تا سال چهارم بصورت مختلط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دبستانها از بچه هاي ذكور و اناث كه در سن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تشكيل شود و معلمشان هم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 حجابي را از همان ابتدا به آنها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نقش دانشسراهاي مقدماتي دختران را نبايد ناديده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كه تربيتكنندگان معلمين و مربيان بودند، كشف حجاب را به صورت يك فرهنگ به دانشآموزان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آموزش آنها، ضمن ايجاد زمينه در ميان ديگر اقشار در اعلام رسمي كشف حجاب نيز نقش اساسي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موارد، از اين مراكز به عنوان مجالس جشن و خطابه در ذم حجاب و مدح بي حجابي استفاده ميشد و دختران با اجراي سرودهاي مخصوص و حركات ورزشي به اين مجالس رونق داده و بيحجابي را ترويج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مجلس جشني كه در شيراز با حضور وزير معارف، علياصغر حكمت تشكيل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صف منظمي آراسته بعداً لايحه خواندند و سرود سراييدند و به ورزش و ژيمناستيك مشغول شدند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منظور دگرگون ساختن فرهنگ جامعه، لزوم ساخت اين مراكز از قبل احساس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اسفند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دستور ساخت بيست و پنج باب دانشسراي دخترانه و پسرانه در شهرهاي تهران، مشهد، تبريز، شيراز، اصفهان، اروميه، كرمان و اهواز به وزارت معارف داده شد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اهميت ايجاد مدارس دخترانه به شيوه كشورهاي اروپايي همين بس كه اين مراكز مقدمات اعلام رسمي كشف حجاب را كاملاً مهيا ساختند و بعد از اعلام رسمي كشف حجاب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bookmarkStart w:id="113" w:name="pg1944_18023"/>
    </w:p>
    <w:p>
      <w:pPr>
        <w:pStyle w:val="BookText"/>
        <w:rPr/>
      </w:pPr>
      <w:bookmarkEnd w:id="113"/>
      <w:r>
        <w:rPr>
          <w:rFonts w:ascii="IRNazanin" w:hAnsi="IRNazanin" w:eastAsia="IRNazanin"/>
          <w:color w:val="111111"/>
          <w:sz w:val="28"/>
          <w:sz w:val="28"/>
          <w:szCs w:val="28"/>
          <w:rtl w:val="true"/>
          <w:lang w:bidi="fa-IR"/>
        </w:rPr>
        <w:t>نيز در جهت پيشبرد آن كوشيدند</w:t>
      </w:r>
      <w:r>
        <w:rPr>
          <w:rFonts w:eastAsia="IRNazanin" w:cs="IRNazanin"/>
          <w:color w:val="111111"/>
          <w:sz w:val="28"/>
          <w:szCs w:val="28"/>
          <w:rtl w:val="true"/>
          <w:lang w:bidi="fa-IR"/>
        </w:rPr>
        <w:t>.</w:t>
      </w:r>
    </w:p>
    <w:p>
      <w:pPr>
        <w:pStyle w:val="Heading3"/>
        <w:numPr>
          <w:ilvl w:val="2"/>
          <w:numId w:val="1"/>
        </w:numPr>
        <w:rPr/>
      </w:pPr>
      <w:bookmarkStart w:id="114" w:name="__RefHeading___Toc3390787_3650668749"/>
      <w:bookmarkStart w:id="115" w:name="_Toc39"/>
      <w:bookmarkEnd w:id="114"/>
      <w:r>
        <w:rPr>
          <w:rtl w:val="true"/>
        </w:rPr>
        <w:t>سفر رضا شاه به تركيه</w:t>
      </w:r>
      <w:bookmarkEnd w:id="115"/>
    </w:p>
    <w:p>
      <w:pPr>
        <w:pStyle w:val="BookText"/>
        <w:rPr/>
      </w:pPr>
      <w:r>
        <w:rPr>
          <w:rFonts w:ascii="IRNazanin" w:hAnsi="IRNazanin" w:eastAsia="IRNazanin"/>
          <w:color w:val="111111"/>
          <w:sz w:val="28"/>
          <w:sz w:val="28"/>
          <w:szCs w:val="28"/>
          <w:rtl w:val="true"/>
          <w:lang w:bidi="fa-IR"/>
        </w:rPr>
        <w:t>واقعة ديگري كه موجب تسريع در اعلام كشف حجاب گرديد، سفر رضا شاه به تركيه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كشوري كه با نهضت پان تركيسم، به رهبري مصطفي كمال پاشا ميرفت تا به سبك اروپاييان شكل پذيرد و ارزشهاي اسلامي را از كشور خود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شيفتگي رضاخان به تركيه و اقدامات مصطفي كمال و الگوپذيري از وي، حتي قبل از آنكه وي براريكه سلطنت ايران دست يازد، مطالب فراواني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مورنينگ پست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مقالهاي تحت عنوان مرد تواناي ايران، به اين شيفتگي اشاره كرده و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نسبت به كارهاي بزرگ و عمليات نظامي همسايه ترك خود مصطفي كمال بسيار شيفته شده و در تقليد از برنامه سياسي او نيز ترديدي بخود راه نداده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يكسال بعد همين روزنامه در شماره ديگر خود در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رضاخان و هم چشمي او با مصطفي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سياسي خود را تحقق يافته ميبيند و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پس از ارتقاء به نخستوزيري موافقت قطعي خود را با جمهوريت اعلام و خويش را نامزد رياست حكومت نمود ولي بر اثر مخالفت علماء اقدام او موقتاً عقيم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تحت تأثير روش همانند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كمال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قرار گرفت و در سياست ضدسلطنت خود اصرار ورزيد و در اوايل سال جاري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مجلس را وادار به تصويب قانون تفويض فرماندهي ارتش خود نمود كار را پيش انداخت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روزنامه سپس به علت عدم توفيق شاه ايران در تقليد كامل از همسايه تجددخواه خود اشاره كرده و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علتي كه رهبر ايران ـ رضا شاه ـ ملت خود را پابپاي تركها نميبرد اين است كه خطر بلشويكي ايران را بيش از تركيه تهديد ميكند و بهترين وسيله دفاع در مقابل اين خطر آن است كه تمام مملكت مجهز گردد و با استفاده از احساسات شديد مذهبي تودههاي مردم، اين عمل در ايران بهتر انجام ميگيرد و روحانيون راهنمائي ملت را عهدهدار ميباشند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خاطرنشان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خطر بلشويكي از ميان برود ايران ناگزير خود را به پاي تركيه ميرساند و همان تحولات اجتماعي ولي با محافظه كاري و قدمهاي شمردهتر،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بيني ديگر اين نشريه خارجي جامه تحقق به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خطر بلشويكي رفع گرديد، رضا شاه با اجراي سياست </w:t>
      </w:r>
      <w:r>
        <w:rPr>
          <w:rStyle w:val="FootnoteAnchor"/>
          <w:rtl w:val="true"/>
        </w:rPr>
        <w:footnoteReference w:id="216"/>
      </w:r>
      <w:r>
        <w:rPr>
          <w:rFonts w:ascii="IRNazanin" w:hAnsi="IRNazanin" w:eastAsia="IRNazanin"/>
          <w:color w:val="111111"/>
          <w:sz w:val="28"/>
          <w:sz w:val="28"/>
          <w:szCs w:val="28"/>
          <w:rtl w:val="true"/>
          <w:lang w:bidi="fa-IR"/>
        </w:rPr>
        <w:t>گام به گام نسبت به حذف تدريجي روحانيت از صحنه سياسي ـ اجتماعي كشور اقدام كرد تا راه را براي سياست تجددطلبانه خود هموار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رضا شاه از تركيه در راستاي اجراي سياست تجددطلبانه وي صورت گرفت و در واقع اولين و آخرين سفر او به عنوان شاه ايران به يك كشور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لحظه به لحظه اين سفر مهم و تاريخي در جرايد آنروز خصوصاً شفق سرخ</w:t>
      </w:r>
      <w:r>
        <w:rPr>
          <w:rStyle w:val="FootnoteAnchor"/>
          <w:rtl w:val="true"/>
        </w:rPr>
        <w:footnoteReference w:id="217"/>
      </w:r>
      <w:r>
        <w:rPr>
          <w:rFonts w:ascii="IRNazanin" w:hAnsi="IRNazanin" w:eastAsia="IRNazanin"/>
          <w:color w:val="111111"/>
          <w:sz w:val="28"/>
          <w:sz w:val="28"/>
          <w:szCs w:val="28"/>
          <w:rtl w:val="true"/>
          <w:lang w:bidi="fa-IR"/>
        </w:rPr>
        <w:t xml:space="preserve">و اطلاعات درج گرديده و </w:t>
      </w:r>
    </w:p>
    <w:p>
      <w:pPr>
        <w:pStyle w:val="BookText"/>
        <w:rPr/>
      </w:pPr>
      <w:r>
        <w:rPr>
          <w:rFonts w:ascii="IRNazanin" w:hAnsi="IRNazanin" w:eastAsia="IRNazanin"/>
          <w:color w:val="111111"/>
          <w:sz w:val="28"/>
          <w:sz w:val="28"/>
          <w:szCs w:val="28"/>
          <w:rtl w:val="true"/>
          <w:lang w:bidi="fa-IR"/>
        </w:rPr>
        <w:t>حتي به تصوير كشيده شده و در سينماها و تالارهاي نمايش، به روي پرده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رضا شاه به تركيه استقبال باشكوهي توسط آتاترك و ديگر مقامات لشكري و كشوري از وي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ظواهر اروپايي تركيه رضا شاه را بيش از پيش مجذوب اقدامات مصطفي كمال كرد، و او را مصمم ساخت تا در بازگشت به ايران دنباله اقدامات تقليدي خود را تسريع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طي نطقي در ضيافت شام رئيس جمهوري تركيه، هدف و انگيزه خود از سفر به اين كشور را با عبارتي بيان كرد كه شيفتگي او را به تركيه و رئيس جمهوري آن ثابت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با كمال خوشوقتي ناظر ترقيات عظيم ملت دوست و همجوار خود لزوم دوستي با تركيه را احساس ميكردم و به همين مناسبت خوشبختانه امروز مشاهده ميكنم كه اين دوستي در آتيه از هر تزلزل مصون خواهد بود و دو ملت همسايه و برادر ميتوانند با كمال اعتماد و اطمينان به يكديگر متكي بوده و وظيفه مقدس خود را كه ادامه ترقيات و توسعه تمدن است ايفاء نمايند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مسافرت رضا شاه از مراكز علمي و صنعتي تركيه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بيشتر مورد توجه رضا شاه قرار گرفت، ظاهر وضع آراسته و </w:t>
      </w:r>
    </w:p>
    <w:p>
      <w:pPr>
        <w:pStyle w:val="BookText"/>
        <w:rPr/>
      </w:pPr>
      <w:r>
        <w:rPr>
          <w:rFonts w:ascii="IRNazanin" w:hAnsi="IRNazanin" w:eastAsia="IRNazanin"/>
          <w:color w:val="111111"/>
          <w:sz w:val="28"/>
          <w:sz w:val="28"/>
          <w:szCs w:val="28"/>
          <w:rtl w:val="true"/>
          <w:lang w:bidi="fa-IR"/>
        </w:rPr>
        <w:t>مدرن زندگي اجتماعي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زيبا به نظر ميرسيد و حضور زنان بيحجاب در چشم او بسيار پسنديده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مناظر خصوصاً در مراكز آموزشي و تربيتي اين كشور توجه رضا شاه را بيشتر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در اين مورد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مراكزي كه رضا شاه هنگام ديدار از تركيه انجام داد ديدار از مدرسهاي در آنكارا بنام عصمت پاشا بود كه در اين مدرسه دختران بيحجاب ترك تربيت خانهداري و صنايع يدي را ميآموختند و در هنگام ورود شاه تمام دختران مؤسسه مزبور با كف زدنهاي ممتد خود مقدم ملوكانه را تهنيت گفتند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رضا شاه باور نداشت كه تركيه در زمينه آزادي زنان و تعليم و تربيت آنان، تا اين اندازه دچار تحول و دگرگوني به سبك اروپا شده باشد، تا حدي كه خطاب به سفير كبير ايران مستشارالدوله صادق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عقب هستيم و فوراً بايد با تمام قوا به پيشرفت سريع مردم خصوصاً زنان اقدام كنيم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علت بود كه پس از بازگشت از تركيه در اغلب اوقات ضمن بيان پيشرفت سريع كشور تركيه، از رفع حجاب زنها و آزادي آنها صحبت مي كرد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تأثير اين مسافرت تا بدان حد است كه روزنامه رستاخيز در مقالهاي به مناسبت سالگرد كشف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ماجراي كشف حجاب را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سالي كه بنيانگذار شاهنشاهي پهلوي به دعوت مصطفي كمال پاشا براي ديداري به تركيه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مسائلي كه در جريان اين ديدار جلب توجه رضا شاه كرد، مسئله بي حجاب بودن زنان آن كشور بود</w:t>
      </w:r>
      <w:r>
        <w:rPr>
          <w:rFonts w:eastAsia="IRNazanin" w:cs="IRNazanin"/>
          <w:color w:val="111111"/>
          <w:sz w:val="28"/>
          <w:szCs w:val="28"/>
          <w:rtl w:val="true"/>
          <w:lang w:bidi="fa-IR"/>
        </w:rPr>
        <w:t xml:space="preserve">». </w:t>
      </w:r>
      <w:r>
        <w:rPr>
          <w:rStyle w:val="FootnoteAnchor"/>
          <w:rtl w:val="true"/>
        </w:rPr>
        <w:footnoteReference w:id="222"/>
      </w:r>
      <w:bookmarkStart w:id="116" w:name="pg1944_18027"/>
    </w:p>
    <w:p>
      <w:pPr>
        <w:pStyle w:val="BookText"/>
        <w:rPr/>
      </w:pPr>
      <w:bookmarkEnd w:id="116"/>
      <w:r>
        <w:rPr>
          <w:rFonts w:ascii="IRNazanin" w:hAnsi="IRNazanin" w:eastAsia="IRNazanin"/>
          <w:color w:val="111111"/>
          <w:sz w:val="28"/>
          <w:sz w:val="28"/>
          <w:szCs w:val="28"/>
          <w:rtl w:val="true"/>
          <w:lang w:bidi="fa-IR"/>
        </w:rPr>
        <w:t xml:space="preserve">سخنان صريح رضا شاه به رئيسالوزراء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مؤيد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دو سال است كه اين موضوع ـ كشف حجاب ـ سخت فكر مرا بخود مشغول داشته است خصوصاً از وقتي كه به تركيه رفتم و زنهاي آنها را ديدم كه ”پيچه“ و ”حجاب“ را دور انداخته و دوش بدوش مردهايشان در كارهاي مملكت به آنها كمك ميكنند ديگر از هر چه زن چادري است بدم آمده است اصلاً چادر و چاقچور دشمن ترقي و پيشرفت مردم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همين جهت، اين سفر و ديدار از تركيه و مشاهده تحول دگرگوني در اجتماع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مجالس، شاه را در خط تأسي صرف انداخت و تشبه به اروپايي شدن كشورش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كوشش وي آن بود كه ايران را در طريق ترقي و قبول تمدن جديد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Style w:val="FootnoteAnchor"/>
          <w:rtl w:val="true"/>
        </w:rPr>
        <w:footnoteReference w:id="224"/>
      </w:r>
      <w:r>
        <w:rPr>
          <w:rFonts w:ascii="IRNazanin" w:hAnsi="IRNazanin" w:eastAsia="IRNazanin"/>
          <w:color w:val="111111"/>
          <w:sz w:val="28"/>
          <w:sz w:val="28"/>
          <w:szCs w:val="28"/>
          <w:rtl w:val="true"/>
          <w:lang w:bidi="fa-IR"/>
        </w:rPr>
        <w:t>غافل از آنكه با تغيير در ظاهر و تقليد صرف گرهي از مشكلات زن ايراني، باز نمي شد</w:t>
      </w:r>
      <w:r>
        <w:rPr>
          <w:rFonts w:eastAsia="IRNazanin" w:cs="IRNazanin"/>
          <w:color w:val="111111"/>
          <w:sz w:val="28"/>
          <w:szCs w:val="28"/>
          <w:rtl w:val="true"/>
          <w:lang w:bidi="fa-IR"/>
        </w:rPr>
        <w:t>.</w:t>
      </w:r>
    </w:p>
    <w:p>
      <w:pPr>
        <w:pStyle w:val="Heading3"/>
        <w:numPr>
          <w:ilvl w:val="2"/>
          <w:numId w:val="1"/>
        </w:numPr>
        <w:rPr/>
      </w:pPr>
      <w:bookmarkStart w:id="117" w:name="__RefHeading___Toc3390789_3650668749"/>
      <w:bookmarkStart w:id="118" w:name="_Toc40"/>
      <w:bookmarkEnd w:id="117"/>
      <w:r>
        <w:rPr>
          <w:rtl w:val="true"/>
        </w:rPr>
        <w:t>تشكيل كانون بانوان</w:t>
      </w:r>
      <w:bookmarkEnd w:id="1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عوامل زمينهساز كشف حجاب و پيشبرد اين طرح، تشكيل كانون بانوان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اين كانون كه در ابتدا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زنان آزاديخواه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رياست افتخاري شمس پهلوي، از طرف ”وزير معارف“ علي اصغر حكمت ”و با فرمان رضا شاه“ به وزير معارف، به منظور فراهم نمودن زمينه مساعد جهت ”اعلام آزادي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اعلام رسمي كشف حجاب، تشكيل گرديد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ذكر اين نكته لازم است كه كانون بانوان در راستاي تشكيل ديگر جمعيتها و سازمانهاي زنان كه تاريخچه آن به دوران مشروطيت و بعد از آن برميگردد، بنياد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تاريخچه گروههاي اجتماعي و سياسي زنان و نقطه آغازين كانونهاي ايشان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گردهمايي زنان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منظور حمايت از اهداف مشروطه و پيشرفت توسعه اقتصادي كشور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رسيدن و مشاركت در اين هدف، ضرورت تعليم و تربيت نسوان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اولين دبستان ايراني دخترانه توسط طوبي آزموده تأسيس 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بعد از تأسيس اين مدرسه، خانم محترم اسكندري جمعيت نسوان وطنخواه را بنيان گذارد كه تا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آن، خانم صديقه دولت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خواتين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كرد كه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 و مجلهاي به نام زبان زنان را منتشر مي كرد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همين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آزمايش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اين جمعيت،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ترويج امتعه وطني و ايجاد دبستان شش كلاسه براي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جمعيت تا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رشت جمعيتي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سعادت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گرديد و در اواخر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جمعيتي بنام بيداري نسوان در تهران تشكيل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تشكيل اين جمعيتها، روزنامه ها و مجلات، زنان نيز پا به عرصه فعاليتهاي اجتماعي نهادند، تا از اهداف و افكار غربگرايانه اين جمعيتها دفاع كرده، در نشر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همين اوقات مجله زبان زنان به مديريت صديقه دولت آبادي در اصفهان و نامه بانوان به مديريت شهناز آزاد در تهران و مجله جهان زنان به سردبيري فخرآفاق </w:t>
      </w:r>
    </w:p>
    <w:p>
      <w:pPr>
        <w:pStyle w:val="BookText"/>
        <w:rPr/>
      </w:pPr>
      <w:r>
        <w:rPr>
          <w:rFonts w:ascii="IRNazanin" w:hAnsi="IRNazanin" w:eastAsia="IRNazanin"/>
          <w:color w:val="111111"/>
          <w:sz w:val="28"/>
          <w:sz w:val="28"/>
          <w:szCs w:val="28"/>
          <w:rtl w:val="true"/>
          <w:lang w:bidi="fa-IR"/>
        </w:rPr>
        <w:t>پارسا در مشهد و سپس در تهران و مهمتر از همه مجله عالم نسوان به مديريت نوابه صفوي، فعاليت مي كردند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نويسندگان اين نشريات، در مقالات خود، لزوم تعليم و تربيت زنان و فرزندان آنان، بيان محروميتهاي زنان در خانهها و لزوم وارد شدن آنان در فعاليتهاي اجتماعي، ترويج امتعه وطني، معرفي زنان مشهور جهان و بعد از مدتي انتقاد از مسئله حجاب به عنوان سد راه ترقي و تكامل زنان را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حجابزدايي از اهم مقالات مندرج در اين مجلات بود كه در ابتداي فصل به قسمتي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انجمنهاي مذكور كه اكثراً در تهيه و تدوين مقالات روزنامهها و مجلات زنان نقش داشتند از پيشتازان كشف حجاب 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بسياري از اين جمعيتها و افراد مؤسس آن در قالب جمعيت زنان آزاديخواه ايراني تجمع كردند و از طرف وزير معارف و با فرمان شاه، مأموريت يافتند اساسنامهاي براي جمعيت تهيه نموده و در اختيار وزير معارف بگذارند و از وزير نيز درخواست شود در مقابل، حمايت خود را از آنها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كانون بانوان، و به منظور تحقق و فراهم آوردن زمينه لازم براي اعلام و رسميت يافتن كشف حجاب تأسيس گرديد </w:t>
      </w:r>
      <w:r>
        <w:rPr>
          <w:rStyle w:val="FootnoteAnchor"/>
          <w:rtl w:val="true"/>
        </w:rPr>
        <w:footnoteReference w:id="230"/>
      </w:r>
      <w:r>
        <w:rPr>
          <w:rFonts w:ascii="IRNazanin" w:hAnsi="IRNazanin" w:eastAsia="IRNazanin"/>
          <w:color w:val="111111"/>
          <w:sz w:val="28"/>
          <w:sz w:val="28"/>
          <w:szCs w:val="28"/>
          <w:rtl w:val="true"/>
          <w:lang w:bidi="fa-IR"/>
        </w:rPr>
        <w:t>كه رياست افتخاري آن را شمس پهلوي بر عهده داشت و تحت نظارت وزارت معارف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اساسنامه اين كانون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فكري و اخلاقي بانوان و تعليم خانهداري و پرورش طفل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تشويق به ورزشهاي متناسب براي تربيت 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مؤسسات خيريه براي امداد به مادران بيبضاعت و اطفال بيسرپرست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ترغيب به سادگي در زندگي و استفاده از امتعه وطن</w:t>
      </w:r>
    </w:p>
    <w:p>
      <w:pPr>
        <w:pStyle w:val="BookText"/>
        <w:rPr/>
      </w:pPr>
      <w:r>
        <w:rPr>
          <w:rFonts w:ascii="IRNazanin" w:hAnsi="IRNazanin" w:eastAsia="IRNazanin"/>
          <w:color w:val="111111"/>
          <w:sz w:val="28"/>
          <w:sz w:val="28"/>
          <w:szCs w:val="28"/>
          <w:rtl w:val="true"/>
          <w:lang w:bidi="fa-IR"/>
        </w:rPr>
        <w:t>خانم هاجر تربيت نيز به عنوان رئيس كانون بانوان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وراي اين اساسنامة به ظاهر خيرخواهانه، هدف عمده و اساسي از تشكيل كانون بانوان بنا به اظهارات وزير معارف، آن بود كه در آنجا خانمهاي تحصيل كرده جمع بشوند و از رجال و دانشمندان و اشخاص معروف تهران دعوت كنند و براي حضار از زن و مرد راجع به مقام زن در جامعه نطق كنند و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افكار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آزادي نسوان به اطلاع اهل عالم برسد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بدرالملوك بامداد نيز پرده از اين هدف اصلي كانون،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ساير اقدامات، منظور اصلي يعني ترك چادر سياه متدرجاً پيشرفت ميكرد به اين طريق كه زنان عضو جمعيت با راضي كردن خانوادههاي خود يكي يكي به برداشتن چادر مبادرت مي نمودند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از اين راه مقدمات اعلام كشف حجاب در سطح اجتماع را فراهم مي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نيز در مجالس كانون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بانوان را تشويق به ترك كفن سياه ميكردند بطوريكه در هر نوبت از مجالس و اجتماعات كانون عده زيادي از بانوان بدون چادر حضور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فرهنگي در صف مقدم آنها بودند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كانون بعدها در شهرهاي مهم كشور از جمله اصفهان داراي شعبه گرديد </w:t>
      </w:r>
      <w:r>
        <w:rPr>
          <w:rStyle w:val="FootnoteAnchor"/>
          <w:rtl w:val="true"/>
        </w:rPr>
        <w:footnoteReference w:id="2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زعم دستاندركاران كشف حجاب زنان را با اصول ترقي و مدنيت ـ غربي ـ آشنا 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خاتمه اين فصل، به طور خلاصه بايد گفت كشف حجاب در ايران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نگرديد؛ بلكه در اين تاريخ رسماً از سوي حكومت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و ريشه اين جريان بيشتر در خارج از مرزها قرار دارد، برخورد و آشنايي انديشهگران ايراني از وضعيت زنان در كشورهاي غربي و مقايسه آن با وضعيت زن ايراني آنها را به دنبال راه چاره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طوريكه به اين نتيجه رسيدند كه حجاب عامل اصلي و بدبختي زن است و اگر اين سد شكسته شود تمامي استعدادهاي زنان نيز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آن زمان مشحون از كلماتي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روزيكه اين پرده سياه كه مايه بدبختي زنان ايراني است و عبارت از سد بزرگي است كه در مقابل ايراني و تمدن اروپا حايل شده است از ميان برداشته نشود، تا روزي كه اين كفن سياه زنهاي ايراني را بخود پيچيده و روحيات دختران امروزي و مادران فرداي ايران را خواهي نخواهي خفه نموده است به هم پيچيده نشود و از ميان برداشته نشود ايران ترقي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ايجاد آمادگي فكري و زمينه ذهني در ميان حداقل، قشر خاصي از زنان بود كه رضاخان موفق شد نسبت به تنظيم برنامههاي ضد مذهبي خود از طريق كشف حجاب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اعلام رسمي اين جريان برنامههايي ترتيب داد تا بالاخره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قبل در چنين ماهي، تصميم گرفته شده بود كه نخست ذهنيت مانع اصلي و عمده از حضور زن در اجتماع، يعني مرد را براي اين دگرگوني آماده نمايد، لذا با برنامه اتحاد شكل البسه او را به اروپاييشدن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اجراي اين برنامه راه براي اجراي ديگر برنامههاي زمينهساز فراهم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برگزاري دومين كنگره زنان شرق در ايران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ديگري بر اجراي طرح رفع حجاب و ضرورت آن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كنگره از كشف حجاب سخني به ميان نيامد؛ اما، جو حاكم بر اين كنفرانس حكايت از اين مسئله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مروجان كشف حجاب به اين نتيجه رسيده بودند كه در جامعه سنتي مذهبي ايران نخست بايد از طريق مذهب سنتهاي اجتماعي را كوبيد و به صرف آنكه اسلام زن را همانند </w:t>
      </w:r>
    </w:p>
    <w:p>
      <w:pPr>
        <w:pStyle w:val="BookText"/>
        <w:rPr/>
      </w:pPr>
      <w:r>
        <w:rPr>
          <w:rFonts w:ascii="IRNazanin" w:hAnsi="IRNazanin" w:eastAsia="IRNazanin"/>
          <w:color w:val="111111"/>
          <w:sz w:val="28"/>
          <w:sz w:val="28"/>
          <w:szCs w:val="28"/>
          <w:rtl w:val="true"/>
          <w:lang w:bidi="fa-IR"/>
        </w:rPr>
        <w:t>مرد آزاد آفريد، به جنگ اين سنتها رفت و با اسلحه دين سنتها را كه دعوت به خانهنشيني زن دارد،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توجيه قوانين مذهبي رفت و حتي اعلام كرد كه در شرع صراحتي راجع به حجاب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زنان شرق در ايران اين مأموريت را حداقل در بخش نخست به خوبي انجام داد و به صورت چشمگيري در جهت پيشبرد طرح كشف حجاب رضا شاهي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توسعه مدارس </w:t>
      </w:r>
      <w:r>
        <w:rPr>
          <w:rStyle w:val="FootnoteAnchor"/>
          <w:rtl w:val="true"/>
        </w:rPr>
        <w:footnoteReference w:id="235"/>
      </w:r>
      <w:r>
        <w:rPr>
          <w:rFonts w:ascii="IRNazanin" w:hAnsi="IRNazanin" w:eastAsia="IRNazanin"/>
          <w:color w:val="111111"/>
          <w:sz w:val="28"/>
          <w:sz w:val="28"/>
          <w:szCs w:val="28"/>
          <w:rtl w:val="true"/>
          <w:lang w:bidi="fa-IR"/>
        </w:rPr>
        <w:t>آموزشي به شيوه كشورهاي اروپايي زمينه اين مسئله را بيشتر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رضا شاه از تركيه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عطفي بود بر باورهاي قبلي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ديدارش از مراكز علمي و صنعتي و مشاهدة آراستگي اين كشور و تبليغات گسترده پيرامون اين سفر براي تأسي از برنامه هاي آتاترك، سومين عامل براي ايجاد زمينه ذهني در روز موعد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اين سفر در پيشبرد برنامه رضا شاه و تسريع در اعلام رسمي، بسيار موثر واقع شد و رضا شاه دريافت كه براي رسيدن به نظم نوين خود بايد از كشور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پس از بازگشت به ايران مترصد ايجاد فرصتي مناسب بود تا در تبعيت از همتاي خود اين برنامه را عملي سازد به طوري كه اين فكر سخت او را به خود مشغول داشته و در اجراي آن سخت مصمم شده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تشكيل كانون بانوان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براي اعلام رسمي كشف حجاب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وزير معارف از طرف رضا شاه مأموريت يافت تا محلي ترتيب داده و زنان روشنفكر و فرهنگي را دور يكديگر جمع نمايد و با برگزاري كنفرانسها و دعوت از ديگر زنان، آنها را متوجه اين نكته نمايد كه رفع حجاب هر چه زودتر رسميت خواهد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 و لازم است كه خود را با اين نظم نوين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اساسنامه كانون سخني از اين منظور بيان نشده و هدف از تشكيل چنين ارگاني، تربيت فكري و اخلاقي و تعليم خانهداري و پرورش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شده است اما منظور اصلي يعني ترك چادر متدرجاً پيشرفت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زنان با راضي كردن خانوادههاي خود يكي يكي به برداشتن چادر مبادرت مينمايند و راه را براي اعلام رسمي كشف حجاب هموار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بود كه اين كانون بعدها در شهرهاي مهم كشور شعباتي ايجاد كرد تا در پيشبرد اين طرح حتي پس از اعلام رسمي تلاش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كه روز اعلام رسمي كشف حجاب و منع حجاب نامگذاري شده است، حاصل چهار دهه زمينهسازيهاي فكري از دوران مشروطيت تا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ايران، و نيز حاصل زمينهسازيهاي عملي رضاخان بعد از به دست گرفتن قدرت كامل در كشور است</w:t>
      </w:r>
      <w:r>
        <w:rPr>
          <w:rFonts w:eastAsia="IRNazanin" w:cs="IRNazanin"/>
          <w:color w:val="111111"/>
          <w:sz w:val="28"/>
          <w:szCs w:val="28"/>
          <w:rtl w:val="true"/>
          <w:lang w:bidi="fa-IR"/>
        </w:rPr>
        <w:t xml:space="preserve">. </w:t>
      </w:r>
      <w:bookmarkStart w:id="119" w:name="pg1944_18034"/>
    </w:p>
    <w:p>
      <w:pPr>
        <w:pStyle w:val="Heading2"/>
        <w:numPr>
          <w:ilvl w:val="1"/>
          <w:numId w:val="1"/>
        </w:numPr>
        <w:rPr/>
      </w:pPr>
      <w:bookmarkStart w:id="120" w:name="__RefHeading___Toc3390791_3650668749"/>
      <w:bookmarkStart w:id="121" w:name="_Toc41"/>
      <w:bookmarkEnd w:id="119"/>
      <w:bookmarkEnd w:id="120"/>
      <w:r>
        <w:rPr>
          <w:rtl w:val="true"/>
        </w:rPr>
        <w:t>فصل سوم</w:t>
      </w:r>
      <w:bookmarkEnd w:id="121"/>
    </w:p>
    <w:p>
      <w:pPr>
        <w:pStyle w:val="Heading3"/>
        <w:numPr>
          <w:ilvl w:val="2"/>
          <w:numId w:val="1"/>
        </w:numPr>
        <w:rPr/>
      </w:pPr>
      <w:bookmarkStart w:id="122" w:name="__RefHeading___Toc3390793_3650668749"/>
      <w:bookmarkStart w:id="123" w:name="_Toc42"/>
      <w:bookmarkEnd w:id="122"/>
      <w:r>
        <w:rPr>
          <w:rtl w:val="true"/>
        </w:rPr>
        <w:t>اعلام كشف حجاب و اقدامات سازمانيافته براي پيشبرد آن</w:t>
      </w:r>
      <w:bookmarkEnd w:id="123"/>
    </w:p>
    <w:p>
      <w:pPr>
        <w:pStyle w:val="BookText"/>
        <w:rPr/>
      </w:pPr>
      <w:r>
        <w:rPr>
          <w:rFonts w:ascii="IRNazanin" w:hAnsi="IRNazanin" w:eastAsia="IRNazanin"/>
          <w:color w:val="111111"/>
          <w:sz w:val="28"/>
          <w:sz w:val="28"/>
          <w:szCs w:val="28"/>
          <w:rtl w:val="true"/>
          <w:lang w:bidi="fa-IR"/>
        </w:rPr>
        <w:t>در فصل گذشته به بررسي عوامل زمينهساز كشف حجاب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عوامل مزبور، به نوبه خود راه را براي اعلام رسمي كشف حجاب در ايران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اصلي اين تفكر كه از نتايج تجددطلبي و پذيرش شيوه زندگي به سبك و آداب اروپايي بود، قبل از مشروطيت پاشيده شد و در مشروطه و بعد از آن تا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رخ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رضاخان بر اريكه سلطنت، زمينههاي ظهور علني اين پديده فراهم گرديد و شتاب افزونتري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شتاب به يكباره و بدون ايجاد زمينههاي اجتماعي نبود، بلكه مراحلي را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زمينهسازي براي اعلام رسمي كشف حجاب بود كه در فصل پيش بدان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مرحله، عبارت بود از روند كشف حجاب و كيفيت آن كه در قالب تصويب قوانين خاص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حاضر، نخست به بررسي روند اعمال كشف حجاب و تهيه و تدوين قانون مربوطه و چگونگي رسميتيافتن آن ميپردازيم و سپس، با توجه به اين كه، برنامههاي مزبور از سوي رژيم در قالب يك طرح سياسي اجتماعي مطرح شد و سرمايهگذاري عمدهاي نيز براي اجراي آن صورت گرفته بود، راههاي پيشبرد آن را مورد توجه قرار ميدهيم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ببينيم قدمهاي عملي كشف حجاب چگونه برداشته شد؟ </w:t>
      </w:r>
      <w:bookmarkStart w:id="124" w:name="pg1944_18035"/>
    </w:p>
    <w:p>
      <w:pPr>
        <w:pStyle w:val="Heading3"/>
        <w:numPr>
          <w:ilvl w:val="2"/>
          <w:numId w:val="1"/>
        </w:numPr>
        <w:rPr/>
      </w:pPr>
      <w:bookmarkStart w:id="125" w:name="__RefHeading___Toc3390795_3650668749"/>
      <w:bookmarkStart w:id="126" w:name="_Toc43"/>
      <w:bookmarkEnd w:id="124"/>
      <w:bookmarkEnd w:id="125"/>
      <w:r>
        <w:rPr>
          <w:rtl w:val="true"/>
        </w:rPr>
        <w:t>گامهاي آغازين كشف حجاب</w:t>
      </w:r>
      <w:bookmarkEnd w:id="126"/>
    </w:p>
    <w:p>
      <w:pPr>
        <w:pStyle w:val="BookText"/>
        <w:rPr/>
      </w:pPr>
      <w:r>
        <w:rPr>
          <w:rFonts w:ascii="IRNazanin" w:hAnsi="IRNazanin" w:eastAsia="IRNazanin"/>
          <w:color w:val="111111"/>
          <w:sz w:val="28"/>
          <w:sz w:val="28"/>
          <w:szCs w:val="28"/>
          <w:rtl w:val="true"/>
          <w:lang w:bidi="fa-IR"/>
        </w:rPr>
        <w:t>همان طور كه تاكنون تأكيد نموديم، زمينه هاي نظري كشف حجاب به پيش از تغيير سلطنت و انتقال قدرت به خاندان پهلوي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دوران مشروطيت نضج يافت و پس از آن نيز، هرگاه مجالي پيدا ميكرد، به انحاء گوناگون ظاهر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به قدرت رسيدن رضاخان گروههاي متعددي از زنان قصد داشتند كشف حجاب </w:t>
      </w:r>
      <w:r>
        <w:rPr>
          <w:rStyle w:val="FootnoteAnchor"/>
          <w:rtl w:val="true"/>
        </w:rPr>
        <w:footnoteReference w:id="236"/>
      </w:r>
      <w:r>
        <w:rPr>
          <w:rFonts w:ascii="Amiri" w:hAnsi="Amiri" w:eastAsia="Amiri" w:cs="Amiri"/>
          <w:color w:val="111111"/>
          <w:sz w:val="28"/>
          <w:sz w:val="28"/>
          <w:szCs w:val="28"/>
          <w:rtl w:val="true"/>
          <w:lang w:bidi="ar-SA"/>
        </w:rPr>
        <w:t>نمايند و براي اين منظور در يكي از مساجد بست نشستند و خواستار حق كشف حجاب براي زنان شدند</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مطرحشدن چنين درخواستي در مسجد نشانگر آن بود كه آزادي وجه و كفين، دستكم از ديد درخواستكنندگان مخالف صريح حكم شرع تلقي نميشد، و يا اين كه برداشتهاي مختلفي در خصوص آن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بستنشينان خواستار برداشتن نقاب از چهره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البته در آن روز كشف حجاب تلقي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رسيدن رضا خان به قدرت، كشف حجاب از اين مفهوم فراتر نرفته بود و نميتوان آن را تأسي صرف از رفتار اروپايي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زمينه سازي اين تفكر در همين حد نيز به خارج از مرزها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رضاخان، برداشتن روبند و نقاب است كه از زاويه شريعت نيز قابل بررسي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ميگشت، و بيشتر از سوي كساني پذيرفته شده بود و بدان دامن زده ميشد كه با زندگي در غرب از نزديك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نميتوان طرح آن 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 صرف از مظاهر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گسترش بعدي سير تجددطلبي و افزايش تمايل بخشي از مردم به پذيرش آداب و رسوم اجتماعي اروپا به دورهاي بر مي گردد كه رضا خان</w:t>
      </w:r>
    </w:p>
    <w:p>
      <w:pPr>
        <w:pStyle w:val="BookText"/>
        <w:rPr/>
      </w:pPr>
      <w:r>
        <w:rPr>
          <w:rFonts w:ascii="IRNazanin" w:hAnsi="IRNazanin" w:eastAsia="IRNazanin"/>
          <w:color w:val="111111"/>
          <w:sz w:val="28"/>
          <w:sz w:val="28"/>
          <w:szCs w:val="28"/>
          <w:rtl w:val="true"/>
          <w:lang w:bidi="fa-IR"/>
        </w:rPr>
        <w:t>به قدرت رسيده و در صدد رسميتبخشيدن به كشف حجاب و منع استفاده از چادر و چارقد بر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اوايل اين دوره، دو نظريه راجع به كشف حجاب وجود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تعدادي طرفدار مستقيم كشف </w:t>
      </w:r>
      <w:r>
        <w:rPr>
          <w:rStyle w:val="FootnoteAnchor"/>
          <w:rtl w:val="true"/>
        </w:rPr>
        <w:footnoteReference w:id="239"/>
      </w:r>
      <w:r>
        <w:rPr>
          <w:rFonts w:ascii="IRNazanin" w:hAnsi="IRNazanin" w:eastAsia="IRNazanin"/>
          <w:color w:val="111111"/>
          <w:sz w:val="28"/>
          <w:sz w:val="28"/>
          <w:szCs w:val="28"/>
          <w:rtl w:val="true"/>
          <w:lang w:bidi="fa-IR"/>
        </w:rPr>
        <w:t>حجاب بودند و عدهاي ديگر برداشتن نقاب و تغيير رنگ چادر را از مشكي به رنگهاي ديگر كافي مي دانستند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هر دو گروه نيز در ابتدا با مخالفت هايي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جامعه هيچكدام از اين دو تفكر را نميپذيرفت و حتي گروه اخير نيز از برخورد مخالفين در امان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و تحصيلكردگان غرب، بيشتر طرفدار نظريه اول بودند كه پس از دستيابي رضاخان بر اريكه قدرت و در گسترش سياست تجددطلبي رو به افزايش نهادند و رضا خان نيز از آنان پشتيباني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فعاليت اصلي خود را در حوزه معارف دنبال ميكردند و مدارس را به عنوان نخستين پايگاه جهت گسترش تفكرشان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اظهارات بدرالملوك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بطور محرمانه به پليس دستور داده بود كه از اين زنان حمايت كنند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يكي از آنان خانم صديقه دولتآبادي بود كه در مهرماه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هشت سال قبل از اعلام رسمي كشف حجاب ـ با كلاه و لباس اروپايي در كوچه و خيابانهاي تهران ظاهر شد و به عنوان اولين زني كه چادر از سر برداشته است شهرت او محله به محله و كوچه به كوچه رفت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مخالفين كشف حجاب، بعد از مشاهده اين جريان در نامهاي خطاب به رضا شاه اخطار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 بار ديگر اين ضعيفه چشم سفيد </w:t>
      </w:r>
    </w:p>
    <w:p>
      <w:pPr>
        <w:pStyle w:val="BookText"/>
        <w:rPr/>
      </w:pPr>
      <w:r>
        <w:rPr>
          <w:rFonts w:ascii="IRNazanin" w:hAnsi="IRNazanin" w:eastAsia="IRNazanin"/>
          <w:color w:val="111111"/>
          <w:sz w:val="28"/>
          <w:sz w:val="28"/>
          <w:szCs w:val="28"/>
          <w:rtl w:val="true"/>
          <w:lang w:bidi="fa-IR"/>
        </w:rPr>
        <w:t xml:space="preserve">خيرهسر با رخت و قباي فرنگي و نجس خود در كوچه و معابر ظاهر شود او را سنگسار خواهند كرد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پس از اين اخطار شديداللحن مخالفين، وي تحت توجهات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هشت سال زير نظر پليس مخفي شاه به فعاليت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تغيير رنگ چادر و برداشتن نقاب نيز عمليات خود را از تهران و برخي از شهرهاي بزرگ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كه در شيراز رنگ چادر خود را تغيير داده بودند در خيابان بوسيله دو مرد و دو زن مورد حمله قرار گرفتند كه حتي جراحت نيز برداشتند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طرفداران اين نظريه نيز نهايتاً راه گروه اول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رنگ چادر و برداشتن نقاب، مقدمهاي بر خواست ثانويه اين گروه بود كه از پشتيباني دولت و در رأس آن رضا شاه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موقعيت مذهبي و سنتي شهرها سبب شده بود تا آنان جرأت كافي براي ابراز مقصود اصلي خود پيدا نكنند و هنگامي كه خشونت رضا شاهي به ميدان آمد، جرأت يافته، يا مجبور شدند بيحجاب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نمايش بيحجابي كه نخست در تهران آغاز شده بود؛ اينان نقش اول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بنا به اظهار ديلي تلگراف، حضور تحصيلكردگان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خيابانهاي تهران با زنان اروپايي خود كه لباس اروپايي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چشمگير بود و همين مسئله عاملي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بانوان سرشناس بيحجاب در معابر عمومي و پوشيدن لباس به شيوه اروپايي ادامه يابد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نمايش، اعضاي خانواده سلطنت نيز نقش اساسي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مجله بيرمنگام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شاهدخت و ماهدخت دختران بزرگ شاه </w:t>
      </w:r>
    </w:p>
    <w:p>
      <w:pPr>
        <w:pStyle w:val="BookText"/>
        <w:rPr/>
      </w:pPr>
      <w:r>
        <w:rPr>
          <w:rFonts w:ascii="IRNazanin" w:hAnsi="IRNazanin" w:eastAsia="IRNazanin"/>
          <w:color w:val="111111"/>
          <w:sz w:val="28"/>
          <w:sz w:val="28"/>
          <w:szCs w:val="28"/>
          <w:rtl w:val="true"/>
          <w:lang w:bidi="fa-IR"/>
        </w:rPr>
        <w:t>به فرمان پدر چادر از سر برداشته و با همراهان سوار بر اسب در خيابانهاي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مي كردند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برنامه ها براي آمادهسازي افكار عمومي، جهت تبديل طرح كشف حجاب به يك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نويسنده كتاب حركتهاي حقوقي زنان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كشف حجاب به عنوان يك چيز غير منتظره مطرح نگرديد، پيش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قانون شايعاتي وجود داشت و آن مربوط به زماني بود كه پادشاه افغانستان، سلطان امانالله خان و ملكهاش سوريا، از ايران بازديد كردند ظاهراً بيحجابي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مخالفت روحانيون مسلمان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رضا شاه خواستند تا از ملكه بخواهد مادامي كه در ايران بسر ميبرد حجاب را رعايت كند، اما رضا شاه امتناع ورزيد</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و به درخواست علما وقعي ننهاد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مسئله شايعاتي را به وجود آورد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قانون كشف حجاب بزودي به تصويب برسد</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اما بنا به اظهار پيترآوري،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مردم افغانستان، عليه امانالله خان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گرديد تا اعلام اين قانون و فرمان دولتي، دچار وقفه 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شايعه قانون كشف حجاب براي مدتي مسكوت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زمانيكه رضا شاه از تركيه ديدن كرد، شايعات مجدداً اوج گرفت،</w:t>
      </w:r>
      <w:r>
        <w:rPr>
          <w:rStyle w:val="FootnoteAnchor"/>
          <w:rtl w:val="true"/>
        </w:rPr>
        <w:footnoteReference w:id="250"/>
      </w:r>
      <w:r>
        <w:rPr>
          <w:rFonts w:ascii="IRNazanin" w:hAnsi="IRNazanin" w:eastAsia="IRNazanin"/>
          <w:color w:val="111111"/>
          <w:sz w:val="28"/>
          <w:sz w:val="28"/>
          <w:szCs w:val="28"/>
          <w:rtl w:val="true"/>
          <w:lang w:bidi="fa-IR"/>
        </w:rPr>
        <w:t xml:space="preserve">اما قضيه مسجد گوهرشاد و اعتراض مردم عليه كشف حجاب و لباس اروپايي كه به عقيده پيتر آوري اين قيام، متأثر از قيام مردم افغانستان </w:t>
      </w:r>
      <w:r>
        <w:rPr>
          <w:rStyle w:val="FootnoteAnchor"/>
          <w:rtl w:val="true"/>
        </w:rPr>
        <w:footnoteReference w:id="251"/>
      </w:r>
      <w:r>
        <w:rPr>
          <w:rFonts w:ascii="Amiri" w:hAnsi="Amiri" w:eastAsia="Amiri" w:cs="Amiri"/>
          <w:color w:val="111111"/>
          <w:sz w:val="28"/>
          <w:sz w:val="28"/>
          <w:szCs w:val="28"/>
          <w:rtl w:val="true"/>
          <w:lang w:bidi="ar-SA"/>
        </w:rPr>
        <w:t xml:space="preserve">است، در تأخير اعلام اين قانون </w:t>
      </w:r>
    </w:p>
    <w:p>
      <w:pPr>
        <w:pStyle w:val="BookText"/>
        <w:rPr/>
      </w:pPr>
      <w:r>
        <w:rPr>
          <w:rFonts w:ascii="Amiri" w:hAnsi="Amiri" w:eastAsia="Amiri" w:cs="Amiri"/>
          <w:color w:val="111111"/>
          <w:sz w:val="28"/>
          <w:sz w:val="28"/>
          <w:szCs w:val="28"/>
          <w:rtl w:val="true"/>
          <w:lang w:bidi="ar-SA"/>
        </w:rPr>
        <w:t xml:space="preserve">اجباري بي تأثير نبوده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خانم ها هم حاضر شوند و حجاب از ميان برداشته شود ولي آن وقت هنوز مصمم نبودم و خيال مي كردم اين كار را در بهار </w:t>
      </w:r>
      <w:r>
        <w:rPr>
          <w:rFonts w:ascii="IRNazanin" w:hAnsi="IRNazanin" w:eastAsia="IRNazanin"/>
          <w:color w:val="111111"/>
          <w:sz w:val="28"/>
          <w:sz w:val="28"/>
          <w:szCs w:val="28"/>
          <w:lang w:bidi="fa-IR"/>
        </w:rPr>
        <w:t>١٣١٥</w:t>
      </w:r>
      <w:r>
        <w:rPr>
          <w:rFonts w:ascii="IRNazanin" w:hAnsi="IRNazanin" w:eastAsia="IRNazanin"/>
          <w:color w:val="111111"/>
          <w:sz w:val="28"/>
          <w:sz w:val="28"/>
          <w:szCs w:val="28"/>
          <w:rtl w:val="true"/>
          <w:lang w:bidi="fa-IR"/>
        </w:rPr>
        <w:t xml:space="preserve"> بكنم ولي حالا بواسطه حوادثي كه در خراسان پيش آمده است و بعضي از اشرار در مسجد گوهرشاد تجمع كرده بودند و متفرق شدند و خيانتكاران مجازات شدند زمينه حاضر است بايد به فوريت اين اظهارات و تعجيل شاه از يك طرف نمايانگر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را حاضر كنيد كه بعد از قضيه گوهرشاد حركتي كه تداوم بخش اين قيام مردمي باشد، بلافاصله صورت نگرفته و از طرف ديگر مبين آن است كه رضا شاه درصدد است قبل از آنكه مخالفين فرصت دوباره اي به دست آورند و در جايي ديگر قيام را تداوم بخشند و طرح كشف حجاب را با توجه به تمهيدات و تلاشهاي ب ه عمل آمده از سوي حكومت، به مخاطره بيفكنند، فرصت را از حريف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نخستينبار آهنگ بي حجابي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 براي حلول سال جديد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 ه طرز خيلي زننده در غرفه بالاي ايوان آينه نشسته و نقاب خود را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نقاب در آن روز بي حجابي تلقي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آن هم در مركز مذهبي ب ه عنوان نواخته شدن نخستين آهنگ بي حجابي از دربار تلقي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سينا؛ قيام گوهرشاد، ص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دربار نواخته شد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متحدالمال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جهت تصويب شاه، از طرف رئيس الوزراء و وزير داخله به دربار ارسال، و به تاريخ </w:t>
      </w:r>
      <w:r>
        <w:rPr>
          <w:rFonts w:eastAsia="IRNazanin" w:cs="IRNazanin"/>
          <w:color w:val="111111"/>
          <w:sz w:val="28"/>
          <w:szCs w:val="28"/>
          <w:lang w:bidi="fa-IR"/>
        </w:rPr>
        <w:t>1/10/1314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ابلاغ آن به ولايات صادر گرديد و همچنين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همين سال كه اين قانون رسماً و عملاً از طرف رضا شاه به مورد اجرا گذارده شد مدت زمان مديدي ميگذرد و اين زمان طولاني نشانگر آن است كه جامعه ايران به يكباره نميتوانست كشف حجاب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بود اقداماتي در جهت آمادهسازي جامعه براي پذيرش قانون كشف انجام گيرد، تا زمينة پذيرش تدريجاً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اين جريان، نخست از حوزه معارف آغاز شد و در راستاي آن از پائيز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صدور اعلاميهاي مردم را براي پذيرش آموزگاران زن بي حجاب آماده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دي ماه </w:t>
      </w:r>
      <w:r>
        <w:rPr>
          <w:rFonts w:ascii="Amiri" w:hAnsi="Amiri" w:eastAsia="Amiri" w:cs="Amiri"/>
          <w:color w:val="111111"/>
          <w:sz w:val="28"/>
          <w:sz w:val="28"/>
          <w:szCs w:val="28"/>
          <w:lang w:bidi="ar-SA"/>
        </w:rPr>
        <w:t>٢٥٣٥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١٣٥٥</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27" w:name="pg1944_18040"/>
    </w:p>
    <w:p>
      <w:pPr>
        <w:pStyle w:val="BookText"/>
        <w:rPr/>
      </w:pPr>
      <w:bookmarkEnd w:id="127"/>
      <w:r>
        <w:rPr>
          <w:rFonts w:ascii="IRNazanin" w:hAnsi="IRNazanin" w:eastAsia="IRNazanin"/>
          <w:color w:val="111111"/>
          <w:sz w:val="28"/>
          <w:sz w:val="28"/>
          <w:szCs w:val="28"/>
          <w:rtl w:val="true"/>
          <w:lang w:bidi="fa-IR"/>
        </w:rPr>
        <w:t>هر روز بر تعداد آموزگاران زن بيحجاب افزود و طرح و نقشه پيشبرد كشف حجاب از همين محيط كه ارتباط بيشتري با اقشار مختلف داشت، كار خود را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عمومي شدن آن در سطوح مختلف طبقات اجتماعي، نياز مبرم به ابزاري قانوني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چهارچوب قانون بهتر ميتوانستند طرح كشف حجاب را پيش برده، و به مخالفتها پاسخ گويند و با مخالفان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منظور و با توجه به شرايط تقريباً مساعدي كه فراهم گشته بود بخشنامه عمومي اعلام كشف حجاب صادر گرديد</w:t>
      </w:r>
      <w:r>
        <w:rPr>
          <w:rFonts w:eastAsia="IRNazanin" w:cs="IRNazanin"/>
          <w:color w:val="111111"/>
          <w:sz w:val="28"/>
          <w:szCs w:val="28"/>
          <w:rtl w:val="true"/>
          <w:lang w:bidi="fa-IR"/>
        </w:rPr>
        <w:t>.</w:t>
      </w:r>
    </w:p>
    <w:p>
      <w:pPr>
        <w:pStyle w:val="Heading3"/>
        <w:numPr>
          <w:ilvl w:val="2"/>
          <w:numId w:val="1"/>
        </w:numPr>
        <w:rPr/>
      </w:pPr>
      <w:bookmarkStart w:id="128" w:name="__RefHeading___Toc3390797_3650668749"/>
      <w:bookmarkStart w:id="129" w:name="_Toc44"/>
      <w:bookmarkEnd w:id="128"/>
      <w:r>
        <w:rPr>
          <w:rtl w:val="true"/>
        </w:rPr>
        <w:t>بخشنامه عمومي اعلام كشف حجاب</w:t>
      </w:r>
      <w:bookmarkEnd w:id="129"/>
    </w:p>
    <w:p>
      <w:pPr>
        <w:pStyle w:val="BookText"/>
        <w:rPr/>
      </w:pPr>
      <w:r>
        <w:rPr>
          <w:rFonts w:ascii="IRNazanin" w:hAnsi="IRNazanin" w:eastAsia="IRNazanin"/>
          <w:color w:val="111111"/>
          <w:sz w:val="28"/>
          <w:sz w:val="28"/>
          <w:szCs w:val="28"/>
          <w:rtl w:val="true"/>
          <w:lang w:bidi="fa-IR"/>
        </w:rPr>
        <w:t>قبل از صدور و ابلاغ بخشنامه عمومي، و اعلام رسمي كشف حجاب، براي آنكه اعمال اين قانون دولتي دچار وقفه نشود و شرايط از هر نظر فراهم آيد از طرف وزير معارف و به دستور رضا شاه بخشنامهاي خطاب به رؤساي معارف در استانها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بخشنامه در واقع بيانكننده چگونگي پيشبرد كشف حجاب به طريق دقيق و سازمان يافتهاي است كه ميبايست در حوزه معارف عملي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اجراي برنامههاي مندرج در اين بخشنامه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نسوان كشور ما كه مادران رجال فردا هستند مانند زنان ساير ممالك متمدنه از بركات علم و دانش و تمدن و تربيت برخوردار شوند و بتوانند خانوادههاي صالح و مفيد تشكيل دهند و فرزندان وطنپرست رشيد براي كشور تربيت نمايند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مطابق اين دستورالعمل، با تفكيك گروههاي سني، براي هر گروه برنامه خاصي طراحي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خردسالان تأسيس كودكستان و </w:t>
      </w:r>
    </w:p>
    <w:p>
      <w:pPr>
        <w:pStyle w:val="BookText"/>
        <w:rPr/>
      </w:pPr>
      <w:r>
        <w:rPr>
          <w:rFonts w:ascii="IRNazanin" w:hAnsi="IRNazanin" w:eastAsia="IRNazanin"/>
          <w:color w:val="111111"/>
          <w:sz w:val="28"/>
          <w:sz w:val="28"/>
          <w:szCs w:val="28"/>
          <w:rtl w:val="true"/>
          <w:lang w:bidi="fa-IR"/>
        </w:rPr>
        <w:t>مدارس مختلط و اداره تدريجي آن توسط آموزگاران زن پيشبيني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دختران دبستان و دبيرستان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متحدالشكل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كوچه و خيابان و حتي منزل و بالاخره در همه جا، تاكيد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سفارشات به بهانه ملبس شدن دختران به لباس ساده توأم با پاكدامني و شرافت و عفاف نفس، توجيه ميگرديد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در مورد گروه بانواني كه كمتر تحت ضابطه و مقررات معين قرار گرفته و سني از آنان گذشته بود، مشكلتر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دستور داده شد از دو روش حساب شده به موازات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گام آن بود كه در دبستان و دبيرستان،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معلمات مجالس كنفرانس تشكيل شده و در آنجا دانشآموزان و خانمهاي معلمه با لباس متحدالشكل حاضر شوند و از ساير بانوان اصيل بلد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شوهرهاي خود در اين مجالس حاضر شوند تا ضمن مشاهده آموزگاران و دانشآموزان بيحجاب و متحدالشكل به سخنراني افراد تحصيلكرده و نوگرا پيرامون مسائل اقتصادي، حفظالصحه شخصي و ساير مسائل علمي و سرودهاي اخلاقي دانش آموزان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تاكيد اصلي بر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بايد آداب نشست و برخاست و پوشيدن لباس و معاشرت چنانكه ما بين خانوادههاي عفيف و نجيب در ممالك متمدنه عالم معمول است به آنان بياموزند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همچنين، براي آنكه زنان ايراني تصور نكنند پوشيدن اين لباس جديد نوعي تأسي صرف از غربيها است، از سخنرانان و صاحبان مجالس درخواست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نماييد گوشزد شود لباسي كه امروز نسوان عالم ميپوشند همان لباسي است كه از قديم الايام در مملكت ايران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آنكه اين قضيه همراه با نوعي توجيه شرعي ذكر گردد سخنرانان بايد يادآور ميشدند كه اين لباس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همان ترتيبي است كه در شريعت مقدس اسلام در موقع عبادت مانند صلوة و حج امر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حسن برگزاري چنين مجالسي درخواست شده بود كه شهرباني و عوامل حكومت با برگزاركنندگان كنفرانس در مدارس همكاري نمايند تا به طور آبرومندانه و مفيد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گام، براي پيشبرد اين طرح و مقدمات آن، ترتيب مجالس غير رسمي و رفت و آمدهاي خانوادگي بين محترمين شهر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حسن نيت و فكر روشن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ايجاد چنين مجالس غير رسمي آن بود كه هم زن، و هم مرد با آداب نشست و برخاست آشنا شوند و خصوصاً زنان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و كم رويي آنان كاسته گردد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اين بخشنامه مقدماتي، مأمورين از به كارگيري هر گونه اعمال فشار قدغن شده بودند و تاكيد گرديده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عقل و متانت و تدبير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مديران ادارات كل معارف در استانها با اين دستورالعمل محرمانه و مفصل تكليف و وظيفه خود را تعيين شده يافتند، فعاليتهاي آنان وارد مرحلهاي تازه و دقيقي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كوتاهي، زمينه براي اعلام بخشنامه كشف حجاب در جامعه به صورت نسبي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جديد، محمود جم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مشغول داشته و خصوصاً بعد از سفر تركيه و ديدن زنان ب يحجاب در آنجا، ضرورت پياده شدن قانون كشف حجاب به منظور بيرون آوردن زنها از اندرون به نخست وزير جديد كه سمت قبلي خود وزارت داخله را نيز حفظ كرده، گوشزد و تهيه و تدوين و اجراي قانون كشف حجاب را به وي تكليف م ينمايد چرا كه جم سابقه قبلي در پيشبرد و اجراي اين طرح را دارد و قيام گوهرشاد كه مستقيماً به دستور وي سركوب گرديد، شايستگي او را براي تدوين و اجراي قانون كشف حجاب اجباري، براي رضا شاه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كه يكي از مأموريتهاي اصلي كابينه جم </w:t>
      </w:r>
      <w:r>
        <w:rPr>
          <w:rFonts w:eastAsia="IRNazanin" w:cs="IRNazanin"/>
          <w:color w:val="111111"/>
          <w:sz w:val="28"/>
          <w:szCs w:val="28"/>
          <w:rtl w:val="true"/>
          <w:lang w:bidi="fa-IR"/>
        </w:rPr>
        <w:t>(</w:t>
      </w:r>
      <w:r>
        <w:rPr>
          <w:rFonts w:eastAsia="IRNazanin" w:cs="IRNazanin"/>
          <w:color w:val="111111"/>
          <w:sz w:val="28"/>
          <w:szCs w:val="28"/>
          <w:lang w:bidi="fa-IR"/>
        </w:rPr>
        <w:t>1314/09/11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1316/07/01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و اجراي قانون كشف حجاب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محسن؛ خاطرات صدرالاشراف، ص </w:t>
      </w:r>
      <w:r>
        <w:rPr>
          <w:rFonts w:ascii="IRNazanin" w:hAnsi="IRNazanin" w:eastAsia="IRNazanin"/>
          <w:color w:val="111111"/>
          <w:sz w:val="28"/>
          <w:sz w:val="28"/>
          <w:szCs w:val="28"/>
          <w:lang w:bidi="fa-IR"/>
        </w:rPr>
        <w:t>٣٠٥</w:t>
      </w:r>
      <w:r>
        <w:rPr>
          <w:rFonts w:ascii="IRNazanin" w:hAnsi="IRNazanin" w:eastAsia="IRNazanin"/>
          <w:color w:val="111111"/>
          <w:sz w:val="28"/>
          <w:sz w:val="28"/>
          <w:szCs w:val="28"/>
          <w:rtl w:val="true"/>
          <w:lang w:bidi="fa-IR"/>
        </w:rPr>
        <w:t xml:space="preserve">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رستاخيز، شماره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lang w:bidi="fa-IR"/>
        </w:rPr>
        <w:t>1355/10/16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خاطرات جم؛ همچنين در مورد محاكمه و تبرئه وي بعد از شهريور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در خصوص دست داشتن در سركوبي قيام گوهرشاد،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بيست و هشت هزار روز تاريخ ايران و جهان، ص </w:t>
      </w:r>
      <w:r>
        <w:rPr>
          <w:rFonts w:ascii="IRNazanin" w:hAnsi="IRNazanin" w:eastAsia="IRNazanin"/>
          <w:color w:val="111111"/>
          <w:sz w:val="28"/>
          <w:sz w:val="28"/>
          <w:szCs w:val="28"/>
          <w:lang w:bidi="fa-IR"/>
        </w:rPr>
        <w:t>٨٠٣</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پس از سركوبي قيام گوهر شاد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استعفاي </w:t>
      </w:r>
      <w:r>
        <w:rPr>
          <w:rStyle w:val="FootnoteAnchor"/>
          <w:rtl w:val="true"/>
        </w:rPr>
        <w:footnoteReference w:id="257"/>
      </w:r>
      <w:r>
        <w:rPr>
          <w:rFonts w:ascii="Amiri" w:hAnsi="Amiri" w:eastAsia="Amiri" w:cs="Amiri"/>
          <w:color w:val="111111"/>
          <w:sz w:val="28"/>
          <w:sz w:val="28"/>
          <w:szCs w:val="28"/>
          <w:rtl w:val="true"/>
          <w:lang w:bidi="ar-SA"/>
        </w:rPr>
        <w:t xml:space="preserve">فروغي، نقش شايسته خود را براي اجراي طرح جديد به اثبات رسانيده بود، اين بخشنامه </w:t>
      </w:r>
      <w:r>
        <w:rPr>
          <w:rStyle w:val="FootnoteAnchor"/>
          <w:rtl w:val="true"/>
        </w:rPr>
        <w:footnoteReference w:id="258"/>
      </w:r>
      <w:r>
        <w:rPr>
          <w:rFonts w:ascii="IRNazanin" w:hAnsi="IRNazanin" w:eastAsia="IRNazanin"/>
          <w:color w:val="111111"/>
          <w:sz w:val="28"/>
          <w:sz w:val="28"/>
          <w:szCs w:val="28"/>
          <w:rtl w:val="true"/>
          <w:lang w:bidi="fa-IR"/>
        </w:rPr>
        <w:t>را ـ كه به منزله قانون كشف حجاب اجباري است ـ تدوين كرد و به ضميمه نامهاي براي رؤيت شاه و صدور امريه از جانب وي به دفتر مخصوص شاهنشاهي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بخشنامه كه شباهت زيادي با دستورالعمل وزير معارف خطاب به ادارات معارف سراسر كشور دارد؛ ضمن اشاره به ضرورت اصلاح وضع نسوان، از حجاب به عنوان عاملي كه سد راه ترقي و پيشرفت زنان براي فراگيري علم و دانش است؛ ياد شده و رفع آن به عنوان يك ضرورت و امري اجتناب ناپذير در دستور برنامه دولت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بخشنامه باز هم اولياي وزارت معارف ملزم گرديده بودند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كنفرانسها و مذاكرات مفيد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اصلي را كه همانا كشف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و تحقق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مدپرستي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مزاياي سادگي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داخله نيز همگام و همراه با وزارت معارف، موظف شده بود در اجراي اين قانون دولتي كوشش نمايد و نيروهاي شهرباني و انتظامي </w:t>
      </w:r>
    </w:p>
    <w:p>
      <w:pPr>
        <w:pStyle w:val="BookText"/>
        <w:rPr/>
      </w:pPr>
      <w:r>
        <w:rPr>
          <w:rFonts w:ascii="IRNazanin" w:hAnsi="IRNazanin" w:eastAsia="IRNazanin"/>
          <w:color w:val="111111"/>
          <w:sz w:val="28"/>
          <w:sz w:val="28"/>
          <w:szCs w:val="28"/>
          <w:rtl w:val="true"/>
          <w:lang w:bidi="fa-IR"/>
        </w:rPr>
        <w:t xml:space="preserve">دستور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امر را مرتباً به وزارت داخله و از آنجا به نخست وزير راپرت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و از كشف حجاب زنان بدنام و بد سابقه، براي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به اين مقصود مقدس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دادن شهرباني در قضيه و موظف كردن اين سازمان انتظامي به تهيه گزارش به وزارت داخله و به نخستوزير، از يك طرف تكليف حكمرانان شهرها و واليان استانها را مشخص كرد و آنها را موظف نمود كه قبل از شهرباني، خود جريان امر نهضت بانوان را گزارش داده و حتي مراقب رفتار خود باشند و قصوري در اين امر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هشداري بود به مردم، تا اجراي قانون را سرسري نگرفته و با تعلل با قضيه برخورد نكنند و بدانند كه نيروهاي انتظامي ضامن اجراي اين بخشنامه هستند و در صورت تخلف با آنان برخورد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مضمون اين متحدالمال به رويت شاه رسيد، در تاريخ </w:t>
      </w:r>
      <w:r>
        <w:rPr>
          <w:rFonts w:eastAsia="IRNazanin" w:cs="IRNazanin"/>
          <w:color w:val="111111"/>
          <w:sz w:val="28"/>
          <w:szCs w:val="28"/>
          <w:lang w:bidi="fa-IR"/>
        </w:rPr>
        <w:t>1/10/1314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رئيسالوزراء دستور داده شد تا نسبت به ارسال آن به ولايات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اين بخشنامه به ولايات، جنب و جوش عظيمي براي اجراي طرح از سوي دستاندركاران و مسئولين شهرها و ولايات شروع گرديد و گزارشاتي مبني بر اجراي آن در بين معاريف و بزرگان شهر به مركز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قسمتي از يك گزارش كه مربوط است به حكومت بندرگز، و خطاب به حكمران گرگان جهت ارسال به مركز نوشته شده، اشاره ميكنيم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اجراي امر به متحدالمال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وزراء وزارت داخله، روز ششم دي ماه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 و دواير دولتي را در اداره حكومتي دعوت نموده و عصر همانروز با خانمهايشان به منزل اينجانب تشريف آورده بعد از نصايح و مواعظ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خانمها به منظور اصلي اين امر مقدس پي بردند با بهترين مراتب خشنودي و بشاشيت چادر برداشته و آزادانه بدون حجاب به منزل خود مراجعت كردند</w:t>
      </w:r>
      <w:r>
        <w:rPr>
          <w:rFonts w:eastAsia="IRNazanin" w:cs="IRNazanin"/>
          <w:color w:val="111111"/>
          <w:sz w:val="28"/>
          <w:szCs w:val="28"/>
          <w:rtl w:val="true"/>
          <w:lang w:bidi="fa-IR"/>
        </w:rPr>
        <w:t xml:space="preserve">. </w:t>
      </w:r>
      <w:r>
        <w:rPr>
          <w:rStyle w:val="FootnoteAnchor"/>
          <w:rtl w:val="true"/>
        </w:rPr>
        <w:footnoteReference w:id="259"/>
      </w:r>
      <w:bookmarkStart w:id="130" w:name="pg1944_18045"/>
    </w:p>
    <w:p>
      <w:pPr>
        <w:pStyle w:val="BookText"/>
        <w:rPr/>
      </w:pPr>
      <w:bookmarkEnd w:id="130"/>
      <w:r>
        <w:rPr>
          <w:rFonts w:ascii="IRNazanin" w:hAnsi="IRNazanin" w:eastAsia="IRNazanin"/>
          <w:color w:val="111111"/>
          <w:sz w:val="28"/>
          <w:sz w:val="28"/>
          <w:szCs w:val="28"/>
          <w:rtl w:val="true"/>
          <w:lang w:bidi="fa-IR"/>
        </w:rPr>
        <w:t xml:space="preserve">اين در حالي است كه هنوز حدود دو هفته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يعني روز اعلام رسمي كشف حجاب از طرف شاه و با حضور خانواده سلطنتي، باقي مانده و آييننامههاي اجرايي آن، در سطح خواص هنوز مراحل امتحان خود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اعلام رسمي كشف حجاب فرا رسيد و با اين اعلام رسمي، راه براي اجراي بخشنامه دولت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رضا شاه در آن روز به عنوان يك قانون عملي تلقي شد و مردم ناگزير به اجراي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رضا شاه خود شخصاً وارد قضيه نميشد و منتظر ميماند تا بخشنامه رئيسالوزرا كه خود نيز بر آن صحه گذارده بود، از طريق مجاري اداري اعمال گردد؛ قطعاً مدت زماني ميگذشت تا صرفاً بين معارف و بزرگان شهرها عملي شود و از آن پس، شايد پس از چند سال به ديگر اقشار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 رضا شاه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در حقيقت، راه ميانبري براي اجراي اين قانون محسوب ميشد</w:t>
      </w:r>
      <w:r>
        <w:rPr>
          <w:rFonts w:eastAsia="IRNazanin" w:cs="IRNazanin"/>
          <w:color w:val="111111"/>
          <w:sz w:val="28"/>
          <w:szCs w:val="28"/>
          <w:rtl w:val="true"/>
          <w:lang w:bidi="fa-IR"/>
        </w:rPr>
        <w:t>.</w:t>
      </w:r>
    </w:p>
    <w:p>
      <w:pPr>
        <w:pStyle w:val="Heading3"/>
        <w:numPr>
          <w:ilvl w:val="2"/>
          <w:numId w:val="1"/>
        </w:numPr>
        <w:rPr/>
      </w:pPr>
      <w:bookmarkStart w:id="131" w:name="__RefHeading___Toc3390799_3650668749"/>
      <w:bookmarkStart w:id="132" w:name="_Toc45"/>
      <w:bookmarkEnd w:id="131"/>
      <w:r>
        <w:rPr>
          <w:rtl w:val="true"/>
        </w:rPr>
        <w:t>هفدهم دي و اعلام رسمي كشف حجاب</w:t>
      </w:r>
      <w:bookmarkEnd w:id="132"/>
    </w:p>
    <w:p>
      <w:pPr>
        <w:pStyle w:val="BookText"/>
        <w:rPr/>
      </w:pPr>
      <w:r>
        <w:rPr>
          <w:rFonts w:ascii="IRNazanin" w:hAnsi="IRNazanin" w:eastAsia="IRNazanin"/>
          <w:color w:val="111111"/>
          <w:sz w:val="28"/>
          <w:sz w:val="28"/>
          <w:szCs w:val="28"/>
          <w:rtl w:val="true"/>
          <w:lang w:bidi="fa-IR"/>
        </w:rPr>
        <w:t>درباره انتخاب و پيشنهاد چنين روزي به شاه، بين نخستوزير و وزير معارف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خاطرات خود ميكوشند پيشنهاد انتخاب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را به رضا شاه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طبق اظهارات صدرالاشراف، وزير عدليه، رضا شاه در پي چنين روزي لحظه شماري ميكرد و اين ادعا از سخنان وي در روزي كه در هيئت دولت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وسيلهاي فراهم بياوريد كه من نيز به اتفاق همسر و دخترهاي خود بدون حجاب ظاهر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به خوبي مشهود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معارف،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را كه مراسم جشن فارغ التحصيلي دختران در دانشسراي مقدماتي برگزار ميگرديد، به شاه پيشنهاد كرد و </w:t>
      </w:r>
    </w:p>
    <w:p>
      <w:pPr>
        <w:pStyle w:val="BookText"/>
        <w:rPr/>
      </w:pPr>
      <w:r>
        <w:rPr>
          <w:rFonts w:ascii="IRNazanin" w:hAnsi="IRNazanin" w:eastAsia="IRNazanin"/>
          <w:color w:val="111111"/>
          <w:sz w:val="28"/>
          <w:sz w:val="28"/>
          <w:szCs w:val="28"/>
          <w:rtl w:val="true"/>
          <w:lang w:bidi="fa-IR"/>
        </w:rPr>
        <w:t>شاه نظر وي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نيز ضمن اظهار همين مطلب اين نكته را اضافه مينمايد كه پس از ارائه چنين پيشنهادي به شاه، وي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اين موضوع در هيات وزراء مطرح شود و به تصويب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سادهاي نيست خيلي مهم است و بايد حتماً انجام شود منتها اين انقلاب بزرگ بايد با فكر و تدبير صورت بگيرد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اين سخنان حاكي از نگراني شاه از نتيجه عمل است، اما ترديدي در انجام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نيز در خاطراتش از ترديد و نگراني خود و ساير اعضاي هيئت دولت ياد ميكند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نگراني كه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بلكه گريبانگير ساير اعضاء دولت بود مسئله عكسالعمل افراد متعصب در برابر اين اقدام بود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اين نگراني، و ترديد در انجام طرح به عرض شاه ميرسد و او ضمن تائيد آن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اقداماتي عليه اين كار صورت بگيرد و مسئله عفت و نجابت زن را پيش بكشند اما نجابت و عفت زن به چادر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ميليونها زن بيحجاب كه در ممالك خارجه هستند نانجيبند؟ از اين گذشته همسر من و دختران من در اين كار پيشقدم هستند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آنگاه رضا شاه علت شركت خانواده خود را در جشن آن روز چنين بيان ميدارد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همسر و دختران من در جشن دانشسراي مقدماتي بدون حجاب، بايد سرمشق همه زنان و دختران ايراني، مخصوصاً خانمهاي شما وزراي مملكت باشد</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اصرار و الحاح شاه در اجراي طرح تقليدي و روبنايي خويش از اين جملات به خوبي پيداست و نشان ميدهد كه اين كار با چه هزينهاي به اجرا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ايراني بايد به هر قيمتي كه شده است از اين چادر سياه آزاد شود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براي آزادي زنان ايران هر گونه مانعي را از سر راه آنها برخواهم داشت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قطعاً از نظر وي بزرگترين مانع و سد راه ترقي چادر و چاقچور است كه در نظر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ترقي و پيشرفت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تهيه مقدمات اين روز سرنوشتساز وظيفه دولت بس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داشت قبل از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همه دستگاههاي امنيتي كشور در جريان اوضاع باشند و مراقبت كافي به عمل آورند كه از سوي متعصبين اقدامي صورت نگيرد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مجريان و گردانندگان صحنه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كار خياطان، آرايشگرها و كلاهدوزهايي كه با سبك و مد غربي آشنا بودند، فوقالعاده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مجله زن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اين سه صنف سه نفر مرد مسيحي بودند كه اداره نهضت شيكپوشي زن از حجاب درآمده به عهده آنها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سه نفر جزو عده معدودي بودند كه ميدانستند زن از حجاب درآمده را چگونه به سبك اروپايي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هامبارسون خياط، يكي از اين سه نفر مسيحي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آخرين هفته مانده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دو هزار مانتو سفارش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كار ميكرديم چون شاه امر فرموده بودند هر چه زودتر چادرها را برداريد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نكته جالب توجه آنكه بسياري از خانمهايي كه خود را براي جشن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آماده ميكردند به دست يكي از اين سه نفر يعني آبراهام آرايشگر، موهاي خود را آرايش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اخيرالذكر در گفتگويي با مجله زن روز، به مناسبت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موهاي هزاران زن را قيچي كردم و چهره تازهاي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آلاگارسون را كه مد روز دوره كشف حجاب بود، من از پاريس به تهران آوردم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اين مجله در ادامه گزارش خود ضمن تقدير از همكاري صميمانه اين سه تن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شك اگر اين سه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زن ايراني نميتوانست يك شبه ره صد ساله برود و از دنياي محدود و قرون وسطايي زندگي خود به عرصه شيكپوشي قرن بيستم قدم بگذارد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قبل از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قرار بود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بانوان بدون چادر و حجاب و حتي روسري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اما به واسطه نگراني دولتمردان از برانگيخته شدن احساسات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روزها تصميم گرفته شد كه براي آنكه بانوان به كلي سر برهنه نباشند كلاه بر سر بگذارند و به آن ترتيب در مراسم حضور يابند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تمهيدات و آمادهباش قبلي نيروهاي امنيتي بود كه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كارگزاران رژيم به عنوان نقطة عطفي در تاريخ پوشش و حجاب زن ايراني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ساعتها قبل دو سلماني مردانه در يكي از اتاقهاي دانشسراي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فعاليت بودند، مو شانه ميكردند، اضافهها را ميزدند و سرخانمها را چون تازه از زير چادر درآمده بود و جلوهاي نداشت، به سبك مردانه مي آراستند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در اين روز، دانشسراي مقدماتي شكل ديگري پيدا كرده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محصلين و معلمان و مديران مدارس در صفهاي منظم منتظر ورود رضا شاه، به اتفاق خانوادهاش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اعطاي دانشنامه به بانواني كه از دانشسرا فارغالتحصيل ميشدند، منعقد گرديده بود و موقع و مكان بسيار مناسبي براي اعلام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بالاخره انتظارها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شاه به اتفاق ملكه و دو دخترش كه رفع حجاب كرده بودند و لباس اروپايي به تن داشتند در دانشسراي مقدماتي حضور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اعطاي ديپلمها به محصلين و معلمات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حجاب را رسماً اعلام كرد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محمود جم در خاطرات خود در ارتباط با نظر رضا شاه نسبت به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در دانشسراي مقدماتي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 فرمودند و گفتند لباسها و آرايش خانمها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كه زنها خود را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عيب و نقصي در كارشان باشد بايد خودشان آنرا رفع و رجوع كنند، براي اول كار خيلي سليقه بخرج دادهاند بايد خياطها و كلاهدوزها را تشويق كرد كه مدهاي قشنگ و سنگين و ارزان به بازار بياورند ما ميلههاي زندان را شكستيم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زنداني آزاد شده وظيفه دارد كه براي خودش بجاي قفس خانه قشنگي بسازد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شاه در ادامه سخنانش خطاب به جم اظهار ميدارد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 كه اين قبيل جلسات و مراسم تكرار شود تا خانمها مرتب در آنها حضور يابند و بيشتر به آداب و رسوم اجتماع و معاشرت عادت كنند</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در حالي كه آثار شرم </w:t>
      </w:r>
      <w:r>
        <w:rPr>
          <w:rStyle w:val="FootnoteAnchor"/>
          <w:rtl w:val="true"/>
        </w:rPr>
        <w:footnoteReference w:id="279"/>
      </w:r>
      <w:r>
        <w:rPr>
          <w:rFonts w:ascii="IRNazanin" w:hAnsi="IRNazanin" w:eastAsia="IRNazanin"/>
          <w:color w:val="111111"/>
          <w:sz w:val="28"/>
          <w:sz w:val="28"/>
          <w:szCs w:val="28"/>
          <w:rtl w:val="true"/>
          <w:lang w:bidi="fa-IR"/>
        </w:rPr>
        <w:t>و حيا از رخسارة بسياري از زناني كه بالاجبار در مراسم شركت كرده بودند،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آنها، حتي تا پايان مراسم رو به ديوار ايستاده و اشك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هاي آن زمان، از اين روز به اصطلاح تاريخي و فرخنده، چنان به بزرگي ياد كردند كه گويي زنجير اسارت و بردگي زن برداشته شده و زن ايراني تولدي دوباره يافته و پا به عرصه حيات سياسي اجتماعي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نميتوان منكر حضور روز افزون زن در صحنه اجتماع شد؛ اما، لازمه آن كشف حجاب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تعبير رضا شاه از اين روز اين بود كه 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حجاب رهايي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ملل متمدن داخل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تجدد در راستاي نگرش رضا شاه نسبت به اين روز و عظمت آن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صفحه ديگر بر افتخارات تاريخي مملكت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يك قدم بسيار بزرگ و بلندي در راه سعادت و تأمين حيات اجتماعي اين كشور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هفدهم 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مبدا جديد مهمي است كه در آن روز براي اولين دفعه در تاريخ حيات اجتماعي اين مملكت سرمشق بزرگي براي سعادت و نيكبختي جامعه ايراني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زنان اين كشور در جهالت خمود و مذلت بسر برده و در حقيقت نيمي از پيكر اين جامعه فلج و از كار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اين سيهبختي و جهالت نيز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در ادامه گزارش خود ميافزايد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ديروز شعف و سرور عجيبي در ميان اهالي پايتخت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دو 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هزارها زن و مرد در اطراف عمارت دانشسراي مقدماتي ازدحام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بعدازظهر موكب همايوني شاهنشاهي و موكب </w:t>
      </w:r>
    </w:p>
    <w:p>
      <w:pPr>
        <w:pStyle w:val="BookText"/>
        <w:rPr/>
      </w:pPr>
      <w:r>
        <w:rPr>
          <w:rFonts w:ascii="Amiri" w:hAnsi="Amiri" w:eastAsia="Amiri" w:cs="Amiri"/>
          <w:color w:val="111111"/>
          <w:sz w:val="28"/>
          <w:sz w:val="28"/>
          <w:szCs w:val="28"/>
          <w:rtl w:val="true"/>
          <w:lang w:bidi="ar-SA"/>
        </w:rPr>
        <w:t>علياحضرت ملكه و والاحضرتين شاهدخت در بين احساسات مسرتآميز و كفزدنهاي ممتد تشريف فرما شدند</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اين مجلس، پس از اظهار خوشامد از سوي مسئولين ذي‌ربط شاه لب به سخن گفتن آغاز ميكند و در قسمتي از سخنان خود اظهار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نصف جمعيت كشور بحساب نيامده و خانمها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حقي محروم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صرف نظر از وظايف مادي ميتوانند دوشادوش مردها خدماتي را عهده دار باشند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اين اظهارات در ميان كفزدنهاي ممتد حاضرين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عرايض ملوكانه، شروع كردند به نوشتن مقالاتي در اهميت اين روز تاريخي، تا نيمي از جمعيت كشور را كه تا قبل از اين، در ركود و مذلت به سر ميبردند وارد صحنه كار و سازندگي و در حقيقت وارد صحنه مصرف كالاهاي لوكس اروپايي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مقالات تفسيري، به قلم وحيد مازندراني درباره اين روز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بزرگ نه فقط دانشآموزان و صدها دختر ايران به سعادت بزرگي رسيده و مورد مراحم و توجهات اعليحضرت شاهنشاهي و علياحضرت ملكه ايران قرار گرفتند بلكه چنان كه تاريخ ايران هم براي هميشه ثبت خواهد كرد يك فصل جديد در تاريخ زندگي و حيات اجتماعي ايران نوثبت شده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اعلام و رسميتيافتن كشف حجاب راههايي براي همگاني نمودن آن از طرف دولت پيگيري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سازمانيافتهاي از طرف وزارت داخله صورت پذيرفت و دستورالعملهايي خطاب به واليان </w:t>
      </w:r>
      <w:bookmarkStart w:id="133" w:name="pg1944_18052"/>
    </w:p>
    <w:p>
      <w:pPr>
        <w:pStyle w:val="BookText"/>
        <w:rPr/>
      </w:pPr>
      <w:bookmarkEnd w:id="133"/>
      <w:r>
        <w:rPr>
          <w:rFonts w:ascii="IRNazanin" w:hAnsi="IRNazanin" w:eastAsia="IRNazanin"/>
          <w:color w:val="111111"/>
          <w:sz w:val="28"/>
          <w:sz w:val="28"/>
          <w:szCs w:val="28"/>
          <w:rtl w:val="true"/>
          <w:lang w:bidi="fa-IR"/>
        </w:rPr>
        <w:t>و حاكمان ولايات ابلاغ شد تا اين طرح تداوم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فصل حاضر به راههاي پيشبرد كشف حجاب ميپردازيم</w:t>
      </w:r>
      <w:r>
        <w:rPr>
          <w:rFonts w:eastAsia="IRNazanin" w:cs="IRNazanin"/>
          <w:color w:val="111111"/>
          <w:sz w:val="28"/>
          <w:szCs w:val="28"/>
          <w:rtl w:val="true"/>
          <w:lang w:bidi="fa-IR"/>
        </w:rPr>
        <w:t>.</w:t>
      </w:r>
    </w:p>
    <w:p>
      <w:pPr>
        <w:pStyle w:val="Heading3"/>
        <w:numPr>
          <w:ilvl w:val="2"/>
          <w:numId w:val="1"/>
        </w:numPr>
        <w:rPr/>
      </w:pPr>
      <w:bookmarkStart w:id="134" w:name="__RefHeading___Toc3390801_3650668749"/>
      <w:bookmarkStart w:id="135" w:name="_Toc46"/>
      <w:bookmarkEnd w:id="134"/>
      <w:r>
        <w:rPr>
          <w:rtl w:val="true"/>
        </w:rPr>
        <w:t>اقدامات براي پيشبرد كشف حجاب</w:t>
      </w:r>
      <w:bookmarkEnd w:id="135"/>
    </w:p>
    <w:p>
      <w:pPr>
        <w:pStyle w:val="Heading4"/>
        <w:numPr>
          <w:ilvl w:val="3"/>
          <w:numId w:val="1"/>
        </w:numPr>
        <w:rPr/>
      </w:pPr>
      <w:bookmarkStart w:id="136" w:name="__RefHeading___Toc3390803_3650668749"/>
      <w:bookmarkStart w:id="137" w:name="_Toc47"/>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هنكامي كه كشف حجاب رسماً اعلام شد، ابتدا از همان روشهاي قبلي كه در ايجاد زمينه كشف حجاب تأثير عمدهاي داشت، يعني تشويق و تبليغ از طريق جشنها و ايجاد مراسم، با شدت و حدت هر چه تمامتر بهره گرفته شد؛ منتهي با سازماندهي و گستردگي هر 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تبليغاتي براي اين منظور، نخست از كاركنان ادارات و دواير دولتي كه منسجم و قابل كنترل بودند، آغاز گرديد و آنگاه به ديگر اقشار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مدتي در پشت جشنها و گاهي همگام با آن اعمال محدوديتها و اقدامات انتظامي چهره خود را نماياند و سياست تشويق و تنبيه مورد توجه قرار گرفت و اعمال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نخست به برنامههاي تبليغي پرداخته و آنگاه به اعمال محدوديتها و اقدامات انتظامي نظر ميافكنيم</w:t>
      </w:r>
      <w:r>
        <w:rPr>
          <w:rFonts w:eastAsia="IRNazanin" w:cs="IRNazanin"/>
          <w:color w:val="111111"/>
          <w:sz w:val="28"/>
          <w:szCs w:val="28"/>
          <w:rtl w:val="true"/>
          <w:lang w:bidi="fa-IR"/>
        </w:rPr>
        <w:t>.</w:t>
      </w:r>
    </w:p>
    <w:p>
      <w:pPr>
        <w:pStyle w:val="Heading4"/>
        <w:numPr>
          <w:ilvl w:val="3"/>
          <w:numId w:val="1"/>
        </w:numPr>
        <w:rPr/>
      </w:pPr>
      <w:bookmarkStart w:id="138" w:name="__RefHeading___Toc3390805_3650668749"/>
      <w:bookmarkStart w:id="139" w:name="_Toc48"/>
      <w:bookmarkEnd w:id="138"/>
      <w:r>
        <w:rPr/>
        <w:t>1</w:t>
      </w:r>
      <w:r>
        <w:rPr>
          <w:rtl w:val="true"/>
        </w:rPr>
        <w:t xml:space="preserve">. </w:t>
      </w:r>
      <w:r>
        <w:rPr>
          <w:rtl w:val="true"/>
        </w:rPr>
        <w:t>اقدامات تبليغي</w:t>
      </w:r>
      <w:bookmarkEnd w:id="1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براي تثبيت جريانها و برنامههاي اجتماعي ركن اساسي هر حكومتي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كشف حجاب هم، عاملي كه بيشترين تأثير را بر جاي گذاشت، اقدامات تبليغاتي خصوصاً از طريق برگزاري مراسم جشن به مناسبت كشف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اين برنامهها و مجالس كه نمايش جلوههاي عملي طرح به شمار ميرفت، بيش از تبليغات نوشتاري رسانههاي گروهي تأثير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رسمي كشف حجاب،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تا اسفند همان سال، برگزاري مراسم جشن و سرور با شدت هر چه تمامتر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آغاز سال جديد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تقارن فروردين ماه آن سال با ايام محرم، وقفهاي كوتاه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احساسات و عواطف مردم در برخورد با اين طرح استبدادي، جريحهدار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همين مدت، با بهره گيري از روحانيون درباري </w:t>
      </w:r>
    </w:p>
    <w:p>
      <w:pPr>
        <w:pStyle w:val="BookText"/>
        <w:rPr/>
      </w:pPr>
      <w:r>
        <w:rPr>
          <w:rFonts w:ascii="IRNazanin" w:hAnsi="IRNazanin" w:eastAsia="IRNazanin"/>
          <w:color w:val="111111"/>
          <w:sz w:val="28"/>
          <w:sz w:val="28"/>
          <w:szCs w:val="28"/>
          <w:rtl w:val="true"/>
          <w:lang w:bidi="fa-IR"/>
        </w:rPr>
        <w:t>و وابسته به حكومت به تبليغات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مناطق مختلف، به تائيد اقدامات رضا شاه پرداختند و عملاً مبلغ عملكرد رضا شاه از جمله طرح كشف حجاب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گزارش شهردار سمنان درباره فردي به نام افتخارالاسلام طباطبايي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آقاي افتخارالاسلام طباطبايي متجاوز از يك ماه است در سمنان در منابر و مجالس كه براي جشنها منعقد شده بيانات سودمند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ذكر 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موثر خوبي زده و مراتب شاه پرستي را به كمال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گزارش تقاضا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جبران زحمات و خدمات معزي اليه را به هر طوريكه مقتضي بدانند انجام و مرحمت فرمايند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سند ديگري، طبق گزارش حكومت اروميه، درباره سخنان واعظي به نام پورداد،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مشاراليه در قسمت محسنات سادهپوشي بانوان و تحسين از پيشرفتهاي دوره اخير، كه در تحت توجهات شاهنشاه كبير در ايران شده و تكذيب از اخلاق فاسده گذشته مينمايد، فوق العاده بيانات ايشان براي تصفيه اخلاق و رفتار اهالي و بانوان اين شهر موثر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از گزارش مزبور بر ميآيد حتي در مدت ركود نيز، از هر فرصتي براي آمادگي اذهان نسبت به كشف حجاب استفاده شده، و خاطرنشان گرديده كه چون گوينده روحاني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 اخلاق و رفتار اهالي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تأثيرات قابل ملاحظهاي به جاي نهاده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سپري شدن ماههاي محرم و صفر مجالس جشن نهضت ترقي خواهانه بانوان در نقاط مختلف كشور با شكوه بيشتري تداوم مييابد تا جبران ركود و توقف اين مدت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گزارشي از گلپايگان حاكي است حكومت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هايي از قبيل افتتاح زمين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اهالي دعوت نموده، ضمناً اهالي را نيز وادار مينمايد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عناوين مختلف دعوتهايي ما بين خود بنمايند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روزنامه ايران، جمعه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دي ماه </w:t>
      </w:r>
      <w:r>
        <w:rPr>
          <w:rFonts w:ascii="Amiri" w:hAnsi="Amiri" w:eastAsia="Amiri" w:cs="Amiri"/>
          <w:color w:val="111111"/>
          <w:sz w:val="28"/>
          <w:sz w:val="28"/>
          <w:szCs w:val="28"/>
          <w:lang w:bidi="ar-SA"/>
        </w:rPr>
        <w:t>١٣١٥</w:t>
      </w:r>
    </w:p>
    <w:p>
      <w:pPr>
        <w:pStyle w:val="BookText"/>
        <w:rPr/>
      </w:pPr>
      <w:r>
        <w:rPr>
          <w:rFonts w:ascii="IRNazanin" w:hAnsi="IRNazanin" w:eastAsia="IRNazanin"/>
          <w:color w:val="111111"/>
          <w:sz w:val="28"/>
          <w:sz w:val="28"/>
          <w:szCs w:val="28"/>
          <w:rtl w:val="true"/>
          <w:lang w:bidi="fa-IR"/>
        </w:rPr>
        <w:t>اقدام ديگري كه در راستاي پيشبرد طرح صورت گرفت، تشويق كارمندان دولت به حضور و گردش در خيابانها به اتفاق همسرانشان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قوچان در اين خصوص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نهضت بانوان و مراقبت در پيشرفت آن شرح موكدي اخيراً به كليه رؤساي دولتي نوشته شد كه در ايام و مواقع تعطيلي و هنگام گردش مخصوصاً با خانمهاي خود در خيابانها گردش نموده، سرمشق اهالي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دو روز است كه كليه مأمورين موقع عصر با خانمهاي خود در خيابانها گردش و عبور و مرور نموده، نتيجه موثري بخشيده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ديگر ترفندها و شگردهاي تبليغاتي، استفاده از خانوادههاي سرشناس و متشخص ـ كه عمل آنها الگوي اهالي بود ـ براي پيشبرد اين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زن روز در اين رابطه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دولت در شهرها اقتضا ميكرد كه خانمها از معروفترين و محترمترين خانوادهها بدون چادر به كوچه و بازار بيايند تا سايرين هم از آنها تبعيت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استفاده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محترمين و متمولين اردبيل بود كه مجبور كردند بدون چادر به خيابانها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خانمها دستور داشتند پنج، شش بار طول خيابان شهر را پياده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آنها طوري بود كه فقط نوك بينيشان به چشم مي خورد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طرز بيرون آمدن كه فقط ترك چادر و پوشيدن لباس بلند و گشاد به جاي چادر بود، در شهر مذهبي اردبيل خود نوعي پيشرفت به </w:t>
      </w:r>
    </w:p>
    <w:p>
      <w:pPr>
        <w:pStyle w:val="BookText"/>
        <w:rPr/>
      </w:pPr>
      <w:r>
        <w:rPr>
          <w:rFonts w:ascii="IRNazanin" w:hAnsi="IRNazanin" w:eastAsia="IRNazanin"/>
          <w:color w:val="111111"/>
          <w:sz w:val="28"/>
          <w:sz w:val="28"/>
          <w:szCs w:val="28"/>
          <w:rtl w:val="true"/>
          <w:lang w:bidi="fa-IR"/>
        </w:rPr>
        <w:t>سمت كشف حجاب تلقي ميشد و در آن زمان براي مجريان طرح، پيشرفت قابل ملاحظهاي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كه در ضمن برپايي مراسم جشن كشف حجاب به چشم ميخورد، سعي وافر سخنرانان و ستايندگان طرح است تا چهره حجاب را هر چه زشتتر نشان داده و در مقابل بيحجابي را مترادف با ترقي و تمدن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آنكه براي حمله به حجاب و تحقير آن گاهي از توجيهات مذهبي نيز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جشني كه به همت كانون بانوان در اصفهان منعقد شد، يكي از سخنرانان ضمن اظهار خرسندي از وضعيت به وجود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اعليحضرت همايون رضا شاه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تحقير حجاب چنين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سياهي كه امروز در پرتو عنايت خداوند و حقيقت كيش تابناك اسلام و به بركت مدرسه و كتاب آنرا پاره كرده و دور مياندازيم ما را از انجام اين نيات ترقي بازداشته و اجازه نميداد ميزان اصلي و لياقت و استعدادمان ظاهر و نمايان شود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يكي ديگر از سخنرانان مدعي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در مملكت ما قبل از اسلام يا بعد از اسلام حجابي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هم در كتاب مبين كه مجموعهاي از اوامر الهي است صراحتي نسبت به اين موضوع ديده نمي 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وجود دارد بالاتر و كامل تر از كلمه حجاب است و آن واژه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توضيحات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مرتضي؛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نمونههايي از توجيهات كساني بود كه ميخواستند كردار خود را براي عموميت بخشيدن به آن، مطابق با ترقي و تمدن و موافق با موازين شرع جلوه دهند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سخنراني، سعي ميشد در قالب نظم نيز حجاب مورد تحقير قرار گرفته و از اين طريق كه اثر آن بيش از كلام منثور است، در </w:t>
      </w:r>
    </w:p>
    <w:p>
      <w:pPr>
        <w:pStyle w:val="BookText"/>
        <w:rPr/>
      </w:pPr>
      <w:r>
        <w:rPr>
          <w:rFonts w:ascii="IRNazanin" w:hAnsi="IRNazanin" w:eastAsia="IRNazanin"/>
          <w:color w:val="111111"/>
          <w:sz w:val="28"/>
          <w:sz w:val="28"/>
          <w:szCs w:val="28"/>
          <w:rtl w:val="true"/>
          <w:lang w:bidi="fa-IR"/>
        </w:rPr>
        <w:t>گسترش فرهنگ بي حجابي اقدام گردد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از جمله در كنفرانسي كه به مناسبت كشف حجاب از طرف كانون بانوان در تهران صورت گرفت قطعه شعري قرائت گرديد كه بيانگر اين نوع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از بنيانگذار اين جريان ترقي خواهانه تجليل و قدرداني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بيت آن اشاره ميكنيم، تا اين تحقير و تجليل بيشتر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آزاد باشد به كوي،</w:t>
      </w:r>
    </w:p>
    <w:p>
      <w:pPr>
        <w:pStyle w:val="BookText"/>
        <w:rPr/>
      </w:pPr>
      <w:r>
        <w:rPr>
          <w:rFonts w:ascii="IRNazanin" w:hAnsi="IRNazanin" w:eastAsia="IRNazanin"/>
          <w:color w:val="111111"/>
          <w:sz w:val="28"/>
          <w:sz w:val="28"/>
          <w:szCs w:val="28"/>
          <w:rtl w:val="true"/>
          <w:lang w:bidi="fa-IR"/>
        </w:rPr>
        <w:t>ولي زن به چادر نهان كرده روي؟</w:t>
      </w:r>
    </w:p>
    <w:p>
      <w:pPr>
        <w:pStyle w:val="BookText"/>
        <w:rPr/>
      </w:pPr>
      <w:r>
        <w:rPr>
          <w:rFonts w:ascii="IRNazanin" w:hAnsi="IRNazanin" w:eastAsia="IRNazanin"/>
          <w:color w:val="111111"/>
          <w:sz w:val="28"/>
          <w:sz w:val="28"/>
          <w:szCs w:val="28"/>
          <w:rtl w:val="true"/>
          <w:lang w:bidi="fa-IR"/>
        </w:rPr>
        <w:t>چرا مرد بيپرده باشد به راه،</w:t>
      </w:r>
    </w:p>
    <w:p>
      <w:pPr>
        <w:pStyle w:val="BookText"/>
        <w:rPr/>
      </w:pPr>
      <w:r>
        <w:rPr>
          <w:rFonts w:ascii="IRNazanin" w:hAnsi="IRNazanin" w:eastAsia="IRNazanin"/>
          <w:color w:val="111111"/>
          <w:sz w:val="28"/>
          <w:sz w:val="28"/>
          <w:szCs w:val="28"/>
          <w:rtl w:val="true"/>
          <w:lang w:bidi="fa-IR"/>
        </w:rPr>
        <w:t>ولي زن نهان در پلاس سياه؟</w:t>
      </w:r>
    </w:p>
    <w:p>
      <w:pPr>
        <w:pStyle w:val="BookText"/>
        <w:rPr/>
      </w:pPr>
      <w:r>
        <w:rPr>
          <w:rFonts w:ascii="IRNazanin" w:hAnsi="IRNazanin" w:eastAsia="IRNazanin"/>
          <w:color w:val="111111"/>
          <w:sz w:val="28"/>
          <w:sz w:val="28"/>
          <w:szCs w:val="28"/>
          <w:rtl w:val="true"/>
          <w:lang w:bidi="fa-IR"/>
        </w:rPr>
        <w:t>برومند بادا شه پهلوي،</w:t>
      </w:r>
    </w:p>
    <w:p>
      <w:pPr>
        <w:pStyle w:val="BookText"/>
        <w:rPr/>
      </w:pPr>
      <w:r>
        <w:rPr>
          <w:rFonts w:ascii="Amiri" w:hAnsi="Amiri" w:eastAsia="Amiri" w:cs="Amiri"/>
          <w:color w:val="111111"/>
          <w:sz w:val="28"/>
          <w:sz w:val="28"/>
          <w:szCs w:val="28"/>
          <w:rtl w:val="true"/>
          <w:lang w:bidi="ar-SA"/>
        </w:rPr>
        <w:t>كه داد اين سراي كهن را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بفرمان وي ملك شد كامياب،</w:t>
      </w:r>
    </w:p>
    <w:p>
      <w:pPr>
        <w:pStyle w:val="BookText"/>
        <w:rPr/>
      </w:pPr>
      <w:r>
        <w:rPr>
          <w:rFonts w:ascii="Amiri" w:hAnsi="Amiri" w:eastAsia="Amiri" w:cs="Amiri"/>
          <w:color w:val="111111"/>
          <w:sz w:val="28"/>
          <w:sz w:val="28"/>
          <w:szCs w:val="28"/>
          <w:rtl w:val="true"/>
          <w:lang w:bidi="ar-SA"/>
        </w:rPr>
        <w:t>همه ملك ايران برست از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حجابي كه از جهل ديرينه بود،</w:t>
      </w:r>
    </w:p>
    <w:p>
      <w:pPr>
        <w:pStyle w:val="BookText"/>
        <w:rPr/>
      </w:pPr>
      <w:r>
        <w:rPr>
          <w:rFonts w:ascii="IRNazanin" w:hAnsi="IRNazanin" w:eastAsia="IRNazanin"/>
          <w:color w:val="111111"/>
          <w:sz w:val="28"/>
          <w:sz w:val="28"/>
          <w:szCs w:val="28"/>
          <w:rtl w:val="true"/>
          <w:lang w:bidi="fa-IR"/>
        </w:rPr>
        <w:t>حجابي كه زنگار آئينه بود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حتي عدهاي از شاعران صاحب نام آن زمان، همچون ملك الشعراء بهار نيز كه زماني </w:t>
      </w:r>
      <w:r>
        <w:rPr>
          <w:rStyle w:val="FootnoteAnchor"/>
          <w:rtl w:val="true"/>
        </w:rPr>
        <w:footnoteReference w:id="291"/>
      </w:r>
      <w:r>
        <w:rPr>
          <w:rFonts w:ascii="IRNazanin" w:hAnsi="IRNazanin" w:eastAsia="IRNazanin"/>
          <w:color w:val="111111"/>
          <w:sz w:val="28"/>
          <w:sz w:val="28"/>
          <w:szCs w:val="28"/>
          <w:rtl w:val="true"/>
          <w:lang w:bidi="fa-IR"/>
        </w:rPr>
        <w:t>خود از مخالفان سردار سپه بود، تحت تأثير اقدام رضا شاه قرار گرفته و به مديحهسرايي از اين جريان و عامل اين جريان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قسمتي از كلام منظوم خود بدين مناسبت چنين سرود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دريغا كز حجاب خود وطن را </w:t>
      </w:r>
    </w:p>
    <w:p>
      <w:pPr>
        <w:pStyle w:val="BookText"/>
        <w:rPr/>
      </w:pPr>
      <w:r>
        <w:rPr>
          <w:rFonts w:ascii="Amiri" w:hAnsi="Amiri" w:eastAsia="Amiri" w:cs="Amiri"/>
          <w:color w:val="111111"/>
          <w:sz w:val="28"/>
          <w:sz w:val="28"/>
          <w:szCs w:val="28"/>
          <w:rtl w:val="true"/>
          <w:lang w:bidi="ar-SA"/>
        </w:rPr>
        <w:t>به نيمه تن فلج فرمايي، اي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 شهريارا، كامر فرمود،</w:t>
      </w:r>
    </w:p>
    <w:p>
      <w:pPr>
        <w:pStyle w:val="BookText"/>
        <w:rPr/>
      </w:pPr>
      <w:r>
        <w:rPr>
          <w:rFonts w:ascii="Amiri" w:hAnsi="Amiri" w:eastAsia="Amiri" w:cs="Amiri"/>
          <w:color w:val="111111"/>
          <w:sz w:val="28"/>
          <w:sz w:val="28"/>
          <w:szCs w:val="28"/>
          <w:rtl w:val="true"/>
          <w:lang w:bidi="ar-SA"/>
        </w:rPr>
        <w:t>كز اين بيغوله بيرون آيي، اي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شاه پهلوي، از جان دعا گوي</w:t>
      </w:r>
    </w:p>
    <w:p>
      <w:pPr>
        <w:pStyle w:val="BookText"/>
        <w:rPr/>
      </w:pPr>
      <w:r>
        <w:rPr>
          <w:rFonts w:ascii="IRNazanin" w:hAnsi="IRNazanin" w:eastAsia="IRNazanin"/>
          <w:color w:val="111111"/>
          <w:sz w:val="28"/>
          <w:sz w:val="28"/>
          <w:szCs w:val="28"/>
          <w:rtl w:val="true"/>
          <w:lang w:bidi="fa-IR"/>
        </w:rPr>
        <w:t>اگر پنهان، اگر پيدايي، اي زن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براي پيشبرد كشف حجاب، روزنامههاي كثيرالانتشار اخبار جشنها و مراسم مربوط به آن را درج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روزنامه ايران تلاش بيوقفهاي داشت و براي آنكه ديگر مدير جرايد و روزنامهها همگام با روزنامه ايران در نشاندادن چهرهاي مثبت به اين قضيه بكوشند، مديران روزنامه آقاي مجيد موقر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هيئت مطبوعات و مديران جرايد و يوميه و هفتگي به معيت خانمهايشان به اضافه نويسندگان، فضلا و ادبا با خانم هايشان</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دعوت به عمل ميآورد كه در مراسم جشن كشف حجاب در دفتر اين روزنامه شركت كنند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مدتي اين مجالس جشن و سرور از حالت خصوصي خارج و جنبه عمومي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حكمرانان هر منطقه مأموريت يافتند با ايجاد مراسم جشن و سرور در مكانهاي عمومي و با دعوت از اهالي هر محل، گزارشي از پيشرفت نهضت بانوان را مرتباً به مركز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در فصل مربوط به سير كشف حجاب در ولايات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كه از اين روش تبليغاتي گذشت، چهره دوم اين سياست يعني اعمال محدوديت و اقدامات انتظامي به منظور پيشبرد كشف حجاب آشكار شد كه در ادامه گفتار حاضر بدان ميپردازيم</w:t>
      </w:r>
      <w:r>
        <w:rPr>
          <w:rFonts w:eastAsia="IRNazanin" w:cs="IRNazanin"/>
          <w:color w:val="111111"/>
          <w:sz w:val="28"/>
          <w:szCs w:val="28"/>
          <w:rtl w:val="true"/>
          <w:lang w:bidi="fa-IR"/>
        </w:rPr>
        <w:t xml:space="preserve">. </w:t>
      </w:r>
      <w:bookmarkStart w:id="140" w:name="pg1944_18058"/>
    </w:p>
    <w:p>
      <w:pPr>
        <w:pStyle w:val="Heading4"/>
        <w:numPr>
          <w:ilvl w:val="3"/>
          <w:numId w:val="1"/>
        </w:numPr>
        <w:rPr/>
      </w:pPr>
      <w:bookmarkStart w:id="141" w:name="__RefHeading___Toc3390807_3650668749"/>
      <w:bookmarkStart w:id="142" w:name="_Toc49"/>
      <w:bookmarkEnd w:id="140"/>
      <w:bookmarkEnd w:id="141"/>
      <w:r>
        <w:rPr/>
        <w:t>2</w:t>
      </w:r>
      <w:r>
        <w:rPr>
          <w:rtl w:val="true"/>
        </w:rPr>
        <w:t>ـ اقدامات بازدارنده و انتظامي</w:t>
      </w:r>
      <w:bookmarkEnd w:id="142"/>
    </w:p>
    <w:p>
      <w:pPr>
        <w:pStyle w:val="BookText"/>
        <w:rPr/>
      </w:pPr>
      <w:r>
        <w:rPr>
          <w:rFonts w:ascii="IRNazanin" w:hAnsi="IRNazanin" w:eastAsia="IRNazanin"/>
          <w:color w:val="111111"/>
          <w:sz w:val="28"/>
          <w:sz w:val="28"/>
          <w:szCs w:val="28"/>
          <w:rtl w:val="true"/>
          <w:lang w:bidi="fa-IR"/>
        </w:rPr>
        <w:t>اعمال محدوديت عليه زنان با حجاب در ابتدا، و پس از آن استفاده از شيوههاي سركوبگرايانه پليسي؛ چهره دوم جشنها و سخنرانيها بود كه در واقع سياست تشويق و تنبيه را كامل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شهرباني به جديت با قضيه برخورد كند، تصميماتي دال بر اعمال محدوديت عليه زنان محجبه صورت گرفت و پس از آن اقدامات انتظامي در سطحي گسترده اعمال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گزارش حكومت كاشمر در ايالت خراسان، به منظور سير پيشرفت كشف حجاب، محدوديتهايي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ممانعت از رفتن زنان با حجاب به 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كار حماميها كه مبادا زن با حجابي را به حمام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پاسبانها در مراكز عبور و مرور شهر مخصوصاً بازار جهت اخطار به زنان چادري، گرفتن التزام از گاراژدارها كه زنان چادري را سوار نكنند، همچنين گماردن مأمور در زيارتگاهها كه زنهاي با چادر را اجازه ورود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حكومت بر مردم تحميل گرديد تا پس از مدتي گام ديگر اين اقدامات، يعني برخورد خشونتآميز پليس و مأمورين انتظامي نسبت به زنان محجبه،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زمان هنوز مأمورين ميبايست طبق دستور مقام وزارت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متانت و بدون اعمال زور و به نحو مقتضي از قبيل جلوگيري از سوار كردن بانوان چادري در اتوبوسها و اتومبيلها و راه ندادن به سينماها و رستورانها و ادارات دولتي اين موضوع را عملي نموده و نوعي انجام وظيفه نمايند كه ايجاد زحمت و شكايت ننمايند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دستورالعمل خصوصاً براي مناطقي كه بيم شورش مي رفت، تجويز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زمان، بعضي از مغازهدارها نيز همگام با نيروهاي انتظامي در اعمال محدوديتها شركت كرده و با زدن اطلاعيههايي بدين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چادريها جنس نمي فروشيم</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با نيروهاي انتظامي همكاري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مدتي، اعمال محدوديتها به تدريج جاي خود را به اقدامات انتظامي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مأمورين دستور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كمال جديت و متانت نسبت به اجراي مقصود با تشويق و وسايل ديگر به طور دائم مراقبت كنند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منظور از وسايل ديگر، همان به كارگيري زور و خشونت در اجراي كشف حجاب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پاسبانها در معابر عمومي، آمد و رفت زنان چادري كنترل ميشد و براي برداشتن چادر به آنها اخطار ميگرديد و در صورت عدم توجه چادر آنها گرفته و ضبط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گزارشات شاهدان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در گوشه خيابانها ميايستاد و زنان چادري را تحت نظر ميگرفت و در صورت مشاهده، چادر از سر آنان بر ميداشت و پاره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قسمي كه جويهاي آب كنار بعضي از خيابانها از چادر انباشته مي شد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به همين سبب، بانوان با پوشيدن پالتوهاي يقهدار و بلند و با به سر گذاردن كلاههاي گشاد كه تمامي موي سر را در بر ميگرفت و نيز بعضاً با استفاده از عينكهاي دودي بزرگ كه قسمت اعظم چهره را ميپوشاند در صورت لزوم در خيابانها و معابر عمومي ظاهر ميشدند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با اين اقدام بانوان كه طي آن چارقد، جايگزين چادر شده و تقريباً مانند چادر پوشش كاملي محسوب ميگرديد؛ از طرف رئيس دولت بخشنامهاي به ولايات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اين بخشنامه چنين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قرار اطلاعاتي كه ميرسد بانوان در ولايات با چارقد در معابر عبور و مرور مينمايند حتي بعضيها بطور مضحك خود را به اشكال مختلف و عجيبي در آورده و مستور ميدارند چون ادامه اين وضعيت غير مطلوب و باعث مسئوليت است اكيداً مقرر ميگردد كه بايد نهايت مراقبت و مواظبت را بعمل آوريد كه هر چه زودتر اين رويه متروك گردد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متحدالمآل، به حكام نيز اخطار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از بانوان نبايد با چارقد در معابر ديده شوند و الا حكام در درجه اول مسئول و شديداً مورد مواخذه قرار خواهند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راستاي دستور اكيد رئيسالوزراء و وزير كشور، وزارت كشور موظف ميگردد تا از طريق حكام و واليان نهايت سعي خويش را در اجراي مفاد اين بخشنامه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بخشنامه حكام ولايات، شهروندان را در جريان امر قرار ميدهند، از جمله از طرف حاكم كاشان اطلاعيه شديداللحني خطاب به شهروندان صادر ميگردد كه در قسمتي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ادامه اين وضعيت غير مطلوب، و باعث مسئوليت است، اكيداً مقرر ميگردد كه بايد زودتر اين رويه متروك و هيچ كس از بانوان نبايد با چارقد در معابر ديده شوند لهذا از تاريخ نشر اعلان الي پنج روز اگر به وضعيت فعلي ادامه دهند شديداً تعقيب خواهند شد </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اعمال محدوديتها و اقدامات انتظامي حتي به مقدسترين ناحيه مملكت، يعني آستان قدس رضوي كشانيده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ناحيه، پاسبانها </w:t>
      </w:r>
    </w:p>
    <w:p>
      <w:pPr>
        <w:pStyle w:val="BookText"/>
        <w:rPr/>
      </w:pPr>
      <w:r>
        <w:rPr>
          <w:rFonts w:ascii="IRNazanin" w:hAnsi="IRNazanin" w:eastAsia="IRNazanin"/>
          <w:color w:val="111111"/>
          <w:sz w:val="28"/>
          <w:sz w:val="28"/>
          <w:szCs w:val="28"/>
          <w:rtl w:val="true"/>
          <w:lang w:bidi="fa-IR"/>
        </w:rPr>
        <w:t>موظف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مأمورين آستانه مقدسه نسبت به ممانعت از بانواني كه ميخواهند با چارقد وارد بشوند كمك نمايند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اين اعمال محدوديتها تنها به شهرها و مراكز پرجمعيت ختم نميشد؛ بلكه، روستاها و مناطق عشايرنشين را نيز در 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ترك لباس محلي و پوشيدن لباسهاي اروپايي براي بانوان جنبه اجبار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حكومت كرمانشاهان با صدور بخشنامهاي از همه مأمورين و مسئولين حكومتي اين ايالت خواست تا ترتيبي اتخاذ نمايند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اهالي قراء و قصبات نيز به شكل بانوان متمدن دنيا در بيايد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اعمال محدوديتها، تنها شامل حال زنان ايراني اعم از شهري، روستايي و عشايري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زنان مسلمان خارجي كه عموماً براي زيارت بقاع متبركه وارد كشور ميشدند نيز ميبايست يا به لباسهاي جديد ملبس شوند؛ يعني كشف حجاب نمايند؛ يا پوشش ملي خود را بر 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آنكه شباهتي با چادر و روسري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اين ترتيب مايل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اقامت خود را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كرده و كشور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نمايند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افغانستان به شماره </w:t>
      </w:r>
      <w:r>
        <w:rPr>
          <w:rFonts w:ascii="IRNazanin" w:hAnsi="IRNazanin" w:eastAsia="IRNazanin"/>
          <w:color w:val="111111"/>
          <w:sz w:val="28"/>
          <w:sz w:val="28"/>
          <w:szCs w:val="28"/>
          <w:lang w:bidi="fa-IR"/>
        </w:rPr>
        <w:t>٧٣٦٩</w:t>
      </w:r>
      <w:r>
        <w:rPr>
          <w:rFonts w:ascii="IRNazanin" w:hAnsi="IRNazanin" w:eastAsia="IRNazanin"/>
          <w:color w:val="111111"/>
          <w:sz w:val="28"/>
          <w:sz w:val="28"/>
          <w:szCs w:val="28"/>
          <w:rtl w:val="true"/>
          <w:lang w:bidi="fa-IR"/>
        </w:rPr>
        <w:t xml:space="preserve"> ، مورخ </w:t>
      </w:r>
      <w:r>
        <w:rPr>
          <w:rFonts w:eastAsia="IRNazanin" w:cs="IRNazanin"/>
          <w:color w:val="111111"/>
          <w:sz w:val="28"/>
          <w:szCs w:val="28"/>
          <w:lang w:bidi="fa-IR"/>
        </w:rPr>
        <w:t>1315/05/07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اين اقدامات سازمان يافته جهت پيشبرد امر كشف حجاب، اگر چه در بعضي از مناطق كشور خصوصاً در مناطقي كه مركزيت مذهبي داشت، موجب عكسالعملهايي از سوي اقشار مختلف گرديد، اما چهره اجتماع ايران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هفته نامه زن روز، اروپايي شدن خيلي </w:t>
      </w:r>
    </w:p>
    <w:p>
      <w:pPr>
        <w:pStyle w:val="BookText"/>
        <w:rPr/>
      </w:pPr>
      <w:r>
        <w:rPr>
          <w:rFonts w:ascii="IRNazanin" w:hAnsi="IRNazanin" w:eastAsia="IRNazanin"/>
          <w:color w:val="111111"/>
          <w:sz w:val="28"/>
          <w:sz w:val="28"/>
          <w:szCs w:val="28"/>
          <w:rtl w:val="true"/>
          <w:lang w:bidi="fa-IR"/>
        </w:rPr>
        <w:t xml:space="preserve">زود طرفدار پيدا كرد و در دي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سال بعد از كشف حجاب رنگ زندگي و شكل آن كاملاً عوض شد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شق دوم اين اقدام در همه ولايات و مناطق به يكسان اعمال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مقتضيات هر محل از قبيل ميزان پايبندي مردم نسبت به سنتهاي مذهبي و قومي نيز بايد مطمح نظر مجريان و دستاندركاران طرح قرار ميگرفت، به طوري كه سياست تشويق و تنبيه گاهگاه جاي خود را عوض مي كرد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944_18064"/>
      <w:bookmarkStart w:id="144" w:name="pg1944_18064"/>
      <w:bookmarkEnd w:id="144"/>
    </w:p>
    <w:p>
      <w:pPr>
        <w:pStyle w:val="Heading2"/>
        <w:numPr>
          <w:ilvl w:val="1"/>
          <w:numId w:val="1"/>
        </w:numPr>
        <w:rPr/>
      </w:pPr>
      <w:bookmarkStart w:id="145" w:name="pg1944_18064"/>
      <w:bookmarkStart w:id="146" w:name="__RefHeading___Toc3390809_3650668749"/>
      <w:bookmarkStart w:id="147" w:name="_Toc50"/>
      <w:bookmarkEnd w:id="145"/>
      <w:bookmarkEnd w:id="146"/>
      <w:r>
        <w:rPr>
          <w:rtl w:val="true"/>
        </w:rPr>
        <w:t>فصل چهارم</w:t>
      </w:r>
      <w:bookmarkEnd w:id="147"/>
    </w:p>
    <w:p>
      <w:pPr>
        <w:pStyle w:val="Heading3"/>
        <w:numPr>
          <w:ilvl w:val="2"/>
          <w:numId w:val="1"/>
        </w:numPr>
        <w:rPr/>
      </w:pPr>
      <w:bookmarkStart w:id="148" w:name="__RefHeading___Toc3390811_3650668749"/>
      <w:bookmarkStart w:id="149" w:name="_Toc51"/>
      <w:bookmarkEnd w:id="148"/>
      <w:r>
        <w:rPr>
          <w:rtl w:val="true"/>
        </w:rPr>
        <w:t>سير كشف حجاب در شهرها، ولايات و مناطق عشايري</w:t>
      </w:r>
      <w:bookmarkEnd w:id="149"/>
    </w:p>
    <w:p>
      <w:pPr>
        <w:pStyle w:val="BookText"/>
        <w:rPr/>
      </w:pPr>
      <w:r>
        <w:rPr>
          <w:rFonts w:ascii="IRNazanin" w:hAnsi="IRNazanin" w:eastAsia="IRNazanin"/>
          <w:color w:val="111111"/>
          <w:sz w:val="28"/>
          <w:sz w:val="28"/>
          <w:szCs w:val="28"/>
          <w:rtl w:val="true"/>
          <w:lang w:bidi="fa-IR"/>
        </w:rPr>
        <w:t>بررسي اسناد و گزارشهاي به جاي مانده از آن دوران نشان ميدهد كه ميزان و چگونگي پيشبرد طرح كشف حجاب در هر منطقه، با توجه به بافت اجتماعي، فرهنگي، مذهبي و موقعيت جغرافيايي و اقليمي و همچنين، نحوة فعاليت نهادها و سازمانهاي ذيربط از قبيل انجمنها و سازمانهاي زنان و اقدامات تبليغاتي آنان در اين راستا،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پيشرفت و پذيرش اين طرح، در شهرهايي كه جريان تجددطلبي و نوگرايي در آنجا پيشرفت كرده و سازمانها و ارگانهاي تبليغاتي و فرهنگي، حكام ولايات را ياري ميرساندند، محسوستر از شهرها و مناطق دور افتادهاي بود كه تنها حاكم محل با عده معدودي نيروي انتظامي مسئوليت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اعمال اين قانون، در شهرهايي كه داراي مركزيت مذهبي بودند، به يكباره ميسر نميگرديد و ميزان پيشرفت طرح با كندي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موانع عمده بر سر راه كشف حجاب در مناطق مختلف كشور طبق اسناد موجود، به شرح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تعلقات مذهبي مردم، خصوصاً در شهرهايي كه مركزيت مذهبي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شهرها، درجه علاقمندي مردم و پايبندي آنان به مذهب بيش از شهرهاييست كه چنين مركزيتي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اجراي اين طرح در آن شهرها با مشكل روبرو بوده و ميبايستي براي اين منظور برنامهريزي دراز مدت و دقيقي معمول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تهيه البسه جديد، اين قضيه بيشتر در مناطق محرومي كه اقتصاد عمومي و درآمد افراد وضعيت نامطلوبي داشت، خود را نشان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براي رفع اين مشكل يك سري اقدامات امدادي ضروري به نظر ميرسيد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كمبود نيروهاي انتظامي، به منظور حمايت و حفاظت از زن تازه از حجاب درآمده؛ اين دسته از زنان، در اوايل اجراي طرح با انواع و اقسام ريشخند و سخنان انتقادآميز از جانب زنان محجبه و مردان مواجه بودند؛ و نيز كنترل و در مواقع لزوم شدت عمل نسبت به زناني كه از برداشتن چادر استنكاف ميورزيدند و با همان پوشش سنتي در كوچهها و معابر عمومي ظاهر ميشدند و به نوعي عليه كشف حجاب تبليغ مينمودند و در راه اجراي طرح وقفه ايجاد كرده و موجبات بيپروايي طرفداران حجاب را فراهم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از بين بردن و يا بدون اثر كردن اين موانع، از طرف دست اندركاران و مجريان طرح، راه حلهايي به وزارت داخله پيشنهاد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نيز بنا به مقتضيات هر محل دستورات لازم را صادر نمود تا در جريان كشف حجاب خللي وارد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آنكه، همگام با پيشرفت كشف حجاب خصوصاً در ولايات دور از مركز، برنامه اتحاد شكل البسه و تبديل كلاه نيز مورد نظر مأمورين و مجريان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 دهنده آن است كه در آن مقطع، هنوز مانع عمده بر سر راه رفع حجاب، يعني مردان پذيراي اين طرح نبودند و حاضر نميشدند ناموسشان بيحجاب در اجتماع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لازم ديدند تا همگام و همراه با اعمال قانون كشف حجاب، قانون اتحاد شكل البسه را ـ كه از اجراي آن چند سال ميگذشت،ـ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بسياري از اسناد و گزارشات حكام به ولايات و از ولايات به وزارت داخله، اين نكته به چشم ميخورد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فوقالعاده مأمورين اجرايي، در شهرها بيش از مناطق روستايي و عشايري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زعم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گرفتن از عادات زشت شهرنشينان بوده و اهالي قراء و قصبات به هيچ وجه چنين عادتي </w:t>
      </w:r>
      <w:bookmarkStart w:id="150" w:name="pg1944_18066"/>
    </w:p>
    <w:p>
      <w:pPr>
        <w:pStyle w:val="BookText"/>
        <w:rPr/>
      </w:pPr>
      <w:bookmarkEnd w:id="150"/>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البته اين تأكيد به معني آن نبود كه مناطق روستايي و عشايري ايران از اجراي قانون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راستاي همين نگرش بود كه اكثر برنامههاي مجريان نسبت به زنان شهرنشين و مردان شهري، اعمال ميگرديد تا مردان و زنان مناطق روستانشين و عشايرنشين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نخست سير كشف حجاب را در مناطق شهري مورد بررسي قرار داده، آنگاه به سير آن در مناطق روستايي و عشايري خواهيم پرداخت</w:t>
      </w:r>
      <w:r>
        <w:rPr>
          <w:rFonts w:eastAsia="IRNazanin" w:cs="IRNazanin"/>
          <w:color w:val="111111"/>
          <w:sz w:val="28"/>
          <w:szCs w:val="28"/>
          <w:rtl w:val="true"/>
          <w:lang w:bidi="fa-IR"/>
        </w:rPr>
        <w:t>.</w:t>
      </w:r>
    </w:p>
    <w:p>
      <w:pPr>
        <w:pStyle w:val="Heading3"/>
        <w:numPr>
          <w:ilvl w:val="2"/>
          <w:numId w:val="1"/>
        </w:numPr>
        <w:rPr/>
      </w:pPr>
      <w:bookmarkStart w:id="151" w:name="__RefHeading___Toc3390813_3650668749"/>
      <w:bookmarkStart w:id="152" w:name="_Toc52"/>
      <w:bookmarkEnd w:id="151"/>
      <w:r>
        <w:rPr>
          <w:rtl w:val="true"/>
        </w:rPr>
        <w:t>سير كشف حجاب در مناطق شهري</w:t>
      </w:r>
      <w:bookmarkEnd w:id="152"/>
    </w:p>
    <w:p>
      <w:pPr>
        <w:pStyle w:val="BookText"/>
        <w:rPr/>
      </w:pPr>
      <w:r>
        <w:rPr>
          <w:rFonts w:ascii="IRNazanin" w:hAnsi="IRNazanin" w:eastAsia="IRNazanin"/>
          <w:color w:val="111111"/>
          <w:sz w:val="28"/>
          <w:sz w:val="28"/>
          <w:szCs w:val="28"/>
          <w:rtl w:val="true"/>
          <w:lang w:bidi="fa-IR"/>
        </w:rPr>
        <w:t>همان طور كه اشاره كرديم، هدف اصلي طرح كشف حجاب بيشتر متوجه زنان شهري بود تا زنان مناطق روستايي و عشايري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ابتدا برنامههاي خاصي كه بيشتر جنبه تبليغاتي داشت، به اجرا در آمد و بعد از مدت كوتاهي، همراه و همگام با سياست پيشين، سياست تنبيه عليه متخلفين تنظيم و در دستور قرار گرفت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سياست جديد، حاكمان شهرها و واليان ولايات موظف گرديدند برخورد تنبيهي را ـ برخلاف قانون اتحاد شكل البسه كه در آن مواردي به عنوان استثناء در نظر گرفته شده بود،ـ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نسبت به بانوان سالخورده كه بيش از زنان جوان در صدد حفظ و حراست از حجابشان بودند، اعمال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براي اجراي اين قانون بايد شرايط محلي را در نظر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بود كه آنها، به هر طريق ممكن مكلف بودند اقدام نمايند و در صورتي كه تعلل ورزيده و سستي مينمودند با آنها برخورد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موانع عمدهاي بر سر راه وجود داشت كه نسبت به تبليغ طرح براي آنان ايجاد اشكال مي كرد؛ تا </w:t>
      </w:r>
      <w:bookmarkStart w:id="153" w:name="pg1944_18067"/>
    </w:p>
    <w:p>
      <w:pPr>
        <w:pStyle w:val="BookText"/>
        <w:rPr/>
      </w:pPr>
      <w:bookmarkEnd w:id="153"/>
      <w:r>
        <w:rPr>
          <w:rFonts w:ascii="IRNazanin" w:hAnsi="IRNazanin" w:eastAsia="IRNazanin"/>
          <w:color w:val="111111"/>
          <w:sz w:val="28"/>
          <w:sz w:val="28"/>
          <w:szCs w:val="28"/>
          <w:rtl w:val="true"/>
          <w:lang w:bidi="fa-IR"/>
        </w:rPr>
        <w:t>چه رسد به اعمال فشار و تهديد براي اين منظور و مقصود؛ آن هم در ابتداي امر كه افكار آمادگي پذيرش اين طرح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موانع در شهرهايي با مركزيت مذهبي، نسبت به شهرهايي كه چنين مركزيتي را دارا نبودند، نمود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 روند كشف حجاب، ابتدا به بررسي اين سير در شهرهاي مذهبي ميپردازيم و سپس كار خود را با بررسي شهرهاي ديگر ادامه ميدهيم</w:t>
      </w:r>
      <w:r>
        <w:rPr>
          <w:rFonts w:eastAsia="IRNazanin" w:cs="IRNazanin"/>
          <w:color w:val="111111"/>
          <w:sz w:val="28"/>
          <w:szCs w:val="28"/>
          <w:rtl w:val="true"/>
          <w:lang w:bidi="fa-IR"/>
        </w:rPr>
        <w:t>.</w:t>
      </w:r>
    </w:p>
    <w:p>
      <w:pPr>
        <w:pStyle w:val="Heading3"/>
        <w:numPr>
          <w:ilvl w:val="2"/>
          <w:numId w:val="1"/>
        </w:numPr>
        <w:rPr/>
      </w:pPr>
      <w:bookmarkStart w:id="154" w:name="__RefHeading___Toc3390815_3650668749"/>
      <w:bookmarkStart w:id="155" w:name="_Toc53"/>
      <w:bookmarkEnd w:id="154"/>
      <w:r>
        <w:rPr>
          <w:rtl w:val="true"/>
        </w:rPr>
        <w:t>سير كشف حجاب در شهرهاي مذهبي</w:t>
      </w:r>
      <w:bookmarkEnd w:id="1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مناطق كشور از لحاظ گرايشات مذهبي يكسان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روند اجراي كشف حجاب در شهرها متفاوت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برنامهريزي اجراي طرح، ميبايست برنامههاي دقيقتر و منظمتري را براي شهرهاي مذهبي، مانند قم، مشهد،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شهرها، سير كشف حجاب به مراتب كندتر از شهرهايي چون آبادان، اهواز، شيراز و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شهرهاي مذهبي نه تنها مردم در مقابل كشف حجاب مقاومت ميكردند؛ بلكه، مأمورين دولتي و سيستم آموزشي معارف نيز ناگزير بودند، انعطاف </w:t>
      </w:r>
      <w:r>
        <w:rPr>
          <w:rStyle w:val="FootnoteAnchor"/>
          <w:rtl w:val="true"/>
        </w:rPr>
        <w:footnoteReference w:id="305"/>
      </w:r>
      <w:r>
        <w:rPr>
          <w:rFonts w:ascii="IRNazanin" w:hAnsi="IRNazanin" w:eastAsia="IRNazanin"/>
          <w:color w:val="111111"/>
          <w:sz w:val="28"/>
          <w:sz w:val="28"/>
          <w:szCs w:val="28"/>
          <w:rtl w:val="true"/>
          <w:lang w:bidi="fa-IR"/>
        </w:rPr>
        <w:t>بيشتري داشته و مقتضيات محل را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مربوط به وضعيت قم از زبان حاكم اين شهر مذهبي خطاب به وزارت داخله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راجع به اجراي 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 ساختن كشف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ساير شهرها است و بايد با كمال حزم و احتياط شروع به اقدام اين موضوع نمود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حتي بانوان معلم در </w:t>
      </w:r>
    </w:p>
    <w:p>
      <w:pPr>
        <w:pStyle w:val="BookText"/>
        <w:rPr/>
      </w:pPr>
      <w:r>
        <w:rPr>
          <w:rFonts w:ascii="IRNazanin" w:hAnsi="IRNazanin" w:eastAsia="IRNazanin"/>
          <w:color w:val="111111"/>
          <w:sz w:val="28"/>
          <w:sz w:val="28"/>
          <w:szCs w:val="28"/>
          <w:rtl w:val="true"/>
          <w:lang w:bidi="fa-IR"/>
        </w:rPr>
        <w:t xml:space="preserve">اين شهر حاضر به رفع حجاب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اهالي شهر قم به واسطه انتشار خبر كشف حجاب، حتي قبل از اعلام رسمي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دخترهاي خود را از مدرسه بيرون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كند كشف حجاب در قم به جايي كشيده بود كه از ترس آنكه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تشريففرمايي وزير معارف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زنهاي بيحجاب به استقبال نرود؛ ناچار شدند در خانوادههاي به خصوصي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تبليغات نموده كه پس از تشريففرمايي جناب آقاي وزير معارف و تشكيل كنفرانس در اين موضوع اقلاً يكصد نفر از خانمها در جلسه حاضر شوند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خصوص اصفهان هم كه يك شهر مذهبي و سنتي بود، اين نگراني وجود داشت كه چگونه ممكن است زنانشان به سادگي و بدون هيچ برنامهاي كشف حجاب نمايند؟ به همين جهت، بعد از مدتي كانون بانوان در اصفهان به وسيله خانم صديقه دولتآبادي شعبهاي داير ميكند تا به تدريج با برگزاري مجالسي در مذمت حجاب و مدح بيحجابي و فوايد آن، نسبت به عملي نمودن طرح اقدام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درجه وابستگي مردم به مذهب و سنتهاي اجتماعي اولين و مهمترين عامل تعيينكننده كشف حجاب در ولايات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نيروي انتظامي، با توجه به جو مذهبي و مخالفت هر چند محدود براي اجراي طرح و ضرورت حضور گسترده نيروهاي انتظامي در شهرهاي </w:t>
      </w:r>
    </w:p>
    <w:p>
      <w:pPr>
        <w:pStyle w:val="BookText"/>
        <w:rPr/>
      </w:pPr>
      <w:r>
        <w:rPr>
          <w:rFonts w:ascii="IRNazanin" w:hAnsi="IRNazanin" w:eastAsia="IRNazanin"/>
          <w:color w:val="111111"/>
          <w:sz w:val="28"/>
          <w:sz w:val="28"/>
          <w:szCs w:val="28"/>
          <w:rtl w:val="true"/>
          <w:lang w:bidi="fa-IR"/>
        </w:rPr>
        <w:t>مذهبي از ديگر موانع عمده بر سر راه پيشرفت كشف حجاب در اين مناطق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 مانند آبادان، با تعداد كمتري نيروي انتظامي قابل كنترل بود و حفاظت از زنان بيحجاب با توجه به پذيرش نسبي اين طرح چندان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قم، فقط تعداد كمي كشف حجاب كرده بودند و حفاظت آنها از دسترس مخالفين از زن و مرد، و نيز متقاعد و مجبور كردن اكثريت زناني كه نسبت به انجام آن استنكاف ميورزيدند، مستلزم استفاده از نيروهاي بيشتري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همان سند راجع به قم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پاسباني شهر قم فعلاً براي اجراي اين دستور كافي نيست براي اينكه در تمام محلات شب وروز بايد پست گذاشته شود كه مراقب فرد فرد اهالي بوده كه سوء احترامي نسبت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كه موجب اخلال جريان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چنين درخواست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سي نفر بر عده پاسباني شهر قم اضافه نمايند كه از هر گونه پيشآمد سوئي جلوگيري شود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ديگري كه به شهر مشهد مربوط است، والي خراسان براي جلوگيري از ورود بانوان محجبه به صحن علي بن موسيالرضا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رئيس شهرباني ناحيه شرق درخواست كرده بود كه بر تعداد پاسبانان صحن مطهر براي منظور فوق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شهرباني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نقاط مختلفه شهر در روز پاسباناني كه مشغول ايفاي وظيفه هستند بيش از پنجاه نفر نيستند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 از اعزام نيروي بيشتر، به واسطه لزوم كنترل در بقيه نقاط شهر، عذر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حالي است كه شهر مشهد از همان ابتدا، قبل از اعلام رسمي، در مقابل اين قضيه واكنش نشان داده و تمايلي به انجام اين طرح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علت افزايش نيروي نظامي و انتظامي براي اجراي اين مقصود ضروري به نظر مي رسيد</w:t>
      </w:r>
      <w:r>
        <w:rPr>
          <w:rFonts w:eastAsia="Amiri" w:cs="Amiri" w:ascii="Amiri" w:hAnsi="Amiri"/>
          <w:color w:val="111111"/>
          <w:sz w:val="28"/>
          <w:szCs w:val="28"/>
          <w:rtl w:val="true"/>
          <w:lang w:bidi="ar-SA"/>
        </w:rPr>
        <w:t xml:space="preserve">. </w:t>
      </w:r>
      <w:bookmarkStart w:id="156" w:name="pg1944_18070"/>
    </w:p>
    <w:p>
      <w:pPr>
        <w:pStyle w:val="Heading3"/>
        <w:numPr>
          <w:ilvl w:val="2"/>
          <w:numId w:val="1"/>
        </w:numPr>
        <w:rPr/>
      </w:pPr>
      <w:bookmarkStart w:id="157" w:name="__RefHeading___Toc3390817_3650668749"/>
      <w:bookmarkStart w:id="158" w:name="_Toc54"/>
      <w:bookmarkEnd w:id="156"/>
      <w:bookmarkEnd w:id="157"/>
      <w:r>
        <w:rPr>
          <w:rtl w:val="true"/>
        </w:rPr>
        <w:t>سير كشف حجاب در شهرهاي ديگر</w:t>
      </w:r>
      <w:bookmarkEnd w:id="158"/>
    </w:p>
    <w:p>
      <w:pPr>
        <w:pStyle w:val="BookText"/>
        <w:rPr/>
      </w:pPr>
      <w:r>
        <w:rPr>
          <w:rFonts w:ascii="IRNazanin" w:hAnsi="IRNazanin" w:eastAsia="IRNazanin"/>
          <w:color w:val="111111"/>
          <w:sz w:val="28"/>
          <w:sz w:val="28"/>
          <w:szCs w:val="28"/>
          <w:rtl w:val="true"/>
          <w:lang w:bidi="fa-IR"/>
        </w:rPr>
        <w:t>روند پيشرفت طرح كشف حجاب در شهرهاي ديگر و در شهرستانهايي كه شعبههاي كانون بانوان، به عنوان سرسلسله جنبان نهضت تجددطلبانه و ترقيخواهانه زنان، در آن مناطق فعال بوده، و مسئولان اجرايي طرح با برگزاري مراسم جشن و سرور به استقبال آن ميرفتند، به مراتب سريعتر از شهرهايي است كه به واسطه برخورداري از مركزيت مذهبي، روحانيت در آنجا نفوذ بيشتري داشت و مردم نيز بيشتر مقيد به انجام آداب و رسوم مذهبي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كشف حجاب در اين شهرها هم مطلقاً بدون مقاومت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كم و بيش موانعي وجود داشت و همين موانع حاكمان را وادار ساخته بود تا برنامههايي تدارك كنند كه هر چه سريعتر فرهنگ كشف حجاب در آن مناطق رسوخ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گزارشهاي موجود از شهرهاي همدان، رشت، شاهرود، خرمشهر، شاهي و زاهدان از ايجاد مراسم و جشن هاي رفع حجاب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 خانمهاي رؤساي ادارات و محترمين شهر، باتفاق همسرانشان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ديگري از ساري حاكي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آزادي زنان بخوبي پيشرفت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در خيابانها و بازارها عبور و مرور مي نمايند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اينها نمونهاي از اخبار مندرج در مجلات و روزنامه هاي آن زمان است كه بيشتر جنبه تبليغي دارد و لااقل طبق اسناد موجود ـ كه اين اسناد بيانگر واقعيات ميباشند ـ در شهرهاي ساري و همدان پيشرفت كشف حجاب چندان سريع نبوده است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رسيده از ديگر شهرها حاكي است به واسطه فقر عمومي و وضعيت نابههنجار اقتصادي مردم، پيشرفت كشف حجاب دچار وقفه </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تغيير لباس زنان در ابتداي امر مستلزم خريد كلاه، مانتو، كيف و كفش، و در مراحل بعدي خريدن انواع و اقسام لوازم آرايش و حتي تغيير مكرر لباس و كيف و كفش، متناسب با آرايش و مد روز بود كه از طرف روزنامه ها و مجلات آن زمان تبليغ و تعيين ميگرديد و زن متجدد و امروزي براي آنكه از زن متحجر و ديروزي فاصله گرفته و وارد شاهراه ترقي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بود نسخه هاي تعيين شده آن مجلات و روزنامه ها را ـ كه منبع آنها مجلات و روزنامه هاي غربي و يا فرهنگ غرب بودـ براي خود تجويز كند و با چشم بسته حرف آن اطباء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چادر اين حسن را داشت كه علاوه بر پوشش تمامي بدن، از نشاندادن فقر زنان، تا حدود زيادي جلوگيري ميكرد و از لحاظ اقتصادي نيز به صرفه اقتصاد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خانوادههاي بيبضاعت لااقل ميتوانستند در پوشش چادر از لباسهاي مستعمل خود براي مدتي ديگر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حتي كارمندان دولت هم به خاطر ناچيز بودن مقرري و حقوق ماهانه، از انجام اين دستور معذور بودند تا چه رسد به افراد عادي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سندي مربوط به اداره ثبت اسناد همدان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اشكالي كه به نظر من و همقطارانم رسيده و مسئله استيصال و بيچارگي آنهاست، كه حقوق اكثريت آنها در حدود دويست و سي و چهار ريال و كمتر آنها كه داراي مقام و منزلت بيشتري در انظار هستند چهارصد ريال و اجزاء جزء هم در حدود يكصد، و يكصد و بيست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ميفرمائيد كه با اين حقوق تغيير لباس زنهايي كه حالا بصورت ناشناخت براي خريد معاش زندگي يوميه از خانه خارج و در آينده در مقابل چشم و هم چشم با مد جديد بايد بيرون بروند، چه تفاوت فاحشي و چه قدر تهيه آن مشكل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حل اين مشكل كاركنان كه در واقع، بايد پيشتازان اجراي طرح باشند و هم اينكه به واسطه استيصال از اجراي آن عاجز هستند، از طرف حكومت همدان به رياست وزراء پيشنهاد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بشود وزارت </w:t>
      </w:r>
    </w:p>
    <w:p>
      <w:pPr>
        <w:pStyle w:val="BookText"/>
        <w:rPr/>
      </w:pPr>
      <w:r>
        <w:rPr>
          <w:rFonts w:ascii="IRNazanin" w:hAnsi="IRNazanin" w:eastAsia="IRNazanin"/>
          <w:color w:val="111111"/>
          <w:sz w:val="28"/>
          <w:sz w:val="28"/>
          <w:szCs w:val="28"/>
          <w:rtl w:val="true"/>
          <w:lang w:bidi="fa-IR"/>
        </w:rPr>
        <w:t>ماليه و ادارات مربوطه كمكي به اين قبيل مستخدمين نمايند كه حقوق يك ماه آنها بطور مساعده پرداخته شود، و از فاصله پنج تا شش ماه استهلاكاً از حقوق آنها كسر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مورد موافقت نخست وزير قرار ميگيرد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رويه و طرح ارزشمند، به وزارت ماليه توصيه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ديگري كه براي تهيه لباس زنان فقير پيشنهاد گرديده بود؛ جمعآوري اعانه، و تأمين بودجه از طريق شهرداريها و يا از محل موقوفات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جمعآوري اعانه چندان موفقيتآميز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جمعآوري آن از يك طرف، با توجه به استنكاف بعضي از متوليان امر، دچار مشكل ميشد و از طرف ديگر، موجب خدشهدار شدن حيثيت زنان فقير كه تا آن روز فقرشان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از طرف وزارت داخله از رياست وزراء درخواست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مساعدت به نسوان بيبضاعت بوسيله جمعآوري اعانه ميسر نيست اجازه داده شود از محل اوقاف مبلغي به موجب تصويبنامه براي اين مصرف تخصيص بدهند و اداره معارف بوسيله متوليها از محل موقوفات و خيريه مقدار لباس و كلاه زنانه تهيه و يا نظارت معارف و شهرباني بين فقرا تقسيم نمايند </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رياست وزراء، خود شخصاً نسبت به پذيرش طرح مذكور پاسخ مثبت نميدهد و پاسخ آنرا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 نظر وزير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خانهنشيني زنان نيز كه در حقيقت به علت مخالفت با قضيه كشف حجاب بود، به عنوان عدم استطاعت مالي و فقر آنها توجيه شده و اظهار گرديده ماداميكه زنان در فقر بسر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هيچكس را مجبور كرد كه حتماً از منزل خارج شود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نظر ميرسد، اقدامات انتظامي و اهرم فشار در شهرها، بر اقدامات تبليغي پيشي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هرگاه اندكي از فشار كاسته </w:t>
      </w:r>
      <w:r>
        <w:rPr>
          <w:rStyle w:val="FootnoteAnchor"/>
          <w:rtl w:val="true"/>
        </w:rPr>
        <w:footnoteReference w:id="314"/>
      </w:r>
      <w:r>
        <w:rPr>
          <w:rFonts w:ascii="IRNazanin" w:hAnsi="IRNazanin" w:eastAsia="IRNazanin"/>
          <w:color w:val="111111"/>
          <w:sz w:val="28"/>
          <w:sz w:val="28"/>
          <w:szCs w:val="28"/>
          <w:rtl w:val="true"/>
          <w:lang w:bidi="fa-IR"/>
        </w:rPr>
        <w:t xml:space="preserve">ميشد و مأمورين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سستي نموده و غفلت ميورزيدند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زنان به حجاب روي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رسيده از حكومت فردوس به والي خراسان حاكي است به دليل مرخصي رفتن حاكم حكومت شهر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غفلت بعضي از مأمورين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بانوان با چارقد در پس كوچه ها و با ملافه هاي قديمه رفت و آمد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حاكم پس از بازگشت از مرخصي دو ماهه با به كارگيري اقدامات انتظامي و تبليغاتي و برپايي مجالس جشن حتي در منزل خود و دعوت از كاركنان دولت باتفاق خانمهايشان، كاري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رفته رفته عادت اين دو ماهه، از سر آنها رفع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گفتيم، موانع عمده موجود بر سر راه پيشرفت كشف حجاب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اين موانع نيز راه حلهايي در نظر گرفتند تا طرح مزبور به طور كامل در كليه مناطق كشور به اجرا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قانون اتحاد شكل البسه كه در آن با توجه به مشاغل و مناصب سنتي، و ديني شمول قانون براي برخي از افراد جامعه مستثني شده بود، قانون حجاب استثنايي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پيشنهاد حاكم يكي از شهرها براي پيشرفت كشف حجاب در آن شهر، مبني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بانوان سالخورده از پنجاه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فقط چارقد بپوشند و مابقي كلاه استعمال نمايند</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نيز از طرف والي ايالت به استناد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دستور 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كشف حجاب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استثنايي نشده بود كه نسواني كه سنشان متجاوز از پنجاه و پنج سال باشد چارقد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lang w:bidi="fa-IR"/>
        </w:rPr>
        <w:t>٥٥٦٧</w:t>
      </w:r>
      <w:r>
        <w:rPr>
          <w:rFonts w:ascii="IRNazanin" w:hAnsi="IRNazanin" w:eastAsia="IRNazanin"/>
          <w:color w:val="111111"/>
          <w:sz w:val="28"/>
          <w:sz w:val="28"/>
          <w:szCs w:val="28"/>
          <w:rtl w:val="true"/>
          <w:lang w:bidi="fa-IR"/>
        </w:rPr>
        <w:t xml:space="preserve"> ، مورخ </w:t>
      </w:r>
      <w:r>
        <w:rPr>
          <w:rFonts w:eastAsia="IRNazanin" w:cs="IRNazanin"/>
          <w:color w:val="111111"/>
          <w:sz w:val="28"/>
          <w:szCs w:val="28"/>
          <w:lang w:bidi="fa-IR"/>
        </w:rPr>
        <w:t>1315/04/08</w:t>
      </w:r>
    </w:p>
    <w:p>
      <w:pPr>
        <w:pStyle w:val="BookText"/>
        <w:rPr/>
      </w:pPr>
      <w:r>
        <w:rPr>
          <w:rFonts w:ascii="Amiri" w:hAnsi="Amiri" w:eastAsia="Amiri" w:cs="Amiri"/>
          <w:color w:val="111111"/>
          <w:sz w:val="28"/>
          <w:sz w:val="28"/>
          <w:szCs w:val="28"/>
          <w:rtl w:val="true"/>
          <w:lang w:bidi="ar-SA"/>
        </w:rPr>
        <w:t>مورد قبول واقع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دستور اكيد داده ميشود كه نسبت به اجراي قانون كشف حجاب، از طرف رئيس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 مراقبت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طبق گزارش تلگرافي شماره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31/6/1318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رفسنجان به مركز، عليرغم سپري شدن بيش از چند سال، قضيه كشف حجاب در اين شهر كه يك شهر سنتي است، پيشرفت مطلوبي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بطور پنهاني بعضيها با چارقد و چادر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تعقيب قرار دادهاند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بدينگونه، تمامي هم و غم مأموران، حكام و واليان </w:t>
      </w:r>
      <w:r>
        <w:rPr>
          <w:rStyle w:val="FootnoteAnchor"/>
          <w:rtl w:val="true"/>
        </w:rPr>
        <w:footnoteReference w:id="317"/>
      </w:r>
      <w:r>
        <w:rPr>
          <w:rFonts w:ascii="IRNazanin" w:hAnsi="IRNazanin" w:eastAsia="IRNazanin"/>
          <w:color w:val="111111"/>
          <w:sz w:val="28"/>
          <w:sz w:val="28"/>
          <w:szCs w:val="28"/>
          <w:rtl w:val="true"/>
          <w:lang w:bidi="fa-IR"/>
        </w:rPr>
        <w:t>حكومت در مناطق مختلف اجراي قانون كشف حجاب در حوزه مأموريت خود و ارسال گزارش از نحوه پيشرفت و ميزان آن به وزارت داخله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شهرهاي صنعتي و كارگري خصوصاً در مناطق جنوبي كشور كه صنعت نفت موجب رشد و گسترش آنجا شده بود و به واسطه رفت و آمدهاي هيئتهاي خارجي و مستشارانشان، حتي تأثير خود را در زبان مادري مردم اين شهر گذارده و در يك جمله فارسي چند لغت لاتين استعمال ميكردند، سير كشف حجاب رو به پيشرفت بود و از كارگران عادي گرفته تا كارمندان عاليرتبه در جشنهاي كشف حجاب فعالانه شركت ميكردند و حتي سير اين پيشرفت در شهرهايي مثل آبادان، بدانجا منتهي شد كه فرماندار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رؤساي عشاير را براي شركت در جشن رفع حجاب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چند زن داشتند جوانترين را با خود بردند </w:t>
      </w:r>
    </w:p>
    <w:p>
      <w:pPr>
        <w:pStyle w:val="BookText"/>
        <w:rPr/>
      </w:pPr>
      <w:r>
        <w:rPr>
          <w:rFonts w:ascii="IRNazanin" w:hAnsi="IRNazanin" w:eastAsia="IRNazanin"/>
          <w:color w:val="111111"/>
          <w:sz w:val="28"/>
          <w:sz w:val="28"/>
          <w:szCs w:val="28"/>
          <w:rtl w:val="true"/>
          <w:lang w:bidi="fa-IR"/>
        </w:rPr>
        <w:t>و بعضيها هم كه زنانشان قابل بيرون بردن نبود يكي از زنهاي دوست خود را قرض گرفتند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گزارشهايي كه بعدها از روند پيشرفت كشف حجاب در مطبوعات كشور به چاپ رسيد، تفاوت در برخورد مردم مناطق مختلف با اين برنامه و شيوة اقدام مسئولان اداري و دولتي در قبال برخورد آنها به خوبي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يكي از كارگران شركت نفت آبادان براي آنكه مادر خود را بدون حجاب به خيابان آورده بود و از اين طريق فرمان رفع حجاب را جشن گرفت، تشويق گرديد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پنج قران اضافه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در اصفهان، كارمندي به دليل آنكه همسرش را بدون چادر به محافل و مجالس جشن رفع حجاب نبرده بود، تنبيه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حقوق او را بعد از رفع حجاب ندادند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تا آنكه از شدت استيصال، ناگزير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را بدون چادر به اداره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كند همگام و همراه با سياست كشف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شفاهي به كارمندان اين شهر اعلام شده بود كه شرط دريافت حقوق، ثابت كردن اين نكته است كه زنشان از چادر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زنانشان را براي ساعتي هم كه شده به اداره ميبردند و مستمري كشف حجاب همسر خود را دريافت ميداشتند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رسيده از اداره احصائيه و سجل احوال مملكت، ناحيه جنوب شرقي، حاكي از پيشرفت كشف حجاب در شهرهاي اين مناطق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بواسطه اقدامات اولياي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انعقاد مراسم جشن و سرور در ادارات و محلهاي عمومي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روحيه اهالي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برپايي مراسم كشف حجاب در مكانهاي عمومي باعث گرديد </w:t>
      </w:r>
    </w:p>
    <w:p>
      <w:pPr>
        <w:pStyle w:val="BookText"/>
        <w:rPr/>
      </w:pPr>
      <w:r>
        <w:rPr>
          <w:rFonts w:ascii="IRNazanin" w:hAnsi="IRNazanin" w:eastAsia="IRNazanin"/>
          <w:color w:val="111111"/>
          <w:sz w:val="28"/>
          <w:sz w:val="28"/>
          <w:szCs w:val="28"/>
          <w:rtl w:val="true"/>
          <w:lang w:bidi="fa-IR"/>
        </w:rPr>
        <w:t xml:space="preserve">بعد از مدتي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نسوان شهري عموماً حجاب را كنار گذارده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معابر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بيحجاب عبور 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بعضي از اسناد موجود نشان ميدهد گاهي هم خود حكام شهرها و مأمورين در اجراي دستور كشف حجاب تسامح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تمايل چنداني به اجراي اين طرح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از سوي والي ايالت كه قطعاً تعهد و مسئوليت بيشتري در انجام طرح دارد، مورد سرزنش و بازخواست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سندي خطاب به حاكم نيشابور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دهيد كه علت مسامحه و غفلت شما در انجام اين امر مهم چه بوده و چگونه تاكنون كه متجاوز از يكسال از آغاز نهضت بانوان ميگذرد، موضوع رفع حجاب در نيشابور صورت عملي بخود نگرفته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پايان اين بازخواست دستور داده شده حكومت نسبت به معرفي مأموريني كه در انجام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مركز ايالت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ديگري در ارتباط با سير كشف حجاب در كاشمر از ايالت خراسان، حاكي است با وجود آنكه بيش از دو سال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مجالسي كه به منظور پيشرفت نهضت بانوان تشكيل ميشود اكثر مأمورين ادارات و مؤسسات تجاري با بانوهاي خود حاضر نمي شوند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شهرباني كاشمر به اداره استانداري شمال شرق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تكليف عموم مردم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مأمور دولت از شركت در جشن كشف حجاب خودداري ميكند، انتظار نميرود مردم معمولي در جشنها آن هم به اتفاق همسرانشان و بدون حجاب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گزارش حاكي از آن است كه رئيس حكومت و بسياري از مأمورين در انجام امر تسامح ورزيدهاند و حتي</w:t>
      </w:r>
    </w:p>
    <w:p>
      <w:pPr>
        <w:pStyle w:val="BookText"/>
        <w:rPr/>
      </w:pPr>
      <w:r>
        <w:rPr>
          <w:rFonts w:ascii="IRNazanin" w:hAnsi="IRNazanin" w:eastAsia="IRNazanin"/>
          <w:color w:val="111111"/>
          <w:sz w:val="28"/>
          <w:sz w:val="28"/>
          <w:szCs w:val="28"/>
          <w:rtl w:val="true"/>
          <w:lang w:bidi="fa-IR"/>
        </w:rPr>
        <w:t>عقيده چنداني به امر نهضت بانوان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تعلقات مذهبي و سنتي حكام، خصوصاً در شهرهاي دور از مركز باعث گرديده كه آنها در حوزه مأموريت خود قانون كشف حجاب را به اجرا در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تسامح و اهمال مأمورين و دست اندركاران اجراي طرح در بعضي از شهرها موجب گرديد كه از طرف وزارت كشور بخشنامهاي رمزي به تاريخ </w:t>
      </w:r>
      <w:r>
        <w:rPr>
          <w:rFonts w:eastAsia="IRNazanin" w:cs="IRNazanin"/>
          <w:color w:val="111111"/>
          <w:sz w:val="28"/>
          <w:szCs w:val="28"/>
          <w:lang w:bidi="fa-IR"/>
        </w:rPr>
        <w:t>17/12/1316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ولايات صادر گردد</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به ولايات سراسر كشور، به شماره </w:t>
      </w:r>
      <w:r>
        <w:rPr>
          <w:rFonts w:ascii="Amiri" w:hAnsi="Amiri" w:eastAsia="Amiri" w:cs="Amiri"/>
          <w:color w:val="111111"/>
          <w:sz w:val="28"/>
          <w:sz w:val="28"/>
          <w:szCs w:val="28"/>
          <w:lang w:bidi="ar-SA"/>
        </w:rPr>
        <w:t>١٩١٩</w:t>
      </w:r>
      <w:r>
        <w:rPr>
          <w:rFonts w:ascii="Amiri" w:hAnsi="Amiri" w:eastAsia="Amiri" w:cs="Amiri"/>
          <w:color w:val="111111"/>
          <w:sz w:val="28"/>
          <w:sz w:val="28"/>
          <w:szCs w:val="28"/>
          <w:rtl w:val="true"/>
          <w:lang w:bidi="ar-SA"/>
        </w:rPr>
        <w:t xml:space="preserve"> ، مورخه </w:t>
      </w:r>
      <w:r>
        <w:rPr>
          <w:rFonts w:eastAsia="Amiri" w:cs="Amiri" w:ascii="Amiri" w:hAnsi="Amiri"/>
          <w:color w:val="111111"/>
          <w:sz w:val="28"/>
          <w:szCs w:val="28"/>
          <w:lang w:bidi="ar-SA"/>
        </w:rPr>
        <w:t>1316/11/17</w:t>
      </w:r>
    </w:p>
    <w:p>
      <w:pPr>
        <w:pStyle w:val="BookText"/>
        <w:rPr/>
      </w:pPr>
      <w:r>
        <w:rPr>
          <w:rFonts w:ascii="IRNazanin" w:hAnsi="IRNazanin" w:eastAsia="IRNazanin"/>
          <w:color w:val="111111"/>
          <w:sz w:val="28"/>
          <w:sz w:val="28"/>
          <w:szCs w:val="28"/>
          <w:rtl w:val="true"/>
          <w:lang w:bidi="fa-IR"/>
        </w:rPr>
        <w:t xml:space="preserve">و در آن تاكيد شود كه مأمورين از سهلانگاري نسبت به اجراي قضيه كشف حجاب خودداري كرده و در آشنا نمودن مردم به انجام تمدن امروزه كه اساس سياست داخلي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اجراي دستور غفلت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شديد توليد خواهد 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اين بخشنامه سري، پس از مدتي اثر خود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ميبينيم كه در تعقيب آن، بخشنامهاي ديگر خطاب به فرمانداريها صادر گرديده و از اينكه در سير گسترش كشف حجاب در بخشها و روستاهاي تابعه حوزههاي مأموريتي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وضعيت آنان اعم از مردان يا زنان هيچگونه قدمي كه مبني بر آشنا كردن جامعه به تمدن و طرز زندگاني امروزه باشد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مؤاخذه و بازخواست مجدد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انجام طرح در شهرها و محل حكومت خود اقدام كردهاند اما نميبايست سير كشف حجاب را فقط در شهر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براي مجريان و گردانندگان اصلي طرح، پيشرفت كشف حجاب تنها در شهرها و تغيير روحيه شهرنشينان كافي نبوده و مردم روستاها و بخشها اعم از زن و مرد مي بايست تغيير </w:t>
      </w:r>
      <w:bookmarkStart w:id="159" w:name="pg1944_18078"/>
    </w:p>
    <w:p>
      <w:pPr>
        <w:pStyle w:val="BookText"/>
        <w:rPr/>
      </w:pPr>
      <w:bookmarkEnd w:id="159"/>
      <w:r>
        <w:rPr>
          <w:rFonts w:ascii="IRNazanin" w:hAnsi="IRNazanin" w:eastAsia="IRNazanin"/>
          <w:color w:val="111111"/>
          <w:sz w:val="28"/>
          <w:sz w:val="28"/>
          <w:szCs w:val="28"/>
          <w:rtl w:val="true"/>
          <w:lang w:bidi="fa-IR"/>
        </w:rPr>
        <w:t xml:space="preserve">روحيه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فراخور اوضاع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وضعيت و تمدن امروزه آشنا گردند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lang w:bidi="fa-IR"/>
        </w:rPr>
        <w:t>١٣١٥</w:t>
      </w:r>
      <w:r>
        <w:rPr>
          <w:rFonts w:ascii="IRNazanin" w:hAnsi="IRNazanin" w:eastAsia="IRNazanin"/>
          <w:color w:val="111111"/>
          <w:sz w:val="28"/>
          <w:sz w:val="28"/>
          <w:szCs w:val="28"/>
          <w:rtl w:val="true"/>
          <w:lang w:bidi="fa-IR"/>
        </w:rPr>
        <w:t xml:space="preserve"> ، 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مورخه</w:t>
      </w:r>
    </w:p>
    <w:p>
      <w:pPr>
        <w:pStyle w:val="BookText"/>
        <w:rPr/>
      </w:pPr>
      <w:r>
        <w:rPr>
          <w:rFonts w:ascii="IRNazanin" w:hAnsi="IRNazanin" w:eastAsia="IRNazanin"/>
          <w:color w:val="111111"/>
          <w:sz w:val="28"/>
          <w:sz w:val="28"/>
          <w:szCs w:val="28"/>
          <w:rtl w:val="true"/>
          <w:lang w:bidi="fa-IR"/>
        </w:rPr>
        <w:t xml:space="preserve">اگر چه در ابتدا، برنامه كشف حجاب بيشتر براي زنان شهري در نظر گرفته شده بود، تا زنان روستايي؛ چرا كه به زعم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روگرفتن از عادت زشت شهريان است و زنان روستايي چنان عادتي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نسبت پيشرفت مراحل كشف حجاب در شهرها، زنان روستايي نيز ميبايست كشف حجاب نمايند</w:t>
      </w:r>
      <w:r>
        <w:rPr>
          <w:rFonts w:eastAsia="IRNazanin" w:cs="IRNazanin"/>
          <w:color w:val="111111"/>
          <w:sz w:val="28"/>
          <w:szCs w:val="28"/>
          <w:rtl w:val="true"/>
          <w:lang w:bidi="fa-IR"/>
        </w:rPr>
        <w:t>.</w:t>
      </w:r>
    </w:p>
    <w:p>
      <w:pPr>
        <w:pStyle w:val="Heading3"/>
        <w:numPr>
          <w:ilvl w:val="2"/>
          <w:numId w:val="1"/>
        </w:numPr>
        <w:rPr/>
      </w:pPr>
      <w:bookmarkStart w:id="160" w:name="__RefHeading___Toc3390819_3650668749"/>
      <w:bookmarkStart w:id="161" w:name="_Toc55"/>
      <w:bookmarkEnd w:id="160"/>
      <w:r>
        <w:rPr>
          <w:rtl w:val="true"/>
        </w:rPr>
        <w:t>سير كشف حجاب در مناطق روستايي و عشايري</w:t>
      </w:r>
      <w:bookmarkEnd w:id="161"/>
    </w:p>
    <w:p>
      <w:pPr>
        <w:pStyle w:val="BookText"/>
        <w:rPr/>
      </w:pPr>
      <w:r>
        <w:rPr>
          <w:rFonts w:ascii="IRNazanin" w:hAnsi="IRNazanin" w:eastAsia="IRNazanin"/>
          <w:color w:val="111111"/>
          <w:sz w:val="28"/>
          <w:sz w:val="28"/>
          <w:szCs w:val="28"/>
          <w:rtl w:val="true"/>
          <w:lang w:bidi="fa-IR"/>
        </w:rPr>
        <w:t>از ديرباز، زنان مناطق روستايي و عشايري با توجه به زندگي خاص خود و عوامل محيطي و شغلي پوشش مخصوصي داشتند كه همچون زنان شهري شامل نقاب و چادر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ويژگي سبب شد كه در مراحل اوليه، مجريان طرح به تصور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گرفتن از عادت زشت شهرنشينان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لباس و پوشش زنان روستايي به نسبت زن مدرن و غربي شهري نوعي پوشش و حجاب محسوب م يگرديد كه مي بايست كشف حجاب نمايد و به وضعيت تمدن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آرايش روز در خيابانها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زنان روستايي و عشايري تكليف چنداني در برابر اجراي طرح كشف حجاب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همينكه زنان شهري عادت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لباسهاي بي آستين و دكلتههاي كوتاه در ميهمانيها ظاهر شوند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 با انواع و اقسام لوازم آرايش و مدهاي آن آشنا شدند و در حقيقت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محافظهكار و بياطلاع به خانم متجدد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روستايي و عشايرنشين نيز موظف گرديدند لباس سنتي خود را ترك كرده و از اين طريق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تمدن امروزه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اجراي طرح در مناطق روستايي و عشايري با موانعي كه در مناطق شهري از آن سخن گفتهايم، سر و كاري نداشت؛ اما، تغيير لباس سنتي زنان به لباسهاي اروپايي بدون تغيير در محيط اجتماعي، محل كار و نوع مناسبات افراد با يكديگر براي روستانشنيان موضوعيت نداشت، و با توجه به محيط كار و زندگي، آنان ترجيح ميدادند همان لباسهاي سنتي گذشته را به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اينكه طرح اتحاد شكل البسه مردان نيز در اين مناطق به اجرا در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مجريان طرح را بر آن داشت تا به موازات رعايت كشف حجاب از سوي زنان اين مناطق، برنامه اتحاد شكل البسه مردها را نيز اعمال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عوامل محيطي و جغرافيايي و شغلي، خصوصيات فردي روستانشينان و كوچ نشينان، از قبيل عدم آشنايي نسبي با مظاهر فرهنگ جديد در شهرها، پائين بودن سطح سواد و معلومات و نيز خطر مقاومت احتمالي از جانب آنان كه ممكن بود به يك قيام و حركت عمومي در قبال طرح كشف حجاب بيانجامد، وزارت داخله را برآن داشت كه در روستاها و مناطق عشايري، محتاطانه عمل 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اينكه طرز خشونت و درشتي در كار باشد مردم را به وضعيت تمدن امروزه آشنا نمايند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بخشداران و نيروهاي امنيه مستقر در پاسگاهها موظف بودند با انعطاف هر چه بيشتر در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منويات شاهانه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اهالي اين مناطق را با اصول و تمدن جديد كه اساس سياست داخلي دولت شاهنشاهي است،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اجراي بهتر اين برنامه، حاكمان شهري برنامههايي را تدوين ميكردند تا جلو هر گونه احتمال مخالفت 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 برگزاري مجالس جشن و سرور در روستاها و مراكز بخشها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برنامهها از نيروهاي انتظامي نيز به عنوان مبلغ كشف حجاب استفاده ميگرديد تا ضمن كمك به بخشداران، درخواست همكاري از بزرگان و ريش سفيدان محل، بهتر ميسر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بازدهي اين اقدامات تبليغي با توجه به عدم همكاري بزرگان محل، چندان مشهود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بعضي از مناطق عشايرنشين كه با ميزان توانمندي دولت در مقابل مخالفين آشنا بودند و در قضيه اسكان عشاير و تختهقاپو كردن، اين نكته بر آنها ثابت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زنهاي اكراد و ايلات لباسهاي ايلاتي را متروك به لباس شهري و كلاه، تبديل نمودند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منطقه روستايي و عشاير نشين تيرگان به مشهد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حاكم شهرها ناگزير بودند در حوزه مأموريتي خود برنامهريزي دقيقتري ملحوظ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دست به اقدام ديگري زدند و آن دعوت از بزرگان محل و سران عشاير به اتفاق همسرانشان به شهرها و شركت در مراسم جشن رفع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ضمن آنكه بزرگان و سران روستايي و عشايري را به امر نهضت بانوان واقف ميساخت آنها را نيز مكلف ميكرد كه پس از بازگشت به محل نسبت به </w:t>
      </w:r>
    </w:p>
    <w:p>
      <w:pPr>
        <w:pStyle w:val="BookText"/>
        <w:rPr/>
      </w:pPr>
      <w:r>
        <w:rPr>
          <w:rFonts w:ascii="IRNazanin" w:hAnsi="IRNazanin" w:eastAsia="IRNazanin"/>
          <w:color w:val="111111"/>
          <w:sz w:val="28"/>
          <w:sz w:val="28"/>
          <w:szCs w:val="28"/>
          <w:rtl w:val="true"/>
          <w:lang w:bidi="fa-IR"/>
        </w:rPr>
        <w:t>انجام مقصود مورد نظر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از يك طرف نياز به استفاده از اهرم فشار را كاهش ميداد و از طرف ديگر به دست خودشان قضيه عملي ميشد و تأثير بيشتري ميبخشيد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اقدام براي اجراي هر چه بهتر طرح مزبور در مناطق روستانشين، برخورد با مخالفين و استفاده از اهرم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اقدام مكمل اقدامات تبليغي محسوب ميشد؛ به خصوص در مناطقي كه بزرگان با مأمورين دولتي همكاري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دستور اوليه مبني بر پرهيز از خشونت، به دليل موضعگيري بعضي از متنفذين محلي و روحانيون عليه كشف حجاب و برخورد با كسانيكه كشف حجاب نموده بودند، در اين مناطق استفاده از خشونت غير قابل اجتناب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يكي از بازرسان، در يكي از قراء وابسته به سبزوار،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سال بعد از قضيه اعلام رسمي كشف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كشف حجاب به هيچوجه در آنجا عملي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تحقيقات به عمل آمده علت اين عدم پيشرفت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مالكين و متنفذين محلي با يك نفر آخوند و نماينده آنجا هستند كه مانع عملي شدن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خصوص قريه داورزن از قراء سبزوار، گزارش هنگ شماره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خراسان به</w:t>
      </w:r>
    </w:p>
    <w:p>
      <w:pPr>
        <w:pStyle w:val="BookText"/>
        <w:rPr/>
      </w:pPr>
      <w:r>
        <w:rPr>
          <w:rFonts w:ascii="Amiri" w:hAnsi="Amiri" w:eastAsia="Amiri" w:cs="Amiri"/>
          <w:color w:val="111111"/>
          <w:sz w:val="28"/>
          <w:sz w:val="28"/>
          <w:szCs w:val="28"/>
          <w:rtl w:val="true"/>
          <w:lang w:bidi="ar-SA"/>
        </w:rPr>
        <w:t>فرمانداري سبزوار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حتي همسر رئيس كارخانه پنبه كه در محل بدون حجاب رفت و آمد ميكرده از طرف آن فرد روحاني مورد شماتت قرار ميگيرد و عليرغم شكايت همسر وي به پاسگاه امنيه، پاسگاه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رسيدگي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گزارش درخواست ميگردد كه حكومت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قطع اقتدار متنفذين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زنان روستايي و عشايري با همان پوشش سابق به شهرها نيز حاكي از عدم پيشرفت كشف حجاب در اين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ضمن آنكه سير كشف حجاب در مناطق شهري را دچار اشكال </w:t>
      </w:r>
    </w:p>
    <w:p>
      <w:pPr>
        <w:pStyle w:val="BookText"/>
        <w:rPr/>
      </w:pPr>
      <w:r>
        <w:rPr>
          <w:rFonts w:ascii="IRNazanin" w:hAnsi="IRNazanin" w:eastAsia="IRNazanin"/>
          <w:color w:val="111111"/>
          <w:sz w:val="28"/>
          <w:sz w:val="28"/>
          <w:szCs w:val="28"/>
          <w:rtl w:val="true"/>
          <w:lang w:bidi="fa-IR"/>
        </w:rPr>
        <w:t>مي ساخت، چهره ناهمگوني به شهرها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با اين مسئله تأكيد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امنيه هم در قسمت روسري نسوان دهات و همچنين تغيير لباس آنها اقدام نمايد تا در هنگام ورود به شهر موجبات زحمات مضاعف براي مأمورين شهرباني را فراهم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كند كشف حجاب در مناطق روستايي و عشايري به حدي بود كه والي ايالت خراسان به واسطه غفلتي كه مأمورين در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اجراي مقررات و دستورات صادره در روستاها مرتكب شدهاند تهديد به توبيخ ميكند و از آنها ميخواهد تا نسبت به رفع حجاب زنها و اتحاد شكل البسه مردها اقدام عاجل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ديگري از ستاد ارتش به وزارت داخله، درباره وضعيت يكي از روستاهاي شمال غربي كشور، كندي روند پيشرفت كشف حجاب به روشني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گزارش در قريه هريس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پانصد نفر خانوار فقط خانواده پزشك و مدير دبستان اين روستا كه آنها هم اهل شهر هستند، كشف حجاب نمودهاند و مابقي زنها با لباس قديم ملبس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عدم پيشرفت را حضور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معمم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نتيجه نفوذ اين اشخاص موضوع تجدد نسوان ابداً در هريس عملي نشده، حتي بعضي از خانوادههاي مأمورين دولتي هم كه در ولايات ديگر لباس تجدد نسوان را استعمال مينمودهاند در هريس با حجاب رفت و آمد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گزارش اين ستاد تأكيد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معممين و مخالفين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داخله ارسال ميگردد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قطع اقتدار متنفذين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لازم و عاجل به عمل آيد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پيشرفت كشف حجاب نه تنها در مناطق عشايري چندان مطلوب نبود؛ بلكه به نسبت مناطق روستايي وضعيت نامطلوبتري 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محرمانهاي از منطقه عشايرنشين دشتي و دشتستان در استان بوشهر حاكي است با وجود اينكه سه سال از اعلام رسمي كشف حجاب ميگذشت، وضعيت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اوضاع قديمي كهنه ساري و جاري است و نسبت به مقررات امروزه در آن حدود با تنفيذات محلي و وجود سيد اسماعيل كه از علماء آنجاست، اقداماتي از حيث رفع حجاب و اتحاد شكل البسه و ساير اوامر ميسر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انداختن هو وجنجال و سلب آسايش است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گويا سستي و اهمال بخشداران محل نيز در اجراي طرح در اين منطقه بيتأثير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گزارش ديگري ميخوانيم كه از طرف وزارت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بخشداران محل كه تاكنون مراتب را ننوشتهاند و در اين باب گزارش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قرار گرفتند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جريان كشف حجاب در مناطق روستايي به همان دلايلي كه در ابتدا بدان پرداختيم، پيشرفت چنداني نداشت و مأمورين و دستاندركاران اجراي طرح نيز در گزارشهاي خود بدان اعتراف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مدتي كوتاه، زنان روستايي و عشايري ناگزير ميشدند در هنگام ورود به شهر و يا به مناسبت برگزاري مجالس جشن و سرور در روستا، خصوصاً براي مراسمي كه عكسبرداري از آن به عمل ميآمد، پوشش سنتي خود را تغيير دهند، براي كار در مزارع و مراتع ناچار بودند مجدداً به پوشش سنتي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تصاوير موجود نشان ميدهند در مراسمي كه گروهي از اين زنان به استقبال رضا شاه رفته بودند فقط چارقد خود را تبديل به كلاه كرده بودند و گرنه از لباس زن شهري كه به صورت بيحجاب در آمده در بين آنها چندان خبري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دختران روستايي و عشايري زماني تغيير چهره دادند كه از منطقه و محل زندگي خود، در واقع از فرهنگ و سنت اجتماعي خود دور شدند و به شهرها، خصوصاً شهرهاي بزرگ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از گذشت مدتي بعد از آشنايي با فرهنگ و آداب و رسوم شهري، تعداد زيادي از آنها به خصوص قشر جوان و احياناً تحصيلكرده، در فرم و لباس اروپايي درآمده و حتي كشف حجاب نيز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هنگاميكه در روستا و دور از شهر زندگي ميكردند امكان اين تغيير بسيار جزئي و حتي نامحسوس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با كشيده شدن جادههاي آسفالته و خط آهن سراسري، و عبور آن از روستاها و مناطق عشايرنشين تغييرات چشمگيري از لحاظ فرهنگ و آداب و رسوم اجتماعي در بين مردم ايجاد شد؛ اما، اين تغييرات بيشتر خود را در ارتباط با طرح اتحاد شكل البسه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تغييرات زماني به اوج خود رسيد كه محدودي از روستاها و مناطق عشايري يكجانشين از نعمت برق سراسري برخوردار شدند و تحت پوشش برنامه تلويزيوني و اقدامات تبليغاتي اين رسانه گروهي قرار گرفتند، اما در ارتباط با عشاير كوچنشين كه ناگزير از كوچ بودند؛ اين تغييرات بسيار جزئي و حتي نامحسوس بود؛ به طوري كه اگر تغييراتي هم صورت پذيرفت بيشتر در گروه مردان بود تا در زمره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برنامه نوگرايانه رضا شاه در قبال مردان روستايي و عشايري كه به صورت اتحاد شكل البسه خود را نماياند موفقتر از برنامهاي بود كه در قالب كشف حجاب چهره خود را به نمايش گذارد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كلي، ميتوان گفت، نقطه آغاز كشف حجاب به عنوان يك طرح دولتي بين سالهاي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نقطه اوج آن بين سالهاي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سالهاي بين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زمان افول آن ناميد كه با وقوع جنگ جهاني و خروج رضا شاه از ايران و جانشيني پسرش به سلطنت همراه 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944_18086"/>
      <w:bookmarkStart w:id="163" w:name="pg1944_18086"/>
      <w:bookmarkEnd w:id="163"/>
    </w:p>
    <w:p>
      <w:pPr>
        <w:pStyle w:val="Heading2"/>
        <w:numPr>
          <w:ilvl w:val="1"/>
          <w:numId w:val="1"/>
        </w:numPr>
        <w:rPr/>
      </w:pPr>
      <w:bookmarkStart w:id="164" w:name="pg1944_18086"/>
      <w:bookmarkStart w:id="165" w:name="__RefHeading___Toc3390821_3650668749"/>
      <w:bookmarkStart w:id="166" w:name="_Toc56"/>
      <w:bookmarkEnd w:id="164"/>
      <w:bookmarkEnd w:id="165"/>
      <w:r>
        <w:rPr>
          <w:rtl w:val="true"/>
        </w:rPr>
        <w:t>فصل پنجم</w:t>
      </w:r>
      <w:bookmarkEnd w:id="166"/>
    </w:p>
    <w:p>
      <w:pPr>
        <w:pStyle w:val="Heading3"/>
        <w:numPr>
          <w:ilvl w:val="2"/>
          <w:numId w:val="1"/>
        </w:numPr>
        <w:rPr/>
      </w:pPr>
      <w:bookmarkStart w:id="167" w:name="__RefHeading___Toc3390823_3650668749"/>
      <w:bookmarkStart w:id="168" w:name="_Toc57"/>
      <w:bookmarkEnd w:id="167"/>
      <w:r>
        <w:rPr>
          <w:rtl w:val="true"/>
        </w:rPr>
        <w:t>واكنشهاي اجتماعي در برابر كشف حجاب</w:t>
      </w:r>
      <w:bookmarkEnd w:id="168"/>
    </w:p>
    <w:p>
      <w:pPr>
        <w:pStyle w:val="BookText"/>
        <w:rPr/>
      </w:pPr>
      <w:r>
        <w:rPr>
          <w:rFonts w:ascii="IRNazanin" w:hAnsi="IRNazanin" w:eastAsia="IRNazanin"/>
          <w:color w:val="111111"/>
          <w:sz w:val="28"/>
          <w:sz w:val="28"/>
          <w:szCs w:val="28"/>
          <w:rtl w:val="true"/>
          <w:lang w:bidi="fa-IR"/>
        </w:rPr>
        <w:t>خبر اعلام رسمي كشف حجاب، اگر چه با توجه به زمينهسازيهايي كه شده بود، چندان هم غيره منتظره نبود، اما خبر منع حجاب بسيار غير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منزله به كارگيري هر گونه اقدام عليه زنان محجبهاي محسوب ميشد كه تا آنروز حتي حاضر نبودند نقاب از چهره بردارند، تا مبادا چشم نامحرم به روي آنان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رسمي كشف حجاب و منع استفاده از آن در معابر عمومي، اين دسته از زنان در حالي ناگزير بودند ضمن برداشتن نقاب از چهره چادر را نيز از سر برگيرند كه بيرون بودن حتي يك تار موي را گناه ميشمردند و براين اعتقاد خود راسخ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مربوط به عرض و ناموس خانوادهها ميشد و از اينرو، زنان و مردان نسبت به آن واكنش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واكنشها هم مربوط به ايام مقارن با اعلام رسمي است، هم پس از اعلام رسمي و هم بعد از خروج اجباري رضا شاه از كشور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شايسته است واكنش مردم در برابر اجراي قانون اتحاد شكل البسه و قضية كشف حجاب را با يكديگر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گذرا به واكنش مردم در برابر اين دو رويداد، ميتوان دريافت هرچند مردم در برابر اتحاد شكل البسه موضع گرفتند ـ به گوشههايي از اين واكنشها در فصل دوم اشاره شد ـ اما از آنجا كه اتحاد شكل البسه مردان چندان با عرض و ناموس خانوادهها تصادم نداشت، پس از مدتي واكنشها فرو نشست و بعد از خروج رضا شاه از كشور نيز مردم تمايلي جهت بازگشت به لباس سنتي و قديمي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تا خروج رضا شاه مناطقي حاضر به تغيير لباس نشدند، در آن مناطق، بيشتر عوامل </w:t>
      </w:r>
    </w:p>
    <w:p>
      <w:pPr>
        <w:pStyle w:val="BookText"/>
        <w:rPr/>
      </w:pPr>
      <w:r>
        <w:rPr>
          <w:rFonts w:ascii="IRNazanin" w:hAnsi="IRNazanin" w:eastAsia="IRNazanin"/>
          <w:color w:val="111111"/>
          <w:sz w:val="28"/>
          <w:sz w:val="28"/>
          <w:szCs w:val="28"/>
          <w:rtl w:val="true"/>
          <w:lang w:bidi="fa-IR"/>
        </w:rPr>
        <w:t>محيطي و جغرافيايي ـ كه با پوششهاي سنتي و محلي ملازمه داشت ـ عامل اصلي مخالفت مردم بود، تا مسائل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جاهايي كه عوامل محيطي مؤثر نبود، مردم به صرف آنكه براي كشف حجاب اذهان آنها را مهيا ميكنند با تغيير پوشش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اين مخالفتها و واكنشها به مانند واكنشهاي آنان در قبال قضيه كشف حجاب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واكنشها هنگامي اوج گرفت كه حجاب ممنوع و كشف حجاب اجباري شد و بخشنامه كشف حجاب بر خلاف قانون اتحاد شكل البسه كه هشت طبقه را مستثني كرده بود براي هيچ كس استثنائي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برخورد اين طرح با اعتقادات سنتي از يك طرف و اعتقادات مذهبي از طرف ديگر، مردم، اعم از زن و مرد را به عكسالعمل واداشت؛ در صورتي كه در قضيه اتحاد شكل البسه تنها مردان به مخالفت برخاستند و تا جايي كه امكان داشت، اين مخالفتها علني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موارد كه چنين امكاني نبود، شكل مخفي و منفي به خود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بيشتر به خاطر فشار نيروي انتظامي بود كه به نظر ميرسيد مردم مخالفتي با اجراي طرح ندارند و همين كه اهرم فشار برداشته شد و رضا شاه از كشور اخراج گرديد، حجاب مجدداً به جامعه بازگشت و زنان چادري از خانهها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لباس اروپايي مردان چندان تغييري نيافت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اعلام رسمي كشف حجاب، اين مسئله در افواه دهان به دهان ميگشت تا با گسترش چنين شايعهاي، هم زمينه پذيرش اين طرح سنجيده شود و هم مردم آمادگي لازم را براي اعمال چنين برنامهاي پيدا كنند و اين خبر به طور غير مترقبه و ناگهاني به سمع عموم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 بستن تمهيدات فوق، پس از مدتي اين آمادگي كم و بيش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آمادگي نسبي هم در همه جا يكسان و سراسري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ايالتهاي شمالي كشور و بعضي از قسمتهاي خوزستان و فارس آمادگي بيشتري فراهم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ديگر شهرهاي كشور اين آمادگي چندان محسوس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دورافتاده و روستايي و عشايري تا چند سال بعد از اعلام رسمي كشف حجاب، هنوز زمينه براي اعمال </w:t>
      </w:r>
    </w:p>
    <w:p>
      <w:pPr>
        <w:pStyle w:val="BookText"/>
        <w:rPr/>
      </w:pPr>
      <w:r>
        <w:rPr>
          <w:rFonts w:ascii="Amiri" w:hAnsi="Amiri" w:eastAsia="Amiri" w:cs="Amiri"/>
          <w:color w:val="111111"/>
          <w:sz w:val="28"/>
          <w:sz w:val="28"/>
          <w:szCs w:val="28"/>
          <w:rtl w:val="true"/>
          <w:lang w:bidi="ar-SA"/>
        </w:rPr>
        <w:t xml:space="preserve">اين طرح كه در تغيير لباس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فرنگي اجباري شده بود، در روستاها و مناطق عشايري ب ه دليل باز بودن چهره و</w:t>
      </w:r>
    </w:p>
    <w:p>
      <w:pPr>
        <w:pStyle w:val="BookText"/>
        <w:rPr/>
      </w:pPr>
      <w:r>
        <w:rPr>
          <w:rFonts w:ascii="IRNazanin" w:hAnsi="IRNazanin" w:eastAsia="IRNazanin"/>
          <w:color w:val="111111"/>
          <w:sz w:val="28"/>
          <w:sz w:val="28"/>
          <w:szCs w:val="28"/>
          <w:rtl w:val="true"/>
          <w:lang w:bidi="fa-IR"/>
        </w:rPr>
        <w:t>استفاده از چارقد به جاي چادر، مجريان طرح لزومي به اعمال آن در اين مناطق</w:t>
      </w:r>
    </w:p>
    <w:p>
      <w:pPr>
        <w:pStyle w:val="BookText"/>
        <w:rPr/>
      </w:pPr>
      <w:r>
        <w:rPr>
          <w:rFonts w:ascii="IRNazanin" w:hAnsi="IRNazanin" w:eastAsia="IRNazanin"/>
          <w:color w:val="111111"/>
          <w:sz w:val="28"/>
          <w:sz w:val="28"/>
          <w:szCs w:val="28"/>
          <w:rtl w:val="true"/>
          <w:lang w:bidi="fa-IR"/>
        </w:rPr>
        <w:t>نمي ديدند؛ اما مدتي بعد كه سير كشف حجاب در شهرها رو به پيشرفت نهاد به سراغ</w:t>
      </w:r>
    </w:p>
    <w:p>
      <w:pPr>
        <w:pStyle w:val="BookText"/>
        <w:rPr/>
      </w:pPr>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متمدنين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اين مناطق رفتند تا لباس محلي آنها را تبديل به</w:t>
      </w:r>
    </w:p>
    <w:p>
      <w:pPr>
        <w:pStyle w:val="BookText"/>
        <w:rPr/>
      </w:pPr>
      <w:r>
        <w:rPr>
          <w:rFonts w:ascii="IRNazanin" w:hAnsi="IRNazanin" w:eastAsia="IRNazanin"/>
          <w:color w:val="111111"/>
          <w:sz w:val="28"/>
          <w:sz w:val="28"/>
          <w:szCs w:val="28"/>
          <w:rtl w:val="true"/>
          <w:lang w:bidi="fa-IR"/>
        </w:rPr>
        <w:t>محلي و تبديل آن به لباس اروپايي خلاصه ميشد، فراهم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مجريان طرح بيشتر شهرها را مد نظر داشتند، تا مناطق دور افتاده و روستايي و عشايري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نوع برخورد گروههاي اجتماعي مناطق مختلف در برابر اين طرح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شامل اكثريت روشنفكران، دولتيان، متمولين و اشراف، تحصيلكردگان فرنگ و آموزشيافتگان مدارس جديد بودند، از كشف حجاب استقبال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آنها در مقايسه با ساير طبقات در اقليت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شامل اكثريت روحانيون، تجار، مغازهدارها ـ به استثناي فروشندگان</w:t>
      </w:r>
      <w:r>
        <w:rPr>
          <w:rStyle w:val="FootnoteAnchor"/>
          <w:rtl w:val="true"/>
        </w:rPr>
        <w:footnoteReference w:id="332"/>
      </w:r>
    </w:p>
    <w:p>
      <w:pPr>
        <w:pStyle w:val="BookText"/>
        <w:rPr/>
      </w:pPr>
      <w:r>
        <w:rPr>
          <w:rFonts w:ascii="Amiri" w:hAnsi="Amiri" w:eastAsia="Amiri" w:cs="Amiri"/>
          <w:color w:val="111111"/>
          <w:sz w:val="28"/>
          <w:sz w:val="28"/>
          <w:szCs w:val="28"/>
          <w:lang w:bidi="ar-SA"/>
        </w:rPr>
        <w:t>١٣١٩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فرمانداريهاي سراسر كشور به شماره </w:t>
      </w:r>
      <w:r>
        <w:rPr>
          <w:rFonts w:ascii="Amiri" w:hAnsi="Amiri" w:eastAsia="Amiri" w:cs="Amiri"/>
          <w:color w:val="111111"/>
          <w:sz w:val="28"/>
          <w:sz w:val="28"/>
          <w:szCs w:val="28"/>
          <w:lang w:bidi="ar-SA"/>
        </w:rPr>
        <w:t>٩١٤٨٧</w:t>
      </w:r>
      <w:r>
        <w:rPr>
          <w:rFonts w:ascii="Amiri" w:hAnsi="Amiri" w:eastAsia="Amiri" w:cs="Amiri"/>
          <w:color w:val="111111"/>
          <w:sz w:val="28"/>
          <w:sz w:val="28"/>
          <w:szCs w:val="28"/>
          <w:rtl w:val="true"/>
          <w:lang w:bidi="ar-SA"/>
        </w:rPr>
        <w:t xml:space="preserve"> مورخ </w:t>
      </w:r>
      <w:r>
        <w:rPr>
          <w:rFonts w:ascii="Amiri" w:hAnsi="Amiri" w:eastAsia="Amiri" w:cs="Amiri"/>
          <w:color w:val="111111"/>
          <w:sz w:val="28"/>
          <w:sz w:val="28"/>
          <w:szCs w:val="28"/>
          <w:lang w:bidi="ar-SA"/>
        </w:rPr>
        <w:t>٢٣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اين فروشندگان حاضر نبودند به زنان م حجبه جنس بفروشند و در</w:t>
      </w:r>
    </w:p>
    <w:p>
      <w:pPr>
        <w:pStyle w:val="BookText"/>
        <w:rPr/>
      </w:pPr>
      <w:r>
        <w:rPr>
          <w:rFonts w:ascii="IRNazanin" w:hAnsi="IRNazanin" w:eastAsia="IRNazanin"/>
          <w:color w:val="111111"/>
          <w:sz w:val="28"/>
          <w:sz w:val="28"/>
          <w:szCs w:val="28"/>
          <w:rtl w:val="true"/>
          <w:lang w:bidi="fa-IR"/>
        </w:rPr>
        <w:t xml:space="preserve">به زنان چادري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هاي خود اين عبارت را نصب نموده بودند كه</w:t>
      </w:r>
    </w:p>
    <w:p>
      <w:pPr>
        <w:pStyle w:val="BookText"/>
        <w:rPr/>
      </w:pPr>
      <w:r>
        <w:rPr>
          <w:rFonts w:ascii="IRNazanin" w:hAnsi="IRNazanin" w:eastAsia="IRNazanin"/>
          <w:color w:val="111111"/>
          <w:sz w:val="28"/>
          <w:sz w:val="28"/>
          <w:szCs w:val="28"/>
          <w:rtl w:val="true"/>
          <w:lang w:bidi="fa-IR"/>
        </w:rPr>
        <w:t xml:space="preserve">هر چند كه مشتري اين مغاز ه ها ب ه ندرت زنان چادري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فروشيم</w:t>
      </w:r>
    </w:p>
    <w:p>
      <w:pPr>
        <w:pStyle w:val="BookText"/>
        <w:rPr/>
      </w:pPr>
      <w:r>
        <w:rPr>
          <w:rFonts w:ascii="IRNazanin" w:hAnsi="IRNazanin" w:eastAsia="IRNazanin"/>
          <w:color w:val="111111"/>
          <w:sz w:val="28"/>
          <w:sz w:val="28"/>
          <w:szCs w:val="28"/>
          <w:rtl w:val="true"/>
          <w:lang w:bidi="fa-IR"/>
        </w:rPr>
        <w:t>خريداران بيشتر كساني بودند كه كشف حجاب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و گسترش مغازه هاي</w:t>
      </w:r>
    </w:p>
    <w:p>
      <w:pPr>
        <w:pStyle w:val="BookText"/>
        <w:rPr/>
      </w:pPr>
      <w:r>
        <w:rPr>
          <w:rFonts w:ascii="IRNazanin" w:hAnsi="IRNazanin" w:eastAsia="IRNazanin"/>
          <w:color w:val="111111"/>
          <w:sz w:val="28"/>
          <w:sz w:val="28"/>
          <w:szCs w:val="28"/>
          <w:rtl w:val="true"/>
          <w:lang w:bidi="fa-IR"/>
        </w:rPr>
        <w:t>فروش لوازم آرايش با گسترش كشف حجاب ارتباط معني داري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لوازم آرايش و لباسهاي جديد ـ كشاورزان و ساير طبقات توده مردم؛ در مقابل كشف حجاب واكنش منفي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ميكوشيدند تا هر طور كه شده، به مقابله با اين طرح جديد و اجباري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همچنان كه گفتيم، واكنشهاي موافقان و مخالفان به دوره خاصي محدود نبود؛ و چه قبل از اعلام رسمي كشف حجاب، چه بعد از آن و چه پس از خروج اجباري رضا شاه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بهانههاي مختلف صورت ميگرفت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 تاريخي مطالب ايجاب ميكند كه نخست به واكنشهاي متقابل دولت و اقشار مختلف مردم تا قبل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بپردازيم و سپس، </w:t>
      </w:r>
      <w:bookmarkStart w:id="169" w:name="pg1944_18089"/>
    </w:p>
    <w:p>
      <w:pPr>
        <w:pStyle w:val="BookText"/>
        <w:rPr/>
      </w:pPr>
      <w:bookmarkEnd w:id="169"/>
      <w:r>
        <w:rPr>
          <w:rFonts w:ascii="IRNazanin" w:hAnsi="IRNazanin" w:eastAsia="IRNazanin"/>
          <w:color w:val="111111"/>
          <w:sz w:val="28"/>
          <w:sz w:val="28"/>
          <w:szCs w:val="28"/>
          <w:rtl w:val="true"/>
          <w:lang w:bidi="fa-IR"/>
        </w:rPr>
        <w:t xml:space="preserve">سير بازگشت حجاب را در مقطع تاريخي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كنيم</w:t>
      </w:r>
      <w:r>
        <w:rPr>
          <w:rFonts w:eastAsia="IRNazanin" w:cs="IRNazanin"/>
          <w:color w:val="111111"/>
          <w:sz w:val="28"/>
          <w:szCs w:val="28"/>
          <w:rtl w:val="true"/>
          <w:lang w:bidi="fa-IR"/>
        </w:rPr>
        <w:t>.</w:t>
      </w:r>
    </w:p>
    <w:p>
      <w:pPr>
        <w:pStyle w:val="Heading3"/>
        <w:numPr>
          <w:ilvl w:val="2"/>
          <w:numId w:val="1"/>
        </w:numPr>
        <w:rPr/>
      </w:pPr>
      <w:bookmarkStart w:id="170" w:name="__RefHeading___Toc3390825_3650668749"/>
      <w:bookmarkStart w:id="171" w:name="_Toc58"/>
      <w:bookmarkEnd w:id="170"/>
      <w:r>
        <w:rPr>
          <w:rtl w:val="true"/>
        </w:rPr>
        <w:t xml:space="preserve">واكنش اقشارمختلف در برابر كشف حجاب </w:t>
      </w:r>
      <w:r>
        <w:rPr>
          <w:rtl w:val="true"/>
        </w:rPr>
        <w:t>(</w:t>
      </w:r>
      <w:r>
        <w:rPr>
          <w:rtl w:val="true"/>
        </w:rPr>
        <w:t xml:space="preserve">قبل از شهريور </w:t>
      </w:r>
      <w:r>
        <w:rPr/>
        <w:t>1320</w:t>
      </w:r>
      <w:r>
        <w:rPr>
          <w:rtl w:val="true"/>
        </w:rPr>
        <w:t>)</w:t>
      </w:r>
      <w:bookmarkEnd w:id="171"/>
    </w:p>
    <w:p>
      <w:pPr>
        <w:pStyle w:val="Heading4"/>
        <w:numPr>
          <w:ilvl w:val="3"/>
          <w:numId w:val="1"/>
        </w:numPr>
        <w:rPr/>
      </w:pPr>
      <w:bookmarkStart w:id="172" w:name="__RefHeading___Toc3390827_3650668749"/>
      <w:bookmarkStart w:id="173" w:name="_Toc59"/>
      <w:bookmarkEnd w:id="172"/>
      <w:r>
        <w:rPr/>
        <w:t>1</w:t>
      </w:r>
      <w:r>
        <w:rPr>
          <w:rtl w:val="true"/>
        </w:rPr>
        <w:t xml:space="preserve">. </w:t>
      </w:r>
      <w:r>
        <w:rPr>
          <w:rtl w:val="true"/>
        </w:rPr>
        <w:t>روشنفكران</w:t>
      </w:r>
      <w:bookmarkEnd w:id="173"/>
    </w:p>
    <w:p>
      <w:pPr>
        <w:pStyle w:val="BookText"/>
        <w:rPr/>
      </w:pPr>
      <w:r>
        <w:rPr>
          <w:rFonts w:ascii="IRNazanin" w:hAnsi="IRNazanin" w:eastAsia="IRNazanin"/>
          <w:color w:val="111111"/>
          <w:sz w:val="28"/>
          <w:sz w:val="28"/>
          <w:szCs w:val="28"/>
          <w:rtl w:val="true"/>
          <w:lang w:bidi="fa-IR"/>
        </w:rPr>
        <w:t>در مواجهه با كشف حجاب، اكثريت روشنفكران واكنش مشابهي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مجلات و نشريات، خصوصاً نشريات و مجلات زنان، تعدياتي را بر ميشمردند كه جامعه در حق زنان روا ميداشت و در قالب تجددخواهي و طرفداري از قانون، به حمايت از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در ميانشان زنان روشنفكر نيز وجود داشتند؛ اغلب تحصيلكردگان غربي و يا محصول سيستم آموزشي غرب 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حقوق و آزاديهاي فردي زنان غربي، و مقايسة شتابزدة آن با وضعيت زن ايراني، آنان را در مقام انتقاد از وضعيت موجود زن ايراني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روشنفكران كه در ميانشان نويسندگان و شاعران مشهوري چون ملكالشعراي بهار، عارف قزويني، عشقي، پروين اعتصامي به چشم ميخوردند،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مجموعه خطابه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را مانع ترقي و بيحجابي را مترادف با ترقي و تمدن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مقالات مندرج در روزنامهها و مجلات آن زمان كه نويسندگان آن بيشتر از همين دسته محدود بودند، مشحون است از مدح رفع حجاب و ذم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پس از اعلام رسمي كشف حجاب و با پشتيباني دولت، آنان طرح مزبور را همان گونه كه رژيم ميطلبيد، جلوه ميدادند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آنان بلندگوهاي تبليغاتي كشف حجاب بودند و با ايجاد مراسم و ايراد سخنراني، در پيشبرد طرح رضا شاه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روزي بود كه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يك مرحله جديد از دوره حيات اجتماعي خود گرديد و در اين روز تاريخي سند آزادي زنان ايران شرف صدور يافت و از اين به بعد زن ايراني وارد مرحله سعي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به عبارت ديگر، اين روز از ديد طراحان كشف حجاب، پايان سيهبختي و جهالت زنان ايراني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بزرگ نه فقط دانشآموزان و صدها دختر ايران به سعادت بزرگي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چنانچه تاريخ ايران هم براي هميشه ثبت خواهد كرد يك فصل جديدي در تاريخ زندگاني و حيات اجتماعي ايران نو ثبت شده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البته، اين نگرش را نميتوان به تمامي روشنفكران آن دوره تعميم داد؛ بلكه، روشنفكراني هم بودند كه ضمن آشنايي با وضعيت زنان در دنياي غرب و تصريح بر احقاق حقوق از دسترفته آنان، با اين اقدام رضا شاه به خاطر آنكه، جنبه فردي داشت و از طريق قانوني و بر اساس مصوبه مجلس اعمال نگرديده بود،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اصل قضيه، يعني حضور زنان در جامعه و با الگوهاي غربي پوشش زنان مخالفتي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محمد مصدق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وي ده سال بعد طي نطقي در مجلس اظهار م يدارد با اينكه خود او كلاه شاپو بر سر</w:t>
      </w:r>
    </w:p>
    <w:p>
      <w:pPr>
        <w:pStyle w:val="BookText"/>
        <w:rPr/>
      </w:pPr>
      <w:r>
        <w:rPr>
          <w:rFonts w:ascii="IRNazanin" w:hAnsi="IRNazanin" w:eastAsia="IRNazanin"/>
          <w:color w:val="111111"/>
          <w:sz w:val="28"/>
          <w:sz w:val="28"/>
          <w:szCs w:val="28"/>
          <w:rtl w:val="true"/>
          <w:lang w:bidi="fa-IR"/>
        </w:rPr>
        <w:t>مي گذاشته و خانمش، وقتي كه هر دو در اروپا بوده اند بدون چارقد بيرون م ي رفته</w:t>
      </w:r>
    </w:p>
    <w:p>
      <w:pPr>
        <w:pStyle w:val="BookText"/>
        <w:rPr/>
      </w:pPr>
      <w:r>
        <w:rPr>
          <w:rFonts w:ascii="IRNazanin" w:hAnsi="IRNazanin" w:eastAsia="IRNazanin"/>
          <w:color w:val="111111"/>
          <w:sz w:val="28"/>
          <w:sz w:val="28"/>
          <w:szCs w:val="28"/>
          <w:rtl w:val="true"/>
          <w:lang w:bidi="fa-IR"/>
        </w:rPr>
        <w:t>است، هشت ماه خود را در خانه اش محبوس مي كند تا به پوشيدن اجباري كلاه</w:t>
      </w:r>
    </w:p>
    <w:p>
      <w:pPr>
        <w:pStyle w:val="BookText"/>
        <w:rPr/>
      </w:pPr>
      <w:r>
        <w:rPr>
          <w:rFonts w:ascii="IRNazanin" w:hAnsi="IRNazanin" w:eastAsia="IRNazanin"/>
          <w:color w:val="111111"/>
          <w:sz w:val="28"/>
          <w:sz w:val="28"/>
          <w:szCs w:val="28"/>
          <w:rtl w:val="true"/>
          <w:lang w:bidi="fa-IR"/>
        </w:rPr>
        <w:t>پهلوي تن 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قانون اتحاد شكل البسه و تبديل كلاه تا حدودي</w:t>
      </w:r>
    </w:p>
    <w:p>
      <w:pPr>
        <w:pStyle w:val="BookText"/>
        <w:rPr/>
      </w:pPr>
      <w:r>
        <w:rPr>
          <w:rFonts w:ascii="IRNazanin" w:hAnsi="IRNazanin" w:eastAsia="IRNazanin"/>
          <w:color w:val="111111"/>
          <w:sz w:val="28"/>
          <w:sz w:val="28"/>
          <w:szCs w:val="28"/>
          <w:rtl w:val="true"/>
          <w:lang w:bidi="fa-IR"/>
        </w:rPr>
        <w:t>جلوي اين عدم ضابطه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استوان، حسين؛ موازنه منفي،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اين روشنفكران است، او با آزادي زنان به شيوه رضا شاهي مخالف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كار ميبايست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واسطه تكامل اهل مملكت باشد نه به واسطه يك كسي كه قدرتي</w:t>
      </w:r>
      <w:bookmarkStart w:id="174" w:name="pg1944_18091"/>
    </w:p>
    <w:p>
      <w:pPr>
        <w:pStyle w:val="BookText"/>
        <w:rPr/>
      </w:pPr>
      <w:bookmarkEnd w:id="174"/>
      <w:r>
        <w:rPr>
          <w:rFonts w:ascii="IRNazanin" w:hAnsi="IRNazanin" w:eastAsia="IRNazanin"/>
          <w:color w:val="111111"/>
          <w:sz w:val="28"/>
          <w:sz w:val="28"/>
          <w:szCs w:val="28"/>
          <w:rtl w:val="true"/>
          <w:lang w:bidi="fa-IR"/>
        </w:rPr>
        <w:t xml:space="preserve">پيدا كرده و يك زوري پيدا كرده كه من اينجور ميخواهم و اين جور بايد بشود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خلاصه آنكه، روشنفكران، خصوصاً آنان كه در غرب به تحصيل پرداخته و يا غرب را ديده بودند و با فرهنگ و آداب رسوم غربي همساز بودند، با قضيه كشف حجاب زنها و منع حجاب آنها مخالفتي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سالها در مقالات و نوشتههايشان، مستقيم يا غير مستقيم به آن اشاره كرده بودند و اينك صورت تحقق به خود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آغاز فصل جديدي در تاريخ زندگاني و حيات اجتماعي زن ايراني بود</w:t>
      </w:r>
      <w:r>
        <w:rPr>
          <w:rFonts w:eastAsia="IRNazanin" w:cs="IRNazanin"/>
          <w:color w:val="111111"/>
          <w:sz w:val="28"/>
          <w:szCs w:val="28"/>
          <w:rtl w:val="true"/>
          <w:lang w:bidi="fa-IR"/>
        </w:rPr>
        <w:t>.</w:t>
      </w:r>
    </w:p>
    <w:p>
      <w:pPr>
        <w:pStyle w:val="Heading4"/>
        <w:numPr>
          <w:ilvl w:val="3"/>
          <w:numId w:val="1"/>
        </w:numPr>
        <w:rPr/>
      </w:pPr>
      <w:bookmarkStart w:id="175" w:name="__RefHeading___Toc3390829_3650668749"/>
      <w:bookmarkStart w:id="176" w:name="_Toc60"/>
      <w:bookmarkEnd w:id="175"/>
      <w:r>
        <w:rPr/>
        <w:t>2</w:t>
      </w:r>
      <w:r>
        <w:rPr>
          <w:rtl w:val="true"/>
        </w:rPr>
        <w:t xml:space="preserve">. </w:t>
      </w:r>
      <w:r>
        <w:rPr>
          <w:rtl w:val="true"/>
        </w:rPr>
        <w:t>واكنش دولتمردان</w:t>
      </w:r>
      <w:bookmarkEnd w:id="176"/>
    </w:p>
    <w:p>
      <w:pPr>
        <w:pStyle w:val="BookText"/>
        <w:rPr/>
      </w:pPr>
      <w:r>
        <w:rPr>
          <w:rFonts w:ascii="IRNazanin" w:hAnsi="IRNazanin" w:eastAsia="IRNazanin"/>
          <w:color w:val="111111"/>
          <w:sz w:val="28"/>
          <w:sz w:val="28"/>
          <w:szCs w:val="28"/>
          <w:rtl w:val="true"/>
          <w:lang w:bidi="fa-IR"/>
        </w:rPr>
        <w:t>اكثر دولتمردان و رجال سياسي كشور با طرح كشف حجاب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خاطر اطاعت محض از شاهي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آمالش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ارادهاي از خود نداشتند تا علناً در مخالفت با چنين طرحي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يا مخالفتي هم اگر بود، صرفاً در لفافه بيان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برخي از آنان، طراح اين برنامه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طبيعي است كه در جهت كشف حجاب واكنشي مثبت داشته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اين دولتمردان و رجال سياسي، علياصغر حكمت، وزير معارف رضا شاه است كه از سالها قبل زمينه اعلام كشف حجاب را در داخل حوزه مأموريت خود، يعني معارف،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حتي باني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و اعلام رسمي كشف حجاب در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جم وزير داخله و رئيسالوزراء زمان اعلام كشف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همان كسي است كه براي خوشخدمتي نسبت به طرح رضا شاه، دستور داد شبانه مسجد گوهرشاد مشهد را كه مخالفين كشف حجاب و لباس اروپايي در آن تجمع كرده بودند، به گلوله ببندند و خون بيگناهان را بر سنگ فرش </w:t>
      </w:r>
    </w:p>
    <w:p>
      <w:pPr>
        <w:pStyle w:val="BookText"/>
        <w:rPr/>
      </w:pPr>
      <w:r>
        <w:rPr>
          <w:rFonts w:ascii="IRNazanin" w:hAnsi="IRNazanin" w:eastAsia="IRNazanin"/>
          <w:color w:val="111111"/>
          <w:sz w:val="28"/>
          <w:sz w:val="28"/>
          <w:szCs w:val="28"/>
          <w:rtl w:val="true"/>
          <w:lang w:bidi="fa-IR"/>
        </w:rPr>
        <w:t>مسجد جاري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در آن زمان وزير داخله بود و به واسطه اين سرسپردگي بهترين مهره رضاخان براي اعلام و اجراي قانون رفع حجاب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جم، در حقيقت دو بازوي پرتوان رضاخان براي انجام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محسوب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سياستمداران قديمي كهنهكار نيز واكنشهاي متفاوتي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واكنشها و سخنان موافق و مخالف بيشتر از ميان اين گروه شنيده ميشود كه تمايلات مذهبي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در زمرة كساني است كه از طرح رضا شاه استقبال ميكند و به قول مخبرالسلطنه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شد مبرزين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مجالس ترتيب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محل را دعوت كنند كه اختلاط عادي شود، وثوقالدوله از پيشقدمها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مقابل اين دسته از سياستمداران قديمي، به فردي چون مخبرالسلطنه بر ميخوريم كه زماني رئيسالوزراي رضا شاه بود و نسبت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واكنشي متفاوت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خاطرات خود نسبت به اين روز مطالبي نگاشته كه حاكي از مخالفتش با اين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خاطراتش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روز ورود به صحنه تمدن است، عرصه مملكت را آوازه تمدن و ترقي فرا گرفته است مسرورم كه مي بينم خانمها در نتيجه معرفت به وضعيت خود آشنايي يافتهاند، نصف قواي مملكت بيكار بود و بحساب نيامد اينك داخل جماعت شده است</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آثار منفي كشف حجاب و تأثير اين روز بر چهره تهران را اين گونه ترسيم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قبيحترين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پاريس، مركز فواحش، امروز مصدر زندگي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مردم ولايات به تهران و تنگ شدن عرصه بر اهالي روي همين ولنگاريهاست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زماني كه از او دعوت ميكنند تا همراه همسرش در يكي از مجالس و شبنشينيهاي مربوط به كشف حجاب شركت كند در جواب نامه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خانمي مجلسآرا ندارم و تنها آمدن خلاف نزاكت است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او از جمله افراد نادري است كه جرأت مييابد در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عليرغم دعوتي كه از وي به عمل آمده بود،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نشوم خلاف وجدان تصديقي بكنم من به آن مجلس نرفتم، ميدانستم لجام كه برداشته شد سرانجام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دولتمرداني كه با توجه به خاطرات باز ماندهاش، ميتوان او را در زمره مخالفان كشف حجاب دستهبندي كرد، صدرالاشراف وزير عدليه كابينة 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در مراسم كشف حجاب شركت كرده بود، اما از به همراه آوردن همسرش به بهانة آنكه مريضه است، خودداري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چنان مهم بود كه به عرض شاه هم رساند و رضا شاه به شرط آنكه به ديگر رجال نگويد و آنان نيز چنين تقاضايي از او نكنند، به وي اجازه ميدهد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سطوح اجرايي و ديواني كشور چنين مخالفتهاي آشكاري كمتر به چشم ميخورد؛ اما در سطوح پائين اداري بودند تعداد زيادي از مأمورين كه نه راضي شدند خانوادههايشان به اين حكم اجباري تن در دهند و نه ديگران را به اين كار مجبور كردند، تا جايي كه حتي از خدمات دولتي بركنار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چه اكثريت رجال سياسي كشور اين طرح را پذيرا بودند و در پيشبرد آن تلاش ميكردند؛ اما، مأمورين جزء كاملاً </w:t>
      </w:r>
      <w:bookmarkStart w:id="177" w:name="pg1944_18094"/>
    </w:p>
    <w:p>
      <w:pPr>
        <w:pStyle w:val="BookText"/>
        <w:rPr/>
      </w:pPr>
      <w:bookmarkEnd w:id="177"/>
      <w:r>
        <w:rPr>
          <w:rFonts w:ascii="IRNazanin" w:hAnsi="IRNazanin" w:eastAsia="IRNazanin"/>
          <w:color w:val="111111"/>
          <w:sz w:val="28"/>
          <w:sz w:val="28"/>
          <w:szCs w:val="28"/>
          <w:rtl w:val="true"/>
          <w:lang w:bidi="fa-IR"/>
        </w:rPr>
        <w:t>مطيع و گوش به فرمان نبودند؛ بلكه اگر فرمان را اجرا ميكردند بيشتر از روي تحكم و سختگيري و بازخواست مقامات فرادست بود</w:t>
      </w:r>
      <w:r>
        <w:rPr>
          <w:rFonts w:eastAsia="IRNazanin" w:cs="IRNazanin"/>
          <w:color w:val="111111"/>
          <w:sz w:val="28"/>
          <w:szCs w:val="28"/>
          <w:rtl w:val="true"/>
          <w:lang w:bidi="fa-IR"/>
        </w:rPr>
        <w:t>.</w:t>
      </w:r>
    </w:p>
    <w:p>
      <w:pPr>
        <w:pStyle w:val="Heading4"/>
        <w:numPr>
          <w:ilvl w:val="3"/>
          <w:numId w:val="1"/>
        </w:numPr>
        <w:rPr/>
      </w:pPr>
      <w:bookmarkStart w:id="178" w:name="__RefHeading___Toc3390831_3650668749"/>
      <w:bookmarkStart w:id="179" w:name="_Toc61"/>
      <w:bookmarkEnd w:id="178"/>
      <w:r>
        <w:rPr/>
        <w:t>3</w:t>
      </w:r>
      <w:r>
        <w:rPr>
          <w:rtl w:val="true"/>
        </w:rPr>
        <w:t xml:space="preserve">. </w:t>
      </w:r>
      <w:r>
        <w:rPr>
          <w:rtl w:val="true"/>
        </w:rPr>
        <w:t>واكنش روحانيون</w:t>
      </w:r>
      <w:bookmarkEnd w:id="179"/>
    </w:p>
    <w:p>
      <w:pPr>
        <w:pStyle w:val="BookText"/>
        <w:rPr/>
      </w:pPr>
      <w:r>
        <w:rPr>
          <w:rFonts w:ascii="IRNazanin" w:hAnsi="IRNazanin" w:eastAsia="IRNazanin"/>
          <w:color w:val="111111"/>
          <w:sz w:val="28"/>
          <w:sz w:val="28"/>
          <w:szCs w:val="28"/>
          <w:rtl w:val="true"/>
          <w:lang w:bidi="fa-IR"/>
        </w:rPr>
        <w:t>رضا شاه پس از به دست گرفتن كامل قدرت، سياستي را در دستور كار خود قرار داد كه مبتني بر مدرنسازي جامعه، عرفيسازي و مذهبزدايي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جلوگيري از موانعي كه سد راه اجراي اين سياستها بود كوشيد تا موقعيت و نفوذ روحانيت</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مي گردد، اما در آن دوره، حركت منسجمي براي اجراي چنين سياستي برداشته نشد و تنها بعد از روي كار آمدن رضا شاه بود كه تلاش براي اجراي اين سياست آغاز</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ميان مردم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با وضع قوانين عرفي، عملاً روحانيون را در محدوديت قرار داد و اين محدوديت به قول پيتر آوري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حياتي ترين اعمال بشري، يعني ازدواج، طلاق، شهادت، انتقال 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قلمرو، به تدريج از حيطه روحانيت خارج و به محاكم عرفي سپرده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آموزشي نيز، گسترش و توسعه سيستم آموزشي جديد به سبك اروپا، عملاً در جهت تضعيف مكتبخانهها بود كه اكثر ادارهكنندگان آن روحانيون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اتحاد شكل البسه و ايجاد مؤسسه وعظ </w:t>
      </w:r>
      <w:r>
        <w:rPr>
          <w:rStyle w:val="FootnoteAnchor"/>
          <w:rtl w:val="true"/>
        </w:rPr>
        <w:footnoteReference w:id="342"/>
      </w:r>
      <w:r>
        <w:rPr>
          <w:rFonts w:ascii="Amiri" w:hAnsi="Amiri" w:eastAsia="Amiri" w:cs="Amiri"/>
          <w:color w:val="111111"/>
          <w:sz w:val="28"/>
          <w:sz w:val="28"/>
          <w:szCs w:val="28"/>
          <w:rtl w:val="true"/>
          <w:lang w:bidi="ar-SA"/>
        </w:rPr>
        <w:t>و خطابه، مبارزه با اين قشر شتاب بيشتري يافت و حتي تعداد آنها را كاهش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رضا شاه، بعد از اجراي طرح اتحاد شكل البسه، هنگامي كه با اعلام كشف حجاب علناً به مبارزه همهجانبه با سنتهاي اجتماعي و مذهبي مردم برخاست، روحانيت را به عنوان سازماندهنده مقاومت اجتماعي روياروي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اكثر روحانيون با اجراي طرح مزبور مخالف بودند و از آن ميان، برخي مخالفت خود را در سطح علني و گسترده ابراز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اصلي اين مخالفتها به قبل از اعلام رسمي طرح و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رسميشدن طرح، به دليل جو خفقان، فرصتي براي اعلام مخالفت علني پديد نيامد و چنانچه مخالفتهايي نيز نمود يافته باشد، مدارك مستندي از آن، در مجموعة اسناد و مدارك به جاي مانده از حوادث آن دوران بر جاي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واكنش روحانيت عليه طرح حجابزدايي از شيراز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جشني كه با حضور حكمت، وزير معارف در مدرسه شاهپور شيراز منعقد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عدهاي از دختران جوان بر روي سن ظاهر گشته، به ناگاه برقع از روي بر گرفتند و با چهرهاي باز و گيسواني نمايان، پايكوبي را آغاز كردند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اين حادثه حتي عدهاي از حاضرين را به اعتراض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فرداي آنروز، در مسجد وكيل شيراز، اجتماعي توسط روحاني مبارز سيد حسامالدين فال اسيري،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سخنراني به انتقاد از عملكرد رژيم پرداخته و مردم را هشدار داد كه مواظب توطئهها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سخنراني او را بلافاصله دستگير و محبوس كردند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دستگيري فال اسيري، روحانيون حوزة علميه مشهد به اعتراض برخاستند و در منزل يكي از روحانيون طراز اول، آيتالله شيخ يونس اردبيلي جلسهاي برگزار كردند تا عليه طرح قريبالوقوع رضاخان، يعني حجابزدايي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مشورت تصميم گرفتند </w:t>
      </w:r>
    </w:p>
    <w:p>
      <w:pPr>
        <w:pStyle w:val="BookText"/>
        <w:rPr/>
      </w:pPr>
      <w:r>
        <w:rPr>
          <w:rFonts w:ascii="IRNazanin" w:hAnsi="IRNazanin" w:eastAsia="IRNazanin"/>
          <w:color w:val="111111"/>
          <w:sz w:val="28"/>
          <w:sz w:val="28"/>
          <w:szCs w:val="28"/>
          <w:rtl w:val="true"/>
          <w:lang w:bidi="fa-IR"/>
        </w:rPr>
        <w:t>نمايندهاي جهت گفتگوي مستقيم با رضا شاه به تهران اعزام كنند، تا بلكه بتوانند او را از اجراي اين طرح كه با شرع مبين مغايرت دارد، منصرف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روحانيون مبارز به نام آيتالله حاج آقا حسين قمي، از مراجع عظام، براي اين مأموريت انتخاب و به تهران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عزيمت به تهران در حرم 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ممنوع الملاقات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حادثه، روحانيت مشهد در مسجد گوهرشاد گرد آمده، مردم را به اعتراض عليه اين عملكرد رژيم فرا خواندند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عوامل رژيم نهايتاً، اين حركت را به طرز وحشيانهاي سركوب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تعدادي از روحانيون طراز اول حوزه علميه مشهد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اين حوزه كه مركز مقاومت عليه طرح كشف حجاب در ايران بود، تقريباً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ديني تخريب گشت و حكومت نظامي در مشهد سايه سياه خود را پهن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بيشتر روحانيوني كه در اين قضيه دخيل بودند يا مخفي شدند و يا ايران را به سوي نجف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عدهاي از محكومين نظامي همچنان در زندان بودند تا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دوره سيزدهم مورد سؤال و اعتراض واقع شد كه دولت ناچار همگي را آزاد كرد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حتي روحاني سرشناس آيتالله آقازاده، فرزند مرحوم آخوند خراساني، يكي از بنيان گذاران مشروطيت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پزشك احمدي از مزدوران رضا شاه، با آمپول هوا به شهادت رسيد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سركوب قيام گوهرشاد، روحانيون در تنگناي بيشتري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رسمي كشف حجاب آنان را مجبور به سكوت كردند و ديگر فرصتي براي بيان آشكار مخالفتهاي خود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استثناء، مخالفتهاي روحانيون ولايات بود كه البته، مخالفتهاي شان بازتابي فراتر از </w:t>
      </w:r>
    </w:p>
    <w:p>
      <w:pPr>
        <w:pStyle w:val="BookText"/>
        <w:rPr/>
      </w:pPr>
      <w:r>
        <w:rPr>
          <w:rFonts w:ascii="Amiri" w:hAnsi="Amiri" w:eastAsia="Amiri" w:cs="Amiri"/>
          <w:color w:val="111111"/>
          <w:sz w:val="28"/>
          <w:sz w:val="28"/>
          <w:szCs w:val="28"/>
          <w:rtl w:val="true"/>
          <w:lang w:bidi="ar-SA"/>
        </w:rPr>
        <w:t>همان ناحيه نداشت و از سوي مأموران ولايت نيز به شدت با آنان برخورد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تبعيد رضا خان، فرصتي پديد آمد تا روحانيون موضع خود را در قبال اين طرح آشكار كنند و فتاوايي دال بر لزوم حجاب و تحريم بيحجابي منتشر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فتواي حاج آقا حسين بروجردي و حاج سيد محمدتقي خوانساري كه دال بر لزوم حجاب و تحريم بيحجابي زنان بود، از نمونه فتاوايي است كه در آن روزها منتشر گرديد و تأثير خود را در جامعه ايران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فتاوي و نظاير آن كه در كتب عمليه مجتهدين وارد شده بود مردم را بيشتر به وظايفشان آشنا كرد و در واقع پاسخي بود به كساني كه لزوم حجاب را مطابق شرع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فتواها، حساسيت جامعه را نسبت به حجاب و ضرورت رعايت آن برانگيخت و در بازگشت حجاب، بعد از خروج اجباري رضا شاه از كشور نقش بارزي ايفا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حركت علماء باعث شد كه پهلوي دوم ديگر نتواند راه سلف خود را دنبال كند و روحانيت را نيز در بيان نظرات خود با محدوديت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فتوايي از سوي جامعه اسلامي تهران انتشار يافت كه ضمن تأكيد بر لزوم حجاب، به شاه نيز </w:t>
      </w:r>
      <w:bookmarkStart w:id="180" w:name="pg1944_18098"/>
    </w:p>
    <w:p>
      <w:pPr>
        <w:pStyle w:val="BookText"/>
        <w:rPr/>
      </w:pPr>
      <w:bookmarkEnd w:id="180"/>
      <w:r>
        <w:rPr>
          <w:rFonts w:ascii="Amiri" w:hAnsi="Amiri" w:eastAsia="Amiri" w:cs="Amiri"/>
          <w:color w:val="111111"/>
          <w:sz w:val="28"/>
          <w:sz w:val="28"/>
          <w:szCs w:val="28"/>
          <w:rtl w:val="true"/>
          <w:lang w:bidi="ar-SA"/>
        </w:rPr>
        <w:t>يادآور ميشد كه نسبت به حفظ شعائر اسلامي قسم ياد نموده و حفظ حجاب يكي از آن جمله شعائر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اين قضيه مخالف صريح حكم شرع بود، واكنش روحانيون در برابر كشف حجاب، واكنشي منفي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آشكار و پنهان به مخالفت با اجراي آن پرداختند و مردم را نيز تشويق كردند كه مانع از حضور دختران و همسران خود در اجتماع، به شيوهاي كه رضا شاه ميخواست،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گواهي اسناد به جاي مانده، مانع اصلي بر سر راه پيشرفت كشف حجاب در ولايات، روحانيون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رژيم نسبت به مخالفت روحانيت، حساسيت بيشتري از خود نشان ميداد و هرگونه مخالفت ايشان را مخالفت عموم قلمداد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هيچ فرصتي براي برخورد، اعمال فشار و در محدوديت قرار دادن آنها خودداري نميورزيد</w:t>
      </w:r>
      <w:r>
        <w:rPr>
          <w:rFonts w:eastAsia="IRNazanin" w:cs="IRNazanin"/>
          <w:color w:val="111111"/>
          <w:sz w:val="28"/>
          <w:szCs w:val="28"/>
          <w:rtl w:val="true"/>
          <w:lang w:bidi="fa-IR"/>
        </w:rPr>
        <w:t>.</w:t>
      </w:r>
    </w:p>
    <w:p>
      <w:pPr>
        <w:pStyle w:val="Heading4"/>
        <w:numPr>
          <w:ilvl w:val="3"/>
          <w:numId w:val="1"/>
        </w:numPr>
        <w:rPr/>
      </w:pPr>
      <w:bookmarkStart w:id="181" w:name="__RefHeading___Toc3390833_3650668749"/>
      <w:bookmarkStart w:id="182" w:name="_Toc62"/>
      <w:bookmarkEnd w:id="181"/>
      <w:r>
        <w:rPr/>
        <w:t>4</w:t>
      </w:r>
      <w:r>
        <w:rPr>
          <w:rtl w:val="true"/>
        </w:rPr>
        <w:t xml:space="preserve">. </w:t>
      </w:r>
      <w:r>
        <w:rPr>
          <w:rtl w:val="true"/>
        </w:rPr>
        <w:t>واكنش اقشار مختلف زنان</w:t>
      </w:r>
      <w:bookmarkEnd w:id="1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واكنش زنان در برابر كشف حجاب بسته به طبقه اجتماعي آنان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و رجال درباري اگرچه اكثراً،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حجاب پرداختند؛ </w:t>
      </w:r>
      <w:r>
        <w:rPr>
          <w:rStyle w:val="FootnoteAnchor"/>
          <w:rtl w:val="true"/>
        </w:rPr>
        <w:footnoteReference w:id="347"/>
      </w:r>
      <w:r>
        <w:rPr>
          <w:rFonts w:ascii="IRNazanin" w:hAnsi="IRNazanin" w:eastAsia="IRNazanin"/>
          <w:color w:val="111111"/>
          <w:sz w:val="28"/>
          <w:sz w:val="28"/>
          <w:szCs w:val="28"/>
          <w:rtl w:val="true"/>
          <w:lang w:bidi="fa-IR"/>
        </w:rPr>
        <w:t xml:space="preserve">اما در فراهم آوردن زمينه كشف حجاب و يا پيشبرد آن، در مقايسه با زنان طبقه روشنفكر و تحصيل كرده كه با نظام </w:t>
      </w:r>
    </w:p>
    <w:p>
      <w:pPr>
        <w:pStyle w:val="BookText"/>
        <w:rPr/>
      </w:pPr>
      <w:r>
        <w:rPr>
          <w:rFonts w:ascii="IRNazanin" w:hAnsi="IRNazanin" w:eastAsia="IRNazanin"/>
          <w:color w:val="111111"/>
          <w:sz w:val="28"/>
          <w:sz w:val="28"/>
          <w:szCs w:val="28"/>
          <w:rtl w:val="true"/>
          <w:lang w:bidi="fa-IR"/>
        </w:rPr>
        <w:t>جديد آموزشي و سير تجددگرايي ارتباط بيشتري داشتند، فعاليت چشمگيري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براي آنان مسئله حجاب، از بعد تجددگرايي مطرح نبود، بلكه بيشتر براي حفظ موقعيت سياسي ـ اداري همسرانشان، رفع حجاب كردند و از طرفداران پر و پا قرص اين طرح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دو دسته، زنان ساير طبقات شهري قرار داشتند كه واكنش آنها اكثراً در برابر كشف حجاب منفي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مذهبي و سنتي قوي در بين آنها، قرار گرفتن در محيطهاي بسته و دور بودن از متن جريانات تجددگرايي و زندگي مدرن، آنها را به عكسالعمل منفي در مقابل طرح جديد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عكسالعمل زنان كارمندان جزء را بايد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طوعاً و كرهاً ناگزير به شركت در مراسم رفع حجاب بودند و گرنه موقعيت اداري همسرانشان به مخاطره 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طبقات مختلف زناني كه ذكرشان رفت، زنان روستايي و عشايري قرار داشتند كه كشف حجاب به صورت طبيعي تغييري در زندگاني آنها به وجود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هدف اصلي مجريان طرح نيز در ابتدا اين گروه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 از چند سال كه از كشف حجاب گذشت و تا حدودي برنامههاي خود را نسبت به زنان شهري اعمال كردند؛ به سراغ اين دسته از زنان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دولت براي زنان عشايري، تغيير لباس سنتي و تبديل آن به لباس اروپايي بود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عشاير لرستان با لباس اروپايي از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صرف نظر از مسائل سياسي،</w:t>
      </w:r>
    </w:p>
    <w:p>
      <w:pPr>
        <w:pStyle w:val="BookText"/>
        <w:rPr/>
      </w:pPr>
      <w:r>
        <w:rPr>
          <w:rFonts w:ascii="IRNazanin" w:hAnsi="IRNazanin" w:eastAsia="IRNazanin"/>
          <w:color w:val="111111"/>
          <w:sz w:val="28"/>
          <w:sz w:val="28"/>
          <w:szCs w:val="28"/>
          <w:rtl w:val="true"/>
          <w:lang w:bidi="fa-IR"/>
        </w:rPr>
        <w:t>مبيّن سير كشف حجاب در ميان اين گروه از زنان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بررسي و تحليل دقيقتر واكنش زنان در برابر كشف حجاب لازم است واكنش دستجات مختلف زنان را به صورت جداگانه مورد توجه قرار داد</w:t>
      </w:r>
      <w:r>
        <w:rPr>
          <w:rFonts w:eastAsia="IRNazanin" w:cs="IRNazanin"/>
          <w:color w:val="111111"/>
          <w:sz w:val="28"/>
          <w:szCs w:val="28"/>
          <w:rtl w:val="true"/>
          <w:lang w:bidi="fa-IR"/>
        </w:rPr>
        <w:t xml:space="preserve">. </w:t>
      </w:r>
      <w:bookmarkStart w:id="183" w:name="pg1944_18100"/>
    </w:p>
    <w:p>
      <w:pPr>
        <w:pStyle w:val="Heading3"/>
        <w:numPr>
          <w:ilvl w:val="2"/>
          <w:numId w:val="1"/>
        </w:numPr>
        <w:rPr/>
      </w:pPr>
      <w:bookmarkStart w:id="184" w:name="__RefHeading___Toc3390835_3650668749"/>
      <w:bookmarkStart w:id="185" w:name="_Toc63"/>
      <w:bookmarkEnd w:id="183"/>
      <w:bookmarkEnd w:id="184"/>
      <w:r>
        <w:rPr>
          <w:rtl w:val="true"/>
        </w:rPr>
        <w:t>الف</w:t>
      </w:r>
      <w:r>
        <w:rPr>
          <w:rtl w:val="true"/>
        </w:rPr>
        <w:t xml:space="preserve">) </w:t>
      </w:r>
      <w:r>
        <w:rPr>
          <w:rtl w:val="true"/>
        </w:rPr>
        <w:t>واكنش زنان امراء، رجال سياسي و اشراف</w:t>
      </w:r>
      <w:bookmarkEnd w:id="185"/>
    </w:p>
    <w:p>
      <w:pPr>
        <w:pStyle w:val="BookText"/>
        <w:rPr/>
      </w:pPr>
      <w:r>
        <w:rPr>
          <w:rFonts w:ascii="IRNazanin" w:hAnsi="IRNazanin" w:eastAsia="IRNazanin"/>
          <w:color w:val="111111"/>
          <w:sz w:val="28"/>
          <w:sz w:val="28"/>
          <w:szCs w:val="28"/>
          <w:rtl w:val="true"/>
          <w:lang w:bidi="fa-IR"/>
        </w:rPr>
        <w:t>جز خانواده سلطنتي، زنان اشراف، امراء و رجال سياسي در فراهم ساختن زمينههاي كشف حجاب نقش چنداني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بانوان رجال و وزراء براي اولين بار بدون حجاب در مراسم افتتاح دانشسراي مقدماتي شركت كردند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در همين مراسم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وزراء براي اولين بار توانستند با خانمهاي يكديگر آشنا شوند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رضا شاه در صحبتي با وزراء و معاونين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دختران من بايد سرمشق زنهاي شما وزراء و معاونين باشند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در دانشسراي مقدماتي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اين دسته از زنان، اگرچه در ابتدا با توجه به تسليمپذيري همسرانشان در برابر اوامر رضا شاه، طوعاً و كرهاً در اين مراسم و ديگر مناسبتها شركت كردند؛ اما پس از اندك مدتي توانستند گوي سبقت را از ساير زنان بربايند؛ و در كنار خانواده سلطنتي، نقش هدايت و سرپرستي زن از حجاب درآمده ايراني را برعهده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شركت در جشنها و انعكاس اخبار وسيع آن در جرايد، حتي به زنان روشنفكر و تحصيلكرده كه عمري را وقف اين كار كرده بودند، جهت ميدادند و آنها را ازماندهي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اشرف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دختران شاه، رهبري كانونها و جمعيتهاي زنان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سازمانها با پشتيباني آنها قادر بودند طي آن شرايط، در پيشبرد امر نهضت بانوان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رويهمرفته، اين گروه از زنان در برابر كشف حجاب واكنشي مثبت داشتند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از نظر آنان روزي بود كه زن ايراني وارد صحنه تمدن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همسران رجال و امراء معدود زناني هم بودند كه با قضيه كشف حجاب همگام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مخبرالسلطنه و همسر صدرالاشراف </w:t>
      </w:r>
      <w:bookmarkStart w:id="186" w:name="pg1944_18101"/>
    </w:p>
    <w:p>
      <w:pPr>
        <w:pStyle w:val="BookText"/>
        <w:rPr/>
      </w:pPr>
      <w:bookmarkEnd w:id="186"/>
      <w:r>
        <w:rPr>
          <w:rFonts w:ascii="IRNazanin" w:hAnsi="IRNazanin" w:eastAsia="IRNazanin"/>
          <w:color w:val="111111"/>
          <w:sz w:val="28"/>
          <w:sz w:val="28"/>
          <w:szCs w:val="28"/>
          <w:rtl w:val="true"/>
          <w:lang w:bidi="fa-IR"/>
        </w:rPr>
        <w:t>با كشف حجاب ميانهاي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صدرالاشراف، ـ وزير عدليه رضا شاه ـ پس از آنكه بالاجبار در مراسم مربوط به كشف حجاب، به عنوان ميزبان شركت كرد، از شدت ناراحتي چنان بيمار شد؛ كه ديگر از خانه بيرون نيامد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يكسال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اينها نادر زناني بودند كه انگيزههاي مذهبي و سنتي قوي، مانع از حضورشان به صورت بيحجاب در جمع ديگر خانوادههاي رجال و امراي مملكت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وقتي همسر مخبرالسلطنه از اينكه به خاطر استفاده از چادرنماز در حضور ملكه مورد ايراد واقع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ترك رفتن نمود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قضيه اخير، هرچند قبل از اعلام رسمي كشف حجاب روي داده است، اما، نگرش برخي از زنان طبقه امراء را نسبت به جريان كشف حجاب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در واقع سخي بود به طرز رفتار ملكه كه به قول مخبر السلطنه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سنهي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دكلته ميكرد و منع چادر نماز</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با اين وصف، بايد گفت كه اينگونه زنان بسيار اندك بودند و از ديد اكثر زنان اين طبقه كه در رأسشان دختران شاه بودند، جريان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نقطه عطفي بود در تاريخ زنان اين كشور باستاني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ايراني نخستين مرحله از مساوات را كه بيرون شدن ازحصار حجاب و پيوستن به مراكز آموزش عالي بود با سرافرازي آزمود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187" w:name="__RefHeading___Toc3390837_3650668749"/>
      <w:bookmarkStart w:id="188" w:name="_Toc64"/>
      <w:bookmarkEnd w:id="187"/>
      <w:r>
        <w:rPr>
          <w:rtl w:val="true"/>
        </w:rPr>
        <w:t>ب</w:t>
      </w:r>
      <w:r>
        <w:rPr>
          <w:rtl w:val="true"/>
        </w:rPr>
        <w:t xml:space="preserve">) </w:t>
      </w:r>
      <w:r>
        <w:rPr>
          <w:rtl w:val="true"/>
        </w:rPr>
        <w:t>واكنش زنان روشنفكر و تحصيلكرده</w:t>
      </w:r>
      <w:bookmarkEnd w:id="1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حجاب در ايران به دست زناني كه اكثراً تحصيلكردگان غربي و يا مدارس آموزشي جديد بودند، پايه ريزي شد و در نتيجه فعاليتهايي كه </w:t>
      </w:r>
    </w:p>
    <w:p>
      <w:pPr>
        <w:pStyle w:val="BookText"/>
        <w:rPr/>
      </w:pPr>
      <w:r>
        <w:rPr>
          <w:rFonts w:ascii="IRNazanin" w:hAnsi="IRNazanin" w:eastAsia="IRNazanin"/>
          <w:color w:val="111111"/>
          <w:sz w:val="28"/>
          <w:sz w:val="28"/>
          <w:szCs w:val="28"/>
          <w:rtl w:val="true"/>
          <w:lang w:bidi="fa-IR"/>
        </w:rPr>
        <w:t>طي دو دهه ادامه داشت، توانستند به آرمان رضا شاه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سالها قبل، به عنوان پيشگامان كشف حجاب، انجمنها و محافل زنان را پايهگذاري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اصلي اين مراكز اشاعه افكار و انديشههاي غربي در خصوص مسئله زنان و حقوق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نشريات و جرايد كشور، مباحث گستردهاي راجع به حقوق حقه زنان از ديدگاه عقل و شرع مطرح ميكردند؛ علاوه بر انعكاس گزارشهاي متنوعي از اجحافاتي كه مردان در حق زنان روا ميدارند، به نقد آن پرداختند و سپس در مقايسه زن ايراني با زن غربي، عقبماندگي زن ايراني را از قافله تمدن غرب گوشزد مينمودند و چنين وانمود ميكردند كه عامل اصلي اين عقبماندگي، حجاب است و براي گريز از اين عقبماندگي چارهاي جز كشف حجاب نميبينند و كشف حجاب را عامل رسيدن به تمدن جديد معرفي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از همان ابتدا به حمايت از اين زنان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كه او را نخستين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نمود و بي حجاب در ملاء عام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سينا؛ قيام گوهرشاد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w:t>
      </w:r>
    </w:p>
    <w:p>
      <w:pPr>
        <w:pStyle w:val="BookText"/>
        <w:rPr/>
      </w:pPr>
      <w:r>
        <w:rPr>
          <w:rFonts w:ascii="IRNazanin" w:hAnsi="IRNazanin" w:eastAsia="IRNazanin"/>
          <w:color w:val="111111"/>
          <w:sz w:val="28"/>
          <w:sz w:val="28"/>
          <w:szCs w:val="28"/>
          <w:rtl w:val="true"/>
          <w:lang w:bidi="fa-IR"/>
        </w:rPr>
        <w:t>؛ درآمدي بر تاريخ بي حجابي؛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اسفندياري؛ رستاخيز ايران؛ صص </w:t>
      </w:r>
      <w:r>
        <w:rPr>
          <w:rFonts w:ascii="IRNazanin" w:hAnsi="IRNazanin" w:eastAsia="IRNazanin"/>
          <w:color w:val="111111"/>
          <w:sz w:val="28"/>
          <w:sz w:val="28"/>
          <w:szCs w:val="28"/>
          <w:lang w:bidi="fa-IR"/>
        </w:rPr>
        <w:t>٤١٢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٤١١</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اعتضادالسلطنه؛ فتنه باب؛ ص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زاهداني، سيدسعيد؛ تاريخچه بهائيت در ايران؛ انتشارات مركز اسناد انقلاب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بيحجاب ناميدهاند، صديقه دولتآبادي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تحصيلكرده فرانسه بود، و مدتي در ديار غرب با فرهنگ و آداب و رسوم غربي زندگي كرده بود؛ و در بازگشت به ايران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يعني هشت سال قبل از اعلام رسمي كشف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زني بود كه با لباس و كلاه اروپايي در كوچه و خيابان ظاهر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پيشگامان كشف حجاب، شهناز آزاد است كه مجله بانوان را در تهران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فعاليتهاي وي به قبل از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ضرورت كشف حجاب را حتي پيش از روي كار آمدن رضا خان مطرح كرده بود؛ ولي، از آنجا كه هيئت حاكمه طرح </w:t>
      </w:r>
      <w:bookmarkStart w:id="189" w:name="pg1944_18103"/>
    </w:p>
    <w:p>
      <w:pPr>
        <w:pStyle w:val="BookText"/>
        <w:rPr/>
      </w:pPr>
      <w:bookmarkEnd w:id="189"/>
      <w:r>
        <w:rPr>
          <w:rFonts w:ascii="IRNazanin" w:hAnsi="IRNazanin" w:eastAsia="IRNazanin"/>
          <w:color w:val="111111"/>
          <w:sz w:val="28"/>
          <w:sz w:val="28"/>
          <w:szCs w:val="28"/>
          <w:rtl w:val="true"/>
          <w:lang w:bidi="fa-IR"/>
        </w:rPr>
        <w:t>چنين موضوعي را لازم نميشمرد؛ به گفته نويسنده كتاب زنان روزنامهنگار و انديشمند ايراني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راه دچار صدمات و مشقاتي گرديد و به جرم پيشوايي زنان و آزادي زنان و كشف حجاب گرفتار حبس و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ديگر زناني كه فعالانه در امر كشف حجاب پيشقدم بودند، و در اين راه كوشش فراواني كردند، ميتوان به مستوره افشار، نورالهدي منگنه ، و هاجر تربيت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پيشگامان تحت لواي كانون بانوان و زير نظر وزارت معارف فعاليت ميكردند و از اين طريق توانستند زمينة مساعدي براي اعلام رسمي كشف حجاب خصوصاً در مدارس دخترانه و دانشسراهاي دختران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پشتوانه دولتي روز به روز آهنگ رفع حجاب و بي حجابي را سرعت ميبخشيدند و پس از اعلام رسمي طرح حكومتي، فعاليت خود را بيش از پيش گسترش دادند؛ به طوري كه توانستند در ميان طبقه دختران و زنان جوان، خصوصاً در حوزه معارف به موفقيتهاي چشمگيري دست يابند و آمال و آرزوهاي رضا شاه را در رابطه با زنان، در سطح بسيار وسيعي جامه عمل بپوشانند</w:t>
      </w:r>
      <w:r>
        <w:rPr>
          <w:rFonts w:eastAsia="IRNazanin" w:cs="IRNazanin"/>
          <w:color w:val="111111"/>
          <w:sz w:val="28"/>
          <w:szCs w:val="28"/>
          <w:rtl w:val="true"/>
          <w:lang w:bidi="fa-IR"/>
        </w:rPr>
        <w:t>.</w:t>
      </w:r>
    </w:p>
    <w:p>
      <w:pPr>
        <w:pStyle w:val="Heading3"/>
        <w:numPr>
          <w:ilvl w:val="2"/>
          <w:numId w:val="1"/>
        </w:numPr>
        <w:rPr/>
      </w:pPr>
      <w:bookmarkStart w:id="190" w:name="__RefHeading___Toc3390839_3650668749"/>
      <w:bookmarkStart w:id="191" w:name="_Toc65"/>
      <w:bookmarkEnd w:id="190"/>
      <w:r>
        <w:rPr>
          <w:rtl w:val="true"/>
        </w:rPr>
        <w:t>ج</w:t>
      </w:r>
      <w:r>
        <w:rPr>
          <w:rtl w:val="true"/>
        </w:rPr>
        <w:t xml:space="preserve">) </w:t>
      </w:r>
      <w:r>
        <w:rPr>
          <w:rtl w:val="true"/>
        </w:rPr>
        <w:t>واكنش زنان ساير طبقات شهري</w:t>
      </w:r>
      <w:bookmarkEnd w:id="1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آنجايي كه زنان ساير طبقات شهري پيوستگي بيشتري با مذهب و سنتهاي اجتماعي داشتند؛ در برابر كشف حجاب از خود واكنش نشان </w:t>
      </w:r>
    </w:p>
    <w:p>
      <w:pPr>
        <w:pStyle w:val="BookText"/>
        <w:rPr/>
      </w:pPr>
      <w:r>
        <w:rPr>
          <w:rFonts w:ascii="IRNazanin" w:hAnsi="IRNazanin" w:eastAsia="IRNazanin"/>
          <w:color w:val="111111"/>
          <w:sz w:val="28"/>
          <w:sz w:val="28"/>
          <w:szCs w:val="28"/>
          <w:rtl w:val="true"/>
          <w:lang w:bidi="fa-IR"/>
        </w:rPr>
        <w:t>دادند و حتي زنان كارمندان جزء اداري، در بسياري از مواقع از خود عكس العمل نشان ميدادند و به بهانههاي مختلفي چون تمارض از شركت در جشنها و ميهمانيها سر باز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ديگر طبقات در سطح وسيعتري نسبت به اين قضيه عكس العمل نشان دادند و خصوصاً در ابتداي امر، حاضر به ترك چادر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پليس نيز مأموريت داشت با شدت هر چه بيشتر، با آنان برخورد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از سر زنان بر ميداشت و به ضرب و جرح آنان ميپرداخت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مقابل، زنان نيز سعي ميكردند از رفت و آمد در كوچهها و خيابانها جز به وقت ضرورت خودداري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برداشته شدن چادر در خانه هاي مشهد تغيير تازهاي روي داد و آن اين بود كه خانوادههاي متدين در منزل خود حمام ساختند</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تا زنانشان مجبور نباشند حتي براي رفتن به حمام از خانه خارج شوند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تقريباً در تمام مدت روز تعطيل بود و بانوان به هنگام شب و آن هم خيلي دير وقت به زيارت ميرفتند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در ميان آنان، زناني بودند كه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نشده و حاضر نبودند در اجتماعي كه ميبايست بيحجاب حضور يابند،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زناني كه سالهاي جواني را پشت سر نهاده و در ميانسالگي، بعد از عمري به سر بردن در حجاب، بيحجابي را به هيچعنوان نميتوانستند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 دادن به اين رفتار، در نظر آنان به معني از دستدادن حيثيت و آبروي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گذشتهاي كه در پيوند با مذهب و پرهيزگاري به سر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ميان فرزندان جوان همين زنان، كساني بودند كه به تدريج طرح جديد را پذيرفته و واكنشي مثبت نسبت به رفع حجاب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طوري كه، در همان روزها مشاهده ميگرديد كه مادر پيري كاملاً خود را در حجاب پيچانده، اما دختر جوانش كلاه فرنگي بر سر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هر دو خود را مسلمان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مسن چنين تصور ميكردند كه چون دوران پيري آنها فرا رسيده بيشتر بايد حدود شرعي را رعايت كنند؛ حال آن كه، اجراي مقررات و حدود شرع بيشتر شامل سن جواني است تا دوران پيري</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زنان طبقات عادي اجتماع كه به ناگزير كشف حجاب كردند، در ابتداي امر فقط چادر را كنار گذارده و به جاي آن از كلاه استفاده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وقتي كه كلاه بر سر ميگذاشتند آنرا حتي الامكان پائين ميكشيدند و گاهي يك بلوز يقه چين دار در بر ميكردند و عينكي سياه بر چشم ميگذاشتند، به طوري كه نيمي ازصورت و بلوز تمام گلويشان را ميپوشاند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اما به تدريج تغييراتي در وضع پوشش جديد آنها در شهرهاي بزرگ، خصوصاً در تهران 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نده مجله زن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خانمهاي تهراني در پيروي از مد و آرايش به سرعت پيشرفت كردند و همان خجالتيها و گوشهگيرها كه در ميهماني حتي دستكش از ستشان در نميآوردند در بستان اول رفع حجاب با لباسهاي بيآستين و دكلتههاي كوتاه در ميهمانيها، ظاهر شدند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تتت البته خانمهايي كه در مجله زن روز مورد اشاره قرار گرفتهاند؛ بيشتر اي كارمندان دولت بودند؛ تا زنان ديگر طبقات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قول پيتر آوري، در همان اوايل كشف حجاب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تخمين زده ميشد كه از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جمعيت مرد و ن تهران، نزديك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رفع حجاب كرده باشند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چنانچه بعد از مدتي اين تعداد افزايشي هم نيافته باشد، چون در خيابانها و معابر عمومي اهر شده و بعضاً هم دستور داشتند مانور خياباني دهند، جلوه اين تعداد كم با توجه به عدم حضور زنان </w:t>
      </w:r>
    </w:p>
    <w:p>
      <w:pPr>
        <w:pStyle w:val="BookText"/>
        <w:rPr/>
      </w:pPr>
      <w:r>
        <w:rPr>
          <w:rFonts w:ascii="IRNazanin" w:hAnsi="IRNazanin" w:eastAsia="IRNazanin"/>
          <w:color w:val="111111"/>
          <w:sz w:val="28"/>
          <w:sz w:val="28"/>
          <w:szCs w:val="28"/>
          <w:rtl w:val="true"/>
          <w:lang w:bidi="fa-IR"/>
        </w:rPr>
        <w:t>محجبه در انظار عمومي به واسطه شدت عمل پليس، بسيار زياد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تبليغات اين عده اندك، در رسانههاي وابسته آن زمان نيز در سطح يعي منعكس ميشد تا براي زنان محجبه اثبات نمايند كه دوران حجاب رو به افول و دوران بيحجابي رو به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ميتوان گفت، زنان طبقات مرفّه و رجال، عليرغم آنكه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براي اولين بار بدون حجاب ظاهر شدند، بيش از زنان ساير طبقات از كشف حجاب استقبال كردند و حتي در تبعيت صرف از ظواهر غربي تا آنجا پيش رفتند كه به قول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شكرش باقي است كه سرتا پا برهنه در كوچه آمدن را در پاريس و برلن كرده بود والاّ در حرارت تقليد بانوان ما مستعد تقليد بودند و آنچه در پرده داشتند مينمودند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رضا شاه نيز، به نقل از مخبرالسلطنه با اين وضع توافقي نداشته و حتّي دستور ميدهد كه منع و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نوع تقليد صرف بعدها حتي به زنان اقشار متوسط هم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مجله زن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 هم بعد از كشف حجاب بين خانمهاي طبقه متوسط معمول شد در حاليكه پيش از آن مختص طبقه اعيان و خانمهاي درباري بود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دختران اقليتهاي مذهبي خصوصاً ارامنه كه برخلاف زنان مسلمان چندان پايبند حجاب نبودند از قضيه كشف حجاب مشتاقانه استقبال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زنان و دختران ارامنه در آرايش و شيك پوشي سرمشق خانمهاي ايراني بودند و هر نوع مد و آرايش از آنها تقليد ميشد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روشنفكر و تحصيلكردهاي كه در معارف شاغل بودند، در اشاعه فرهنگ كشف حجاب در مدارس و در ميان نسل جوان تلاش فراواني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پيروي آنها از مد و الگوهاي غربي با توجه به </w:t>
      </w:r>
    </w:p>
    <w:p>
      <w:pPr>
        <w:pStyle w:val="BookText"/>
        <w:rPr/>
      </w:pPr>
      <w:r>
        <w:rPr>
          <w:rFonts w:ascii="IRNazanin" w:hAnsi="IRNazanin" w:eastAsia="IRNazanin"/>
          <w:color w:val="111111"/>
          <w:sz w:val="28"/>
          <w:sz w:val="28"/>
          <w:szCs w:val="28"/>
          <w:rtl w:val="true"/>
          <w:lang w:bidi="fa-IR"/>
        </w:rPr>
        <w:t>محدوديتي كه در مدارس از لحاظ رنگ و مد لباس وجود داشت، همانند زنان طبقات مرفّه نبود و مانند آنها پيش نرفتند و حتي در مقابل انحرافي كه در روند كشف حجاب به وجود آمد در مقام اعتراض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دولتآبادي يكي از اين زنان پيشگام در كشف حجاب، در مجله زبان زنان در مقالهاي تحت عنوان آزادي زنان،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رفع حجاب تغييرات مهمي در وضع و طرز لباس و آرايش زنها پيدا شده ولي بدبختانه اين تغييرات به غير از تقليد كوركورانه از زنان بيگانه نبوده و ثمري جز بيچارگي براي ما نخواهد داد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مبني بر بي فايده بودن تقليد صرف در قضيه كشف حجاب كه به سراغ زنان ب يحجاب</w:t>
      </w:r>
    </w:p>
    <w:p>
      <w:pPr>
        <w:pStyle w:val="BookText"/>
        <w:rPr/>
      </w:pPr>
      <w:r>
        <w:rPr>
          <w:rFonts w:ascii="Amiri" w:hAnsi="Amiri" w:eastAsia="Amiri" w:cs="Amiri"/>
          <w:color w:val="111111"/>
          <w:sz w:val="28"/>
          <w:sz w:val="28"/>
          <w:szCs w:val="28"/>
          <w:rtl w:val="true"/>
          <w:lang w:bidi="ar-SA"/>
        </w:rPr>
        <w:t>آمده بود، در وصيت نامه اش كه ذيل يادداشتهاي فصل دوم از همين مجموعه به آن</w:t>
      </w:r>
    </w:p>
    <w:p>
      <w:pPr>
        <w:pStyle w:val="BookText"/>
        <w:rPr/>
      </w:pPr>
      <w:r>
        <w:rPr>
          <w:rFonts w:ascii="IRNazanin" w:hAnsi="IRNazanin" w:eastAsia="IRNazanin"/>
          <w:color w:val="111111"/>
          <w:sz w:val="28"/>
          <w:sz w:val="28"/>
          <w:szCs w:val="28"/>
          <w:rtl w:val="true"/>
          <w:lang w:bidi="fa-IR"/>
        </w:rPr>
        <w:t>اشاره شد، خود در دام اين تقليد و ظاهرگرايي صرف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روز، شماره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 سال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 چهاردهم دي ماه </w:t>
      </w:r>
      <w:r>
        <w:rPr>
          <w:rFonts w:ascii="IRNazanin" w:hAnsi="IRNazanin" w:eastAsia="IRNazanin"/>
          <w:color w:val="111111"/>
          <w:sz w:val="28"/>
          <w:sz w:val="28"/>
          <w:szCs w:val="28"/>
          <w:lang w:bidi="fa-IR"/>
        </w:rPr>
        <w:t>١٣٤٧</w:t>
      </w:r>
      <w:r>
        <w:rPr>
          <w:rFonts w:ascii="IRNazanin" w:hAnsi="IRNazanin" w:eastAsia="IRNazanin"/>
          <w:color w:val="111111"/>
          <w:sz w:val="28"/>
          <w:sz w:val="28"/>
          <w:szCs w:val="28"/>
          <w:rtl w:val="true"/>
          <w:lang w:bidi="fa-IR"/>
        </w:rPr>
        <w:t xml:space="preserve"> و نيز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هشت هزار روز تاريخ ايران، ج دوم، ص </w:t>
      </w:r>
      <w:r>
        <w:rPr>
          <w:rFonts w:ascii="Amiri" w:hAnsi="Amiri" w:eastAsia="Amiri" w:cs="Amiri"/>
          <w:color w:val="111111"/>
          <w:sz w:val="28"/>
          <w:sz w:val="28"/>
          <w:szCs w:val="28"/>
          <w:lang w:bidi="ar-SA"/>
        </w:rPr>
        <w:t>٨٠١</w:t>
      </w:r>
    </w:p>
    <w:p>
      <w:pPr>
        <w:pStyle w:val="BookText"/>
        <w:rPr/>
      </w:pPr>
      <w:r>
        <w:rPr>
          <w:rFonts w:ascii="Amiri" w:hAnsi="Amiri" w:eastAsia="Amiri" w:cs="Amiri"/>
          <w:color w:val="111111"/>
          <w:sz w:val="28"/>
          <w:sz w:val="28"/>
          <w:szCs w:val="28"/>
          <w:rtl w:val="true"/>
          <w:lang w:bidi="ar-SA"/>
        </w:rPr>
        <w:t>واكنشهاي اجتماعي</w:t>
      </w:r>
    </w:p>
    <w:p>
      <w:pPr>
        <w:pStyle w:val="BookText"/>
        <w:rPr/>
      </w:pPr>
      <w:r>
        <w:rPr>
          <w:rFonts w:ascii="IRNazanin" w:hAnsi="IRNazanin" w:eastAsia="IRNazanin"/>
          <w:color w:val="111111"/>
          <w:sz w:val="28"/>
          <w:sz w:val="28"/>
          <w:szCs w:val="28"/>
          <w:rtl w:val="true"/>
          <w:lang w:bidi="fa-IR"/>
        </w:rPr>
        <w:t xml:space="preserve">اين دسته از زنان، ضمن آنكه در برابر بازگشت دوباره حجاب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نشان دادند؛ از وضعيت به وجود آمده در پيكشف حجاب نيز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مصنوعات ساخت وطن به جاي مصنوعات بيگانگان حتي در زمينه آراستن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اخلاف آنان در تبعيت محض از الگوهاي غربي، خود را به پاي زنان طبقات مرفه و اعيان رساندند و همه آرزوها و اهداف اين پيشگامان را بر باد دادند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ساير طبقات شهري نيز ـ به جز زنان كاركنان دولت ـ از پذيرش كشف حجاب اجباري خودداري كردند تا جايي كه كنج خانه را بر قبول اين طرح اجباري ترجيح دادند و اگر به ضرورت از خانه خارج شدند با ترس و لرز و دور از چشم مأمورين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فرزندان جوان اين زنان واكنشي متفاوت از مادرانشان داشتند، به طوري كه پس از مدتي عده اي </w:t>
      </w:r>
      <w:bookmarkStart w:id="192" w:name="pg1944_18108"/>
    </w:p>
    <w:p>
      <w:pPr>
        <w:pStyle w:val="BookText"/>
        <w:rPr/>
      </w:pPr>
      <w:bookmarkEnd w:id="192"/>
      <w:r>
        <w:rPr>
          <w:rFonts w:ascii="IRNazanin" w:hAnsi="IRNazanin" w:eastAsia="IRNazanin"/>
          <w:color w:val="111111"/>
          <w:sz w:val="28"/>
          <w:sz w:val="28"/>
          <w:szCs w:val="28"/>
          <w:rtl w:val="true"/>
          <w:lang w:bidi="fa-IR"/>
        </w:rPr>
        <w:t>از آنها به صف بيحجابان پيوستند؛ اما اين مسئله در شهرهاي مذهبي كمتر مصداق داشت</w:t>
      </w:r>
      <w:r>
        <w:rPr>
          <w:rFonts w:eastAsia="IRNazanin" w:cs="IRNazanin"/>
          <w:color w:val="111111"/>
          <w:sz w:val="28"/>
          <w:szCs w:val="28"/>
          <w:rtl w:val="true"/>
          <w:lang w:bidi="fa-IR"/>
        </w:rPr>
        <w:t>.</w:t>
      </w:r>
    </w:p>
    <w:p>
      <w:pPr>
        <w:pStyle w:val="Heading3"/>
        <w:numPr>
          <w:ilvl w:val="2"/>
          <w:numId w:val="1"/>
        </w:numPr>
        <w:rPr/>
      </w:pPr>
      <w:bookmarkStart w:id="193" w:name="__RefHeading___Toc3390841_3650668749"/>
      <w:bookmarkStart w:id="194" w:name="_Toc66"/>
      <w:bookmarkEnd w:id="193"/>
      <w:r>
        <w:rPr>
          <w:rtl w:val="true"/>
        </w:rPr>
        <w:t>د</w:t>
      </w:r>
      <w:r>
        <w:rPr>
          <w:rtl w:val="true"/>
        </w:rPr>
        <w:t xml:space="preserve">) </w:t>
      </w:r>
      <w:r>
        <w:rPr>
          <w:rtl w:val="true"/>
        </w:rPr>
        <w:t>واكنش زنان روستايي و عشايري</w:t>
      </w:r>
      <w:bookmarkEnd w:id="194"/>
    </w:p>
    <w:p>
      <w:pPr>
        <w:pStyle w:val="BookText"/>
        <w:rPr/>
      </w:pPr>
      <w:r>
        <w:rPr>
          <w:rFonts w:ascii="IRNazanin" w:hAnsi="IRNazanin" w:eastAsia="IRNazanin"/>
          <w:color w:val="111111"/>
          <w:sz w:val="28"/>
          <w:sz w:val="28"/>
          <w:szCs w:val="28"/>
          <w:rtl w:val="true"/>
          <w:lang w:bidi="fa-IR"/>
        </w:rPr>
        <w:t>گفتيم در مراحل اوليه كشف حجاب كه هدف گردانندگان طرح برداشتن چادر و نقاب و جايگزين كردن كلاه به جاي روسري بود؛ از سوي حكومت، حساسيت خاصي نسبت به نحوة پوشش زنان روستايي نشان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مدتي كه كلاه از سر زنان شهري به كنار رفت و به مدد اعمال فشار حكومت، كشف حجاب تا حدودي در شهرها جا افتاد؛ برنامهريزي براي تغيير پوشش زنان روستايي و عشايري نيز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روستاييان و عشاير، وضع زنان دسته اخير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كه در اين دوران به تازگي اسكان داده شده بودند و برنامه يكجانشيني آنان به لطف قواي قهريه و ارتش رضا شاه به بار نشسته بود، بر اساس اين طرح مجبور بودند كه چارقد را از سر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اجبار تنها بخشي از برنامه حكومت براي آنان بود، مطابق برنامهاي كه در آن زمان براي روستاييان و عشاير در نظر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ايلياتي و دهاتي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سنتي خود دست برداشته و به لباس زنان شهري ـ لباس غربي ـ درآيند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متحدالمآل حكومت كرمانشاهان به نواب حكومت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 كه اجراي چنين فرماني با توجه به وضعيت جغرافيايي مناطق و نوع شغل كه مستلزم همان لباس سنتي بود، براي آنها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آنها نميتوانستند در مقابل اين فرمان، همانند زنان شهري مبارزه منفي در پيش گيرند، و خانهنشيني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ناگزير از كار در مزارع و مراتع بودند و در حقيقت، علاوه بر كارهاي منزل، نيمي از اين امورات را</w:t>
      </w:r>
    </w:p>
    <w:p>
      <w:pPr>
        <w:pStyle w:val="BookText"/>
        <w:rPr/>
      </w:pPr>
      <w:r>
        <w:rPr>
          <w:rFonts w:ascii="IRNazanin" w:hAnsi="IRNazanin" w:eastAsia="IRNazanin"/>
          <w:color w:val="111111"/>
          <w:sz w:val="28"/>
          <w:sz w:val="28"/>
          <w:szCs w:val="28"/>
          <w:rtl w:val="true"/>
          <w:lang w:bidi="fa-IR"/>
        </w:rPr>
        <w:t>در خارج از خانه بردوش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هر خانواده با مشاركت زنان قابل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گفته يكي از مأمورين امنيه، زنهاي روستايي و عشايري براي آنكه از اجراي دستور طرفه روند و در چنگال مأمورين نيفتند صبحها خيلي زود از خانه خارج شده و از بيراهه به محل كار خود ميرفتند و عصرها هنگامي باز ميگشتند كه هوا كاملاً تاريك شده بود و يا رو به تاريكي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مواقع نيز با دادن مبلغي پول به رئيس پاسگاه، آزادي عمل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جا پرداخت پول، چارهساز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مناطق، به جز نيروهاي انتظامي، افراد ذينفوذ نيز براي اجراي طرح و جلوگيري از حجاب و معرفي متخلفين مورد استفاده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كدخداها و خانمها براي اجراي اين مقصود امري طبيعي بود مثلاً مطابق اسناد موجود در قريه داورزن، يكي از قراء سبزوار، كدخداي محل در جريان بازجويي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از خانمهاي محلي نديدهام چادر سر كند، چنانچه در آتيه مشاهده نمايم كه كسي از نسوان چادر استعمال نمايد تعهد ميكنم كه قضيه را ضمن معرفي اشخاص متخلف به پست داورزن معرفي كنم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داورزن از قراء سبزوار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با تعهد افراد ذي نفوذ، كمبود نيروهاي انتظامي براي اين منظور در روستاها و مناطق عشايرنشين در سطح قابل توجهي، جبران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عليرغم ايجاد محدوديت عليه زنان روستايي و عشايري، سير كشف حجاب در اين مناطق به كندي پيش ميرفت و آنها هنگامي كه براي امري ضروري وارد شهرها ميشدند پوشش سنتي خود را به همراه داشتند</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شهرباني ناحيه شرق كشور به شماره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مورخ </w:t>
      </w:r>
      <w:r>
        <w:rPr>
          <w:rFonts w:ascii="Amiri" w:hAnsi="Amiri" w:eastAsia="Amiri" w:cs="Amiri"/>
          <w:color w:val="111111"/>
          <w:sz w:val="28"/>
          <w:sz w:val="28"/>
          <w:szCs w:val="28"/>
          <w:lang w:bidi="ar-SA"/>
        </w:rPr>
        <w:t>١٦</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نيز براي تغيير رفتار آنها سرمايهگذاري كمتري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نشاندادن تسلط بر اين مناطق گه گاه، تصاويري از مراسم</w:t>
      </w:r>
    </w:p>
    <w:p>
      <w:pPr>
        <w:pStyle w:val="BookText"/>
        <w:rPr/>
      </w:pPr>
      <w:r>
        <w:rPr>
          <w:rFonts w:ascii="IRNazanin" w:hAnsi="IRNazanin" w:eastAsia="IRNazanin"/>
          <w:color w:val="111111"/>
          <w:sz w:val="28"/>
          <w:sz w:val="28"/>
          <w:szCs w:val="28"/>
          <w:rtl w:val="true"/>
          <w:lang w:bidi="fa-IR"/>
        </w:rPr>
        <w:t>حجاب برداري زنان، خصوصاً در مناطق عشايري، در مجلات و روزنامهها درج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تصاوير، نشان ميدهد كه زنان عشاير در حضور شاه كشف حجاب ميكنند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قطعاً، چنين تصاويري براي رژيم بيش از آنكه نشان دهنده استقبال زنان عشايري از كشف حجاب باشد، نمايانگر تسلط كامل بر اين مناطق و سركوب عشايري است كه زماني با رضا شاه سرجنگ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زنان روستايي و عشايري نسبت به پذيرش كشف حجاب كه به قول پيترآوري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آنان تأثيري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چندان تمايلي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مجريان طرح در شهرها نيز اين فرصت را براي آنها به وجود آورد تا نسبت به اجراي دستور اهمال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سعي مجريان طرح بر آن بود تا زنان اين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متمدنين دنيا درآيند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٢٠٨٩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اجراي اين دستور نياز به برنامهريزي بلندمدت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كه در دوران سلطنت مطلقه رضا شاه به دست نيامد و به جز اقدام انتظامي و تعقيب كه چارهساز مشكل نبود، اقدام ريشهاي و در خور توجهي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پهلوي دوم تا حدودي با آشناسازي زنان روستايي و عشايري با فرهنگ غربي شهر از طريق سپاهي دانش، و با تشكيل كلاسهاي پيكار با بيسوادي در روستاها، اقداماتي در اين زمينه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فعاليتها، همراهي زنان روستايي و عشايري با طرح كشف حجاب رضايت برنامهريزان را جلب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عواملي كه بيشتر جنبه محيطي و شغلي داشت تا مذهبي، زنان روستايي و عشايري در برابر كشف حجاب واكنش مثبتي نداشتند و از اجراي آن عليرغم برخوردهاي انتظامي خودداري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برخي از تصاوير به جاي مانده از آن زمان، ميبينيم كه روستاييان</w:t>
      </w:r>
      <w:bookmarkStart w:id="195" w:name="pg1944_18111"/>
    </w:p>
    <w:p>
      <w:pPr>
        <w:pStyle w:val="BookText"/>
        <w:rPr/>
      </w:pPr>
      <w:bookmarkEnd w:id="195"/>
      <w:r>
        <w:rPr>
          <w:rFonts w:ascii="Amiri" w:hAnsi="Amiri" w:eastAsia="Amiri" w:cs="Amiri"/>
          <w:color w:val="111111"/>
          <w:sz w:val="28"/>
          <w:sz w:val="28"/>
          <w:szCs w:val="28"/>
          <w:rtl w:val="true"/>
          <w:lang w:bidi="ar-SA"/>
        </w:rPr>
        <w:t>و عشاير، به اجبار آن هم در حضور رضا شاه و براي لحظاتي كوتاه حجاب از سر برداشتهاند</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390843_3650668749"/>
      <w:bookmarkStart w:id="197" w:name="_Toc67"/>
      <w:bookmarkEnd w:id="196"/>
      <w:r>
        <w:rPr>
          <w:rtl w:val="true"/>
        </w:rPr>
        <w:t>واكنش دولت در قبال مخالفين</w:t>
      </w:r>
      <w:bookmarkEnd w:id="197"/>
    </w:p>
    <w:p>
      <w:pPr>
        <w:pStyle w:val="BookText"/>
        <w:rPr/>
      </w:pPr>
      <w:r>
        <w:rPr>
          <w:rFonts w:ascii="IRNazanin" w:hAnsi="IRNazanin" w:eastAsia="IRNazanin"/>
          <w:color w:val="111111"/>
          <w:sz w:val="28"/>
          <w:sz w:val="28"/>
          <w:szCs w:val="28"/>
          <w:rtl w:val="true"/>
          <w:lang w:bidi="fa-IR"/>
        </w:rPr>
        <w:t>دولت در قبال كساني كه به انحاء گوناگون در برابر طرح كشف حجاب مخالفت ميكردند و از اجراي سرباز ميزدند، بيتفاوت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دوره حكومت رضا خان، واكنش دولت بيشتر جنبه انتظامي داشت و به طور مستقيم اعمال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برخورد دولت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هرچند با وضع كشور در زمان جنگ جهاني دوم و مشكلات ناشي از اشغال كشور توسط قواي بيگانه بيارتباط نبود؛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يكي ديگر از عوامل اصلي تغيير رويه رژيم جديد نسبت به رژيم قبل در قب ال</w:t>
      </w:r>
    </w:p>
    <w:p>
      <w:pPr>
        <w:pStyle w:val="BookText"/>
        <w:rPr/>
      </w:pPr>
      <w:r>
        <w:rPr>
          <w:rFonts w:ascii="IRNazanin" w:hAnsi="IRNazanin" w:eastAsia="IRNazanin"/>
          <w:color w:val="111111"/>
          <w:sz w:val="28"/>
          <w:sz w:val="28"/>
          <w:szCs w:val="28"/>
          <w:rtl w:val="true"/>
          <w:lang w:bidi="fa-IR"/>
        </w:rPr>
        <w:t>بازگشت مجدد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 مردم در شرايطي كه نسبتاً آزاد بودند تا به دلخواه خود عمل كنند، نشان ميداد كه حربه استبداد تا زماني كه اعمال فشار مستقيم دوام داشته باشد، كارساز است و پس از آن شيرازه كارها از هم ميگسلد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نشان ميداد كه تبديل الگوهاي رفتاري به فرهنگ با فشار و اجبار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رژيم جديد سعي كرد تا از حربه تبليغات براي پيشبرد آن استفاده كند و در مواقعي كه نيازي به اعمال فشار، محسوس گرديد به ايجاد محدوديت پرداخته و از نيروهاي انتظامي براي پيشبرد اين طرح كمتر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سير كشف حجاب در دوران پهلوي دوم پس از يك وقفه كوتاه مدت، شتابي غير قابل باور به خود 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واكنش دولت رضا شاه در قبال كشف حجاب بر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واكنش دولت رضا شاه در قبال مخالفين اخطار شديداللحني بود به مأمورين اجرايي كه به هيچوجه قصوري در انجام وظايف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رئيسالوزراء و وزير امور داخله، جم خطاب به واليان ولايات </w:t>
      </w:r>
    </w:p>
    <w:p>
      <w:pPr>
        <w:pStyle w:val="BookText"/>
        <w:rPr/>
      </w:pPr>
      <w:r>
        <w:rPr>
          <w:rFonts w:ascii="IRNazanin" w:hAnsi="IRNazanin" w:eastAsia="IRNazanin"/>
          <w:color w:val="111111"/>
          <w:sz w:val="28"/>
          <w:sz w:val="28"/>
          <w:szCs w:val="28"/>
          <w:rtl w:val="true"/>
          <w:lang w:bidi="fa-IR"/>
        </w:rPr>
        <w:t xml:space="preserve">مبين اين مطلب است كه حاكمان و واليان بايد نهايت مراقبت و مواظبت را به عمل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بانوان نبايد با چار قد در معابر ديده شوند والا حكام در درجه اول مسئول و شديداً مورد مؤاخذه قرار خواهند گرفت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ولايات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پي اين بخشنامه واليان ولايات به حاكمان شهرها ابلاغ كردند كه دقيقاً طبق مفاد بخشنامه رياست وزراء عمل نمايند و در صورتي كه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قصور نموده يا مينمايند حسبالامر رياست وزراء از خدمت منفصل خواهند 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حكومت نيشابور در تعقيب بخشنامه رياست 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حاكمان شهرها نيز به دنبال اين دستور دو جانبه و مؤكد، مردم را مخاطب خود قرار داده و اخطار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اكيداً مقرر ميگردد كه هيچ كس از بانوان نبايد با چارقد در معابر ديده 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تعقيب بخشنامه رياست وزراء به منظور رعايت كشف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به سر كردن چارقد جرم شناخته ميشد تا چه رسد به استفاده از چادر و 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كاشان حاكم شهر به مردم اخطار كرد كه از تاريخ نشر اين اعلان الي پنج روز فرصت دارند كه نسبت به تبديل پوشش زنان خود اقدام كنند و اگر بانوان به وضعيت فعلي ادامه دهند شديداً تعقيب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اجراي هر چه دقيقتر بخشنامه نخستوزير، حاكمان بعضي از شهرها تصميم گرفتند براي كارهايي كه زنان به ناگزير در خارج از منزل انجام ميدادند، محدوديت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كاشمر طي گزارشي به ايالت خراسان گوشهاي از اين محدوديتها را كه عليه زنان محجبه به اجراء گذارده بر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اعمال محدوديتها از سوي دستاندركاران تنها شامل يك شهر نميشده؛ بلكه بسياري از شهرهاي </w:t>
      </w:r>
    </w:p>
    <w:p>
      <w:pPr>
        <w:pStyle w:val="BookText"/>
        <w:rPr/>
      </w:pPr>
      <w:r>
        <w:rPr>
          <w:rFonts w:ascii="IRNazanin" w:hAnsi="IRNazanin" w:eastAsia="IRNazanin"/>
          <w:color w:val="111111"/>
          <w:sz w:val="28"/>
          <w:sz w:val="28"/>
          <w:szCs w:val="28"/>
          <w:rtl w:val="true"/>
          <w:lang w:bidi="fa-IR"/>
        </w:rPr>
        <w:t>كشور را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 از اين اعمال محدوديتها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ندادن زنان چادري به حمام و كنترل حماميها كه از اين امر تخلف نورزند و اخطار به خانمهاي محجبه و حتي آنهايي كه چارقد بر سر دارند كه چارقد خود را ترك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التزام از گاراژدارها كه زنان چادري را سوار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جلوگيري از ورود زنان محجبه به مراكز زيارتي و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روشهاي محدوديتآفرين پس از مدتي با خشونت جايگزين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زنان چادري را به شهرباني جلب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مينمودند و حتي خانوادههايي را كه حاضر به كشف حجاب نبودند، از محل سكونت خود تبعيد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 بعدي دولت در قبال مخالفين، مبارزه با روحانيت بود كه مانع عمده بر سر راه پيشرفت كشف حجاب در ولايات بودند و رهبري مردم را عليه كشف حجاب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راستاي اين سياست بخشنامهاي رمزي و سري از سوي وزارت كشور خطاب به استانداريها و فرمانداريها صادر گرديد تا همراه با اجراي سياست كشف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تقليل ارباب 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تقليل جواز عمامه و جلوگيري از روضه 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 خرافات از سر مردم آشنا نمودن آنها به اجراي تمدن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سياست داخلي دولت است اقدام نمايند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خطاب به استانداريها و فرمانداريهاي سراسر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بخشنامه مندرج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عنوان نبايد در اجراي منويات دولت تعلل و تسامح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 صدور اين دستورالعمل، استانداران مناطق از فرمانداريها و بخشداريهاي هر محل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 جديد ـ در پروانهها تجديد نظر نموده، حتي المقدور در عده آنها تقليل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w:t>
      </w:r>
    </w:p>
    <w:p>
      <w:pPr>
        <w:pStyle w:val="BookText"/>
        <w:rPr/>
      </w:pPr>
      <w:r>
        <w:rPr>
          <w:rFonts w:ascii="Amiri" w:hAnsi="Amiri" w:eastAsia="Amiri" w:cs="Amiri"/>
          <w:color w:val="111111"/>
          <w:sz w:val="28"/>
          <w:sz w:val="28"/>
          <w:szCs w:val="28"/>
          <w:rtl w:val="true"/>
          <w:lang w:bidi="ar-SA"/>
        </w:rPr>
        <w:t>طريق، هم از دادن جواز عمامه به افراد جديد خودداري شد و هم شمار كساني كه جواز روحانيت داشتند، كاهش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 كردن حيطه عمل روحانيون به عنوان موانع عمده در راه اجراي كشف حجاب، همراه با به زندان انداختن و به تبعيد فرستادن آنها، در پي سياست قطع نفوذ متنفذين محلي كه در رأس آنها روحانيت بود صورت پذيرفت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كفيل حكومت و شهردار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گزارش شما ره </w:t>
      </w:r>
      <w:r>
        <w:rPr>
          <w:rFonts w:ascii="IRNazanin" w:hAnsi="IRNazanin" w:eastAsia="IRNazanin"/>
          <w:color w:val="111111"/>
          <w:sz w:val="28"/>
          <w:sz w:val="28"/>
          <w:szCs w:val="28"/>
          <w:lang w:bidi="fa-IR"/>
        </w:rPr>
        <w:t>١٢٤٦</w:t>
      </w:r>
      <w:r>
        <w:rPr>
          <w:rFonts w:ascii="IRNazanin" w:hAnsi="IRNazanin" w:eastAsia="IRNazanin"/>
          <w:color w:val="111111"/>
          <w:sz w:val="28"/>
          <w:sz w:val="28"/>
          <w:szCs w:val="28"/>
          <w:rtl w:val="true"/>
          <w:lang w:bidi="fa-IR"/>
        </w:rPr>
        <w:t xml:space="preserve"> ، مورخ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سبزوار راجع به قطع نفوذ متنفذين محلي به ايالت خراسان،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مربوط به امنيه سبزوار به 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شماره </w:t>
      </w:r>
      <w:r>
        <w:rPr>
          <w:rFonts w:ascii="Amiri" w:hAnsi="Amiri" w:eastAsia="Amiri" w:cs="Amiri"/>
          <w:color w:val="111111"/>
          <w:sz w:val="28"/>
          <w:sz w:val="28"/>
          <w:szCs w:val="28"/>
          <w:lang w:bidi="ar-SA"/>
        </w:rPr>
        <w:t>١٣٣٢</w:t>
      </w:r>
      <w:r>
        <w:rPr>
          <w:rFonts w:ascii="Amiri" w:hAnsi="Amiri" w:eastAsia="Amiri" w:cs="Amiri"/>
          <w:color w:val="111111"/>
          <w:sz w:val="28"/>
          <w:sz w:val="28"/>
          <w:szCs w:val="28"/>
          <w:rtl w:val="true"/>
          <w:lang w:bidi="ar-SA"/>
        </w:rPr>
        <w:t xml:space="preserve"> مورخ </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ملي ايران؛ پرونده كشف حجاب و اتحاد شكل البسه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بخشنامهاي ديگر خطاب به فرمانداريها و استانداريهاي سراسر كشور صادر ميگردد كه در آن اقرار گرديده در اينمورد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لازمه در تمام شهرستانها شده، لزوماً يادآور ميگردد كه در قبال بخشها نيز همينگونه عمل گردد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به فرمانداريهاي سراسر كشور در تعقيب بخشنامه رمزي مندرج در سند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يعني حتي نسبت به روحانيت دهات كه حوزه عملكرد آنها بسيار محدود بوده، چشم پوشي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دولت در قبال كاركنان و يا مأمورين اجرايي كه به عللي تسامح ميورزيدند نيز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ليست از كساني كه در جشنها و يا ميهمانيها حاضر نميشدند و قطع حقوق ماهيانه آنان، و در مراحل بعد منتظر به خدمت نمودن و در مواقع تكرار، انفصال از خدمات دولتي از جمله شگردهاي دولت در قبال كاركنان متخلف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زن روز؛ شماره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سال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در ارتباط با خاطرات يك فرد اصفهاني؛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w:t>
      </w:r>
    </w:p>
    <w:p>
      <w:pPr>
        <w:pStyle w:val="BookText"/>
        <w:rPr/>
      </w:pPr>
      <w:r>
        <w:rPr>
          <w:rFonts w:ascii="IRNazanin" w:hAnsi="IRNazanin" w:eastAsia="IRNazanin"/>
          <w:color w:val="111111"/>
          <w:sz w:val="28"/>
          <w:sz w:val="28"/>
          <w:szCs w:val="28"/>
          <w:rtl w:val="true"/>
          <w:lang w:bidi="fa-IR"/>
        </w:rPr>
        <w:t xml:space="preserve">پيوست كتاب، سند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اسناد موجود، اين گونه برخوردها نسبت به كاركنان دولت از روستاها و بخشها گرفته تا شهرهاي بزرگ اعمال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نمونههاي بود از برخورد دولت در قبال مخالفين و متخلفين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دوباره حجاب اين برخوردها در سطح وسيعي تنزل پيدا كرد، حتي دستورالعمل وزارت كشور در اين تاريخ حاكي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اقدامات مأمورين شهرباني بايد با قوانين و مقررات جاريه كشور كاملاً مطابقت نموده با مردم از روي حسن سلوك و نزاكت رفتار نمايند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وزارت كشور به اداره كل شهرباني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خصوص شيوه برخورد مأمورين با زنهاي محجبه صراحتاً دستور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مأمورين خيلي با نزاكت بوده چادر از سر زنها بر ندارند ولي تذكرات لازم به آنها بدهند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مواردي كه به ناگزير از سوي مأمورين اجرايي با زنان محجبه برخورد ميشد، برخوردها به هيچ وجه نميبايست جنبه خشونت و مستقيم داشته باشد؛ بلكه مأمورين شهرباني موظف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نهايت متانت و بدون اعمال زور و به نحو مقتضي از قبيل جلوگيري از سوار كردن بانوان با چادر نماز در اتوبوسها و راه ندادن به سينماها و رستورانها و ادارات دولتي اين موضوع را عمل نموده و نوعي انجام وظيفه نمايند كه ايجاد زحمت و شكايت ننمايد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هنگامي كه حجاب دوباره در پوشش غالب زنان كشور نمايان شد، زمامداران به اين نتيجه رسيدند كه نبايد مانند گذشته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شرايط ناشي از جنگ دوم بينالملل، در تحميل اين برخورد انعطافآميز به دولت بي تأثير نبود؛ اما در مقابل، اين شيوه برخورد غير مستقيم و تبليغاتي نتايج و اثرات ديرپايي برجاي گذارد كه قطعاً با برخورد مستقيم و انتظامي اين تأثير ممكن نبود</w:t>
      </w:r>
      <w:r>
        <w:rPr>
          <w:rFonts w:eastAsia="IRNazanin" w:cs="IRNazanin"/>
          <w:color w:val="111111"/>
          <w:sz w:val="28"/>
          <w:szCs w:val="28"/>
          <w:rtl w:val="true"/>
          <w:lang w:bidi="fa-IR"/>
        </w:rPr>
        <w:t xml:space="preserve">. </w:t>
      </w:r>
      <w:bookmarkStart w:id="198" w:name="pg1944_18116"/>
    </w:p>
    <w:p>
      <w:pPr>
        <w:pStyle w:val="Heading3"/>
        <w:numPr>
          <w:ilvl w:val="2"/>
          <w:numId w:val="1"/>
        </w:numPr>
        <w:rPr/>
      </w:pPr>
      <w:bookmarkStart w:id="199" w:name="__RefHeading___Toc3390845_3650668749"/>
      <w:bookmarkStart w:id="200" w:name="_Toc68"/>
      <w:bookmarkEnd w:id="198"/>
      <w:bookmarkEnd w:id="199"/>
      <w:r>
        <w:rPr>
          <w:rtl w:val="true"/>
        </w:rPr>
        <w:t xml:space="preserve">شهريور </w:t>
      </w:r>
      <w:r>
        <w:rPr/>
        <w:t>1320</w:t>
      </w:r>
      <w:r>
        <w:rPr>
          <w:rtl w:val="true"/>
        </w:rPr>
        <w:t xml:space="preserve"> </w:t>
      </w:r>
      <w:r>
        <w:rPr>
          <w:rtl w:val="true"/>
        </w:rPr>
        <w:t>و واكنشهاي اجتماعي در برابر كشف حجاب</w:t>
      </w:r>
      <w:bookmarkEnd w:id="200"/>
    </w:p>
    <w:p>
      <w:pPr>
        <w:pStyle w:val="BookText"/>
        <w:rPr/>
      </w:pPr>
      <w:r>
        <w:rPr>
          <w:rFonts w:ascii="IRNazanin" w:hAnsi="IRNazanin" w:eastAsia="IRNazanin"/>
          <w:color w:val="111111"/>
          <w:sz w:val="28"/>
          <w:sz w:val="28"/>
          <w:szCs w:val="28"/>
          <w:rtl w:val="true"/>
          <w:lang w:bidi="fa-IR"/>
        </w:rPr>
        <w:t xml:space="preserve">هجوم نيروهاي متفقين به ايران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آشكاري بر عرصههاي سياسي و اجتماعي كشور بر جاي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تحت فشار انگلستان، به ناگزير استعفا داد و از ايران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رضا شاه، بساط اصلاحات سياسي و اجتماعي وي، تحميل نظم اجباري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برچيده شد و روش استبدادي حكومت در ايران موقتاً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آزادي نسبي پس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مدت چند سال در ايران دوام يافت، سبب شد افكاري كه براي مدتي ناگزير به سكوت شده بودند دوباره انتشار يابند و شرايطي به وجود آيد تا حتي عوامل استبداد را به صورت ظاهر هم كه شده به محاكمه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همين شرايط بود كه فرصت مناسبي براي بازگشت دوباره حجاب و حضور گسترده زنان محجبه در اجتماع پديد آمد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حاكي از بازگشت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مورخ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شكل البسه؛ سند شماره </w:t>
      </w:r>
      <w:r>
        <w:rPr>
          <w:rFonts w:ascii="IRNazanin" w:hAnsi="IRNazanin" w:eastAsia="IRNazanin"/>
          <w:color w:val="111111"/>
          <w:sz w:val="28"/>
          <w:sz w:val="28"/>
          <w:szCs w:val="28"/>
          <w:lang w:bidi="fa-IR"/>
        </w:rPr>
        <w:t>٢١٢٢٤</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حاكي از اين بازگشت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حجاب در اصفهان، و سند شماره </w:t>
      </w:r>
      <w:r>
        <w:rPr>
          <w:rFonts w:ascii="IRNazanin" w:hAnsi="IRNazanin" w:eastAsia="IRNazanin"/>
          <w:color w:val="111111"/>
          <w:sz w:val="28"/>
          <w:sz w:val="28"/>
          <w:szCs w:val="28"/>
          <w:lang w:bidi="fa-IR"/>
        </w:rPr>
        <w:t>٩٧٢٩</w:t>
      </w:r>
      <w:r>
        <w:rPr>
          <w:rFonts w:ascii="IRNazanin" w:hAnsi="IRNazanin" w:eastAsia="IRNazanin"/>
          <w:color w:val="111111"/>
          <w:sz w:val="28"/>
          <w:sz w:val="28"/>
          <w:szCs w:val="28"/>
          <w:rtl w:val="true"/>
          <w:lang w:bidi="fa-IR"/>
        </w:rPr>
        <w:t xml:space="preserve"> مورخ </w:t>
      </w:r>
      <w:r>
        <w:rPr>
          <w:rFonts w:ascii="IRNazanin" w:hAnsi="IRNazanin" w:eastAsia="IRNazanin"/>
          <w:color w:val="111111"/>
          <w:sz w:val="28"/>
          <w:sz w:val="28"/>
          <w:szCs w:val="28"/>
          <w:lang w:bidi="fa-IR"/>
        </w:rPr>
        <w:t>١٦</w:t>
      </w:r>
    </w:p>
    <w:p>
      <w:pPr>
        <w:pStyle w:val="BookText"/>
        <w:rPr/>
      </w:pPr>
      <w:r>
        <w:rPr>
          <w:rFonts w:ascii="Amiri" w:hAnsi="Amiri" w:eastAsia="Amiri" w:cs="Amiri"/>
          <w:color w:val="111111"/>
          <w:sz w:val="28"/>
          <w:sz w:val="28"/>
          <w:szCs w:val="28"/>
          <w:rtl w:val="true"/>
          <w:lang w:bidi="ar-SA"/>
        </w:rPr>
        <w:t>در شهر كرمانشاهان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سياسي و اجرايي ناشي از جنگ و اشتغال دولت به امور فوريتر و ضروريتر، در اين بازگشت تأثير اساسي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ناگهاني در وضعيت زنان، نشان ميدهد جريان پيشرفت كشف حجاب در دوره رضا شاه بيشتر بر اساس زور و اجبار بوده و اقدامات تنبيهي بر اقدامات تبليغي پيشي داشته است؛ بدون آن كه تمايلي به اجراي آن در بدنه اجتماع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 شاه قضيه كشف حجاب را با تبليغات تعقيب ميكرد و نسبت به زنان محجبه شدت عمل به خرج نميداد، شايد گرايش مجدد به سوي حجاب از سوي كساني كه چند سال كشف حجاب كرده بودند، به اين اندازه چشمگير نميبود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زنان بيحجاب براي مدتي فقط در شهرهاي بزرگ و آن هم در مناطق مرفهنشين به چشم ميخوردند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اين بازگشت، شرايط به گونهاي دگرگون شد كه عبارت مغازهها نيز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فروشگاهها اعلام داشتند به خانمهاي بيحجاب جنس نميفروشيم، همان طور كه شش سال قبل اين شعار كاملاً برعكس بود يعني به زنان چادري و با حجاب جنس فروخته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فروخته ميشود و فروخته نميشود، تقريباً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دختران با حجاب كه به سبب داشتن حجاب از رفتن به مدارس منع شده بودند اينك با حجاب به مدرسه ميرفتند و آزادانه به تحصيل علم و دانش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پيتر آوري، مدعي است عاملي كه زنان را به حجاب مجدد سوق داد بيشتر ناشي از فقر مالي بود، تا عقايد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مصداقي ندارد چرا كه حجاب يك واجب شرعي است و زن مسلمان از فقير و غني سعي بر رعايت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ميبينيم همزمان با روي آوردن مردم به شعائر مذهبي، بازگشت به حجاب به عنوان يكي از شعائر مذهبي مطرح ميشود تا صرفاً به عنوان يكي از شعائر سنتي؛ هر چند در ايران اين دو قضيه ارتباط مستقيمي با يكديگر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استبداد رضاشاهي از هيچاقدامي براي كاهش مجالس مذهبي خودداري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بيرون كردن خرافات از ذهن مردم و سوق دادن زنان به سمت كشف حجاب ادعا ميكردند كه اين مجالس موانعي بر سر راه پيشبرد كشف حجاب است و برگزاركنندگان آن را با محدوديتهايي مختلفي روبرو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فرصتي به دست آمده بود تا دوباره اين مجالس رونق يابند و در كنار برنامههاي مذهبي به تبليغ حجاب و منع بيحجابي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بعد از مدتي با مدارس دخترانهاي كه به سبك جديد آموزشي تأسيس گرديده بود، به عنوان مظاهر بيحجابي به مخالفت برخاسته، در تعطيلي آن بكوشند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دوباره حجاب و مبارزه با مدارس جديد موجي از نگراني را در محافل روشنفكري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ترقي با اشاره به اطلاعيهاي كه در قم منتشر گرديده و در آن از مردم درخواست شده دختران خود را به رعايت حجاب ملزم نمايند، آن را يك سير قهقرايي و ارتجاعي تلقي كرده، از مردم ميخواهد مواظب اين جريان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روزنامه در </w:t>
      </w:r>
    </w:p>
    <w:p>
      <w:pPr>
        <w:pStyle w:val="BookText"/>
        <w:rPr/>
      </w:pPr>
      <w:r>
        <w:rPr>
          <w:rFonts w:ascii="IRNazanin" w:hAnsi="IRNazanin" w:eastAsia="IRNazanin"/>
          <w:color w:val="111111"/>
          <w:sz w:val="28"/>
          <w:sz w:val="28"/>
          <w:szCs w:val="28"/>
          <w:rtl w:val="true"/>
          <w:lang w:bidi="fa-IR"/>
        </w:rPr>
        <w:t xml:space="preserve">شماره اذرماه خود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دختران را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دوره ديكتاتوري دو چيز باقي مانده بود كه كفاره گناهان شاه سابق محسوب ميشود يكي تعليمات دخترانه و يكي اتحاد لبس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هم در دوره دموكراسي از بين رفت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سپس بازگشت مجدد حجاب را مورد انتقاد قرار داده،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 قبل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صدقه سر پهلوي به خانمي و بانويي رسيدند و سري توي سرها در آوردند و به لباس آدمها درآمدند حالا چطور شده كه باز تغيير ماهيت داده و صدبار بدتر و مفتضحتر از ادوار قبل خود را در كيسههاي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خيابان و بازار و كوچه جولان ميدهند؟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اين روزنامه آنگاه، به بسته شدن مدارس جديد توسط طرفداران حجاب و مخالفان بيحجابي در شهرهاي كشور اشاره كرده 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پيش از خرمشهر اطلاع دادند كه آخرين مدرسه دخترانه آنجا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كاشان و يزد و غيره مدارس دخترانه بسته شده و يا در شرف بسته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برخوردهاي تفريطي در مقابل برخوردهاي افراطي رضاشاه، به زودي ضايعات خود را نشان داد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ديگر متمايل شد؛ به طوري كه مبدل به فرهنگ برهنگي گرديد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به وجود آمده ناشي از شرايط جنگي به دولت فرصت نداد تا به مقابله با بازگشت حجاب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وظيفه داشتند از به كار بردن اهرم فشار خودداري نمايند و چنانچه به اعمال فشار ميپرداختند به آنها تذكر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اوضاع به گونهاي تغيير يافت كه تقاضا شد مأموريني كه قبلاً با زنان محجبه به خشونت رفتار كرده بودند محاكمه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در دست داريم كه نشان ميدهد زنان محجبه يزد از برخوردهاي نابه هنجار</w:t>
      </w:r>
    </w:p>
    <w:p>
      <w:pPr>
        <w:pStyle w:val="BookText"/>
        <w:rPr/>
      </w:pPr>
      <w:r>
        <w:rPr>
          <w:rFonts w:ascii="IRNazanin" w:hAnsi="IRNazanin" w:eastAsia="IRNazanin"/>
          <w:color w:val="111111"/>
          <w:sz w:val="28"/>
          <w:sz w:val="28"/>
          <w:szCs w:val="28"/>
          <w:rtl w:val="true"/>
          <w:lang w:bidi="fa-IR"/>
        </w:rPr>
        <w:t xml:space="preserve">مأمورين شهرباني كه موجب فلج شدن، سقط جنين و مرگ زنها و مضروب شدن آنها در گذشته شده بود، شاكي شده و عرض حال خود را به مجلس شوراي ملي فرستاده، خواستهاند انتقام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جابران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به چنگال عدالت و قانون بسپارند و آنها را محاكمه كنند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بر عريضه زنان يزد؛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شماره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 از وزارت كشور به فرمانداري يزد و سند</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 از فرمانداري يزد به وزارت كشور و پايا نيافته تلقي كردن موضوع شكايت</w:t>
      </w:r>
    </w:p>
    <w:p>
      <w:pPr>
        <w:pStyle w:val="BookText"/>
        <w:rPr/>
      </w:pPr>
      <w:r>
        <w:rPr>
          <w:rFonts w:ascii="Amiri" w:hAnsi="Amiri" w:eastAsia="Amiri" w:cs="Amiri"/>
          <w:color w:val="111111"/>
          <w:sz w:val="28"/>
          <w:sz w:val="28"/>
          <w:szCs w:val="28"/>
          <w:rtl w:val="true"/>
          <w:lang w:bidi="ar-SA"/>
        </w:rPr>
        <w:t>زنان يزد</w:t>
      </w:r>
    </w:p>
    <w:p>
      <w:pPr>
        <w:pStyle w:val="BookText"/>
        <w:rPr/>
      </w:pPr>
      <w:r>
        <w:rPr>
          <w:rFonts w:ascii="IRNazanin" w:hAnsi="IRNazanin" w:eastAsia="IRNazanin"/>
          <w:color w:val="111111"/>
          <w:sz w:val="28"/>
          <w:sz w:val="28"/>
          <w:szCs w:val="28"/>
          <w:rtl w:val="true"/>
          <w:lang w:bidi="fa-IR"/>
        </w:rPr>
        <w:t>معاونت اداري مجلس نيز عين اين شكايت را به وزارت كشور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وزير كشور نيز شخصاً دستور رسيدگي و اقدام مقتضي، به فرمانداري يزد صادر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شكايتنامه يك سير بوروكراسي را طي ميكند و در پايان به بهانه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كاركنان سابق شهرباني در يزد بر مصدر امور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بايگاني ميشود و پرونده اداري آن مختومه اعلام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مكاتبات ظاهري ناشي از شرايطي است كه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بازگشت مجدد حجاب و جلوگيري از رفتار خشن مأمورين و اجراي سياست تبليغ به جاي سياست تنبيه از سوي دولت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چنين موقعيتي فراهم نميآمد نه شاكيان جرأت ارسال چنين شكايتي ميكردند و نه در صورت چنين شكايتي، اينان دستور رسيدگي و اقدام مقتضي صادر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در دوره پانزدهم مجلس شوراي ملي، هنگامي كه قوامالسلطنه وزراي خود را به مجلس معرفي نمود؛ عباس ميرزا اسكندري به عنوان مخالف سخن گفت و بعد از اعتراض نسبت به انتخاب محمود جم، عامل كشتار وقايع مشهد در تيرماه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وزير جنگ، اظهار نمود كه محمود جم بايد به ديوان كشور براي محاكمه فرستاده 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اطلاعات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هشت هزار روز تاريخ ايران، جلد دوم، ص </w:t>
      </w:r>
      <w:r>
        <w:rPr>
          <w:rFonts w:ascii="Amiri" w:hAnsi="Amiri" w:eastAsia="Amiri" w:cs="Amiri"/>
          <w:color w:val="111111"/>
          <w:sz w:val="28"/>
          <w:sz w:val="28"/>
          <w:szCs w:val="28"/>
          <w:lang w:bidi="ar-SA"/>
        </w:rPr>
        <w:t>٨٠٣</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مسئله برخورد با محمود جم و مخالفت با وي تنها در مجلس</w:t>
      </w:r>
    </w:p>
    <w:p>
      <w:pPr>
        <w:pStyle w:val="BookText"/>
        <w:rPr/>
      </w:pPr>
      <w:r>
        <w:rPr>
          <w:rFonts w:ascii="IRNazanin" w:hAnsi="IRNazanin" w:eastAsia="IRNazanin"/>
          <w:color w:val="111111"/>
          <w:sz w:val="28"/>
          <w:sz w:val="28"/>
          <w:szCs w:val="28"/>
          <w:rtl w:val="true"/>
          <w:lang w:bidi="fa-IR"/>
        </w:rPr>
        <w:t>شورا انعكاس يافت، اما، طرح اين نقطهنظرات، به همراه بازگشت حجاب تغيير ديدگاههاي مسئولين كشور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ميتوان از نامه محرمانه وزير كشور به نخستوزير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بيشترين نگراني مسئولين و مجريان طرح از بابت وضع مردان است تا وضع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وزير كشور درخواست ميكند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مقتضي باشد اجازه فرمايند به شهرباني كل و استانداريهاي مربوطه دستور داده شود متخلفين را طبق قانون جداً تعقيب و به كيفر برسانند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در پايان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اين ترتيب شامل حال مردان بوده و مربوط به چادر نماز و چادر سياه نيست كه بنا به مقتضيات وقت فعلاً به هيچوجه جلوگيري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مردان در حقيقت برخورد با زنان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مردان همواره مانع اصلي بر سر راه كشف حجاب و پيشبرد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بود كه كشف حجاب زنان را از اتحاد شكل البسه مردان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كسي با آن مخالفت نكند و در صورت مخالفت، در مقابل قانون ايستاده باشد و بهتر بتوان با او برخورد كرد؛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اتحاد شكل البسه را به تصويب مجلس رساندند و از اول فروردين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كه از اجراي اين قانون گذشت و شرايط مهيا شد به سراغ زنها رفتند و كشف حجاب را با فرماني دولتي بر آنها تحميل كردند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عقبنشيني تاكتيكي مسئولين كشور را كه در حقيقت يك گام به عقب دو گام به جلو بود، ميتوان از سخنان محمدرضا شاه دريافت؛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ترجيح ميدهيم موضوع طبيعي انجام گيرد نه با فشار</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حاضر بايد برنامههاي جديدي تهيه نموده و با شيوههاي بيشتر دموكراتيك اقدام نمود</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نقطه آغازين اعمال شيوههاي دموكراتيك مورد اشاره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كه رژيم كاملاً بر اوضاع سياسي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عليرغم اين تسلط، رويه قبلي براي پيشبرد اين جريان دنبال نشد؛ بلكه با تبليغات وسيع، به خصوص از جانب كانونها و انجمنهاي زنان و از طريق رسانههاي گروهي اين برنامه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انجمنها و كانونها كه در آن برهه به طرز چشمگيري رشد يافته بودند؛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تشكلي جديد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زنان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سرپرستي اشرف پهلوي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گسترش يافت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فعاليتهاي اين سازمان، درخواست حق نمايندگي براي زنان بود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در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شش زن وارد مجلس شوراي ملي و دو زن وارد مجلس سنا شدند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با ايجاد اين سازمان، كليه فعاليتهاي زنان از طريق وسايل تبليغاتي سازماندهي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روزنامهها و مجلات و بسياري از برنامههاي راديو و تلويزيون و سينما، به سمتي حركت ميكرد كه در خيابانهاي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ساكهاي سياه در حال راه رفتن به چشم نخورند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توريستها و مسافرين خارجي بتوانند آزادانه زن ايراني را كه در سايه اعليحضرت همايوني به پاي خواهران اروپايي خود رسيده، تماشا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اجرا و تداوم طرح كشف حجاب در دوره رضا شاه و فرزندش تأثير مثبتي در زندگي زن ايراني به جاي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ايراني را از حصار كوچكتري نجات دادند؛ در عوض او را وارد حصار بزرگتري كردند كه بسياري از ارزشهاي زن بودن و مادر بودن خود را از دست </w:t>
      </w:r>
    </w:p>
    <w:p>
      <w:pPr>
        <w:pStyle w:val="BookText"/>
        <w:rPr/>
      </w:pPr>
      <w:r>
        <w:rPr>
          <w:rFonts w:ascii="IRNazanin" w:hAnsi="IRNazanin" w:eastAsia="IRNazanin"/>
          <w:color w:val="111111"/>
          <w:sz w:val="28"/>
          <w:sz w:val="28"/>
          <w:szCs w:val="28"/>
          <w:rtl w:val="true"/>
          <w:lang w:bidi="fa-IR"/>
        </w:rPr>
        <w:t>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حصاري كه انواع و اقسام مدهاي غربي را به او تحميل ميكرد و هر چه برايش ميساختند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نسلي كه راهبري اين گروه را بر عهده داشتند ديگر از ميان روشنفكران و تحصيلكردگان باني طرح كشف حجاب نبودند كه هشدار دهند تا اين حد از ظواهر و مظاهر غربي تقليد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 ناشي از اين تقليد كوركورانه در همه عرصههاي اجتماعي، اقتصادي، و سياسي جامعه ايران تنيده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 در دورهاي به بار نشست كه شرايط دموكراتيكي بر انتخاب نوع پوشش بانوان حاكم بود، نه شرايطي كه چادر را به زور از سر زن ايراني ميگرفتند، اگر ارزشي داشت، ضبط ميكردند و اگر ارزشي نداشت، پاره ميكردند و به دور ميانداختند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كشف حجاب موجب حضور زنان در عرصه اجتماع گرديد و در پي آن باعث افزايش سطح سواد و معلومات عمومي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روي آوردن بانوان به مشاغل درماني و آموزشي را از ثمرات كشف حجاب بيانگارند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لطمات آن نميتوان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نسل جديد از نسل قديم، و اختلاف عميق بين دو فرهنگ كه هر يك ديگري را متهم ميكرد؛ همچنين افزايش سطح بيبندوباري به واسطه تبعيت صرف از ظواهر فرهنگي غرب، حاكي از آن است كه اين حضور با قاعده و ضابطه معيني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اين همه عواقب سوء بر آن مترتب 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كشف حجاب به برداشتن روبنده و نقاب ختم ميشد و آنگاه زنان وارد صحنههاي مختلف سياسي، اقتصادي و فرهنگي ميشدند شايد نتايج و دستاوردهاي ديگري داشت و پس از مدتي فرهنگ كشف حجاب به فرهنگ برهنگي تبديل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لازمة افزايش سطح سواد و خصوصاً حضور زن در اجتماع كشف حجاب نبود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پيامدهاي اين طرح، مقوله جداگانهاي است و فرصت و پژوهشي ديگر را طلب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كه دامنه مباحث را تا به عصر حاضر نيز ميتوان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تا جايي كه با موضوع كتاب حاضر ارتباط دارد، به گوشههايي از پيامدهاي سوء اين طرح اشاره ميكنيم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944_18124"/>
      <w:bookmarkStart w:id="202" w:name="pg1944_18124"/>
      <w:bookmarkEnd w:id="202"/>
    </w:p>
    <w:p>
      <w:pPr>
        <w:pStyle w:val="Heading2"/>
        <w:numPr>
          <w:ilvl w:val="1"/>
          <w:numId w:val="1"/>
        </w:numPr>
        <w:rPr/>
      </w:pPr>
      <w:bookmarkStart w:id="203" w:name="pg1944_18124"/>
      <w:bookmarkStart w:id="204" w:name="__RefHeading___Toc3390847_3650668749"/>
      <w:bookmarkStart w:id="205" w:name="_Toc69"/>
      <w:bookmarkEnd w:id="203"/>
      <w:bookmarkEnd w:id="204"/>
      <w:r>
        <w:rPr>
          <w:rtl w:val="true"/>
        </w:rPr>
        <w:t>فصل ششم</w:t>
      </w:r>
      <w:bookmarkEnd w:id="205"/>
    </w:p>
    <w:p>
      <w:pPr>
        <w:pStyle w:val="Heading3"/>
        <w:numPr>
          <w:ilvl w:val="2"/>
          <w:numId w:val="1"/>
        </w:numPr>
        <w:rPr/>
      </w:pPr>
      <w:bookmarkStart w:id="206" w:name="__RefHeading___Toc3390849_3650668749"/>
      <w:bookmarkStart w:id="207" w:name="_Toc70"/>
      <w:bookmarkEnd w:id="206"/>
      <w:r>
        <w:rPr>
          <w:rtl w:val="true"/>
        </w:rPr>
        <w:t>پيامدهاي كشف حجاب</w:t>
      </w:r>
      <w:bookmarkEnd w:id="207"/>
    </w:p>
    <w:p>
      <w:pPr>
        <w:pStyle w:val="BookText"/>
        <w:rPr/>
      </w:pPr>
      <w:r>
        <w:rPr>
          <w:rFonts w:ascii="IRNazanin" w:hAnsi="IRNazanin" w:eastAsia="IRNazanin"/>
          <w:color w:val="111111"/>
          <w:sz w:val="28"/>
          <w:sz w:val="28"/>
          <w:szCs w:val="28"/>
          <w:rtl w:val="true"/>
          <w:lang w:bidi="fa-IR"/>
        </w:rPr>
        <w:t>كشف حجاب در جامعه مذهبي و سنتي ايران، اثرات عمدهاي بر جاي نهاد كه ارزيابي آن به راحتي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همه ابعاد و جنبههاي اين تأثيرگذاري را نميتوان به كميتهاي قابل سنجش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برخي ديدگاهها و داوريها نيز ممكن است چنان بر نتايج اين بررسي سايه افكند كه نتايج آن را از معيارهاي پذيرفتني عموم محققان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همة اين ملاحظات، نميتوان از پيامدهاي اين قضيه كه بخشهايي از آن اظهر من الشمس است، چشمپوشي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اجراي قانون كشف حجاب و گسترش آن نتايج مختلفي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زنان را از چهارديواري خانه خارج نمود، آنان وارد عرصة اجتماع شدند، درس خواندند و پس از فراغت از تحصيل به كار در ادارات، يا مراكز بهداشتي، درماني، فرهنگي و آموزشي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توانستند با كاستن از ميزان اتكاي خود به مرد، استقلال معيشتي خود را باز يابند و نقش موثرتري در ساماندهي زندگي خود ايفا 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جريان اين تحولات، فرهنگ مردسالاري نيز به تدريج رنگ باخت؛ تا زن بتواند جايگاهي متناسب با شخصيت خود در اجتماع و خانواده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حضورش در جامعه، خود را در برابر جامعه و مشكلات اجتماعي سهيم يافت و در جهت رفع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طرفداران كشف حجاب، موارد فوق بخشي از پيامدهاي اين طرح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منكر بخشي از اين دستاوردهاي مثبت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تنها يك روي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ديگر آن چندان دلپذير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دستاوردهاي مثبتي كه طرفداران طرح كشف حجاب بر ميشمرند، به تنهايي نميتوانست كليت زندگي زن ايراني را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مفهوم استقلال مالي كه البته نياز مبرم زن ايراني نبود، بدون رشد معنوي و اخلاقي معنايي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تعريف نشده و نامتناسب با شئون فطري و شخصيتي زن مسلمان ايراني در اجتماع و هم در تنهايي نميتوانست مشكل عقبماندگي تاريخي و اجتماعي جامعه ايران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جريان غربزدگي نيز غلبه يافته بود و اين روند، به طور كلي ميتوانست تأثير معكوسي در پي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نتايج منفي استقلال مالي آن بود كه زنان نقش اصلي خويش را كه پرورش كودكان و ساختن نسلهاي آينده است، به فراموشي سپردند و كودكان خود را روانه پرورشگاهها و مهد كودكها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طبيعي است كه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در زندگي كودك خالي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آنچه كمياب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آنچه فراوان،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خلاء بايستي منجر به ايجاد عقدههاي گوناگون در نسلهاي آينده ميشد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خلاء حضور زن در كانون خانواده و لنگرگاه كشتي طوفانزده مرد در عرصه اجتماع منتهي به نابسامانيها و اضطرابها، تنشها و عصيانها و ديگر خصوصياتي گرديد كه تأثيرات فاجعهبارش در نسل جوان تا حد زيادي ناشي از همان كمبود عاطفه مادري و چگونگي روابط مادر و پدر و محيط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استقلال مالي در زنان غربگرا چون با رشد فكري، و تعمق در مباني عقيدتي همراه نبود؛ غالباً زن را به صورت موجود بينيازي كه حاضر نبود با شوهر خود روابط عاطفي گرمي داشته باشد، در آورد و گاه كار به جايي ميرسيد كه زن خواهان استقلال در روابط جنسي نيز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يكي از عوامل افزايش ميزان طلاق و جدائي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انتظار ميرفت يكي از اثرات خوب استقلال مالي زن، پيدايش حس اعتماد به نفس در وي باشد، اين انتظار هيچگاه در سطح مطلوب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اين حالت گرچه ممكن است زن در مقابل شوهر خود اعتماد به نفس پيدا كند، ولي به علت، تأثيرات ناشي از </w:t>
      </w:r>
    </w:p>
    <w:p>
      <w:pPr>
        <w:pStyle w:val="BookText"/>
        <w:rPr/>
      </w:pPr>
      <w:r>
        <w:rPr>
          <w:rFonts w:ascii="IRNazanin" w:hAnsi="IRNazanin" w:eastAsia="IRNazanin"/>
          <w:color w:val="111111"/>
          <w:sz w:val="28"/>
          <w:sz w:val="28"/>
          <w:szCs w:val="28"/>
          <w:rtl w:val="true"/>
          <w:lang w:bidi="fa-IR"/>
        </w:rPr>
        <w:t>فرهنگ انحرافي كشف حجاب و توأم نبودن استقلال مالي با رشد فكري و اخلاقي، اين احساس تعميق نمييافت و در سطح جامعه ثمربخش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تأثيري كه استقلال مالي در مفهوم غربي آن، در بر هم زدن آرامش خانوادههاي شرقي داشته است، كاملاً مخالف تأثيري بود كه اين پديده در خانوادههاي غربي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دوركيم اعتقاد دارد استقلال زن يكي از عوامل مهم همبستگي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شغل زن به او اميد و اعتماد به نفس داده، برايش اين امكان را فراهم ميسازد كه با اتكاء به استقلال اقتصادي خود عضو مفيدي براي جامعه گردد و بتواند در اداره خانه و خانواده، بار شوهر را سبكتر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مراد از استقلال اقتصادي زن، تنها داشتن مشاغل اداري و دولتي نيست و نميتوان ايجاد اين مشاغل را با ظهور استقلال مالي و اقتصادي زن يكي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قبل از ورود الگوهاي غربي كه به كشف حجاب انجاميد؛ در جامعه ما زنان در شهرها و روستاها از طريق كار در مزارع و يا قاليبافي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اقتصاد خانواده كمك ميكردند؛ به انجام وظايف مادري و همسري نيز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استقلال مالي چنين زناني در جهت افزايش همبستگي كانون خانواده بود، نه متلاشي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درآمدش هم در جهت رفاه بيشتر فرزندانش به كار گرفته ميشد، نه شانه خالي كردن از زير بار مسئوليت مادري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چنين تصّور شود كه ما مخالف اشتغال زنان در ادارات و مؤسسات دولتي و يا حتّي خصوصي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اگر اشتغال در اين مراكز با حفظ شئونات اسلامي و انساني و شخصيت زن همراه باشد؛ خصوصاً اشتغال در مراكز علمي آموزشي، فرهنگي، و بهداشتي نه تنها مفيد بلكه در مواردي 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در زمان پهلوي با رعايت شئونات اسلامي عمداً مخالفت ميشد و رعايت حجاب به عنوان اولين گام اساسي در جهت حفظ كرامت و احترام زن ممنوع و حتّي مذموم بود و به عنوان سمبل عقبماندگي و ارتجاع تلقي ميشد ميتوان چنين نتيجه گرفت كه حضور زن در عرصه اجتماع با </w:t>
      </w:r>
    </w:p>
    <w:p>
      <w:pPr>
        <w:pStyle w:val="BookText"/>
        <w:rPr/>
      </w:pPr>
      <w:r>
        <w:rPr>
          <w:rFonts w:ascii="IRNazanin" w:hAnsi="IRNazanin" w:eastAsia="IRNazanin"/>
          <w:color w:val="111111"/>
          <w:sz w:val="28"/>
          <w:sz w:val="28"/>
          <w:szCs w:val="28"/>
          <w:rtl w:val="true"/>
          <w:lang w:bidi="fa-IR"/>
        </w:rPr>
        <w:t>كشف حجاب يك حركت كوركورانه و تقليدي از غرب و تركيه و تنها ارضاءكننده تمايلات مستبدانه حاكمان بود و بايد گامي در جهت دينستيزي، مذهبزدايي و سنتشكني ـ كه آرزوي ديرينه استعمارگران در جهان سوم نيز بود ـ تحليل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پيامدهاي ناگوار كشف حجاب و تشبه به فرهنگ انحرافي غرب، رواج معاشرتهاي آزاد دختران و پسران و زنان و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زير لواي امور فرهنگي، ترتيب ارتباط دختران و پسران و زنان و مردان نامحرم با يكديگر داده ميشد و مفاسد جبرانناپذيري نيز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بود كه در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تنها در حد ضرورت از خانه خارج ميشدند و از آميزش، مصاحبت و رفاقت با مردان نامحرم اجتناب ميورزيدند، ولي با ورود الگوهاي غربي در ميان قشر غربزده، آميزش زن و مرد و شركت فعال زنان در محافل مردان و حتّي در مجالس رقص، پايكوبي، خوشگذراني، و به خصوص رفاقت دختران با پسران از نظر اجتماعي بلامانع محسوب گرديد و در واقع آميزش آزادانه زن و مرد به عنوان شاخص پيشرفته بودن معروف 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شهيد مطهري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جنسي در اسلام و جهان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انحطاط فرهنگي دنياي غرب به نقل از راسل مينويسد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از كتاب زناشوئي و اخلاق راسل بوضوح بر ميآيد، كم كم در خود غرب نيز از نظر اخلاق جنسي الگو اين شده است كه پسران و دختران قبل از ازدواج از معاشرتهاي لذتبخش آزادانه جنسي بهرهمند باشند و تأخير امر ازدواج نيز مانعي در اين راه بشمار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ميتوانند علاوه بر همسر قانوني، معشوقه هاي فراواني داشته باشند و نهايت اينكه زن موظف است در حين آميزش با عشّاق خود از داروي ضد آبستني استفاده نموده و مانع پيدايش فرزند گردد و هر گاه تصميم گرفت صاحب فرزندي شود الزاماً بايد آن فرزند از همسر قانونيش باشد و </w:t>
      </w:r>
    </w:p>
    <w:p>
      <w:pPr>
        <w:pStyle w:val="BookText"/>
        <w:rPr/>
      </w:pPr>
      <w:r>
        <w:rPr>
          <w:rFonts w:ascii="IRNazanin" w:hAnsi="IRNazanin" w:eastAsia="IRNazanin"/>
          <w:color w:val="111111"/>
          <w:sz w:val="28"/>
          <w:sz w:val="28"/>
          <w:szCs w:val="28"/>
          <w:rtl w:val="true"/>
          <w:lang w:bidi="fa-IR"/>
        </w:rPr>
        <w:t>خلاصه اينكه اگر آميزش جنسي با فرزندزائي همراه نباشد بلا مانع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واقع، اين فلسفه خود راسل نيز هست كه در كتاب زناشوئي و اخلاق بدان اشاره كرده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جنسي فقط هنگامي مسأله اجتماعي محسوب ميشود كه طفل بوجود آيد و از اين رو عشق بدون بچه آزاد است</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شهيد مطهري در ادامه اين مطلب، فلسفه آزادي جنسي در غرب را مورد انتقاد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عمده غرب و طبيعتاً غربگرايان در مسأله آزادي جنسي اين است كه آتش ميل و رغبت بشر در اثر منع و محدوديت فزوني مييابد و مشتعلتر ميگردد و در اثر اشباع و ارضاء كاهش مييابد و آرام ميگيرد براي انصراف بشر از توجه دائم به امور جنسي و جلوگيري عوارض ناشي از آن، راه صحيح اين است كه هرگونه قيد و ممنوعيتي را در اين راه از جلو پايش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ترديدي نيست كه سركوب كردن غريزه عوارض نامطلوبي را بدنبال دارد و از همين جهت در جامعه اسلامي اين نظر هيچ وقت مورد تشويق قرار نگرفته، ولي تجربه يك قرن غرب و محافل غربزده شرق ثابت نموده است كه برداشتن تمام محدوديتها و هرج و مرج جنسي عوارض نامطلوبتري را در پي دارد و بجاي گشودن عقده ها، موجب ايجاد عقدههاي تازهتري ميگردد و زندگي اجتماعي را كاملاً مختل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جوامع بيبندبار، آمار بيماريهاي رواني، دلهرهها، جنونها، خودكشيها، اضطرابها، جنايت و قتل و حسادت و كينه ها به مراتب بيشتر بوده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نيز نمونههاي فراواني از اين دست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مكتب اسلام، مقالهاي تحت عنوان تهران و محروميت جنسي به عنوان درد بزرگ قرن بيستم، به نقل از روزنامه اطلاعات،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گزارش روزنامه اطلاعات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اعدام جواني كه به جرم قتل خواهر زادهاش چوبه دار را بوسيد زنگهاي خطر بصدا درآمد و قيافه ”نا زيباي محروميت جنسي“ درد بزرگ قرن بيستم، از پشت اين حادثه 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گزارشگر علت اين قتل و جنايت را محروميت جنسي ميداند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به اوضاع كنوني اجتماع تهران آشنا باشد خواهي و نخواهي متوجه اين نكته است كه امروزه چيزي كه وجود خارجي ندارد همان محروميتهاي جنسي است، بلكه آزادي و بي قيدي كه امروزه ميان جوانان اجتماع ما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امروز در تهران درهاي مراكز فساد بر روي هر كسي اعم از فقير يا غني باز بوده است هر كسي به اندازه امكانات مادي خود از اين سفره گسترده بهرهمند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امتياز و اختلافي اگر وجود داشته باشد مربوط به اختلاف در كيفيت بهرهبرداري از اين مراكز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محروميتهاي جنسي در كجاي تهران وجود دارد؟ در شهري كه دامنه فساد اخلاق و شكستهاي معنوي آن از حد و حساب بيرون رفته و هر روز، هر ساعت بعنواني تازه وسائل شهوتراني در آنجا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كمال بيشرفي نيست كه كسي از محروميتهاي جنسي ناله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بزرگ قرن بيستم يعني محروميت جنسي</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ما در صدد آن نيستيم كه همه عواقب سوء را به كشف حجاب نسبت دهيم و بگوييم قبل از كشف حجاب در جامعه مفاسدي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كشف حجاب مفاسد را گستردهتر و علنيتر ساخته، به طوري كه قبح مفاسد را از آن گرفت و شكلي تقريباً عادي، بدان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قبل از كشف حجاب اختلاف فراواني از لحاظ حقوقي بين زن و مرد وجود داشت و در سايه كشف حجاب زنان از حقوق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مساوي با مردان برخوردار شدند؛ واقعيت اين است كه روند نوگرايي در ايران به اين سمت در حركت بود و كشف حجاب اين روند را شتاب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نويسنده كتاب آزادي يا اسارت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هر چند از لحاظ حقوقي تفاوت چنداني بين زن و مرد وجود ندارد و بر اساس قوانين موجود ميتوان گفت زن و مرد مانند هم مساوي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معتقديم كه گروهي از زنان امروز نه تنها بصورت همان كالاي جنسي سابق باقي ماندهاند، بلكه فكر و روح و خواستهاي آنها نيز به بازي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حتّي مانند گذشته تنها وسيلهاي براي ارضاي تمنيات شوهر خود نيستند بلكه در ارضاي تمنيات ديگران نيز مؤثر شدهاند، زيرا آنها مصرف كننده خوبي براي مصرف كالاهاي لوكس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وسيلهاي براي تبليغ و فروش كالاهاي تجارتي شدهاند و به آنها چنين تلقين شده است كه براي كسب محبوبيت بيشتر هر طور كه شده زيباييهاي خود را در معرض ديد نگاههاي خريدار، قرار دهند، و اين تصوري است كه از آزادي در ذهن آنها ساخته شده، در حاليكه فقط آزادي جنسي يا اقتصادي براي زن آزادي واقعي نيست بلكه آزادي ريايي و دروغين است و همين انديشه غلط، زن را به نمايشي شدن بيشتر و كالا شدن او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رسانههاي گروهي و به ويژه مجلات زنانه، چنين نقش عروسكي را براي زن ميآفرينند و زن بجاي رسيدن به نقش انساني، دچار دهنبيني فرهنگي شده است و تلقين صاحبان كالا كه تنها به فروش محصولات و سود بيشتر خود ميانديشند، بر وي اثر نهاده و با چشم و همچشمي با زنان ديگر در خريد اين محصولات مسابقه گذاشته و خود در خدمت فروش هر چه بيشتر از اين كالاها درآمده است، چنانكه صاحبان كالاها نيز با استفاده از زن براي تبليغات خود، وي را بصورت كالائي نمايشي با نقشي بي ثمر و ريايي به </w:t>
      </w:r>
    </w:p>
    <w:p>
      <w:pPr>
        <w:pStyle w:val="BookText"/>
        <w:rPr/>
      </w:pPr>
      <w:r>
        <w:rPr>
          <w:rFonts w:ascii="Amiri" w:hAnsi="Amiri" w:eastAsia="Amiri" w:cs="Amiri"/>
          <w:color w:val="111111"/>
          <w:sz w:val="28"/>
          <w:sz w:val="28"/>
          <w:szCs w:val="28"/>
          <w:rtl w:val="true"/>
          <w:lang w:bidi="ar-SA"/>
        </w:rPr>
        <w:t>بازار عرضه كردهاند</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بيان اين نكته نيز ضروري است كه در گذشته همه زنان جامعه ما به سوي فرهنگ انحرافي كشف حجاب جذب نشدند و گروه زيادي از آنها مقاومتهاي بينظيري از خود نشان دادند كه قبلاً به نمونههايي از آن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گروه اقليت در اين راستا حركت كرده، تمامي امكانات تبليغي از طريق رسانههاي گروهي و نيز از پشتيباني اقتصادي و سياسي رژيم برخوردار بودند فرهنگ انحرافي آنها در سطح وسيعي خود را به نمايش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دسته اقليت بودند كه به عنوان زنان ايراني مورد توجه دستگاه پهلوي واقع شدند و بقيه جايگاهي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اشرف پهلوي به عنوان رهبر اين دسته در مصاحبهاي با نشريه اطلاعات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 و اشتياق و ولع عجيبي كه براي پيشرفت و ترقي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رضايت و خوشبختي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پسران درس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خانمهاي ايراني چيزي از خارجيان كم ندارند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پيامدهاي سوء كشف حجاب بيشتر در بعد فرهنگي و اقتصادي خود را نشان ميدهد؛ اما هدف نهائي رژيم پهلوي تثبيت پايههاي حكومت خويش بود و تلاشهاي فرهنگي رژيم در اين راستا در باطن امر شكلي سياسي داشت به همين علّت استبداد داخلي و استعمار خارجي به واسطه آنكه نسل جوان و كارآمد را كه در برابر ناملايمات اقتصادي و سياسي زودتر عكسالعمل نشان ميدهد و دست به قيام ميزند، از تحرك بياندازند؛ به تخدير افكارش دست يازيدند و زنان بيحجاب و فرنگيمآب بهترين و نزديكترين وسيله اين تخدير بودند كه مورد توجه استعمار و استبداد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استبداد به جهت آنكه چند صباحي بيشتر حكومت كند و حتي براثر تبليغات، حكومت خود را افسانهاي جلوه دهد و كسي به دنبال سرنوشت سياسي كشور نباشد و استعمار نيز </w:t>
      </w:r>
      <w:bookmarkStart w:id="208" w:name="pg1944_18136"/>
    </w:p>
    <w:p>
      <w:pPr>
        <w:pStyle w:val="BookText"/>
        <w:rPr/>
      </w:pPr>
      <w:bookmarkEnd w:id="208"/>
      <w:r>
        <w:rPr>
          <w:rFonts w:ascii="IRNazanin" w:hAnsi="IRNazanin" w:eastAsia="IRNazanin"/>
          <w:color w:val="111111"/>
          <w:sz w:val="28"/>
          <w:sz w:val="28"/>
          <w:szCs w:val="28"/>
          <w:rtl w:val="true"/>
          <w:lang w:bidi="fa-IR"/>
        </w:rPr>
        <w:t>براي آنكه بتواند راه تسلط سياسي ـ اقتصادي خود را هموار سازد به اين وسيله متشبث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فرهنگ حجاب به صورت رسمي حاكم ميگرديد؛ از آنجا كه زنان محجبه در تاريخ معاصر ايران سابقه مبارزات درخشاني عليه استبداد داخلي و استعمار خارجي داشتند و هم استبداد و هم استعمار نميخواستند آن حوادث مجدداً تكرار شده و زن با حجاب به عنوان موجودي كه محرك مردان در راه مبارزه و كسب استقلال سياسي اقتصادي و اجتماعي كشور بوده است، بار ديگر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زير پوشش بيحجابي و فرهنگ مبتذل آن ميتواند مخدر افكار استقلالطلبانه و آزاديخواهانه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پيشبرد فرهنگ كشف حجاب هم استبداد داخلي و هم استعمار خارجي و بيشتر در دوره پهلوي دوم از طرق مختلف خصوصاً رسانههاي گروهي و بالاخص تلويزيون و سينما تلاش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ميان آثار و پيامدهاي سوء كشف حجاب، پيامدهاي اجتماعي ـ فرهنگي اين قضيه چشمگيرتر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تا فرهنگ يك جامعه دگرگون نشود راه براي تسلط سياسي ـ اقتصادي بر آن جامعه هموار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با توجه به آنچه گفته شد پيامدهاي كشف حجاب را به صورت مجزا مورد بررسي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بعد اجتماعي و فرهنگي اين قضيه در ابتدا به اين بعد و آنگاه به نتايج اقتصادي و سپس به پيامدهاي سياسي كشف حجاب اشاره ميكنيم</w:t>
      </w:r>
      <w:r>
        <w:rPr>
          <w:rFonts w:eastAsia="IRNazanin" w:cs="IRNazanin"/>
          <w:color w:val="111111"/>
          <w:sz w:val="28"/>
          <w:szCs w:val="28"/>
          <w:rtl w:val="true"/>
          <w:lang w:bidi="fa-IR"/>
        </w:rPr>
        <w:t>.</w:t>
      </w:r>
    </w:p>
    <w:p>
      <w:pPr>
        <w:pStyle w:val="Heading3"/>
        <w:numPr>
          <w:ilvl w:val="2"/>
          <w:numId w:val="1"/>
        </w:numPr>
        <w:rPr/>
      </w:pPr>
      <w:bookmarkStart w:id="209" w:name="__RefHeading___Toc3390851_3650668749"/>
      <w:bookmarkStart w:id="210" w:name="_Toc71"/>
      <w:bookmarkEnd w:id="209"/>
      <w:r>
        <w:rPr>
          <w:rtl w:val="true"/>
        </w:rPr>
        <w:t>پيامدهاي اجتماعي و فرهنگي كشف حجاب</w:t>
      </w:r>
      <w:bookmarkEnd w:id="2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طرفداران و داعيان اين طرح، آثار اجتماعي و فرهنگي كشف حجاب بسيار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p>
    <w:p>
      <w:pPr>
        <w:pStyle w:val="BookText"/>
        <w:rPr/>
      </w:pPr>
      <w:r>
        <w:rPr>
          <w:rFonts w:ascii="IRNazanin" w:hAnsi="IRNazanin" w:eastAsia="IRNazanin"/>
          <w:color w:val="111111"/>
          <w:sz w:val="28"/>
          <w:sz w:val="28"/>
          <w:szCs w:val="28"/>
          <w:rtl w:val="true"/>
          <w:lang w:bidi="fa-IR"/>
        </w:rPr>
        <w:t>اين نهضت آشنا شدن بانوان به اصول زندگي امروز و اشتغال آنها به تحصيل فنون و علوم و حضوردرانجمنها و كنفرانسها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هر چند نميتوان منكر تحول نقش زن در اجتماع يكنواخت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نكتهاي كه در خور مداقه است و جاي سؤال ايجاد ميكند اين است كه زن وارد چه اجتماعي شد؟ مگر قبلاً در اجتماع به سر نميبرد؟ با اندك تأملي معلوم ميشود كه زنان وارد اجتماع مردان شدند، وگرنه از قبل كه در اجتماع خود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سؤال مطرح ميشود كه تا چه اندازه ورود زنان به اجتماع، حيثيت و شرافت زن را تأمين كرد يا تهديد كرد؟ تا چه اندازه زنان توانستند به عنوان نيمي از پيكره اجتماع، نقش حقيقي خود را به عنوان مربي ايفا نمايند؟ و آيا ضابطهاي براي اين حضور در نظر گرفته شد؟ اگر پاسخ مثبت است چه ضابطهاي؟</w:t>
      </w:r>
    </w:p>
    <w:p>
      <w:pPr>
        <w:pStyle w:val="BookText"/>
        <w:rPr/>
      </w:pPr>
      <w:r>
        <w:rPr>
          <w:rFonts w:ascii="IRNazanin" w:hAnsi="IRNazanin" w:eastAsia="IRNazanin"/>
          <w:color w:val="111111"/>
          <w:sz w:val="28"/>
          <w:sz w:val="28"/>
          <w:szCs w:val="28"/>
          <w:rtl w:val="true"/>
          <w:lang w:bidi="fa-IR"/>
        </w:rPr>
        <w:t>اگر در ابتدا، حدود و مقرراتي از طرف بانيان و مجريان طرح در لفظ بيان ميگرديد، پس از مدتي، از لحاظ لفظي هم بدان وقعي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را به اسم تجددطلبي و نوگرايي وادار كردند، تا هر چه كه بوي ديرينگي ميداد، اگر هم مثبت بود به اسم كهنهگرايي و ارتجاع با آن به مبارزه برخيزند و هر چه بوي تجدد و نوگرايي ميداد، ولو منفي بود، پذيرا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آن شد كه روز به روز فاصله ايجاد شده بين نسل جوان و فعال اجتماع، با جامعه مذهبي و سنتي،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ايجاد شده نوعي تنش و تضاد را ما بين نسلي كه حجاب رها كرده و نسلي كه حجاب را مقدس ميدانست ايجاد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زنان و دختران كه حجاب را به اسم ترقي و تجدد رها كردند، در واقع بين خود و نسل گذشته و نسل فعلي كه به حفظ آداب و رسوم جامعه خود مقيد بودند، سدي ايجاد كرده و روز به روز قطر اين سد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يكسو، نسل مقيد به حجاب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عقبمانده و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ميناميدند و از سوي ديگر، حافظان حجاب، آنان </w:t>
      </w:r>
    </w:p>
    <w:p>
      <w:pPr>
        <w:pStyle w:val="BookText"/>
        <w:rPr/>
      </w:pPr>
      <w:r>
        <w:rPr>
          <w:rFonts w:ascii="Amiri" w:hAnsi="Amiri" w:eastAsia="Amiri" w:cs="Amiri"/>
          <w:color w:val="111111"/>
          <w:sz w:val="28"/>
          <w:sz w:val="28"/>
          <w:szCs w:val="28"/>
          <w:rtl w:val="true"/>
          <w:lang w:bidi="ar-SA"/>
        </w:rPr>
        <w:t>را بيدين و لامذهب خطاب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علّت، روز به روز اين فاصله در فكر و در عمل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جديد به هرچه كه رنگ و بوي گذشته داشت پشت پا ميزد و به هر چيز نو، عشق ميورزيد و آن را ترقي و تمدن ميپنداشت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اينان در جهان غرب بود؛ و گرايش آنان به فرهنگ و تمدن و در حقيقت به مظاهر غربي باعث شد تا جامعه آنان را عامل بيگانه شمرده و هيچ الفتي با آنان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جديد و تجدد خواه اوقات فراغت خود را بيشتر در سينماها و سالنهاي نمايش ميگذارند تا خلاء ناشي از عدم پيوستگي با جامعه ديرينش را كه وي را به نحوي آزار مي داد، پر كند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دخل و 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اين فيلمها طوري ساخته شده بود كه اين شكاف را عميقتر ميساخت و ضايعات خاص خود را نيز به دنبال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فيلمها از وجود زنان براي انحراف نسل جوان استفاده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اكثر اين فيلمها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مبناي جالب بودن زن از نظر تحريك غريزه 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سپيده فردا، ارگان دانشسراي عالي، شماره هاي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سال هفتم، خرداد و</w:t>
      </w:r>
    </w:p>
    <w:p>
      <w:p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 xml:space="preserve">پس از كشف حجاب، امكان ارضاء غرايز جنسي به نحو چشمگيري فراهم شد و به نقل از روزنامه تايم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زنان شوهردار تقليل يافت ولي بر شمار زنان منحرف ايراني افزوده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ارديبهشت </w:t>
      </w:r>
      <w:r>
        <w:rPr>
          <w:rFonts w:ascii="Amiri" w:hAnsi="Amiri" w:eastAsia="Amiri" w:cs="Amiri"/>
          <w:color w:val="111111"/>
          <w:sz w:val="28"/>
          <w:sz w:val="28"/>
          <w:szCs w:val="28"/>
          <w:lang w:bidi="ar-SA"/>
        </w:rPr>
        <w:t>١٣١٧</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بنابراين، سست شدن بنيان خانوادگي و پيوندهاي زناشويي و در نتيجه افزايش ميزان طلاق و در پي آن، گسترش فساد و فحشا، بيبند و باري، عدم مسئوليتپذيري، بحرانهاي اخلاقي و رواني، از بين رفتن امنيت ناموسي در اجتماع به واسطه ارتكاب جنايات عشقي و جنسي، از ديگر پيامدهاي</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يافتن كشف حجاب چنين مسائلي وجود نداشته است؛ بلكه بيان اين نكته است كه</w:t>
      </w:r>
    </w:p>
    <w:p>
      <w:pPr>
        <w:pStyle w:val="BookText"/>
        <w:rPr/>
      </w:pPr>
      <w:r>
        <w:rPr>
          <w:rFonts w:ascii="IRNazanin" w:hAnsi="IRNazanin" w:eastAsia="IRNazanin"/>
          <w:color w:val="111111"/>
          <w:sz w:val="28"/>
          <w:sz w:val="28"/>
          <w:szCs w:val="28"/>
          <w:rtl w:val="true"/>
          <w:lang w:bidi="fa-IR"/>
        </w:rPr>
        <w:t>قضيه كشف حجاب راه را براي اشاعه فرهنگ برهنگي باز كرد و بعد از آنكه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منفي كشف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افزايش ميزان طلاق كه نشأت گرفته از تفكر و فرهنگ انحرافي غرب بود در ايران نيز اثر خود 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ايران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روزنامه رستاخيز در رديف چهارمي طلاق در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بود كه به نسبت جمعيت شهري و روستايي، اكثريت ميزان طلاق با جامعه غربزده شهري بود كه از اين ميزان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طلاقها در بين سنين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پيشبرد و گسترش پيامدهاي منفي اجتماعي و فرهنگي كشف حجاب نقش رسانههاي گروهي را نبايد ناديده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تلويزيون و سينما به دليل ترسيم و تفهيم زندهاي از مسائل مختلف انحراف برانگيز، نقش اول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در پيشگرفتة منفي اين وسايل ارتباط جمعي تا بدانجا بود كه حتي بعضي از اولياي امور و سران قوم نيز به فرياد آمدند و به اعتراض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وكلاي مجلس شوراي ملي در قسمتي از نطق خود در جلسه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نقش تخريبي راديو و تلويزيون چنين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تلويزيون فيلمي را ديدم كه از بچههاي خود خجالت كشيدم و تلويزيون را بستم</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يا يكي از سناتورهاي مجلس سنا چنين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قبل براي ديدن يك فيلم تاريخي به سينما رفته بودم اما آن فيلم را عوض كرده بودند و با منظره واقعاً زنندهاي روبرو شدم، اين فيلم كاملاً منافي عفت بود و سالن پر بود از پسران و دختران جوان بنده خيلي ناراحت شدم بطوريكه نتوانستم در سالن بمانم اين فيلمها پسران و دختران را علناً منحرف و وادار به فساد ميكند</w:t>
      </w:r>
      <w:r>
        <w:rPr>
          <w:rFonts w:eastAsia="IRNazanin" w:cs="IRNazanin"/>
          <w:color w:val="111111"/>
          <w:sz w:val="28"/>
          <w:szCs w:val="28"/>
          <w:rtl w:val="true"/>
          <w:lang w:bidi="fa-IR"/>
        </w:rPr>
        <w:t>.</w:t>
      </w:r>
      <w:r>
        <w:rPr>
          <w:rStyle w:val="FootnoteAnchor"/>
          <w:rtl w:val="true"/>
        </w:rPr>
        <w:footnoteReference w:id="407"/>
      </w:r>
      <w:bookmarkStart w:id="211" w:name="pg1944_18145"/>
    </w:p>
    <w:p>
      <w:pPr>
        <w:pStyle w:val="BookText"/>
        <w:rPr/>
      </w:pPr>
      <w:bookmarkEnd w:id="211"/>
      <w:r>
        <w:rPr>
          <w:rFonts w:ascii="IRNazanin" w:hAnsi="IRNazanin" w:eastAsia="IRNazanin"/>
          <w:color w:val="111111"/>
          <w:sz w:val="28"/>
          <w:sz w:val="28"/>
          <w:szCs w:val="28"/>
          <w:rtl w:val="true"/>
          <w:lang w:bidi="fa-IR"/>
        </w:rPr>
        <w:t>اين سرانجام زنان و مرداني است كه با اصلاحات رضاخان وارد صحنه اجتماع شده و طبق برنامه اصلاحات ميبايست دوشادوش هم براي سازندگي و پيشرفت ايران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آن شد كه وقت گرانبهاي خود را با ديدن فيلمهايي كه حتّي سران قوم را به وحشت افكنده،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اينان براي گردانندگان اصلي سينما وسيله جلب منفعت شدند و براي جلب اين منفعت و خالي كردن جيبهاي اين قشر تجددطلب، از صحنههاي پرحادثه هيجانانگيز، رقص و آواز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فيلمبرداري كرده و از طريق متخصصين فن انتخاب و به نمايش ميگذارند؛ تا هر چه سريعتر حجب و حياء و پردهاي را كه بين زن و مرد از قبل وجود داشت بدرند و ثمرات آنرا به اسم تجدد فرهنگي و اجتماعي به بار بنشانند</w:t>
      </w:r>
      <w:r>
        <w:rPr>
          <w:rFonts w:eastAsia="IRNazanin" w:cs="IRNazanin"/>
          <w:color w:val="111111"/>
          <w:sz w:val="28"/>
          <w:szCs w:val="28"/>
          <w:rtl w:val="true"/>
          <w:lang w:bidi="fa-IR"/>
        </w:rPr>
        <w:t>.</w:t>
      </w:r>
    </w:p>
    <w:p>
      <w:pPr>
        <w:pStyle w:val="Heading3"/>
        <w:numPr>
          <w:ilvl w:val="2"/>
          <w:numId w:val="1"/>
        </w:numPr>
        <w:rPr/>
      </w:pPr>
      <w:bookmarkStart w:id="212" w:name="__RefHeading___Toc3390853_3650668749"/>
      <w:bookmarkStart w:id="213" w:name="_Toc72"/>
      <w:bookmarkEnd w:id="212"/>
      <w:r>
        <w:rPr>
          <w:rtl w:val="true"/>
        </w:rPr>
        <w:t>پيامدهاي اقتصادي كشف حجاب</w:t>
      </w:r>
      <w:bookmarkEnd w:id="213"/>
    </w:p>
    <w:p>
      <w:pPr>
        <w:pStyle w:val="BookText"/>
        <w:rPr/>
      </w:pPr>
      <w:r>
        <w:rPr>
          <w:rFonts w:ascii="IRNazanin" w:hAnsi="IRNazanin" w:eastAsia="IRNazanin"/>
          <w:color w:val="111111"/>
          <w:sz w:val="28"/>
          <w:sz w:val="28"/>
          <w:szCs w:val="28"/>
          <w:rtl w:val="true"/>
          <w:lang w:bidi="fa-IR"/>
        </w:rPr>
        <w:t xml:space="preserve">تا قبل از كشف حجاب زن ايراني با توجه به هنري كه داشت در محيط خانه ضمن انجام دادن وظايف خانهداري، در اوقات فراغت به بافتن قالي، گليم، جوراب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ميپرداخت </w:t>
      </w:r>
      <w:r>
        <w:rPr>
          <w:rStyle w:val="FootnoteAnchor"/>
          <w:rtl w:val="true"/>
        </w:rPr>
        <w:footnoteReference w:id="408"/>
      </w:r>
      <w:r>
        <w:rPr>
          <w:rFonts w:ascii="IRNazanin" w:hAnsi="IRNazanin" w:eastAsia="IRNazanin"/>
          <w:color w:val="111111"/>
          <w:sz w:val="28"/>
          <w:sz w:val="28"/>
          <w:szCs w:val="28"/>
          <w:rtl w:val="true"/>
          <w:lang w:bidi="fa-IR"/>
        </w:rPr>
        <w:t>و از اين راه تا حدودي اقتصاد منزل را سر و سامان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كشف حجاب، به دليل تغيير در بافت اجتماعي ـ فرهنگي جامعه نوع شغلها نيز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مشاغلي چون معلمي، منشيگري، پرستاري از جمله شغلهاي مورد تقاضاي زنان تحصيلكرده در خارج از منزل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ادعاي طرفداران اين طرح، كشف حجاب باعث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نقص بزرگ كه عاطل و بيكار ماندن قسمتي از بانوان و دوشيزگان بود بر اثر اين نهضت مقدس بر طرف گرديد و عده زيادي از ايشان در مؤسسات مختلفه تجارتي و صنعتي و غيره به كار اشتغال جسته به تأمين </w:t>
      </w:r>
    </w:p>
    <w:p>
      <w:pPr>
        <w:pStyle w:val="BookText"/>
        <w:rPr/>
      </w:pPr>
      <w:r>
        <w:rPr>
          <w:rFonts w:ascii="Amiri" w:hAnsi="Amiri" w:eastAsia="Amiri" w:cs="Amiri"/>
          <w:color w:val="111111"/>
          <w:sz w:val="28"/>
          <w:sz w:val="28"/>
          <w:szCs w:val="28"/>
          <w:rtl w:val="true"/>
          <w:lang w:bidi="ar-SA"/>
        </w:rPr>
        <w:t>معاش خود و كمك به خانواده و اجتماع خويش موفق شدند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سؤالهايي كه در اينجا مطرح ميگردد اين است كه آيا حضور زنان با آن وضعيت در مؤسسات تجاري و اداري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اخلاق عمومي اجتماع و خانواده تمام شد؟</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در ارتباط با اثرات منفي حضور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خانمهاي اداري اين آزادي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p>
    <w:p>
      <w:pPr>
        <w:pStyle w:val="BookText"/>
        <w:rPr/>
      </w:pPr>
      <w:r>
        <w:rPr>
          <w:rFonts w:ascii="Amiri" w:hAnsi="Amiri" w:eastAsia="Amiri" w:cs="Amiri"/>
          <w:color w:val="111111"/>
          <w:sz w:val="28"/>
          <w:sz w:val="28"/>
          <w:szCs w:val="28"/>
          <w:rtl w:val="true"/>
          <w:lang w:bidi="ar-SA"/>
        </w:rPr>
        <w:t>در ادارات دولتي و شركتهاي تجاري</w:t>
      </w:r>
    </w:p>
    <w:p>
      <w:pPr>
        <w:pStyle w:val="BookText"/>
        <w:rPr/>
      </w:pPr>
      <w:r>
        <w:rPr>
          <w:rFonts w:ascii="IRNazanin" w:hAnsi="IRNazanin" w:eastAsia="IRNazanin"/>
          <w:color w:val="111111"/>
          <w:sz w:val="28"/>
          <w:sz w:val="28"/>
          <w:szCs w:val="28"/>
          <w:rtl w:val="true"/>
          <w:lang w:bidi="fa-IR"/>
        </w:rPr>
        <w:t>آيا سرمايهداران و صاحبان كالا از قوه جذابيت و ظرافت زن جز براي پركردن جيب خود استفاده كردند؟ نفع حضور زن و اشتغال وي در بيرون از خانه خصوصاً در مؤسسات تجاري نصيب چه كساني گرديد و در مقابل اين سوددهي براي صاحبان كالا، چه چيزي به نمايش گذارده شد؟ جز زيبائي و جسم زن؟ به قول گزارشگر روزنامه رستاخيز، تعدادي از زنان كه ظاهراً به عنوان پيشخدمت يا گارسون و باطناً براي جلب مردان مجرد و پولدار در كابارهها و بارها به استخدام در ميآيند، نقش تونل ارتباطي را دارند كه پول را از جيب مشتري از همه جا بي خبر به صندوق صاحبان ثروت و منفعتپرست اين مراكز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نقل از قائم مقامي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شركتهاي تجاري و توليدي از يك طرف، براي فروش كالاها از زنان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زنان نيز براي فروش كالاها به سطح كالا، تنزل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مصرفي در مجلات پر زرق و برق خود، نوع بخصوصي از آزادي جنسي را عرضه ميكنند و به زنان ياد ميدهند كه چگونه خود را در بستهبنديهاي مختلف فانتزي و سكسي بپيچند و آنها را تشويق ميكنند كه خود، كار كنند تا بتوانند قيافه و بدن خود را به نحو احسن تجارتياش، به بازار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سرمايهداري زنان را بصورت مضحكههاي نمايشي در آورده و آنان را بصورت عروسكهاي زينت شده به فروش ميرساند، بطوريكه از يك طرف زن احساس آزادي ميكند </w:t>
      </w:r>
    </w:p>
    <w:p>
      <w:pPr>
        <w:pStyle w:val="BookText"/>
        <w:rPr/>
      </w:pPr>
      <w:r>
        <w:rPr>
          <w:rFonts w:ascii="IRNazanin" w:hAnsi="IRNazanin" w:eastAsia="IRNazanin"/>
          <w:color w:val="111111"/>
          <w:sz w:val="28"/>
          <w:sz w:val="28"/>
          <w:szCs w:val="28"/>
          <w:rtl w:val="true"/>
          <w:lang w:bidi="fa-IR"/>
        </w:rPr>
        <w:t xml:space="preserve">و از طرفي ديگر دائماً در انقياد يك فرهنگ مصرفي در يك جامعه بازاري تحقير 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بازاري زن را براي از بين بردن معنويتها و احساسات و عظمتها و حماسهآفرينيها كه بنيان چنين نظامي را تهديد ميكرده بكار گماشت بدين گونه زن بصورت وسيلهاي در استخدام اهداف اقتصادي و فرهنگي و نابود كردن ارزشهاي معنوي و اخلاقي و تبديل جامعه سنتي به يك جامعه ناسالم مصرفي درآمد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اكثر زناني كه پس از رفع حجاب فرصت يافتند در اجتماع وارد شده و شغلي انتخاب نمايند پيش از آنكه شغلي توليدي را برگزينند و در جهت توليد مثمر ثمر گردند وارد شغلهاي ظاهراً خدماتي شده و در جهت تشويق جامعه به مصرف، آنهم مصرف كالاهاي ساخت بيگانه و كالاهاي لوكس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هنرمند ايراني كه هنر از دستانش ميباريد و به اقتصاد كشور نيز كمك شاياني ميكرد هنر گرانبهاي خود را صرف خودنمايي براي به نمايش گذاردن مدهاي مختلف و انواع و اقسام لوازم آرايشي وارداتي ساخت كه از كوچه و خيابان گرفته تا محل كار حوزه نفوذ خود را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مدعيان بيحجابي و طرفداران رفع حجاب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نتايج رفع حجاب بروز يك انقلاب بزرگ در طرز آرايش و لباس پوشيدن زن ايراني بود كه بعدها در اقتصاد و تجارت كشور اثرات مهمه بر جاي گذاشت و سيل انواع جديد واردات را به كشور سرازير كرد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پيامدهاي اين واردات چيزي جز ويران كردن اقتصاد كشور از يك طرف و انحطاط اخلاق عمومي از طرف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تنها گوشهاي از انواع و اقسام اين لوازم وارداتي و لوكس را كه ظرف يكسال از طريق اداره كل نظارت بر مواد خوردني، آشاميدني و آرايشي و بهداشتي اعلام گرديده، در گزارش خود چنين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ارقام قابل توجه وارداتي كشور تنها به مواد خوراكي اختصاص نيافته است بلكه ورود انواع لوازم و مواد آرايشي از كشورهاي مختلف نيز جاي مخصوص به خود دارد و رقمهاي بسيار درشتي را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در ظرف يكسال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 مواد و لوازم آرايش از قبيل ماتيك، سرخاب، كرم، پودر، سايه چشم براي مصرف خانمها وارد شده است از اين مقدار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كيلوگرم آن انواع كرم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در دنباله گزارش خود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قوطي كرم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دوجين پودر صورت و </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روژ لب،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سايه چشم و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چشم را نيز بايد بدان اضافه كرد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نمونهاي از سيل انواع و اقسام لوازم آرايشي وارداتي است كه از طريق مجاري رسمي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طريق مجاري غير رسمي سيل اين واردات كمتر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ورود اين كالاها در روزنامهها و مجلات از وجود زنان براي تبليغ اين كالاهاي تجملي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تلويزيون نيز در اين امر سهم به سزايي داشتند كه تشبه به غرب و زن غربي را در تبليغ كالاهاي وارداتي و انواع و اقسام لوازم آرايشي به نمايش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يكي از جامعهشناسان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 ارتباط جمعي ما الگويي از زن غربي را در برابر ما گذاشتهاند كه مبتذلترين نوع آن ميباشد آنچه ما از زن غربي و روند زندگي او ميدانيم در اطلاعاتي راجع به مد و هنرپيشگان فيلمهاي </w:t>
      </w:r>
    </w:p>
    <w:p>
      <w:pPr>
        <w:pStyle w:val="BookText"/>
        <w:rPr/>
      </w:pPr>
      <w:r>
        <w:rPr>
          <w:rFonts w:ascii="IRNazanin" w:hAnsi="IRNazanin" w:eastAsia="IRNazanin"/>
          <w:color w:val="111111"/>
          <w:sz w:val="28"/>
          <w:sz w:val="28"/>
          <w:szCs w:val="28"/>
          <w:rtl w:val="true"/>
          <w:lang w:bidi="fa-IR"/>
        </w:rPr>
        <w:t>تلويزيون و سينما كه در ترويج فساد و در هم ريختن پايههاي اخلاقي جامعه نقش مؤثري دارند، خلاصه ميگردد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زن از حجاب به در آمده، روز به روز سعي ميكرد خود را به سبكي بيارايد كه به اصطلاح مد آن روز ناميده ميشد و دائماً نيز در حال تغيير مد بود تا او را امل و مرتجع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اوقات فراغت خود را در خانه به بافندگي اختصاص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لحاظ ظاهري بهتر و زيباتر از آن، برايش وارد ميكردند و يا در داخل از طريق كارخانههاي مونتاژ ميبافتند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را براي انتخاب و دستيابي به آخرين مد در خيابانها و در مغازههايي كه اين لوازم را در زير نور خيرهكننده به نمايش گذارده بودند صرف ميكرد و درآمد حاصله از كار خود و همسرش را به جيب صاحبان سرمايه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سيل خريدار كه روز به روز، بر تعدادش افزوده ميشد؛ به تعداد فروشگاهها و نمايشگاههاي آخرين مد افزوده ميگرديد و زن ايراني را براي مصرف هر چه بيشتر بدانجا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مدعيان كشف حجاب اينگونه مصرف گرائي را مترادف با ترقي و پيشرفت زن ايراني محسوب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زن روز در شماره دي ماه خود پيرامون كشف حجاب ضمن اشاره به اين دستاوردهاي ناشي از رفع حجاب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رفع حجاب نشده بود امروز نه اين همه سالن زيبايي در ايران بود و نه كسي ميدانست طرز استفاده از مژه مصنوعي و رنگ پشت چشم از چه قرار است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مجله در جاي ديگر، با اشاره به اين كه برخي از تغيير و تحولات اجتماعي پيامدهاي منفي اقتصادي داشت،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دي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سال بعد از كشف حجاب رنگ زندگي و شكل آن كاملاً عوض </w:t>
      </w:r>
    </w:p>
    <w:p>
      <w:pPr>
        <w:pStyle w:val="BookText"/>
        <w:rPr/>
      </w:pPr>
      <w:r>
        <w:rPr>
          <w:rFonts w:ascii="IRNazanin" w:hAnsi="IRNazanin" w:eastAsia="IRNazanin"/>
          <w:color w:val="111111"/>
          <w:sz w:val="28"/>
          <w:sz w:val="28"/>
          <w:szCs w:val="28"/>
          <w:rtl w:val="true"/>
          <w:lang w:bidi="fa-IR"/>
        </w:rPr>
        <w:t xml:space="preserve">شد و چيزي نگذشت كه رقص هم در مجالس و محافل متداول گرديد و عدهاي از جوانها با خانمهايشان در رستوران كاناري و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لاله زار و چهار راه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اركستر خارجي ميرقصيدند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اين بود چهره زني كه ميخواست وارد بازار توليد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پيامدهاي اقتصادي اين مجالس و محافل صرف نظر از پيامدهاي اجتماعي و اخلاقي آن، ايجاد و گسترش بازار مصرف كالاهاي لوكس غربي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كيفيت بعضي از محصولات داخلي در مقابل انواع خارجي آن و نيز همراه و همگام نبودن آن با مد روز، شعار استفاده از كالاهاي ساخت وطن هم رونقي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رونق يافت بازار ورود كالاهاي تجملي و لوكس بيگانگان و گسترش فروشگاههاي فروش لوازم آرايش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پس از چندي كه از كشف حجاب گذشت شمار مغازههاي مخصوص فروش لوازم آرايش در تهران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رسيد كه هر كدام روزانه به طور متوسط هزار تومان فروش داشتند و اين تعداد به جز چند فروشگاه بزرگ در اين شهر بود كه روزانه ده هزار تومان وسايل و لوازم آرايشي ميفروختند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حساب ساده ميتوان گفت تنها در تهران روزانه حداقل دويست هزار تومان لوازم آرايش از اين فروشگاهها خريد و فروش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مقدار جدا از خريدهايي بود كه خانمهاي ايراني در كشورهاي خارجي انجام ميدادند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علت اين پيامدهاي منفي اقتصادي را ابتدا بايد در دور شدن مناديان رفع حجاب از ادعاهاي اوليه آنها جستجو كرد و آنگاه، به سراغ ديگر افراد جامعه و استقبال آنان از سير اينگونه كشف حجاب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زبان زنان كه زماني سازماندهنده امر كشف حجاب بود و در مقالات خود از زبان افراد سرشناسي كه خود از پيشگامان كشف حجاب بودند، زنان ايراني را به تلاش براي كمك به اقتصاد خانواده و نقش </w:t>
      </w:r>
    </w:p>
    <w:p>
      <w:pPr>
        <w:pStyle w:val="BookText"/>
        <w:rPr/>
      </w:pPr>
      <w:r>
        <w:rPr>
          <w:rFonts w:ascii="IRNazanin" w:hAnsi="IRNazanin" w:eastAsia="IRNazanin"/>
          <w:color w:val="111111"/>
          <w:sz w:val="28"/>
          <w:sz w:val="28"/>
          <w:szCs w:val="28"/>
          <w:rtl w:val="true"/>
          <w:lang w:bidi="fa-IR"/>
        </w:rPr>
        <w:t>مثبت زن در پيشبرد آن تشويق ميكرد و آنان را به مصرف كالاهاي ساخت وطن، به جاي كالاهاي وارداتي خارجي ترغيب ميكرد؛ بعد از مدتي تغيير روش داد و بخش عمدهاي از آگهيها و اخبار خود را به تبليغ دستورالعملهاي آرايشي زنان و آخرين مد و نوع آرايش روز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دستورالعملها را از نشريات غربي و متخصصين فن</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اين مجله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الاسلامي؛ زنان روزنامه نگار و انديشمند ايراني، از ص</w:t>
      </w:r>
    </w:p>
    <w:p>
      <w:pPr>
        <w:pStyle w:val="BookText"/>
        <w:rPr/>
      </w:pP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اخذ ميكردند تا زنان ايراني در شيكپوشي از خواهران غربي خود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چندان تعجب آور نبود كه زن ايراني پس از مدتي به سراغ تنظيم كردن بدن خود براساس ريتم و لباس و آرايش غربي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سپيد و سياه در شماره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بيش از يك ميليون و چهار صد هزار تومان براي جراحي پلاستيك بيني توسط خانمها خرج شده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البته اين پيامدهاي منفي نه تنها از لحاظ اقتصادي براي كشور زيانآور بود، بلكه نابههنجاريهاي اخلاقي، اجتماعي و فرهنگي هم به دنبال داشت و ضربه آن نصيب فرهنگ و اخلاق اجتماع نيز گرديد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برخي ويژگيهاي مثبت طرح، مانند روي آوردن زنان به شغلهاي پرستاري و معلمي كه بعد از قضيه كشف حجاب گسترش يافت، در مقايسه با استفادة تجاري و نمايشي از حضور بيضابطة زن در اجتماع عصر پهلوي نبايد موجب ناديدهگرفتن پيامدهاي منفي اين طرح غير عقلاني ضدديني در جامعه ايران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دو شغل مقدس آموزگاري و خصوصاً پرستاري مصرف كالاهاي لوكس را به دنبال داشت و قسمت زيادي از درآمد حاصله از كار زنان در اين شغل را صرف اين كالاها ميكرد، ولي گسترش نقش اقتصادي و اجتماعي زنان در اين زمينهها غير قابل انكار است</w:t>
      </w:r>
      <w:r>
        <w:rPr>
          <w:rFonts w:eastAsia="IRNazanin" w:cs="IRNazanin"/>
          <w:color w:val="111111"/>
          <w:sz w:val="28"/>
          <w:szCs w:val="28"/>
          <w:rtl w:val="true"/>
          <w:lang w:bidi="fa-IR"/>
        </w:rPr>
        <w:t xml:space="preserve">. </w:t>
      </w:r>
      <w:bookmarkStart w:id="214" w:name="pg1944_18159"/>
    </w:p>
    <w:p>
      <w:pPr>
        <w:pStyle w:val="BookText"/>
        <w:rPr/>
      </w:pPr>
      <w:bookmarkEnd w:id="214"/>
      <w:r>
        <w:rPr>
          <w:rFonts w:ascii="IRNazanin" w:hAnsi="IRNazanin" w:eastAsia="IRNazanin"/>
          <w:color w:val="111111"/>
          <w:sz w:val="28"/>
          <w:sz w:val="28"/>
          <w:szCs w:val="28"/>
          <w:rtl w:val="true"/>
          <w:lang w:bidi="fa-IR"/>
        </w:rPr>
        <w:t>در مجموع، پيامدهاي منفي اقتصادي رفع حجاب از پيامدهاي مثبت آن، به مراتب سنگينتر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و مقررات شرعي و عرفي در اين روابط رعايت ميشد و اگر زن از حجاب درآمده ايراني به دامان حجابهاي ديگر نميافتاد و اگر بيش از مصرف و يا در حد مصرف، به توليد ميپرداخت، با حضور خويش در اجتماع ميتوانست در پيشبرد اقتصاد كشور و خانواده بيش از گذشته مفيد واقع شود؛ اما متأسفانه بيشتر، مصرف كننده شد تا توليد كننده، آنهم مصرف كننده كالاهاي لوكس خارجي نه كالاهاي ساخت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اوليه داعيان كشف حجاب، از لحاظ اقتصادي نيز پيش از آنكه مفيد فايده گردد پس از مدتي خصوصاً پس از استقرار كامل رژيم پهلوي دوم، مضرات خود را به نمايش گذارد و نيمي از پيكرة اجتماع را كه قبلاً در بخشي از چرخه توليد خانواده مولد بود، وارد بازار مصرفي كرد و از چرخه توليد حذف نمود</w:t>
      </w:r>
      <w:r>
        <w:rPr>
          <w:rFonts w:eastAsia="IRNazanin" w:cs="IRNazanin"/>
          <w:color w:val="111111"/>
          <w:sz w:val="28"/>
          <w:szCs w:val="28"/>
          <w:rtl w:val="true"/>
          <w:lang w:bidi="fa-IR"/>
        </w:rPr>
        <w:t>.</w:t>
      </w:r>
    </w:p>
    <w:p>
      <w:pPr>
        <w:pStyle w:val="Heading3"/>
        <w:numPr>
          <w:ilvl w:val="2"/>
          <w:numId w:val="1"/>
        </w:numPr>
        <w:rPr/>
      </w:pPr>
      <w:bookmarkStart w:id="215" w:name="__RefHeading___Toc3390855_3650668749"/>
      <w:bookmarkStart w:id="216" w:name="_Toc73"/>
      <w:bookmarkEnd w:id="215"/>
      <w:r>
        <w:rPr>
          <w:rtl w:val="true"/>
        </w:rPr>
        <w:t>پيامدهاي سياسي كشف حجاب</w:t>
      </w:r>
      <w:bookmarkEnd w:id="216"/>
    </w:p>
    <w:p>
      <w:pPr>
        <w:pStyle w:val="BookText"/>
        <w:rPr/>
      </w:pPr>
      <w:r>
        <w:rPr>
          <w:rFonts w:ascii="IRNazanin" w:hAnsi="IRNazanin" w:eastAsia="IRNazanin"/>
          <w:color w:val="111111"/>
          <w:sz w:val="28"/>
          <w:sz w:val="28"/>
          <w:szCs w:val="28"/>
          <w:rtl w:val="true"/>
          <w:lang w:bidi="fa-IR"/>
        </w:rPr>
        <w:t xml:space="preserve">هر چند زنان ايراني تا قبل از كشف حجاب، در ظاهر همچون مردان داراي حقوق سياسي مشابهاي نبودند و نهضت مشروطيت نيز چنين امتيازي را به آنها اعطاء نكرد؛ اما در جريانات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استبدادي محمدعلي شاه و نيز در ماجراي اولتيماتوم </w:t>
      </w:r>
      <w:r>
        <w:rPr>
          <w:rFonts w:ascii="Amiri" w:hAnsi="Amiri" w:eastAsia="Amiri" w:cs="Amiri"/>
          <w:color w:val="111111"/>
          <w:sz w:val="28"/>
          <w:sz w:val="28"/>
          <w:szCs w:val="28"/>
          <w:lang w:bidi="ar-SA"/>
        </w:rPr>
        <w:t>١٩١٩</w:t>
      </w:r>
      <w:r>
        <w:rPr>
          <w:rFonts w:ascii="Amiri" w:hAnsi="Amiri" w:eastAsia="Amiri" w:cs="Amiri"/>
          <w:color w:val="111111"/>
          <w:sz w:val="28"/>
          <w:sz w:val="28"/>
          <w:szCs w:val="28"/>
          <w:rtl w:val="true"/>
          <w:lang w:bidi="ar-SA"/>
        </w:rPr>
        <w:t xml:space="preserve"> روس به ايران مبني بر</w:t>
      </w:r>
    </w:p>
    <w:p>
      <w:pPr>
        <w:pStyle w:val="BookText"/>
        <w:rPr/>
      </w:pPr>
      <w:r>
        <w:rPr>
          <w:rFonts w:ascii="Amiri" w:hAnsi="Amiri" w:eastAsia="Amiri" w:cs="Amiri"/>
          <w:color w:val="111111"/>
          <w:sz w:val="28"/>
          <w:sz w:val="28"/>
          <w:szCs w:val="28"/>
          <w:rtl w:val="true"/>
          <w:lang w:bidi="ar-SA"/>
        </w:rPr>
        <w:t>خروج شوشتر از اين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پيامدهاي كشف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سياسي كه پاي استقلال و آزادي كشور در ميان بود، فعالانه ـ حداقل در تهران ـ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كشف حجاب نيز زنان تا مدت مديدي به حقوق سياسي قابل مقايسه با مردان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دهه چهل بود كه حكومت پهلوي، در راستاي جريان اصلاحات آمريكايي در ايران، مأموريت يافت تا از طريق دست بردن در برخي از مقررات مربوط به انجمنهاي ايالتي و</w:t>
      </w:r>
    </w:p>
    <w:p>
      <w:pPr>
        <w:pStyle w:val="BookText"/>
        <w:rPr/>
      </w:pPr>
      <w:r>
        <w:rPr>
          <w:rFonts w:ascii="IRNazanin" w:hAnsi="IRNazanin" w:eastAsia="IRNazanin"/>
          <w:color w:val="111111"/>
          <w:sz w:val="28"/>
          <w:sz w:val="28"/>
          <w:szCs w:val="28"/>
          <w:rtl w:val="true"/>
          <w:lang w:bidi="fa-IR"/>
        </w:rPr>
        <w:t>ولايتي و در پوشش اعطاي حق رأي به زنان، در واقع، به تضعيف موقعيت مذهب و روحانيت و تقويت فرهنگ بيگانه و گسترش بيبند و باري و فساد در جامعه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زنان به صحنههاي اجتماعي در حالي كه همانند مردان از ابتدايي ترين حقوق انساني مانند حق انتخابات آزاد محروم بودند، ماهيتي جز فريب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تصويبنامه آمريكايي، نه مخالفت با آزادي زنان، بلكه مخالفت با عوامفريبي رژيم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ترقي زنها مخالف نيستيم ما با اين فحشا مخالفيم، با اين كارهاي غلط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مردها در اين مملكت آزادي دارند كه زنها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آزادي مرد و آزادي زن با لفظ درست ميشود؟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يا در جاي ديگري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 زنها را به اسم آزادي و ترقي به فساد نكشيد و منحرف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كنيد در اين بيست و چند سالي كه از اين كشف حجاب مفتضح ميگذرد چه چيزي عايد زنها شده، چه چيزي عايد مردها شده و چه چيزي عايد اين مملكت گرديده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نور، ج اول، ص</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رژيم بر آن بود كه با كشاندن زنان به مراكز لاابالي‌گري، جامعه را از سياست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سركوبي مخالفين مذهبي و سياسي و در نطفه خفه كردن هر نداي رهاييبخش لازمهاش منفعل كردن قشر فعال و خطرساز و انقلابي اجتماع كه اغلب جوانان هستند، بود؛ و براي ايجاد انفعال در اين قشر، فراهم كردن سرگرميهاي مختلف و ايجاد مراكز فساد و تباهي، آسانترين و نزديكترين راه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زنان مورد نظر كه اغلب در زمره هنرپيشگان سينما، خوانندگان، رقاصهها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بهترين ابزار براي سياستزدايي، ترويج فساد و مقابله با هرگونه </w:t>
      </w:r>
    </w:p>
    <w:p>
      <w:pPr>
        <w:pStyle w:val="BookText"/>
        <w:rPr/>
      </w:pPr>
      <w:r>
        <w:rPr>
          <w:rFonts w:ascii="IRNazanin" w:hAnsi="IRNazanin" w:eastAsia="IRNazanin"/>
          <w:color w:val="111111"/>
          <w:sz w:val="28"/>
          <w:sz w:val="28"/>
          <w:szCs w:val="28"/>
          <w:rtl w:val="true"/>
          <w:lang w:bidi="fa-IR"/>
        </w:rPr>
        <w:t>حركت سياسي عليه رژيم،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گر چه در دوره پهلوي اول كه شرايط اجتماعي كشور براي پذيرش استبداد بيشتر فراهم بود و امكان بروز انقلاب نيز كمتر، كمتر مطمح نظر رضاخان و دستيارانش قرار گرفت؛ اما در دوره پهلوي دوم براي جلوگيري از خطراتي كه رژيم را تهديد ميكرد، و براي نفي ارزشهاي مذهبي و سنتي جامعه ايران، زن از حجاب برون آمده به عنوان ابزار تبليغاتي بسيار مهم به نفع اهداف رژيم به كار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دوره پهلوي دوم كه اوضاع سياسي و اجتماعي ناشي از جنگ شرايطي را فراهم آورد كه اعمال زور و فشار را براي اجراي اين طرح تقريباً غير ممكن ساخت؛ رژيم براي آنكه از بروز هرگونه حركتي در جامعه جلوگيري كند با ايجاد مراكز تفريحي و سرگرمي كه اكثر گردانندگان آن را زنان لاابالي تشكيل ميدادند قشر فعال اجتماع را به اين محافل سرگرم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كشف حجاب بود كه اين شرايط را براي رژيم فراهم آورد تا زني كه قبلاً مجاهد ميپروراند و انقلابي به بار ميآورد تبديل به زني شود كه جلوي هرگونه حركت و انقلاب را عليه رژيم سد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بود كه طي دستورالعمل محمدرضا پهلوي به وضوح بر اين نكته تأكيد شده بود كه از وجود زنان كه نيمي از جمعيت كشور را تشكيل ميدهند براي بالا بردن حيثيت سلطنت و شاه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مفاهيم قديم بر مردان حاكم باشد، اما زنان مستعد فراگرفتن مفاهيم جديد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باعث ميشود تا شاه در هر خانه يك پايگاه براي خود به دست آورد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رژيم نيز براي اين منظور از زنان، بهترين و بيشترين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تا جبهه زنان را در كنار خود داشت هر گونه حركت سياسي را به نفع خود به پايان رساند و هر فرد انقلابي را سركوب كرد؛ اما زماني </w:t>
      </w:r>
    </w:p>
    <w:p>
      <w:pPr>
        <w:pStyle w:val="BookText"/>
        <w:rPr/>
      </w:pPr>
      <w:r>
        <w:rPr>
          <w:rFonts w:ascii="IRNazanin" w:hAnsi="IRNazanin" w:eastAsia="IRNazanin"/>
          <w:color w:val="111111"/>
          <w:sz w:val="28"/>
          <w:sz w:val="28"/>
          <w:szCs w:val="28"/>
          <w:rtl w:val="true"/>
          <w:lang w:bidi="fa-IR"/>
        </w:rPr>
        <w:t>كه زنان به خود آمدند و شعار بازگشت به خويشتن خويش سر دادند جبهه مردان به پيروزي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زنان بودند كه با بازگشت دوباره به سوي حجاب شرايطي را فراهم آوردند تا مردان انقلاب كنند و از اين زمان به بعد بود كه رژيم ستمشاهي بزرگترين برگ برنده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رسيدن شعار آزاديخواهي جامعه ايراني به دست زنان تحقق يافت و به دست مردان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نميكنيم كه اين بيداري را مذهب پديد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پيامدهاي اجتماعي، فرهنگي، اقتصادي و سياسي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كشف حجاب به روايت اسناد؛ مركز بررسي اسناد تاريخي وزارت اطلاعات؛ مهر</w:t>
      </w:r>
    </w:p>
    <w:p>
      <w:pPr>
        <w:pStyle w:val="BookText"/>
        <w:rPr/>
      </w:pP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 xml:space="preserve"> ؛ مقدمه كتاب، از صفحه هشتاد و پنج تا هشتاد و هشت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حجاب بيش از آنكه براي جامعه ايراني نتايج مثبتي داشته باشد، نتايج منفي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ميخواستند زنان را وارد عرصه فعاليتهاي سياسي، اجتماعي و اقتصادي نمايند لازمهاش كشف حجاب نبود كه مبدل به كشف حجب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مخبرالسلطنه لازمه امداد به زندگاني اگر رفع حجاب باشد، رفع حجب و حياء زندگي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كشف حجاب در دوره پهلوي دوم در واقع به رفع حجب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فرهنگ برهنگي، همراه با برهنگي فرهنگي، جوانان را كه سرمايه كشور بودند به عياشي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را به خدمتگزاري اين مراكز فرا ميخواند و زنان را به هنرنمائي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هنر ناميده ميشد چيزي جز الگوهاي غربي نبود كه در مدلهاي هاليوود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فرهنگ هيپيگري، بيبند و باري، هرزگي، ويرانگري، در اجتماع رو به رشد نهاد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944_18170"/>
      <w:bookmarkStart w:id="218" w:name="pg1944_18170"/>
      <w:bookmarkEnd w:id="218"/>
    </w:p>
    <w:p>
      <w:pPr>
        <w:pStyle w:val="Heading2"/>
        <w:numPr>
          <w:ilvl w:val="1"/>
          <w:numId w:val="1"/>
        </w:numPr>
        <w:rPr/>
      </w:pPr>
      <w:bookmarkStart w:id="219" w:name="pg1944_18170"/>
      <w:bookmarkStart w:id="220" w:name="__RefHeading___Toc3390857_3650668749"/>
      <w:bookmarkStart w:id="221" w:name="_Toc74"/>
      <w:bookmarkEnd w:id="219"/>
      <w:bookmarkEnd w:id="220"/>
      <w:r>
        <w:rPr>
          <w:rtl w:val="true"/>
        </w:rPr>
        <w:t>نتيجه گيري</w:t>
      </w:r>
      <w:bookmarkEnd w:id="221"/>
    </w:p>
    <w:p>
      <w:pPr>
        <w:pStyle w:val="BookText"/>
        <w:rPr/>
      </w:pPr>
      <w:r>
        <w:rPr>
          <w:rFonts w:ascii="IRNazanin" w:hAnsi="IRNazanin" w:eastAsia="IRNazanin"/>
          <w:color w:val="111111"/>
          <w:sz w:val="28"/>
          <w:sz w:val="28"/>
          <w:szCs w:val="28"/>
          <w:rtl w:val="true"/>
          <w:lang w:bidi="fa-IR"/>
        </w:rPr>
        <w:t xml:space="preserve">سير كشف حجاب در ايران قبل از آنكه به عنوان اقدام رضا شاه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گردد، ريشه در تجددگرايي و تجددطلبي دارد كه براي تبيين اين جريان، لازم است آنرا در آئينه تجددطلبي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برخورد نوگرايان ايراني با آداب و رسوم غربي در كنار استفاده از صنعت و تكنولوژي پيشرفته غرب در ايران معاصر از دوران فتحعليشاه قاجار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شكستهاي نظامي ايران از روسيه و انعقاد قراردادهاي گلستان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تركمانچاي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ايران را متوجه عقب ماندگي كشور كرد و درصدد برآمد برخي از شيوههاي غربي را در امور نظامي و آنگاه سيستم اداري و آموزشي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رفتهاي هيأتهاي غربي خصوصاً فرانسويان، به دربار ايران راه اين نفوذ را گشود و به دنبال آن دو محصل و بعد از آن يك هيأت پنج نفره از جوانان ايراني براي تحصيلات عاليه عازم ديار فرنگ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ضمن فراگرفتن علوم و تكنولوژي، تحت تأثير آداب و رسوم غربي قرار گرفته و پس از باز گشت مروج آن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تأسيس اولين سيستم آموزشي به سبك غربي در كشور يعني دارالفنون راه اين نفوذ و تأثيرگذاري بيشتر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اوليه دارالفنون تربيت كادر متخصص خصوصاً در بخش نظامي به شيوه و سبك آموزشي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دارالفنون نيز غالباً غربي بودند و برنامه آموزشي آن نيز به سبك و سياق غرب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اميركبير در زمان حيات سياسي خود شخصاً بر اين مدرسه نظارت داشت، اما بعد از وي اين نظارت كمرنگتر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دارالفنون </w:t>
      </w:r>
    </w:p>
    <w:p>
      <w:pPr>
        <w:pStyle w:val="BookText"/>
        <w:rPr/>
      </w:pPr>
      <w:r>
        <w:rPr>
          <w:rFonts w:ascii="IRNazanin" w:hAnsi="IRNazanin" w:eastAsia="IRNazanin"/>
          <w:color w:val="111111"/>
          <w:sz w:val="28"/>
          <w:sz w:val="28"/>
          <w:szCs w:val="28"/>
          <w:rtl w:val="true"/>
          <w:lang w:bidi="fa-IR"/>
        </w:rPr>
        <w:t>به اولين مرجع رسمي جهت ورود سيستم آموزشي غرب كه فرهنگ خاص خود را به دنبال دارد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و در كنار ورود الگوهاي نظام آموزشي غرب جهتگيري سيستم اداري و سياسي كشور به اين سمت با تلاش ميرزا حسينخان سپهسالار شتاب بيشتري يافت و وزارتخانههاي متعددي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فلسفه دولت سپهسالار به قول آدميت تغيير بود در جهت 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نقشه ترقي او شامل وضع قوانين عرفي و ايجاد مدارس جديد به سبك اروپا و بالا بردن سطح افكار عمومي از طريق نشر روزنامهها و مجلات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حسينخان معتقد بود كه در ادامه اجراي سياست تجددطلبي ميبايست روحانيت را از صحنه سياسي كشور كنار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ميرزا حسينخان، منجر به ايجاد اولين هسته بوروكراسي در ايران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لازم است كه انگيزه رويكرد ايران به غرب ناشي از عقبماندگيهاي نظامي، صنعتي و اقتصادي، به منظور تقويت اين زمينهها بود اما محصول آن، تجددطلباني بودند كه غربگرايي را مبدل به غربزدگي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نهضت مشروطيت، از آنجا كه اكثر نظريهپردازان آن عمدتاً غربزده و غربگرا بودند، در پيشبرد اين جريان تلاش بيشتري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نظريهپردازان مؤثر ميرزا ملكمخان است كه به فراست دريافت در بادي امر تغيير ايران به صورت اروپا كوشش بيفايدهاي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فكر تجددطلبي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تا هموطنانش آنرا دريافته و نيك بپذيرند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ملكم خان نه تنها به تقليد از علم و صنعت غرب يعني همان رويه كارشناسي و تخصصي آن تأكيد داشت بلكه تقليد و تبعيت از فرهنگ و آداب و رسوم غربي را كه از ديد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كارخانجات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لازم و واجب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ملكمخان، تجددطلباني چون آخوندزاده و ميرزا آقاخان كرماني به اين روند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يكي از مناديان و مروجان تفكر و آداب و رسوم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عين حال كه خود را </w:t>
      </w:r>
    </w:p>
    <w:p>
      <w:pPr>
        <w:pStyle w:val="BookText"/>
        <w:rPr/>
      </w:pPr>
      <w:r>
        <w:rPr>
          <w:rFonts w:ascii="IRNazanin" w:hAnsi="IRNazanin" w:eastAsia="IRNazanin"/>
          <w:color w:val="111111"/>
          <w:sz w:val="28"/>
          <w:sz w:val="28"/>
          <w:szCs w:val="28"/>
          <w:rtl w:val="true"/>
          <w:lang w:bidi="fa-IR"/>
        </w:rPr>
        <w:t>مليگرا قلمداد ميكرد از طرفداران تغيير خط فارسي به لاتين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شاخصهاي اعتقادي و سنتي جامعه ايراني كه در تفكر آخوندزاده مورد هجوم قرار ميگيرد حجاب زنان است كه از آن به عنوان پروتستانتيزم در مذهب ياد ميكند و الگوي قابل پذيرش براي زن ايراني را زن غربي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آقاخان كرماني نيز همچون سلف خود، راه رهايي زن ايراني را كنار گذاشتن حجاب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الگوي قابل پذيرش براي زن ايراني همان زنان دوران هخامنشي و ساسانياند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باستان زنان با مردان شريك زندگاني بودند و با هم مراوده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افكار اين نوگرايان در جريان مشروطيت راه را براي ابراز وجود زنان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زمينه را براي اقدامات عملي در اين راستا و در دوره بعد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روي كار آمدن سردار سپه و خصوصاً بعد از تغيير سلطنت از خاندان قاجاريه به پهلوي، روند غربگرايي و غربزدگي و پذيرش الگوهاي غربي علاوه بر عرصه صنعت، در رفتارها و ارزشهاي اجتماعي نيز دگرگوني عميقي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حوزه ترسيمي فعاليت زنان در اذهان عمومي از محدوده خانواده فراتر رفت و شكلي اجتماعي و عمومي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برنامههاي تجددطلبانه رضا شاه هر يك به ميزان قابل توجهي در پيشبرد كشف حجاب تأثير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در ادامه طرح مدرنيزه كردن ايران، شيوه زندگي ايرانيان را به سمت اروپايي شدن تسريع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قانون اتحاد شكل البسه و تبديل كلاه، نخست ظاهر مردان را به اروپاييان نزديك كرد و آنگاه با طرح كشف حجاب زنان را بدين سوي فرا 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اتحاد شكل البسه كه در راستاي وضع قوانين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تجدد سازمان دستگاه قضا و به دنبال آن كنار زدن روحانيون از صحنههاي حقوقي و سياسي تدوين يافت، نه تنها مردان را به عنوان مانع اصلي بر سر راه كشف حجاب زنان برداشت، بلكه آنان را نيز تشويق كرد كه مروج حضور زنان در اجتماع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نگاهي به مقالات و نوشتههاي آن زمان در مجلات و روزنامهها نشان ميدهد كه مشوق اصلي زنان در پذيرش طرح كشف حجاب مردان تجددگرا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طرح مباحثاتي پيرامون بدبختي زنان و عوامل عقبماندگي آنان، غالباً حجاب را به عنوان عامل اصلي عقبماندگي معرفي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خصوص نميتوان پايين بودن ميزان سواد زنان را به نسبت مردان در آن زمان ناديده انگاشت؛ اما به هر حال مردان تجددطلب و قشر روشنفكر جديد، حتّي بيش از زنان با سواد و روشنفكر آن زمان داعيه رفع حجاب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براي آنكه بتواند طرح اروپايي خود را به منصه ظهور برساند، پس از آنكه نسبت به حذف تدريجي روحانيت از صحنههاي حقوقي و سياسي ـ اجتماعي اقدام كرد، در صدد گسترش و ايجاد مدارس آموزشي خصوصاً مدارس آموزشي دختران به سبك و سياق غربي برآمد تا از طريق اين مراكز بتواند در پيشبرد طرح حجابزدائي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اقدامات، تقويت و گسترش كانونها و انجمنهاي زنان كه بر فعاليتهاي مدارس نظارت ميكردند در سرلوحه برنامههاي تجددگرايانه وي قرار گرفت تا زمينه لازم را براي اعلام رسمي طرح خود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پيشبرد منظور، اين كانونها در شهرهاي مهم كشور از جمله اصفهان داراي شعبه گرديد تا در جهت پيشبرد فرمان رضا شاه تلاش سازمان يافته و هماهنگ خود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اقداماتي كه بر شمرديم از يك طرف، راه را براي پذيرش كشف حجاب در جامعه ايراني خصوصاً در ميان اقشار متوسط به بالا فراهم ساخت و از طرف ديگر، زمينه اعلام رسمي كشف حجاب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رضا شاه و خانوادهاش را بيش از پيش مهيا نمود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از طريق حوزه مأموريت خود، وزارت معارف، نسبت به فراهم كردن مقدمات يك چنين روزي اقدام كرد و جم از طريق نيروهاي تحت امر خود جلوي هر گونه خطر احتمالي را سد كرد و امنيت اين روز حساس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اعلام رسمي كشف حجاب با تمهيدات كليه دستگاهها و سازمانهاي تحت امر اين دو،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اقدام عملي و رسمي رضا شاه به همراه خانوادهاش، نقطه عطفي در تاريخ اجتماعي ـ سياسي معاصر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با اعلام رسمي رفع حجاب عملاً منع حجاب نيز رسميت قانوني يافت و متخلفين، تحت پيگرد قانوني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رفع حجاب گرچه غير منتظره نبود اما خبر منع حجاب كاملاً غير مترقبه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واكنشهاي متفاوتي را در بين اقشار مختلف اجتماع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از اين روز به عنوان روز آزادي زن ياد كردهاند؛ روزي كه زن ايراني تولدي دوباره يافت و قدم به عرصه حيات اجتماعي، اقتصادي و سياسي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نصف جمعيت كشور كه تا آن روز به حساب نميآمدند، دوشادوش مردان وارد صحنه توليد شدند و تعبيراتي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عده در اقليت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ديگري كه اكثريت قاطع جامعه ايراني را تشكيل ميدادند و فريادشان در آن جو خفقان عليه اين طرح اجباري رضاخان به جايي نرسيد و يا نگذاردند به جايي برسد از اين روز به عنوان روز انحراف زن و شكسته شدن حريم خانواده و طغيان عليه قوانين ديني و سنتهاي اجتماعي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اجازه ندادند همسرانشان از خانه بيرون آمده، مجلس‌آراي محافل و جشنها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زنان اين طبقات مخالف براي مدتي خود را در خانه محبوس كردند؛ اما اين حبس نميتوانست دائمي باشد و چارهساز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قشر جوان زن ايراني بعضاً به صف زناني كه رفع حجاب كرده و مبلّغ آن بودند، متمايل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براي پيشبرد اين برنامه از دو طريق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طريق سياست تشويق و ديگري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اين دو روش در ابتداء به موازات هم نبود؛ بلكه اولي بر دومي پيشي ميجست، اما بعد از مدتي دومي بر اولي غلبه يافت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راستاي اجراي روش اول، ابتدا برگزاري مجالس جشن و سرور بين كارمندان دولت كه قابل كنترل بودند و نيز با برنامه تجددطلبانه رضا شاه </w:t>
      </w:r>
    </w:p>
    <w:p>
      <w:pPr>
        <w:pStyle w:val="BookText"/>
        <w:rPr/>
      </w:pPr>
      <w:r>
        <w:rPr>
          <w:rFonts w:ascii="IRNazanin" w:hAnsi="IRNazanin" w:eastAsia="IRNazanin"/>
          <w:color w:val="111111"/>
          <w:sz w:val="28"/>
          <w:sz w:val="28"/>
          <w:szCs w:val="28"/>
          <w:rtl w:val="true"/>
          <w:lang w:bidi="fa-IR"/>
        </w:rPr>
        <w:t>موافقت بيشتري داشتند، صورت پذيرفت و آنگاه به ديگر اقشار سرايت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حكام بعضي از شهرها به بهانههاي مختلف از قبيل افتتاح مدارس و مراكز تفريحي و ورزشي مردم را دعوت ميكردند كه الفباي كشف حجاب را از كاركنان دولت و خانمهايشان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شركت دادن مردم در جشنها و محافل، اقدام ديگري هم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دولت دستور يافته بودند به اتفاق خانمهايشان در مواقع غير اداري، ـ عصرها ـ در خيابانها گردش و عبور و مرور نموده، سرمشق اهالي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بنا به نقل مجله زن روز در شماره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دولت در شهرها اقتضاء ميكرد كه خانمها از معروفترين و محترمترين خانوادهها بدون چادر به كوچه و بازار بيايند تا سايرين هم از آنها تبعيت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مناطقي كه به واسطه استيصال مردم، مشكل تهيه البسه جديد براي زنان وجود داشت مجريان طرح به جمع‌آوري اعانه از خانوادههاي متمول شهري روي آوردند تا مبالغ گردآوري شده را صرف خريد لباس اقشار كمدرآمد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نكتهاي كه طي سخنراني مسئولين، در اين جشنها به چشم ميخورد، حملات شديد و بيرحمانه عليه حجاب و ترسيمي زشت و منفور از چهره‌اي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سعي مداحان طرح اين بود تا انواع فسق و فجور زنان را به حجاب و چادر مربوط سازند و در مقابل آن رفع حجاب را مترادف تقوي و پاكي زنان و هماهنگي آنها با ترقي و تمدن جامعه بشري محسوب نمايند؛ با تأكيد بر اين كه ترقي و تمدن همانا رعايت فرهنگ و آداب غربي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توجه است كه براي حمله به حجاب گاهي از توجيهات مذهبي نيز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استناد ميكردند كه مسئله حجاب در قرآن به همان صراحتي كه مسئلة قصاص بيان شده، مطرح نميباشد و سپس اضافه ميكردند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مملكت ما چه قبل از اسلام و چه بعد از اسلام </w:t>
      </w:r>
    </w:p>
    <w:p>
      <w:pPr>
        <w:pStyle w:val="BookText"/>
        <w:rPr/>
      </w:pPr>
      <w:r>
        <w:rPr>
          <w:rFonts w:ascii="IRNazanin" w:hAnsi="IRNazanin" w:eastAsia="IRNazanin"/>
          <w:color w:val="111111"/>
          <w:sz w:val="28"/>
          <w:sz w:val="28"/>
          <w:szCs w:val="28"/>
          <w:rtl w:val="true"/>
          <w:lang w:bidi="fa-IR"/>
        </w:rPr>
        <w:t>حجاب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ديگر حجاب و چادر را تحفه قوم وحشي و بربر عرب و تحميل آن بر جامعه ايراني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به قول مخبرالسلطنه، چادر رسم ايرانيان بوده و از قديمالايام خود را به رعايت آن ملزم ميدانستهاند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نهرو، حجاب از ايران و روم، دو دنياي متمدن آن زمان، به هند وارد شده است و تاريخچه آن بسيار قديمي است و اصلي است كه به قول مونتسكيو ريشه در طبيعت و فطرت 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مدتي از اعلام رسمي كشف حجاب و منع حجاب گذشت و در شهرهاي مذهبي و سنتي تمايلي جهت اجراي طرح از سوي خانوادهها صورت نگرفت، چهره دوم اين سياست يعني اقدامات انتظامي و تنبيهي خود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آن به مأمورين دستور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جديت و متانت نسبت به اجراي مقصود با تشويق و وسايل ديگر بطور دائم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وسايل ديگر همان به كارگيري زور و خشونت براي اجراي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پاسبانها در معابر عمومي، آمد و رفت زنان چادري كنترل ميشد و براي برداشتن چادر نخست به آنها اخطار ميگرديد و در صورت عدم توجه چادر را از سر آنها كشيده و اگر ارزش ميداشت ضبط و در غير اين صورت پاره پاره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بانواني كه ناگزير بودند براي رفع حوائج ضروري از منزل خارج شوند با پوشيدن پالتوهاي يقهدار و بلند و به سر گذاردن كلاههاي گشاد كه تمامي موي سر را در بر ميگرفت و نيز بعضاً با استفاده از عينكهاي دودي بزرگ كه قسمت اعظم صورت را ميپوشاند در خيابانها و معابر عمومي ظاهر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العمل زنان موجب گرديد تا از سوي رئيس دولت بخشنامهاي به ولايات صادر و استفاده از اين رويه ممنوع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التزام گرفتن از گاراژدارها كه زنان چادري را سوار نكرده و با گماردن مأمورين انتظامي در زيارتگاهها كه زنان چادري را راه ندهند، و نيز ممانعت از رفتن زنان چادري به حمام از يك طرف و نظارت بركار حماميها از طرف ديگر كه مبادا زن با حجابـي به حـمام راه دهند، روز به روز دايره فعاليت و حضور مأمورين دولتي عليه زنان محجبه </w:t>
      </w:r>
    </w:p>
    <w:p>
      <w:pPr>
        <w:pStyle w:val="BookText"/>
        <w:rPr/>
      </w:pPr>
      <w:r>
        <w:rPr>
          <w:rFonts w:ascii="IRNazanin" w:hAnsi="IRNazanin" w:eastAsia="IRNazanin"/>
          <w:color w:val="111111"/>
          <w:sz w:val="28"/>
          <w:sz w:val="28"/>
          <w:szCs w:val="28"/>
          <w:rtl w:val="true"/>
          <w:lang w:bidi="fa-IR"/>
        </w:rPr>
        <w:t>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ديگر دولت در برخورد با مخالفين طرح، برخورد با روحانيوني بود كه مردم ولايات را عليه كشف حجاب بر ميانگيختند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تقليل هر چه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جلوگيري از روضهخواني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زندان انداختن و تبعيد آنها طي بخشنامهاي دولتي سرلوحه عمل استانداران و فرمانداران و بخشداران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برخوردها تنها اختصاص به زنان محجبه و مدافعان حريم مكتب نداشت، بلكه شامل كارمندان دولتي متخلف نيز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از خدمات دولتي، قطع حقوق ماهيانه، منتظر به خدمت نمودن، گوشهاي از اين برخوردها با كاركنان متخلف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دگرگوني اوضاع، در دستورالعملهاي صادره سياست تشويق بر سياست تنبيه ترجيح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غير مستقيم و توجه به امر تبليغات براي پيشبرد طرح حجابزدايي كه سياست شاه جديد و دولتهاي او بود، اثرات منفي ديرپايي برجاي گذارد و فرهنگ كشف حجاب كه از ابتدا با برداشتن روبنده و نقاب شروع شده بود، تبديل به فرهنگ برهنگي و متعاقب آن برهنگي فرهنگي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سازمان زنان ايران به رياست اشرف پهلوي، همراه با سازماندهي برنامههاي تبليغاتي رسانههاي جمعي خصوصاً راديو، تلويزيون و سينما، برنامههايي بود كه مي‌خواست نه تنها حجاب و پوشش را از زن ايراني برگيرد؛ بلكه حجب و حيا را نيز از وي بستاند و بيبند و باري اخلاقي را براي وي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پيامدهاي سوء اجتماعي فرهنگي، اقتصادي و سياسي، گريبان جامعه از حجاب برون آمده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شكوهمند اسلامي به رهبري آن پير فرزانه اتفاق نميافتاد معلوم نبود در آتية نزديك جامعه ايراني در منظر جهانيان چگونه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چشم بر روي فناشدگان فرهنگي كه در پي شبيخون فرهنگي دشمن و با بي‌برنامه‌گي‌هاي داخلي برخي مسئولين به آن دامن زده شده، بربنديم و جنايات اين مكافات را ناديده انگاريم كه حفظ حريم نواميس اجتماع خصوصاً نسل جوان، وظيفة بس سترگي بر دوش مسئولين خصوصاً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مسئولين فرهنگي كشور قرار داده است و هر گونه تعلل، يعني مشاركت در جنايت عليه انسانيت و اسلاميت و خيانت نسبت به آرمان شهيدان انقلاب اسلامي كه با خون خود حرمت نواميس اجتماع را پاس داشتند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44_18191"/>
      <w:bookmarkStart w:id="223" w:name="pg1944_18191"/>
      <w:bookmarkEnd w:id="223"/>
    </w:p>
    <w:p>
      <w:pPr>
        <w:pStyle w:val="Heading2"/>
        <w:numPr>
          <w:ilvl w:val="1"/>
          <w:numId w:val="1"/>
        </w:numPr>
        <w:rPr/>
      </w:pPr>
      <w:bookmarkStart w:id="224" w:name="pg1944_18191"/>
      <w:bookmarkStart w:id="225" w:name="__RefHeading___Toc3390859_3650668749"/>
      <w:bookmarkStart w:id="226" w:name="_Toc75"/>
      <w:bookmarkEnd w:id="224"/>
      <w:bookmarkEnd w:id="225"/>
      <w:r>
        <w:rPr>
          <w:rtl w:val="true"/>
        </w:rPr>
        <w:t>فهرست منابع</w:t>
      </w:r>
      <w:bookmarkEnd w:id="226"/>
    </w:p>
    <w:p>
      <w:pPr>
        <w:pStyle w:val="Heading3"/>
        <w:numPr>
          <w:ilvl w:val="2"/>
          <w:numId w:val="1"/>
        </w:numPr>
        <w:rPr/>
      </w:pPr>
      <w:bookmarkStart w:id="227" w:name="__RefHeading___Toc3390861_3650668749"/>
      <w:bookmarkStart w:id="228" w:name="_Toc76"/>
      <w:bookmarkEnd w:id="227"/>
      <w:r>
        <w:rPr/>
        <w:t>1</w:t>
      </w:r>
      <w:r>
        <w:rPr>
          <w:rtl w:val="true"/>
        </w:rPr>
        <w:t xml:space="preserve">. </w:t>
      </w:r>
      <w:r>
        <w:rPr>
          <w:rtl w:val="true"/>
        </w:rPr>
        <w:t>منابع اصلي</w:t>
      </w:r>
      <w:r>
        <w:rPr>
          <w:rtl w:val="true"/>
        </w:rPr>
        <w:t xml:space="preserve">: </w:t>
      </w:r>
      <w:r>
        <w:rPr>
          <w:rtl w:val="true"/>
        </w:rPr>
        <w:t>اسناد، روزنامه ها و مجلات</w:t>
      </w:r>
      <w:r>
        <w:rPr>
          <w:rtl w:val="true"/>
        </w:rPr>
        <w:t>.</w:t>
      </w:r>
      <w:bookmarkEnd w:id="2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3390863_3650668749"/>
      <w:bookmarkStart w:id="230" w:name="_Toc77"/>
      <w:bookmarkEnd w:id="229"/>
      <w:r>
        <w:rPr>
          <w:rtl w:val="true"/>
        </w:rPr>
        <w:t>الف</w:t>
      </w:r>
      <w:r>
        <w:rPr>
          <w:rtl w:val="true"/>
        </w:rPr>
        <w:t xml:space="preserve">) </w:t>
      </w:r>
      <w:r>
        <w:rPr>
          <w:rtl w:val="true"/>
        </w:rPr>
        <w:t>اسناد</w:t>
      </w:r>
      <w:r>
        <w:rPr>
          <w:rtl w:val="true"/>
        </w:rPr>
        <w:t>:</w:t>
      </w:r>
      <w:bookmarkEnd w:id="2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944_18195"/>
      <w:bookmarkStart w:id="232" w:name="pg1944_18195"/>
      <w:bookmarkEnd w:id="232"/>
    </w:p>
    <w:p>
      <w:pPr>
        <w:pStyle w:val="BookText"/>
        <w:rPr/>
      </w:pPr>
      <w:bookmarkStart w:id="233" w:name="pg1944_18195"/>
      <w:bookmarkEnd w:id="2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اسناد ملي ايران، پروندههاي كشف حجاب و اتحاد شكل البسه مناطق مختلف كشور، شامل گزارشاتي از سير كشف حجاب و اتحاد شكل البسه در مناطق مختلف و دستورالعملها و بخشنامههاي رياست وزراء و وزارت داخله و معارف و واليان استانها به حوزههاي ذينفوذ</w:t>
      </w:r>
      <w:r>
        <w:rPr>
          <w:rFonts w:eastAsia="IRNazanin" w:cs="IRNazanin"/>
          <w:color w:val="111111"/>
          <w:sz w:val="28"/>
          <w:szCs w:val="28"/>
          <w:rtl w:val="true"/>
          <w:lang w:bidi="fa-IR"/>
        </w:rPr>
        <w:t>.</w:t>
      </w:r>
    </w:p>
    <w:p>
      <w:pPr>
        <w:pStyle w:val="Heading4"/>
        <w:numPr>
          <w:ilvl w:val="3"/>
          <w:numId w:val="1"/>
        </w:numPr>
        <w:rPr/>
      </w:pPr>
      <w:bookmarkStart w:id="234" w:name="__RefHeading___Toc3390865_3650668749"/>
      <w:bookmarkStart w:id="235" w:name="_Toc78"/>
      <w:bookmarkEnd w:id="234"/>
      <w:r>
        <w:rPr>
          <w:rtl w:val="true"/>
        </w:rPr>
        <w:t>ب</w:t>
      </w:r>
      <w:r>
        <w:rPr>
          <w:rtl w:val="true"/>
        </w:rPr>
        <w:t xml:space="preserve">) </w:t>
      </w:r>
      <w:r>
        <w:rPr>
          <w:rtl w:val="true"/>
        </w:rPr>
        <w:t>روزنامه ها و مجلات</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و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مسعودي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قدسي مسعودي،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 اباصلتي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اطلاعات سياسي، اقتصادي؛ وابسته به مؤسسّه اطلاعات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رهنما، مجيد موقر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ايرانشهر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مديريت حسين كاظمزاده ايرانشهر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تجدد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و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طباطبائي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ترقي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جمعيت نسوان وطنخواه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اسكندري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رستاخيز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رستاخيز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يكتايي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طاهباز، سر 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دوامي، وابسته به سازمان كيهان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و 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مديريت صديقه دولتآبادي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سپيده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ارگان دانشسراي عالي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شفق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دشتي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منتشره از سوي سفارت انگلستان در تهران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نسوان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نوابه صفوي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bookmarkStart w:id="236" w:name="pg1944_18197"/>
    </w:p>
    <w:p>
      <w:pPr>
        <w:pStyle w:val="Heading3"/>
        <w:numPr>
          <w:ilvl w:val="2"/>
          <w:numId w:val="1"/>
        </w:numPr>
        <w:rPr/>
      </w:pPr>
      <w:bookmarkStart w:id="237" w:name="__RefHeading___Toc3390867_3650668749"/>
      <w:bookmarkStart w:id="238" w:name="_Toc79"/>
      <w:bookmarkEnd w:id="236"/>
      <w:bookmarkEnd w:id="237"/>
      <w:r>
        <w:rPr/>
        <w:t>2</w:t>
      </w:r>
      <w:r>
        <w:rPr>
          <w:rtl w:val="true"/>
        </w:rPr>
        <w:t xml:space="preserve">. </w:t>
      </w:r>
      <w:r>
        <w:rPr>
          <w:rtl w:val="true"/>
        </w:rPr>
        <w:t>منابع فرعي</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آدميت، فريدون؛ انديشه ترقي و حكومت قانون عصر سپهسالار، شركت سهامي انتشارات خوارزمي، چاپ اول، بهمن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آدميت، فريدون؛ انديشههاي ميرزا فتحعلي آخوندزاده، تهران، انتشارات خوارزمي،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آدميت، فريدون؛ انديشههاي ميرزا آقاخان كرماني، تهران، انتشارات طهوري،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آدميت، فريدون؛ اميركبير و ايران، تهران، شركت سهامي، انتشارات خوارزمي، خردادماه،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آدميت، فريدون؛ فكر آزادي و مقدمه نهضت مشروطيت، تهران، انتشارات سخن،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منصوره؛ و سعدونديان، سعدونديان؛ خاطرات تاجالسلطنه، تهران، نشر تاريخ ايران،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مافي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منصوره؛ مرامنامه و نظامنامههاي احزاب سياسي در ايران، نشر تاريخ ايران،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ملك، فاطمه؛ حجاب و كشف حجاب در ايران، انتشارات عطايي،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آوري، پيتر؛ تاريخ معاصر ايران، ج دوم، ترجمه محمد رفيعي مهرآبادي، تهران، انتشارات مؤسسه ي عطايي،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اعتضاد السلطنه؛ فتنه باب، توضيحات عبدالحسين نوايي، تهران، انتشارات بابك، چاپ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ايوانف؛ انقلاب مشروطيت ايران، ترجمه ي كاظم انصاري، تهران، شركت سهامي، انتشارات جيبي،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باربرنوئل، فرمانروايان شاخ زرين؛ ترجمه عبدالرضا هوشنگ مهدوي، نشر گفتار، چاپ چهارم،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بامداد، بدرالملوك؛ زن ايراني از انقلاب مشروطيت تا انقلاب سفيد، تهران، انتشارات ابن سينا،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پهلوي، محمدرضا؛ ماموريت براي وطنم، تهران، بنگاه ترجمه و نشر كتاب، چاپ نهم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داستان حجاب در ايران پيش از انقلاب؛ تهران مركز اسناد انقلاب اسلامي،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حكمت، علياصغر؛ سي خاطره از عصر فرخنده پهلوي، تهران، شركت چاپ پارس، مهرماه،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جامي؛ گذشته چراغ راه آينده است، تهران، انتشارات ققنوس،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رايت، دنيس؛ نقش انگليس در ايران، ترجمه ي فرامرز فرامرزي، تهران، انتشارات فرخي،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رزاقي، احمد؛ عوامل فساد و بدحجابي و شيوه هاي مقابله با آن، تهران سازمان تبليغات اسلامي، چاپ سوم،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رنه دالماني، هانر؛ سفرنامه از خراسان تا بختياري، ترجمه و نگارش فرهوشي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گيلان،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بلوشر؛ سفرنامه بلوشر، ترجمه كيكاوس جهانداري، تهران انتشارات خوارزمي، چاپ اول، بهمن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شوستر، مورگان؛ اختناق ايران، ترجمه ابوالحسن موسوي شوستري، با تصحيح و مقدمه ي فرامرز برزگر و اسماعيل رائين، انتشارات بنگاه مطبوعاتي صفي عليشاه،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شهيدي، همايون؛ گزارش سفر ميرزا صالح شيرازي، تهران، انتشارات راه نو،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شيخالاسلامي، پري؛ زنان روزنامهنگار و انديشمند ايراني، تهران، چاپخانه مازگرافيك،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صبحي، علياكبر؛ سيري در جامعه شناسي ايران، چاپ اول، تيرماه،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محسن؛ خاطرات صدرالاشراف، تهران، انتشارات وحيد،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صفايي، ابراهيم؛ رهبران مشروطه، ج دوم، تهران، انتشارات جاويدان علمي،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صفايي، ابراهيم؛ رضا شاه كبير در آئينه خاطرات، تهران، انتشارات اداره كل نگارش وزارت فرهنگ و هنر،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هاشمي، محمد؛ تاريخ جرائد و مجلات در ايران،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اصفهان، انتشارات كمال،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ضياءپور، جليل؛ پوشاك زنان ايراني از كهن ترين زمان تا از شاهنشاهي پهلوي، انتشارات وزارت فرهنگ و هنر، آبان ماه،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فرخ، سيد مهدي؛ خاطرات سياسي 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معتصم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سازمان انتشارات جاويدان علمي،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قائممقامي، فرهت؛ آزادي يا اسارت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مقدمهاي بر جامعه شناسي زن، تهران انتشارات جاويدان علمي، چاپ اول،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قويمي، فخري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خشايار وزيري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كارنامه زنان مشهور ايران، قبل از اسلام تا عصر حاضر، تهران، انتشارات آموزش و پرورش ،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كاتوزيان، محمدعلي؛ اقتصاد سياسي ايران در عصر مشروطيت، ج اول، ترجمه محمدرضا نفيسي، تهران، انتشارات پاپيروس،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كياستوان، حسين؛ سياست موازنه منفي، ج دوم، تهران، انتشارات روزنامه مظفر چاپ تابان، بهمن ماه،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محبوبي اردكاني، حسين؛ تاريخ مؤسسّات تمدني جديد در ايران، ج يكم، انتشارات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محبوبي اردكاني حسين؛ تاريخ مؤسسّات تمدني جديد در ايران، ج دوم، انتشارات دانشگاه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مينوي، مجتبي؛ تاريخ فرهنگ، تهران، شركت انتشارات خوارزمي، چاپ سوم،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مليكف،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استقرار ديكتاتوري رضاخان، ترجمه سيروس ايزدي، تهران، كتابهاي جيبي،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مكي، حسين؛ تاريخ بيست ساله ايران،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تهران، نشر ناشر،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نجمي، ناصر؛ دارالخلافه تهران، چاپ چهارم، تهران، انتشارات اميركبير،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نقوي، محمدعلي؛ جامعه شناسي غربگرايي،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انتشارات اميركبير،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سينا؛ قيام گوهرشاد، تهران، سازمان چاپ و انتشارات وزارت فرهنگ و ارشاد اسلامي،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ولايتي، علياكبر؛ مقدمه فكري نهضت مشروطيت، تهران، دفتر نشر و فرهنگ اسلامي، تابستان،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ويشارد، دجان؛ بيست سال در ايران، ترجمه علي پرنيا، تهران، مؤسسّه انتشارات نوين،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مهديقلي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و خطرات، تهران، انتشارات كتابخانه زوار، چاپ سوم،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در يك ربع قرن، بمناسب بيست و پنجمين سالگرد روزنامه ي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شاه كبير، انتشارات مركز پژوهش و نشر فرهنگ سياسي دوران پهلوي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خطابههاي كانون بانوان، مطبعه مجلس، شماره اول،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قوانين موضوعه مصوبه دوره هفتم قانونگذاري مجلس شوراي ملي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چاپ دوم، چاپخانه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مرتضي؛ اخلاق جنسي در اسلام و غرب، 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نور، ج اول، چاپ وزارت ارشاد اسلامي،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 حميد؛ بررسي و تحليلي بر نهضت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راه امام،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بررسي اسناد تاريخي؛ حجهالاسلام حاج شيخ عباسعلي اسلامي به روايت اسناد ساواك؛ تهران، مركز بررسي اسناد تاريخي وزارت اطلاعات؛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بررسي اسناد تاريخي؛ اتغيير لباس و كشف حجاب به روايت اسناد؛ تهران، مركز بررسي اسناد تاريخي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هما؛ كارنامة فرهنگي در ايران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ي فرهنگي انتشاراتي معاصر پژوهان،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sanasarian , Eliz , the women’s Right Movement in IRAN, New York , 1982</w:t>
      </w:r>
      <w:r>
        <w:rPr>
          <w:rFonts w:eastAsia="Times New Roman" w:cs="Times New Roman" w:ascii="Times New Roman" w:hAnsi="Times New Roman"/>
          <w:color w:val="111111"/>
          <w:sz w:val="28"/>
          <w:szCs w:val="28"/>
          <w:rtl w:val="true"/>
          <w:lang w:val="en-US" w:bidi="en-US"/>
        </w:rPr>
        <w:t xml:space="preserve">. </w:t>
      </w:r>
      <w:bookmarkStart w:id="239" w:name="pg1944_18206"/>
    </w:p>
    <w:p>
      <w:pPr>
        <w:pStyle w:val="Heading3"/>
        <w:numPr>
          <w:ilvl w:val="2"/>
          <w:numId w:val="1"/>
        </w:numPr>
        <w:rPr/>
      </w:pPr>
      <w:bookmarkStart w:id="240" w:name="__RefHeading___Toc3390869_3650668749"/>
      <w:bookmarkStart w:id="241" w:name="_Toc80"/>
      <w:bookmarkEnd w:id="239"/>
      <w:bookmarkEnd w:id="240"/>
      <w:r>
        <w:rPr/>
        <w:t>3</w:t>
      </w:r>
      <w:r>
        <w:rPr>
          <w:rtl w:val="true"/>
        </w:rPr>
        <w:t xml:space="preserve">. </w:t>
      </w:r>
      <w:r>
        <w:rPr>
          <w:rtl w:val="true"/>
        </w:rPr>
        <w:t>منابع تصاوير</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آذري، عباسقلي؛ تاريخ مصور رضاشاه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انگليسي عالم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اطلاعات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روز تاريخ ايران،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ضياءپور، جليل؛ پوشاك زنان ايراني از كهن‌ترين زمان تا آغاز شاهنشاهي پهلوي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روزنامه‌نگار و انديشمند ايران، پري شيخ‌الاسلامي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بامداد، بدرالملوك؛ زن ايراني از انقلاب مشروطيت تا انقلاب سفيد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اسناد ملي ايران</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944_18209"/>
      <w:bookmarkStart w:id="243" w:name="pg1944_18209"/>
      <w:bookmarkEnd w:id="243"/>
    </w:p>
    <w:p>
      <w:pPr>
        <w:pStyle w:val="Heading2"/>
        <w:numPr>
          <w:ilvl w:val="1"/>
          <w:numId w:val="1"/>
        </w:numPr>
        <w:rPr/>
      </w:pPr>
      <w:bookmarkStart w:id="244" w:name="pg1944_18209"/>
      <w:bookmarkStart w:id="245" w:name="__RefHeading___Toc3390871_3650668749"/>
      <w:bookmarkStart w:id="246" w:name="_Toc81"/>
      <w:bookmarkEnd w:id="244"/>
      <w:bookmarkEnd w:id="245"/>
      <w:r>
        <w:rPr>
          <w:rtl w:val="true"/>
        </w:rPr>
        <w:t>پيوستها</w:t>
      </w:r>
      <w:bookmarkEnd w:id="24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3390873_3650668749"/>
      <w:bookmarkStart w:id="248" w:name="_Toc82"/>
      <w:bookmarkEnd w:id="247"/>
      <w:r>
        <w:rPr>
          <w:rtl w:val="true"/>
        </w:rPr>
        <w:t>متن اسناد</w:t>
      </w:r>
      <w:bookmarkEnd w:id="2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45101</w:t>
      </w:r>
      <w:r>
        <w:rPr>
          <w:rFonts w:ascii="Amiri" w:hAnsi="Amiri" w:eastAsia="Amiri" w:cs="Amiri"/>
          <w:color w:val="111111"/>
          <w:sz w:val="28"/>
          <w:sz w:val="28"/>
          <w:szCs w:val="28"/>
          <w:rtl w:val="true"/>
          <w:lang w:bidi="ar-SA"/>
        </w:rPr>
        <w:t>ـ س،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متحدالمال بعموم ولات و حكام و ادارات تابعه وزارت داخله</w:t>
      </w:r>
    </w:p>
    <w:p>
      <w:pPr>
        <w:pStyle w:val="BookText"/>
        <w:rPr/>
      </w:pPr>
      <w:r>
        <w:rPr>
          <w:rFonts w:ascii="IRNazanin" w:hAnsi="IRNazanin" w:eastAsia="IRNazanin"/>
          <w:color w:val="111111"/>
          <w:sz w:val="28"/>
          <w:sz w:val="28"/>
          <w:szCs w:val="28"/>
          <w:rtl w:val="true"/>
          <w:lang w:bidi="fa-IR"/>
        </w:rPr>
        <w:t xml:space="preserve">در تعقيب متحدالمآل نمرة </w:t>
      </w:r>
      <w:r>
        <w:rPr>
          <w:rFonts w:eastAsia="IRNazanin" w:cs="IRNazanin"/>
          <w:color w:val="111111"/>
          <w:sz w:val="28"/>
          <w:szCs w:val="28"/>
          <w:lang w:bidi="fa-IR"/>
        </w:rPr>
        <w:t>35339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 اشعار ميدارد كه كلاه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مختلف و هر يك مورد استعمال مخصوصي دارد چون ممكن است بعضي از مأمورين از روي عدم بصيرت و اطلاع يكي از انواع كلاههاي مزبور را تهيه و در غير مورد آن بسر گذارند بنا بر اين بصدور اين متحدالمآل اقدام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كلاه بلند كركدار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مخملهاي پر 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سياه را ميتوان در كلية موارد استعمال نمود و اين كلاهيست كه قاعدتاً مأمورين بايد تهيه نموده و در مواقع رسمي با ژاكت بسر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كلاه بلند از جنس اطلس مات برنگ سياه كه بشكل كتابي جمع ميشود مختص لباس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بهيچوجه در روز استعمال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كلاه بلند خاكي رنگ اختصاص بموارد ذيل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اسبدواني ـ نمايشات ِآرتشي ـ گاردن پارتي و بعباره اخري فقط در هواي آزاد استعمال ميشود تهية كلاههاي بلند مذكورة در نمرات دو و سه اين متحدالمآل اختياري و مأمورين وزارت داخله به استعمال آن ملزم نيستند ولي بديهي است اشخاصيكه مشمول دستور متحدالمآل استقبال و سلام ميباشند بايد هر چه زودتر كلاه بلند طبق مادة يك براي موارديكه ژاكت خواهند پوشيد جهه خود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 است قدغن فرمائيد دستورات فوق بمأمورين مربوطه ابلاغ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وزير داخله ـ همايون سياح</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 اول</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1/1/1314</w:t>
      </w:r>
    </w:p>
    <w:p>
      <w:pPr>
        <w:pStyle w:val="BookText"/>
        <w:rPr/>
      </w:pPr>
      <w:r>
        <w:rPr>
          <w:rFonts w:ascii="Amiri" w:hAnsi="Amiri" w:eastAsia="Amiri" w:cs="Amiri"/>
          <w:color w:val="111111"/>
          <w:sz w:val="28"/>
          <w:sz w:val="28"/>
          <w:szCs w:val="28"/>
          <w:rtl w:val="true"/>
          <w:lang w:bidi="ar-SA"/>
        </w:rPr>
        <w:t>كشف حجاب</w:t>
      </w:r>
    </w:p>
    <w:p>
      <w:pPr>
        <w:pStyle w:val="BookText"/>
        <w:rPr/>
      </w:pPr>
      <w:r>
        <w:rPr>
          <w:rFonts w:ascii="IRNazanin" w:hAnsi="IRNazanin" w:eastAsia="IRNazanin"/>
          <w:color w:val="111111"/>
          <w:sz w:val="28"/>
          <w:sz w:val="28"/>
          <w:szCs w:val="28"/>
          <w:rtl w:val="true"/>
          <w:lang w:bidi="fa-IR"/>
        </w:rPr>
        <w:t xml:space="preserve">چنانكه در راپرت قبلي عرض شد جلسات عديده در منازل رؤسا و اعضاء دوائر و معاريف محلي منعقد و بطور كلي باستثناي خانمهاي ايلات آن حدود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حجاب نداشته‌اند نسوان شهريي هم كه از اطراف به آنجا آمده‌اند عموماً حجاب يعني چادر سياه مذلت را كنار گذارده و بي‌حجاب در عبور و مرورند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كفيل دفتر احصائيه جيرفت ـ حسن سپاهي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 دوم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11/1/1315</w:t>
      </w:r>
    </w:p>
    <w:p>
      <w:pPr>
        <w:pStyle w:val="BookText"/>
        <w:rPr/>
      </w:pPr>
      <w:r>
        <w:rPr>
          <w:rFonts w:ascii="Amiri" w:hAnsi="Amiri" w:eastAsia="Amiri" w:cs="Amiri"/>
          <w:color w:val="111111"/>
          <w:sz w:val="28"/>
          <w:sz w:val="28"/>
          <w:szCs w:val="28"/>
          <w:rtl w:val="true"/>
          <w:lang w:bidi="ar-SA"/>
        </w:rPr>
        <w:t>اوضاع محلي</w:t>
      </w:r>
    </w:p>
    <w:p>
      <w:pPr>
        <w:pStyle w:val="BookText"/>
        <w:rPr/>
      </w:pPr>
      <w:r>
        <w:rPr>
          <w:rFonts w:ascii="IRNazanin" w:hAnsi="IRNazanin" w:eastAsia="IRNazanin"/>
          <w:color w:val="111111"/>
          <w:sz w:val="28"/>
          <w:sz w:val="28"/>
          <w:szCs w:val="28"/>
          <w:rtl w:val="true"/>
          <w:lang w:bidi="fa-IR"/>
        </w:rPr>
        <w:t xml:space="preserve">روحيه اهالي نسبت به سابق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اولياي دولت نسبت به پيشرفت كليه امور و اجراي آن در كليه نقاط براي اهالي بي‌سواد يك مدرسه اجتماعي است كه تفاوت كلي در افكار و روحيه آنها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رفع حجاب و تجدد نسوان كه در سايه مجاهدت و تشريك مساعي مامورين كاملاً عملي شده خود يك درس اخلاقي بود كه عموم مردم حتي جامعه زنها را به تكاليف خود آشنا نمود چندين جشنهاي مفصلي هريك به نوبه خود در ادارات شهرباني و محل‌هاي عمومي انعقاد يافت و اخيراً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محل معارف جشني منعقد عموم رؤسا و مامورين و اهالي با خانمهاي خود حضور به هم رسانيده نمايشات ورزشي از طرف محصلين مدارس شروع و مجلس به دعاي ذات ملوكانه و سرودن سرود شاهنشاهي خاتمه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دفتر احصائيه و سجل احوال كل مملكت</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قم و خلجستان،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7/12/1307</w:t>
      </w:r>
    </w:p>
    <w:p>
      <w:pPr>
        <w:pStyle w:val="BookText"/>
        <w:rPr/>
      </w:pPr>
      <w:r>
        <w:rPr>
          <w:rFonts w:ascii="Amiri" w:hAnsi="Amiri" w:eastAsia="Amiri" w:cs="Amiri"/>
          <w:color w:val="111111"/>
          <w:sz w:val="28"/>
          <w:sz w:val="28"/>
          <w:szCs w:val="28"/>
          <w:rtl w:val="true"/>
          <w:lang w:bidi="ar-SA"/>
        </w:rPr>
        <w:t>مقام منيع وزارت جليله داخله</w:t>
      </w:r>
    </w:p>
    <w:p>
      <w:pPr>
        <w:pStyle w:val="BookText"/>
        <w:rPr/>
      </w:pPr>
      <w:r>
        <w:rPr>
          <w:rFonts w:ascii="IRNazanin" w:hAnsi="IRNazanin" w:eastAsia="IRNazanin"/>
          <w:color w:val="111111"/>
          <w:sz w:val="28"/>
          <w:sz w:val="28"/>
          <w:szCs w:val="28"/>
          <w:rtl w:val="true"/>
          <w:lang w:bidi="fa-IR"/>
        </w:rPr>
        <w:t xml:space="preserve">حسب‌الامر </w:t>
      </w: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اتحاد شكل شدن، مفاد قانون و نظامنامه را در شهر انتشار داد ولي مطابق اطلاعات حاصله اشخاصي كه به هيچ‌وجه داخل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مستثنيات نيستند شروع به پاره‌اي عمليات و اقدامات نموده‌اند كه جزء مشمولين اتحاد شكل نشوند من‌جمله چند نفر كه تا به حال به هيچ‌وجه صاحب محراب نبوده و سابقه به اين جريان نداشته‌اند حاليه به دسايس مسجدي تهيه مشغول نماز جماعت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راجع به اين قبيل اشخاص از مقام منيع كسب تكليف مي‌نمايد كه در موقع اجراي قانون چه قسمي با آنها رفتار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امضاء حكومت قم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بنويسيد تكليف قانوني و نقض را قانون معين كرده است تكليفي جز اجراي نظامنامه و مقررات نيست و بايد كمال مراقبت و اهتمام بر اوامر و اجراي تصميمات صادره بعمل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بيانيه</w:t>
      </w:r>
    </w:p>
    <w:p>
      <w:pPr>
        <w:pStyle w:val="BookText"/>
        <w:rPr/>
      </w:pPr>
      <w:r>
        <w:rPr>
          <w:rFonts w:ascii="IRNazanin" w:hAnsi="IRNazanin" w:eastAsia="IRNazanin"/>
          <w:color w:val="111111"/>
          <w:sz w:val="28"/>
          <w:sz w:val="28"/>
          <w:szCs w:val="28"/>
          <w:rtl w:val="true"/>
          <w:lang w:bidi="fa-IR"/>
        </w:rPr>
        <w:t>مطابق اطلاعات واصله از صفحات كردستان در اطراف موضوع لباسي متحدالشكل پارة القاآت و اشتباهكاريها بعمل آمده كه ممكن است در اذهان بعضي اشخاص توليد توهماتي نموده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موضوع وحدت لباس به قدري اساسي و فوائد آن به اندازة مبرهن و روشن است كه حتي قبل از اينكه قانون آن در مجلس شوراي ملي تصويب گردد در تمام مملكت خاصه در آذربايجان اكثريت قريب باتفاق اهالي آن را استقبال و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محض رفع هر‌گونه سوءتفاهم از نظر معدودي كه شايد به اشتباه افتاده باشند لزوماً اشعار مي‌دارد از آنجا كه نيات مقدسة بندگان اعليحضرت قويشوكت همايون شاهنشاه پهلوي ارواحنا فداه همواره متوجه اتخاذ تدابير مؤثره براي ايجاد طرق سعادت و ترقي مملكت و نيكبختي و عظمت جامعة ايراني است و چنانكه بر آحاد و افراد مملكت مشهود است در اين زمينه از بذل هيچگونه مجاهدت و تحمل زحمت فروگذار نمي‌فرمودند يكي از اصولي را كه مخصوصاً مورد توجه قرار داده و براي سعادت ملت و حفظ مباني دين مقدس لازم دانسته‌اند توليد حس يكجهتي و اتحاد قلبي بين عموم افراد مملكت است تا در ساية اين حس اتحاذ منظورات ملي و ترقيات مملكتي سهل‌تر و سريعتر انجام‌پذير گردد اين بود كه خواستند يكي از عوامل اختلاف و تشتت بين افراد را كه عبارت از البسه مختلفه ميباشد از ميان برداشته و بوسيلة تعميم لباس متحدالشكل احساسات برادري و اتفاق را كه بواسطة عوارض ظاهري و اختلاف شكل معدوم مانده بود تقويت كرده از قوه بفعل بياورند يكي از نتايج ديگري كه از وحدت لباس منظور است همانا تسهيلاتي است كه از حيث صفه در مخارج تهيه آن و هم از جهت عملي بودن براي حركت و كار حاصل و باعث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پيشرفت اصل سعي و عمل ميگردد لهذا اين تصميم ملوكانه در تمام مملكت از طرف قاطبة طبقات اصلي ايجاد مجالس جشن و شادي و خطابههاي تهنيت‌آميز استقبال شد در </w:t>
      </w:r>
    </w:p>
    <w:p>
      <w:pPr>
        <w:pStyle w:val="BookText"/>
        <w:rPr/>
      </w:pPr>
      <w:r>
        <w:rPr>
          <w:rFonts w:ascii="IRNazanin" w:hAnsi="IRNazanin" w:eastAsia="IRNazanin"/>
          <w:color w:val="111111"/>
          <w:sz w:val="28"/>
          <w:sz w:val="28"/>
          <w:szCs w:val="28"/>
          <w:rtl w:val="true"/>
          <w:lang w:bidi="fa-IR"/>
        </w:rPr>
        <w:t xml:space="preserve">عين حال محض تعظيم شعائر اسلامي كه همواره منظور نظر خاص ذات مقدس شاهنشاهي ارواحنا فداه مي‌باشد مقرر گرديد روحانيون و علما علوم دينيه از حيث لباس از ساير طبقات مشخص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لباس سابق خود باقي بمانند و چنانكه از مواد قانون وحدت لباس كه اخيراً بوسيلة حكام اشاعه گرديده كاملاً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اينمورد مخصوصاً از نقطة نظر احترام و حفظ موقعيت روحاني پيش‌بيني‌هاي كافي شده در اينصورت جاي بسي تعجب است كه بعضي اشخاص فريب‌القاآت مفسدين و بدخواهان مملكت و دولت اسلامي را خورده چنين تصور كنند كه وحدت لباس منافي اصول ديني و احكام مذهبي است غافل از اينكه هرگاه اندك تبايني بين اين قانون و احكام شريعت مطهره موجود داشت ممكن نبود از طرف بندگان اعليحضرت شاهنشاهي اروحنا فداه با علاقه تامي كه بحفظ مباني دين مقدس دارند اراده به اجراي آن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عموم افراد خصوصاً بر پيشوايان روحاني طوايف وطنپرست وطن‌پرست كرد كه هميشه امتحان دولتخواهي و ايران‌دوستي داده‌اند لازم است مراتب را در نظر گرفته تحريكات خائنانه را كه تحت عناوين مذهبي برعليه اساس حقيقي دين و سعادت مملكت اسلامي مي‌شود مورد اعتناء قرار نداده همانطور كه در سايه سرپرستي و حمايت دولت اعليحضرت شاهنشاهي از دوره‌هاي بدبختي و تيره‌روزي سابق خلاصي يافته به نيروي قشون ظفر نمون در مهد امن و امان زيت مي‌كنند تكليف خود را در متابعت و اطاعت مقررات مملكتي دانسته ملتفت باشند كه تنها طريق صلاح و فلاح دين و دنياي آنها تمكين و تخلف از آن توأم با همه‌گونه بدبختي و خسران خواهد بود يقيين است از راه سعادت و وطن‌پرستي منحرف نگرديده كما في‌السابق توجهات عنايت‌آميز ذات مقدس بندگان اعليحضرت قويشوكت همايون شاهنشاهي خلدالله ملكه و سلطنته را بخود جلب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آذربايجان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 اول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فرمانداري زابل،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كشور، اداره سياسي و گذرنامه، نمره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23/9/1323</w:t>
      </w:r>
      <w:r>
        <w:rPr>
          <w:rFonts w:ascii="IRNazanin" w:hAnsi="IRNazanin" w:eastAsia="IRNazanin"/>
          <w:color w:val="111111"/>
          <w:sz w:val="28"/>
          <w:sz w:val="28"/>
          <w:szCs w:val="28"/>
          <w:rtl w:val="true"/>
          <w:lang w:bidi="fa-IR"/>
        </w:rPr>
        <w:t>، محرمانه</w:t>
      </w:r>
    </w:p>
    <w:p>
      <w:pPr>
        <w:pStyle w:val="BookText"/>
        <w:rPr/>
      </w:pPr>
      <w:r>
        <w:rPr>
          <w:rFonts w:ascii="IRNazanin" w:hAnsi="IRNazanin" w:eastAsia="IRNazanin"/>
          <w:color w:val="111111"/>
          <w:sz w:val="28"/>
          <w:sz w:val="28"/>
          <w:szCs w:val="28"/>
          <w:rtl w:val="true"/>
          <w:lang w:bidi="fa-IR"/>
        </w:rPr>
        <w:t>وزارت كشور ـ اداره سياسي و گذرنامه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رسيده از شهرباني زابل حاكي است اخيراً كليه اهالي و سكنه خارج شهر كه وارد شهر مي‌شوند داراي عمامه، كلاه‌قرص، پيراهن و شلوار گشاد </w:t>
      </w:r>
    </w:p>
    <w:p>
      <w:pPr>
        <w:pStyle w:val="BookText"/>
        <w:rPr/>
      </w:pPr>
      <w:r>
        <w:rPr>
          <w:rFonts w:ascii="IRNazanin" w:hAnsi="IRNazanin" w:eastAsia="IRNazanin"/>
          <w:color w:val="111111"/>
          <w:sz w:val="28"/>
          <w:sz w:val="28"/>
          <w:szCs w:val="28"/>
          <w:rtl w:val="true"/>
          <w:lang w:bidi="fa-IR"/>
        </w:rPr>
        <w:t>افغاني مي‌باشند اين رويه باعث شده است چنانچه بيگانه وارد شهر شود تشخيص آن براي مامورين مشكل و اهالي نيز روي پاره‌اي تبليغات عمامه استعمال مي‌نمايند گرچه به شهرباني دستور داده شده با نصيحت و تدبير از اين رويه جلوگيري نمايند چنانچه اقدام ديگري بايستي بشود مقرر فرمايند ابلاغ تا به همان نحو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زابل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سياسي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اقتضا دارد مورد تعقيب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 دوم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كشور، اداره سياسي و گذرنامه، شماره خصوصي</w:t>
      </w:r>
      <w:r>
        <w:rPr>
          <w:rFonts w:eastAsia="IRNazanin" w:cs="IRNazanin"/>
          <w:color w:val="111111"/>
          <w:sz w:val="28"/>
          <w:szCs w:val="28"/>
          <w:rtl w:val="true"/>
          <w:lang w:bidi="fa-IR"/>
        </w:rPr>
        <w:t xml:space="preserve">: </w:t>
      </w:r>
      <w:r>
        <w:rPr>
          <w:rFonts w:eastAsia="IRNazanin" w:cs="IRNazanin"/>
          <w:color w:val="111111"/>
          <w:sz w:val="28"/>
          <w:szCs w:val="28"/>
          <w:lang w:bidi="fa-IR"/>
        </w:rPr>
        <w:t>9865</w:t>
      </w:r>
      <w:r>
        <w:rPr>
          <w:rFonts w:ascii="IRNazanin" w:hAnsi="IRNazanin" w:eastAsia="IRNazanin"/>
          <w:color w:val="111111"/>
          <w:sz w:val="28"/>
          <w:sz w:val="28"/>
          <w:szCs w:val="28"/>
          <w:rtl w:val="true"/>
          <w:lang w:bidi="fa-IR"/>
        </w:rPr>
        <w:t>،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2/10/1323</w:t>
      </w:r>
    </w:p>
    <w:p>
      <w:pPr>
        <w:pStyle w:val="BookText"/>
        <w:rPr/>
      </w:pPr>
      <w:r>
        <w:rPr>
          <w:rFonts w:ascii="Amiri" w:hAnsi="Amiri" w:eastAsia="Amiri" w:cs="Amiri"/>
          <w:color w:val="111111"/>
          <w:sz w:val="28"/>
          <w:sz w:val="28"/>
          <w:szCs w:val="28"/>
          <w:rtl w:val="true"/>
          <w:lang w:bidi="ar-SA"/>
        </w:rPr>
        <w:t>فرمانداري زابل</w:t>
      </w:r>
    </w:p>
    <w:p>
      <w:pPr>
        <w:pStyle w:val="BookText"/>
        <w:rPr/>
      </w:pPr>
      <w:r>
        <w:rPr>
          <w:rFonts w:ascii="IRNazanin" w:hAnsi="IRNazanin" w:eastAsia="IRNazanin"/>
          <w:color w:val="111111"/>
          <w:sz w:val="28"/>
          <w:sz w:val="28"/>
          <w:szCs w:val="28"/>
          <w:rtl w:val="true"/>
          <w:lang w:bidi="fa-IR"/>
        </w:rPr>
        <w:t xml:space="preserve">با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اينكه اهالي لباس قديم و عمامه ميپوشند قدغن نمائيد در صورتيكه موقعيت سياسي محل اقتضا دارد و مصلحت است با استفاده از قانون لباس متحد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تعقيب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گلباف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مديركل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استان ششم،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اداره شهرباني خوزستان ـ اهواز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بطوريكه اين چند روزه در خرمشهر مشهود گرديد اكثر ساكنين آنجا اخيراً چفيه عقال بر سر نهاده متظاهر بعربمنشي شدهاند و اسباب تعجب شد كه مأمورين شهرباني چگونه بر خلاف مصالح عاليه كشور شاهنشاهي در اجراي قانون لباس متحدالشكل كوتاهي مينمايند اگر چه حضوراً هم برئيس شهرباني خرمشهر دستور داده شده كه از اين تظاهرات سخت جلوگيري نمايند بنوسيله نيز آن اداره را متنوجه مينمايد كه قدغن فرمايند مامورين شهرباني همه جا جداً مراقبت نموده نگذارند كسي بر خلاف قوانين كشور و سياست دولت شاهنشاهي ملبس بلباس عربي و چفيه عقال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استاندار استان ششم</w:t>
      </w:r>
    </w:p>
    <w:p>
      <w:pPr>
        <w:pStyle w:val="BookText"/>
        <w:rPr/>
      </w:pPr>
      <w:r>
        <w:rPr>
          <w:rFonts w:ascii="Amiri" w:hAnsi="Amiri" w:eastAsia="Amiri" w:cs="Amiri"/>
          <w:color w:val="111111"/>
          <w:sz w:val="28"/>
          <w:sz w:val="28"/>
          <w:szCs w:val="28"/>
          <w:rtl w:val="true"/>
          <w:lang w:bidi="ar-SA"/>
        </w:rPr>
        <w:t>رونوشت شرح فوق براي استحضار وزارت كشور تقديم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استاندار استان ششم</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فارس،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3/1/1308</w:t>
      </w:r>
    </w:p>
    <w:p>
      <w:pPr>
        <w:pStyle w:val="BookText"/>
        <w:rPr/>
      </w:pPr>
      <w:r>
        <w:rPr>
          <w:rFonts w:ascii="Amiri" w:hAnsi="Amiri" w:eastAsia="Amiri" w:cs="Amiri"/>
          <w:color w:val="111111"/>
          <w:sz w:val="28"/>
          <w:sz w:val="28"/>
          <w:szCs w:val="28"/>
          <w:rtl w:val="true"/>
          <w:lang w:bidi="ar-SA"/>
        </w:rPr>
        <w:t>وزارت جليله داخله</w:t>
      </w:r>
    </w:p>
    <w:p>
      <w:pPr>
        <w:pStyle w:val="BookText"/>
        <w:rPr/>
      </w:pPr>
      <w:r>
        <w:rPr>
          <w:rFonts w:ascii="IRNazanin" w:hAnsi="IRNazanin" w:eastAsia="IRNazanin"/>
          <w:color w:val="111111"/>
          <w:sz w:val="28"/>
          <w:sz w:val="28"/>
          <w:szCs w:val="28"/>
          <w:rtl w:val="true"/>
          <w:lang w:bidi="fa-IR"/>
        </w:rPr>
        <w:t xml:space="preserve">راجع باجراء قانون اتحادالشكل البسه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و بيمبالاتي و سوء سياست مامورين جهرم صورت خوبي پيش نيامده و موجب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هياهو و زد و خوردهائي گرديده كه در نتيجه چند نفر مجروح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انسداد بازار و دكاكين جهرم شده بمجرد حصول اطلاع از وضعيت بوسيله متن نصيحتآميز و دستورات لازمه برؤساء محلي اطفاء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دكاكين مفتوح گرديده سواد راپورتهاي واقعه را فوراً ارسال ميدارم ساخلوي آنجا هم بواسطه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اعزام ميشود تقويت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 ايالت فارس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ميكنم غائله تمام شده باشد و دنباله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باز سر و صدائي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مطالب نا 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حكومت ثلاث،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ماه ،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وزارت جليله داخله دامتن شوكته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مرقومه مطاعه </w:t>
      </w:r>
      <w:r>
        <w:rPr>
          <w:rFonts w:eastAsia="IRNazanin" w:cs="IRNazanin"/>
          <w:color w:val="111111"/>
          <w:sz w:val="28"/>
          <w:szCs w:val="28"/>
          <w:lang w:bidi="fa-IR"/>
        </w:rPr>
        <w:t>21255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تبديل لباس زيارت شد فوراً به دوائر تابعه ابلاغ نمود چهار روز است كه اين بنده و بعضي از اعضاء كه لباس و كلاهشان حاضر شده به كت و شلوار و كلاه پهلوي ملبس هستيم سايرين هم تا چند روز ديگر تغيير لباس خواهند داد چون مقرر فرموده‌اند در مواقع رسمي كلاه و لباس مشكي و در غير رسمي رنگهاي ديگر باشد استعلاماً جسارت مي‌نمايد با لباسهاي رنگ مختلف مي‌شود با كلاه مشكي بود يا بايد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p>
    <w:p>
      <w:pPr>
        <w:pStyle w:val="BookText"/>
        <w:rPr/>
      </w:pPr>
      <w:r>
        <w:rPr>
          <w:rFonts w:ascii="Amiri" w:hAnsi="Amiri" w:eastAsia="Amiri" w:cs="Amiri"/>
          <w:color w:val="111111"/>
          <w:sz w:val="28"/>
          <w:sz w:val="28"/>
          <w:szCs w:val="28"/>
          <w:rtl w:val="true"/>
          <w:lang w:bidi="ar-SA"/>
        </w:rPr>
        <w:t>لباس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مستدعي است مرقوم فرمايند كه مطلع شده از همان قرار رفتار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اعظم ركني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معارف و اوقاف استرآباد،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30/11/1305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مقام منيع وزارت جليله معارف و اوقاف دامت شوكه</w:t>
      </w:r>
    </w:p>
    <w:p>
      <w:pPr>
        <w:pStyle w:val="BookText"/>
        <w:rPr/>
      </w:pPr>
      <w:r>
        <w:rPr>
          <w:rFonts w:ascii="IRNazanin" w:hAnsi="IRNazanin" w:eastAsia="IRNazanin"/>
          <w:color w:val="111111"/>
          <w:sz w:val="28"/>
          <w:sz w:val="28"/>
          <w:szCs w:val="28"/>
          <w:rtl w:val="true"/>
          <w:lang w:bidi="fa-IR"/>
        </w:rPr>
        <w:t>نظر باينكه اين بنده براي تأسيس مدرسه اناثيه شهر استرآباد مصادف با كشمكهاي محلي واقع شده بودم و با توجهات كامله وزارت جليله متبوعه باظهارات غير مشروح يك عده مخالفين مدرسه مذكوره ترتيب اثر نداده و همه قسم در پيشرفت آن مدرسه موفقيت حاصل نموده است بنابراين من باب راپورت به وزارتخانه معروض ميدارد كه احصائيه فعلي محصلات مدرسه مزبور متجاوز از هفتاد و پنج نفر و محصلات اكابر آن در حدود بيست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اسفندياري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معارف، مورخه دوازدهم شهر شوالالمكرم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 مطابق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اسد،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p>
    <w:p>
      <w:pPr>
        <w:pStyle w:val="BookText"/>
        <w:rPr/>
      </w:pPr>
      <w:r>
        <w:rPr>
          <w:rFonts w:ascii="IRNazanin" w:hAnsi="IRNazanin" w:eastAsia="IRNazanin"/>
          <w:color w:val="111111"/>
          <w:sz w:val="28"/>
          <w:sz w:val="28"/>
          <w:szCs w:val="28"/>
          <w:rtl w:val="true"/>
          <w:lang w:bidi="fa-IR"/>
        </w:rPr>
        <w:t>وزارت كشور ـ اداره سياسي و گذرنامه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منيع وزارت جليله معارف و اوقاف و صنايع دامت شوكته اين كميته فرح‌الملوك متعلقه جناب جلالمآب اجل آقاي حاج ابوالقاسم‌خان مترجم و منشي سابق سفارت بهيه هلند درخواست تأسيس مدرسه اناث هستم كه با ساير مدارس نسوان و مديره‌هاي محترمه قرار داده شده با اين كميته هم از همان قرار رفتار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است از راه معارف‌پروري از قبول اين تقاضا مضايقه نفرموده بين‌الاماثل و الاقران مفتخر و سرافرازم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خدمت تعاليم نسوان و ترويج معارف ايران با صميميت خود را براي انجام اين خدمت حاضر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اولياي امور معارف مطاع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معارف و اوقاف و صنايع مستظرفه، سواد متحدالمآل به ايالات و بلديات،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24/9/1314</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17224/51561</w:t>
      </w:r>
      <w:r>
        <w:rPr>
          <w:rFonts w:ascii="Amiri" w:hAnsi="Amiri" w:eastAsia="Amiri" w:cs="Amiri"/>
          <w:color w:val="111111"/>
          <w:sz w:val="28"/>
          <w:sz w:val="28"/>
          <w:szCs w:val="28"/>
          <w:rtl w:val="true"/>
          <w:lang w:bidi="ar-SA"/>
        </w:rPr>
        <w:t>، محرمانه</w:t>
      </w:r>
    </w:p>
    <w:p>
      <w:pPr>
        <w:pStyle w:val="BookText"/>
        <w:rPr/>
      </w:pPr>
      <w:r>
        <w:rPr>
          <w:rFonts w:ascii="IRNazanin" w:hAnsi="IRNazanin" w:eastAsia="IRNazanin"/>
          <w:color w:val="111111"/>
          <w:sz w:val="28"/>
          <w:sz w:val="28"/>
          <w:szCs w:val="28"/>
          <w:rtl w:val="true"/>
          <w:lang w:bidi="fa-IR"/>
        </w:rPr>
        <w:t>متحدالمآل</w:t>
      </w:r>
    </w:p>
    <w:p>
      <w:pPr>
        <w:pStyle w:val="BookText"/>
        <w:rPr/>
      </w:pPr>
      <w:r>
        <w:rPr>
          <w:rFonts w:ascii="IRNazanin" w:hAnsi="IRNazanin" w:eastAsia="IRNazanin"/>
          <w:color w:val="111111"/>
          <w:sz w:val="28"/>
          <w:sz w:val="28"/>
          <w:szCs w:val="28"/>
          <w:rtl w:val="true"/>
          <w:lang w:bidi="fa-IR"/>
        </w:rPr>
        <w:t>آقاي رئيس معارف و اوقاف اين معني واضح و مشهود است ساليان دراز طبقه نسوان كه نصف اهالي مملكت را تشكيل ميدهند در نتيجه جهل و ناداني از شاهراه علم و معرفت دوره مانده و اسير دست خرافات و اوهام ميباشند و به همين واسطه حكم عضو فلج را در جسد اجتماعي حاصل مينموده‌اند كه بهيچوجه براي مصالح زندگاني و اخلاق مؤثر واقع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سايه توجهات شاهانه در تمام مظاهر و شئون اجتماعي مملكت جنبش جديدي به ظهور پيوسته است و معايب همه اصلاح ميشود لازم است كه اين عيب و فضيحت بزرگ نيز رفع شده و طبقه نسوان كشور كه مادران رجال فردا هستند مانند زنان ساير ممالك متمدنه از بركات علم و دانش و تمدن و تربيت برخوردار شوند و بتوانند خانواده‌هاي صالح و مفيد تشكيل دهند و فرزندان وطن‌پرست رشيد براي كشور تربيت نمايند براي حصول اين نيت خير وزارت معارف پروگرام منتظم و معيني را تعقيب مينمايد كه عين آن پروگرام بطور محرمانه ذيلاً براي شما فرستاده ميشود تا اينكه عمليات معارف نيز در حوزه ماموريت شما منطبق بر اين پروگرام از هرگونه بطوء وكندي بيفايده يا تندروي و افراط بي‌موقع خودداري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نسبت به اطفال خردسال از هذه السنه در نظر گرفته شده كه مدارس ابتدايي مختلطي در تمام مملكت بنام كودكستان تشكيل گردد كه در آنجا نوباوگان كشور از پسر و دختر تابع يك دستور واحد تربيت شده و از فوايد علم برادران و خواهران علي‌السويه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دستور مقتضي و مفصلي سابقاً داده شده است و بايد از همان قرار رفتار و سعي نماييد كه بتدريج تمام مدارس ابتدايي به صورت مختلط تشكيل و در تحت تعليم آموزگاران اناث اداره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اطفال دبستانها و دبيرستانها را به لباس ساده پوشيدن عادت داده و از زيور و زينت كه باعث مضرات عظيم اجتماعي است منع نماييد و سعي كنيد كه بلااستثنا دختران دبستانها و دبيرستانها لباس متحدالشكل كه دستور آن داده شده بر تن بپوشند بطوري كه دختران اغنياء را بر فقراء هيچ‌گونه مجال تفاخر و خود‌فروشي نماند و همه بسادگي و نظافت و پاكيزكي عادت و خو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و خانه و كوچه و همه جا با همان لباس كه از روي كمال حجب </w:t>
      </w:r>
    </w:p>
    <w:p>
      <w:pPr>
        <w:pStyle w:val="BookText"/>
        <w:rPr/>
      </w:pPr>
      <w:r>
        <w:rPr>
          <w:rFonts w:ascii="IRNazanin" w:hAnsi="IRNazanin" w:eastAsia="IRNazanin"/>
          <w:color w:val="111111"/>
          <w:sz w:val="28"/>
          <w:sz w:val="28"/>
          <w:szCs w:val="28"/>
          <w:rtl w:val="true"/>
          <w:lang w:bidi="fa-IR"/>
        </w:rPr>
        <w:t>و حيا و منتهاي سليقه انتخاب شده است حركت نمايند و بدانند كه اخلاق معنوي زنان بايد محكم و استوار باشد و پرده محكم آن همان در متانت و اخلاق است پدر عظيم‌الشان و شهريار تاجدار ايران هميشه مايل هستند كه دختران كشور ايران همه بلباس ساده ملبس و بزينت و پاكدامني و شرافت و عفاف نفس مزين باشند و هرگونه زينت و زيور كه از مصنوعات بيگانگان يا وسيله اسراف و تبذير است بايد از پيكر خود دور سازند و مخصوصاً مأمورين معارف و آموزگاران و دبيران بايد اين معني را هميشه نصب‌العين قرار داده و دختران جوان را كه با ضمير پاك و ذهن بي‌آلايش مستعد براي قبول تربيت مي‌باشند به پاكدامني و اقتصاد و پاكيزگي و ساده‌گي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ـ نسبت به ساير خانمها كه اقدام بايد بعمل آورد قدم اول آنكه براي تربيت اين طبقه از نسوان در دبيرستان يا دبستان نسوان حوزه ماموريت خود مجالس كنفرانس مخصوص خانمها تشكيل بدهيد كه در آنجا خانمهاي معلمه با لباس متحدالشكل حاضر شده و از ساير بانوان اصيل بلد دعوت نماييد كه با شوهرهاي خود در اين مجالس حاضر شده و از مقالات و خطابه‌هاي علمي يا اخلاقي يا اجتماعي استفاده نمايند براي اين‌گونه كنفرانسها از اشخاصيكه داراي فضيلت و كمال و معروف بحسن سابقه و درستي و علم و اطلاع هستند يا از اهل شهر يا از مامورين مبرز دولت يا از فضلاء يا دانشمندانيكه از آنجا بر سبيل موقت عبور مي‌نمايند دعوت كنيد كه در اين مجالس از مسائل حفظ‌الصحه شخصي و خانوادگي و وسائل دفاع از امراض عمومي و مسائل اقتصادي و فوائد صرفه‌جويي در زندگاني همچنين ساير مسائل مفيده علمي بحث نمايند و دختران دبيرستانها نيز نطق بكنند يا اشعار اخلاقي بخوانند مخصوصاً بايد آداب نشست و برخاست و پوشيدن لباس و معاشرت چنانكه مابين خانواده‌هاي عفيف و نجيب در ممالك متمدنه عالم معمول است به آن بياموزندْـ در اين باب به حكومت و به شهرباني دستور صادر شده است كه بشما توحيد مساعي و كمك كامل بنمايند كه اينگونه مجالس كنفرانس براي خانمها بطور آبرومندانه و مفيد ارائه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بايد سعي نماييد كه گوشزد شود لباسي كه امروز نسوان عالم مي‌پوشند همان لباس است كه از قديم‌الايام در مملكت ايران معمول و تا دو قرن بعد از صدراسلام نيز متداول بوده است و به همان ترتيبي است كه در شريعت مقدس اسلام در موقع عبادت مانند صلوة و حج امر شده و بايد كه صورت و كفين باز و گشاده باشد و امروز كه اين سيره حسنه قديم احياء مي‌شود نه از راه تقليد ساير ممالك است بلكه بواسطه فوائد و محسنات طبيعي </w:t>
      </w:r>
    </w:p>
    <w:p>
      <w:pPr>
        <w:pStyle w:val="BookText"/>
        <w:rPr/>
      </w:pPr>
      <w:r>
        <w:rPr>
          <w:rFonts w:ascii="IRNazanin" w:hAnsi="IRNazanin" w:eastAsia="IRNazanin"/>
          <w:color w:val="111111"/>
          <w:sz w:val="28"/>
          <w:sz w:val="28"/>
          <w:szCs w:val="28"/>
          <w:rtl w:val="true"/>
          <w:lang w:bidi="fa-IR"/>
        </w:rPr>
        <w:t>و اجتماعي است كه اين طرز لباس بنفسه دارا مي‌باشد و مخصوصاً بايد سعي نماييد كه زنان بدنام و فاسد در مجامع خانمهاي شرافتمند راه نيابند و به لباس آنان ملبس نشوند بلكه آنان را از اين طور مجالس دور سازند و در مهمانيها و پذيراييها و غيره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 آن است كه به اتفاق حكومت محترم و رئيس شهرباني و محترمين و وجوه شهر كه داراي حسن‌نيت و فكر روشن باشند حتي‌الامكان مجالس ترتيب بدهيد كه در آنجا همگي با خانواده‌هاي خود به طريق مستحسن و از روي كمال متانت معاشرت نمايند زيرا معاشرت خانوادگي براي تربيت اخلاق متضمن فوائد بسيار است مردان در مجالس زنان به حجب و حيا و معقوليت قهراً عادت مي‌كنند و از خشونت و بي‌ادبي كه لازمه طبع آنان است مي‌كاهد و زنان از حضور در مجالس رجال فاضل و با اخلاق كسب فضائل مي‌نمايند از حجب و كم‌رويي آنان كه غالباً منتهي به نفس مذموم است كاسته مي‌شود و در عوض از مذاكره و مصاحبه با رجال فهيم و مطلع كسب علم و اطلاع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اين كار بايد نهايت دقت را بنماييد كه بعضي جوانان غير متاهل و سبك سر راه نيابند و براي اساس اينگونه معاشرتهاي اجتماعي شالوده محكمي از اخلاق فاضله گذارده شود والا در عوض فايده ايجاد مضرات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مجملي از مفصل پروگرام عمومي كه حسب‌الامر در مركز شروع شده است و در ولايات نيز بايد در هر جا باقتضاي موقع و محيط برحسب تميز و تشخيص مامورين معارف كه متصديان تربيت اخلاق عمومي هستند به موقع اجرا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خودتان بايد با كمال عقل و متانت و تدبير به اتفاق ساير مامورين دولت و مامورين حوزه ماموريت خود اقدام و عمل لازم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معارف و اوقاف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پاكنويس مقام وزارت مطبوعه دست خط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تاكيد مي‌شود كه در اين امر مهم از هرگونه جلافت و تظاهر و تندي خودداري شود و از مرحله متانت و تدبير نبايد خارج شويد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مطابق 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حكومت سمنان،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مقام منيع رياست وزرا دامت شوكه</w:t>
      </w:r>
    </w:p>
    <w:p>
      <w:pPr>
        <w:pStyle w:val="BookText"/>
        <w:rPr/>
      </w:pPr>
      <w:r>
        <w:rPr>
          <w:rFonts w:ascii="IRNazanin" w:hAnsi="IRNazanin" w:eastAsia="IRNazanin"/>
          <w:color w:val="111111"/>
          <w:sz w:val="28"/>
          <w:sz w:val="28"/>
          <w:szCs w:val="28"/>
          <w:rtl w:val="true"/>
          <w:lang w:bidi="fa-IR"/>
        </w:rPr>
        <w:t xml:space="preserve">آقاي افتخارالاسلام طباطبايي متجاوز از يكماه است در سمنان در منابر و مجالس كه براي جشن‌ها منعقد مي‌شده بيانات سودمند داشته چنانكه كتباً و تلگرافاً راپرت شده خاصه عشره عاشورا هم در مساجد و مجامع عمومي منبر رفته در ضمن ذكر 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مؤثر خوبي زده و مراتب شاه‌پرستي را بكمال رسانيده براستي حوزه سمنان را اين عالم روحاني كاملاً باصلاحات درخشان فعلي متوجه بلكه روح شاه‌پرستي را در جامعه اينجا با بيانات عالمانه خود تزييد نموده از اين‌رو استدعا دارم پاداش و جبران زحمات و خدمات معزي‌اليه را هر طوري كه مقتضي دانند انجام و مرحمت فرمايند ـ</w:t>
      </w:r>
    </w:p>
    <w:p>
      <w:pPr>
        <w:pStyle w:val="BookText"/>
        <w:rPr/>
      </w:pPr>
      <w:r>
        <w:rPr>
          <w:rFonts w:ascii="Amiri" w:hAnsi="Amiri" w:eastAsia="Amiri" w:cs="Amiri"/>
          <w:color w:val="111111"/>
          <w:sz w:val="28"/>
          <w:sz w:val="28"/>
          <w:szCs w:val="28"/>
          <w:rtl w:val="true"/>
          <w:lang w:bidi="ar-SA"/>
        </w:rPr>
        <w:t>حكومت و شهردار سمنان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ايالت خراسان،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30/3/1315</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مستقيمه</w:t>
      </w:r>
    </w:p>
    <w:p>
      <w:pPr>
        <w:pStyle w:val="BookText"/>
        <w:rPr/>
      </w:pPr>
      <w:r>
        <w:rPr>
          <w:rFonts w:ascii="Amiri" w:hAnsi="Amiri" w:eastAsia="Amiri" w:cs="Amiri"/>
          <w:color w:val="111111"/>
          <w:sz w:val="28"/>
          <w:sz w:val="28"/>
          <w:szCs w:val="28"/>
          <w:rtl w:val="true"/>
          <w:lang w:bidi="ar-SA"/>
        </w:rPr>
        <w:t>ايالت خراسان</w:t>
      </w:r>
    </w:p>
    <w:p>
      <w:pPr>
        <w:pStyle w:val="BookText"/>
        <w:rPr/>
      </w:pPr>
      <w:r>
        <w:rPr>
          <w:rFonts w:ascii="IRNazanin" w:hAnsi="IRNazanin" w:eastAsia="IRNazanin"/>
          <w:color w:val="111111"/>
          <w:sz w:val="28"/>
          <w:sz w:val="28"/>
          <w:szCs w:val="28"/>
          <w:rtl w:val="true"/>
          <w:lang w:bidi="fa-IR"/>
        </w:rPr>
        <w:t xml:space="preserve">پاسخ مرقومه شماره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بانواني كه با چارقد خود را مستور مي‌سازند لازم است خاطر مبارك در اقداماتي كه قبل از وصول مرقومه فوق‌الذكر بعمل آمده است مستحضر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وسيله شهرداري از حمامهاي زنانه التزام گرفته شده كه هيچ زني را بدون كلاه به حمام راه ندهند و در صورتي كه زني با چارقد به حمام برود به او اخطار كنند كه بار ديگر چارقد را ترك و با كلاه برود و اگر بار ديگر هم با چارقد به حمام رفت اسم او شوهرش را راپرت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لحاظ اينكه مبادا حماميها در اجراي التزام خود مراقبت نكنند ماموريني به طور محرمانه گماشته شد كه وضعيت خانمها و مراقبت حمامي را اطلاع دادند در اوائل ماه جاري اطلاع رسيد كه از حماميها در خور انتظار ابراز جديت نمي‌شود و ناچار مجدداً احضار و ملتزم شدند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شهرباني ببازار و خيابان پاسبان گماشته و بخانمهايي كه چارقد دارند اخطار ميكند كه چارقد خود را ترك نمايند و تا موقعي كه در نظر پاسبان </w:t>
      </w:r>
    </w:p>
    <w:p>
      <w:pPr>
        <w:pStyle w:val="BookText"/>
        <w:rPr/>
      </w:pPr>
      <w:r>
        <w:rPr>
          <w:rFonts w:ascii="IRNazanin" w:hAnsi="IRNazanin" w:eastAsia="IRNazanin"/>
          <w:color w:val="111111"/>
          <w:sz w:val="28"/>
          <w:sz w:val="28"/>
          <w:szCs w:val="28"/>
          <w:rtl w:val="true"/>
          <w:lang w:bidi="fa-IR"/>
        </w:rPr>
        <w:t>هستند امر را اجرا و همين‌قدر كه دور شدند مجدداً به استعمال چارقد مبادرت مي‌ورزند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گاراژهايي كه در شهر است التزام گرفته شد كه زنهاي با چارقد را سوار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باغ مزار كه شبهاي جمعه به عنوان زيارت رفت و آمد ميشود مامور گماشته شده كه زنهاي با چارقد را اجازه دخول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چون عدهاي در بدو امر معتذر بودند استطاعت خريد كلاهاي گران قيمت فرنگي را ندارند و در محل هم كلاه ارزان قيمت يافت نميشود ناگزير از استعمال چارقد ميباشند براي رفع اين بهانه كلاه مالها را احضار و دستور و نمونه داده شد كه از نمد كلاه تهيه كنند و همينطور بخياطها دستور داده شد از كلاههاي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 موجود داشته باشيد كه در موقع مراجعه مشتري حاضر باشد</w:t>
      </w:r>
    </w:p>
    <w:p>
      <w:pPr>
        <w:pStyle w:val="BookText"/>
        <w:rPr/>
      </w:pPr>
      <w:r>
        <w:rPr>
          <w:rFonts w:ascii="Amiri" w:hAnsi="Amiri" w:eastAsia="Amiri" w:cs="Amiri"/>
          <w:color w:val="111111"/>
          <w:sz w:val="28"/>
          <w:sz w:val="28"/>
          <w:szCs w:val="28"/>
          <w:rtl w:val="true"/>
          <w:lang w:bidi="ar-SA"/>
        </w:rPr>
        <w:t>با اين مراقبت و جديت و با تهيه وسايل هنوز عده‌اي به علت عدم رضايت قادر به تهيه كلاه نبوده و در اين ميان نيز شايد معدودي باشند كه براي رفع ملاحظات محلي تا مجبور نشوند از استعمال كلاه خودداري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رئيس شهرباني كه مذاكره نموده مشاراليه عقيده دارد كه از طبقات مختلفه متناوباً بعنوان عكسبرداري از ناحيه حكومت دعوت و مقيد شوند كه با كلاه حضور پيدا كنند تا اين نقيصه رفع شود، بديهي است اين اقدام با داشتن مخارجي جهت پذيرايي مدعوين و عكسبرداري براي يك مرتبه مفيد خواهد بود ولي دوامي ندارد و اگر پاسبانها همانطوري كه در همه جا معمول است قدري سختي اعمال نمايند و در صورت امكان ببهانه تخلف از مقررات چند نفري را به شهرباني جلب و به محكمه احضار نمايند مفيدتر خواهد بود و همچنين براي زنهاي بي‌بضاعت كه قادر به خريداري كلاه نيستند و عموماً چارقد استعمال ميكنند در صورت امكان اجازه فرمايند از بودجه شهرداري تحت‌نظر كميسيوني مركب از رئيس شهرباني و رئيس ماليه و دو يا سه نفر معتمد محل كلاه تهيه و تقسيم گردد كه سايرين خود را به استعمال كلاه مجبور ديده از استعمال چارقد خودداري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نتيجه اين دو اقدام ديگر زني با چارقد در شهر ديده نخواهد شد چنانچه خريد كلاه براي اشخاص بي‌بضاعت از بودجه شهرداري مقدور نباشد اجازه فرمايند اعانه جمع‌آوري و به مصرف برسد زيرا انجام اين منظور به برانداختن چارقد كمك بزرگي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كاشمر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سواد راپورت راي رياست وزراء ارسال و ضمناً دستورهائيكه واصل د نيز نوته شود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اداره سياسي،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p>
    <w:p>
      <w:pPr>
        <w:pStyle w:val="BookText"/>
        <w:rPr/>
      </w:pPr>
      <w:r>
        <w:rPr>
          <w:rFonts w:ascii="Amiri" w:hAnsi="Amiri" w:eastAsia="Amiri" w:cs="Amiri"/>
          <w:color w:val="111111"/>
          <w:sz w:val="28"/>
          <w:sz w:val="28"/>
          <w:szCs w:val="28"/>
          <w:rtl w:val="true"/>
          <w:lang w:bidi="ar-SA"/>
        </w:rPr>
        <w:t>اداره كل شهرباني</w:t>
      </w:r>
    </w:p>
    <w:p>
      <w:pPr>
        <w:pStyle w:val="BookText"/>
        <w:rPr/>
      </w:pPr>
      <w:r>
        <w:rPr>
          <w:rFonts w:ascii="IRNazanin" w:hAnsi="IRNazanin" w:eastAsia="IRNazanin"/>
          <w:color w:val="111111"/>
          <w:sz w:val="28"/>
          <w:sz w:val="28"/>
          <w:szCs w:val="28"/>
          <w:rtl w:val="true"/>
          <w:lang w:bidi="fa-IR"/>
        </w:rPr>
        <w:t>وزارت دادگستري طبق گزارشهاي متعدد دادستان استان پنجم به جناب آقاي نخست‌وزير اطلاع داده‌اند كه مامورين شهرباني كرمانشاهان براي جلوگيري از استعمال روسري و چادر نماز و غيره رويه نامساعدي بكار برده و بدون توجه به وضعيت محل و اقتضاي موقع چادرها را در معابر از سر بانوان بر ميدارند بطوري كه اين جريان موجب شكايت بسياري گرديده و در صورتي كه رفتار مامورين تعديل نشود بيم بروز حوادث نامطلوبي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غدغن فرماييد بطوري كه ضمن شماره </w:t>
      </w:r>
      <w:r>
        <w:rPr>
          <w:rFonts w:eastAsia="IRNazanin" w:cs="IRNazanin"/>
          <w:color w:val="111111"/>
          <w:sz w:val="28"/>
          <w:szCs w:val="28"/>
          <w:lang w:bidi="fa-IR"/>
        </w:rPr>
        <w:t>1317/14663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داده شده مامورين شهرباني با نهايت متانت و بدون اعمال زور بنحو مقتضي از قبيل جلوگيري از سوار كردن بانوان با چادر نماز در اتوبوسها و اتومبيلها و راه ندادن به سينماها و رستورانها و ادارات دولتي اين موضوع را عملي نموده و نوعي انجام وظيفه نمايند كه ايجاد زحمت و شكايت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شرح بالا عطف به مرقومه شمارة </w:t>
      </w:r>
      <w:r>
        <w:rPr>
          <w:rFonts w:eastAsia="IRNazanin" w:cs="IRNazanin"/>
          <w:color w:val="111111"/>
          <w:sz w:val="28"/>
          <w:szCs w:val="28"/>
          <w:lang w:bidi="fa-IR"/>
        </w:rPr>
        <w:t>8703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جاري براي استحضار جناب آقاي نخست‌وزير ايفاد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كشور</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وزراء، متحدالمآل،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ايالت خراسان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تعقيب متحدالمال نمره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اطلاعاتيكه ميرسد بانوان در ولايات با چارقد در معابر عبورو‌مرور مينمايند حتي بعضي‌ها بطور مضحك خود را به اشكال مختلف و عجيبي در آورده و مسنور ميدارند چون ادامه اين وضعيت غيرمطلوب و باعث مسئوليت است اكيداً مقرر ميگردد كه بايد نهايت مراقبت و </w:t>
      </w:r>
    </w:p>
    <w:p>
      <w:pPr>
        <w:pStyle w:val="BookText"/>
        <w:rPr/>
      </w:pPr>
      <w:r>
        <w:rPr>
          <w:rFonts w:ascii="IRNazanin" w:hAnsi="IRNazanin" w:eastAsia="IRNazanin"/>
          <w:color w:val="111111"/>
          <w:sz w:val="28"/>
          <w:sz w:val="28"/>
          <w:szCs w:val="28"/>
          <w:rtl w:val="true"/>
          <w:lang w:bidi="fa-IR"/>
        </w:rPr>
        <w:t>مواظبت را به عمل آوريد كه هرچه زودتر اين رويه متروك و هيچ‌كس از بانوان نبايد با چارقد در معابر ديده شوند والا حكام در درجة اول مسئول و شديداً مورد مواخذه قرار خواهند گرفت وصول اين متحدالمال و نتيجه اقدامات را سريعاً اطلاع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رئيسالوزراء محمود جم</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كاشان و نطنز و جوشقان،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p>
    <w:p>
      <w:pPr>
        <w:pStyle w:val="BookText"/>
        <w:rPr/>
      </w:pPr>
      <w:r>
        <w:rPr>
          <w:rFonts w:ascii="IRNazanin" w:hAnsi="IRNazanin" w:eastAsia="IRNazanin"/>
          <w:color w:val="111111"/>
          <w:sz w:val="28"/>
          <w:sz w:val="28"/>
          <w:szCs w:val="28"/>
          <w:rtl w:val="true"/>
          <w:lang w:bidi="fa-IR"/>
        </w:rPr>
        <w:t>اعلان</w:t>
      </w:r>
    </w:p>
    <w:p>
      <w:pPr>
        <w:pStyle w:val="BookText"/>
        <w:rPr/>
      </w:pPr>
      <w:r>
        <w:rPr>
          <w:rFonts w:ascii="IRNazanin" w:hAnsi="IRNazanin" w:eastAsia="IRNazanin"/>
          <w:color w:val="111111"/>
          <w:sz w:val="28"/>
          <w:sz w:val="28"/>
          <w:szCs w:val="28"/>
          <w:rtl w:val="true"/>
          <w:lang w:bidi="fa-IR"/>
        </w:rPr>
        <w:t>از قرار اطلاع بانوان با چارقد در معابر عبور و مرور مينمايند حتي بعضي‌ها بطور مضحك خود را به اشكال مختلف و عجيبي درآورده و مستور ميدارند چون ادامه اين وضعيت غيرمطلوب و باعث مسئوليت است اكيداً مقرر ميگردد كه بايد هر چه زودتر رويه متروك و هيچكس از بانوان نبايد با چارقد در معابر ديده شوند لهذا از تاريخ نشر اعلان الي پنج روز اگر به وضعيت فعلي ادامه دهند شديداً تعقيب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و شهردار كاشان لسان سپهر</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تشكيلات كل نظميه مملكتي ايالت خراسان،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ماه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7454</w:t>
      </w:r>
    </w:p>
    <w:p>
      <w:pPr>
        <w:pStyle w:val="BookText"/>
        <w:rPr/>
      </w:pPr>
      <w:r>
        <w:rPr>
          <w:rFonts w:ascii="IRNazanin" w:hAnsi="IRNazanin" w:eastAsia="IRNazanin"/>
          <w:color w:val="111111"/>
          <w:sz w:val="28"/>
          <w:sz w:val="28"/>
          <w:szCs w:val="28"/>
          <w:rtl w:val="true"/>
          <w:lang w:bidi="fa-IR"/>
        </w:rPr>
        <w:t>وزارت كشور ـ اداره سياسي و گذرنامه</w:t>
      </w:r>
    </w:p>
    <w:p>
      <w:pPr>
        <w:pStyle w:val="BookText"/>
        <w:rPr/>
      </w:pPr>
      <w:r>
        <w:rPr>
          <w:rFonts w:ascii="IRNazanin" w:hAnsi="IRNazanin" w:eastAsia="IRNazanin"/>
          <w:color w:val="111111"/>
          <w:sz w:val="28"/>
          <w:sz w:val="28"/>
          <w:szCs w:val="28"/>
          <w:rtl w:val="true"/>
          <w:lang w:bidi="fa-IR"/>
        </w:rPr>
        <w:t xml:space="preserve">عطف به مرقومه نمره </w:t>
      </w:r>
      <w:r>
        <w:rPr>
          <w:rFonts w:eastAsia="IRNazanin" w:cs="IRNazanin"/>
          <w:color w:val="111111"/>
          <w:sz w:val="28"/>
          <w:szCs w:val="28"/>
          <w:lang w:bidi="fa-IR"/>
        </w:rPr>
        <w:t>13/4/15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دفتر آستان قدس آقاي ميرزاي ناظر هم اظهار داشتند حضرت اشرف فرمودند در قسمت آستانه پاسبانها با مامورين آستانه مقدسه نسبت به ممانعت از بانواني كه ميخواهند با چارقد وارد بشوند كمك نمايند جواباً معروض ميدارد در تمام نقاط مختلط شهر در روز پاسباناني كه مشغول ايفاي وظيفه هستند بيش از پنجاه نفر نيستند در آستانه مقدسه هميشه اقلاً صد نفر پاسدار موجود است علاوه براينكه پاسبانها حق مداخله در داخله آستانه مقدسه ندارند تصور ميكنم صد نفر عده پاسدار براي يك محوطه كوچك كافي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ناحيه شهرباني شرق ـ سرهنگ نوايي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مبارك مي‌گذرد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كرمانشاهان، سواد مراسله حكومت كرمانشاهان، مورخه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2089</w:t>
      </w:r>
    </w:p>
    <w:p>
      <w:pPr>
        <w:pStyle w:val="BookText"/>
        <w:rPr/>
      </w:pPr>
      <w:r>
        <w:rPr>
          <w:rFonts w:ascii="Amiri" w:hAnsi="Amiri" w:eastAsia="Amiri" w:cs="Amiri"/>
          <w:color w:val="111111"/>
          <w:sz w:val="28"/>
          <w:sz w:val="28"/>
          <w:szCs w:val="28"/>
          <w:rtl w:val="true"/>
          <w:lang w:bidi="ar-SA"/>
        </w:rPr>
        <w:t>متحدالمال به نواب حكومت</w:t>
      </w:r>
    </w:p>
    <w:p>
      <w:pPr>
        <w:pStyle w:val="BookText"/>
        <w:rPr/>
      </w:pPr>
      <w:r>
        <w:rPr>
          <w:rFonts w:ascii="IRNazanin" w:hAnsi="IRNazanin" w:eastAsia="IRNazanin"/>
          <w:color w:val="111111"/>
          <w:sz w:val="28"/>
          <w:sz w:val="28"/>
          <w:szCs w:val="28"/>
          <w:rtl w:val="true"/>
          <w:lang w:bidi="fa-IR"/>
        </w:rPr>
        <w:t>مقصود از نهضت بانوان در كشور فقط اين نبوده است كه رفع حجاب نمايند زيرا در كشور ايران روگرفتن از عادات زشت شهرنشينان بوده و اهالي قراء و قصبات به هيچ‌وجه چنين عادتي نداشته‌اند و اين قسمت اقدامي كه لازم است نايب‌الحكومه و ساير مامورين دولتي نمايند اين است كه لباس از اشكال مختلفه بيرون آمده و به شكل بانوان متمدن دنيا درآيند يعني بايد لباس بلند و ساده و كلاهاي سبك‌وزن بپوشند و بديهي است طرز تهيه و قيمت لباس از حيث خوبي و بدي پارچه و دوخت به تناسب دارايي هر كسي خواهد بود كه در عين حال به عموم نصحيت بدهيد كه از تجملات و استعمال پارچه خارجه اجتناب نمايند و لباسهاي فعلي آنها نبايد شبيه به لباسهاي ايلاتي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حكمران كرمانشاهان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امضاء ـ حكمران كرمانشاهان ـ سواد مطابق اصل است</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وزارت داخله،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ماه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ascii="IRNazanin" w:hAnsi="IRNazanin" w:eastAsia="IRNazanin"/>
          <w:color w:val="111111"/>
          <w:sz w:val="28"/>
          <w:sz w:val="28"/>
          <w:szCs w:val="28"/>
          <w:rtl w:val="true"/>
          <w:lang w:bidi="fa-IR"/>
        </w:rPr>
        <w:t>وزارت معارف</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به نمره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صادره از اداره كابينه معروض ميدارد كه اقدامات لازمه بعمل آمده البته خاطر آن وزارت مستحضر است كه قم راجع به اجراي اين دستور غير از ساير شهرهاست و بايد با كمال حزم و احتياط شروع به اقدام اين موضوع شود و هر روز با رئيس شهرباني مشغول تهيه مقدمات براي اجراي اين دستور هستم امروز هم نظر به اينكه عده خود معلمات در اطراف موضوع مذاكره نموده بودند كه حاضر براي رفع حجاب نخواهند بود و استعفاء ميدهند و عده آنها هم بيش از شش نفر نيست و اغلب اهالي هم </w:t>
      </w:r>
    </w:p>
    <w:p>
      <w:pPr>
        <w:pStyle w:val="BookText"/>
        <w:rPr/>
      </w:pPr>
      <w:r>
        <w:rPr>
          <w:rFonts w:ascii="Amiri" w:hAnsi="Amiri" w:eastAsia="Amiri" w:cs="Amiri"/>
          <w:color w:val="111111"/>
          <w:sz w:val="28"/>
          <w:sz w:val="28"/>
          <w:szCs w:val="28"/>
          <w:rtl w:val="true"/>
          <w:lang w:bidi="ar-SA"/>
        </w:rPr>
        <w:t>بواسطه انتشار خبر راجع به رفع حجاب دخترهاي خود را از مدرسه بيرون آوردهاند</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معارف با حضور شش نفر معلمات و رئيس شهرباني و رئيس معارف تشكيل ِآنچه لازمه اظهار بود بآنها شد و حاضر شدند كه در اين دو سه روزه شروع به تبليغات لازمه در خانواده‌ها نموده كه پس از تشريف‌فرمايي جناب آقاي وزير معارف و تشكيل كنفرانس در اينموضوع اقلاً يكصد نفر از خانم‌ها در جلسه مزبور حاضر شوند و ضمناً صورت كليه محصلات را از مدرسه گرفتم كه اشخاصي كه دختران خود را از مدرسه خارج كرده‌اند آنها را به وسايل مختلفه تعقيب و مجبور نمايند كه مراجعت بدهند كه اينصورت خوشي نخواهد داشت و اعلاني نيز امروز در يكي از محلات الصاق شده بود كه روز كار و فعاليت مي‌باشد و به مسلمانها خطاب نموده بود كه دختران خود را از مدارس خارج كرده و برضد اين موضوع بايد اقدام نمود كه شهرباني مشغول تحقيقات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اينجانب عده پاسباني شهر قم فعلاً براي اجراي اين دستور كافي نيست اگرچه رئيس شهرباني جداً كار نموده و از هيچ نوع اقدامات كوتاهي ندارند ولي براي اينكه در تمام محلات شب و روز بايد پست گذاشته شود كه مراقب فرد فرد اهالي بوده كه سوء احترامي نسبت به زني نشود كه موجب اخلال جريان كار بشود لازم است سي نفر بر عده پاسباني شهر قم اضافه نمايند كه از هرگونه پيش‌آمد سويي جلوگيري شود و از طرفي شهرباني هم تلگرافاً در اين موضوع درخواست شده فدوي به اهميت اينموضوع در قم كاملاً واقف اميدوارم با كمال ترتيب و نظم دستورات صادره بموقع اجراء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قم</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برگ دوم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كابينه،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1/1314</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p>
    <w:p>
      <w:pPr>
        <w:pStyle w:val="BookText"/>
        <w:rPr/>
      </w:pPr>
      <w:r>
        <w:rPr>
          <w:rFonts w:ascii="Amiri" w:hAnsi="Amiri" w:eastAsia="Amiri" w:cs="Amiri"/>
          <w:color w:val="111111"/>
          <w:sz w:val="28"/>
          <w:sz w:val="28"/>
          <w:szCs w:val="28"/>
          <w:rtl w:val="true"/>
          <w:lang w:bidi="ar-SA"/>
        </w:rPr>
        <w:t>رياست وزراء</w:t>
      </w:r>
    </w:p>
    <w:p>
      <w:pPr>
        <w:pStyle w:val="BookText"/>
        <w:rPr/>
      </w:pPr>
      <w:r>
        <w:rPr>
          <w:rFonts w:ascii="IRNazanin" w:hAnsi="IRNazanin" w:eastAsia="IRNazanin"/>
          <w:color w:val="111111"/>
          <w:sz w:val="28"/>
          <w:sz w:val="28"/>
          <w:szCs w:val="28"/>
          <w:rtl w:val="true"/>
          <w:lang w:bidi="fa-IR"/>
        </w:rPr>
        <w:t xml:space="preserve">راپرت محرمانه نمره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قم براي استحضار خاطر مبارك لفاً تقديم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وزارت داخله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محرمانه ثبت </w:t>
      </w:r>
    </w:p>
    <w:p>
      <w:pPr>
        <w:pStyle w:val="BookText"/>
        <w:rPr/>
      </w:pPr>
      <w:r>
        <w:rPr>
          <w:rFonts w:ascii="IRNazanin" w:hAnsi="IRNazanin" w:eastAsia="IRNazanin"/>
          <w:color w:val="111111"/>
          <w:sz w:val="28"/>
          <w:sz w:val="28"/>
          <w:szCs w:val="28"/>
          <w:rtl w:val="true"/>
          <w:lang w:bidi="fa-IR"/>
        </w:rPr>
        <w:t>از طرف شهرباني كل برعده پاسبانان هم افزوده شده جواب داده شود بايد مراقبت نماييد كه از راه تشويق منظور پيشرفت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نامه اول</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4910</w:t>
      </w:r>
    </w:p>
    <w:p>
      <w:pPr>
        <w:pStyle w:val="BookText"/>
        <w:rPr/>
      </w:pPr>
      <w:r>
        <w:rPr>
          <w:rFonts w:ascii="Amiri" w:hAnsi="Amiri" w:eastAsia="Amiri" w:cs="Amiri"/>
          <w:color w:val="111111"/>
          <w:sz w:val="28"/>
          <w:sz w:val="28"/>
          <w:szCs w:val="28"/>
          <w:rtl w:val="true"/>
          <w:lang w:bidi="ar-SA"/>
        </w:rPr>
        <w:t>اداره كل شهرباني</w:t>
      </w:r>
    </w:p>
    <w:p>
      <w:pPr>
        <w:pStyle w:val="BookText"/>
        <w:rPr/>
      </w:pPr>
      <w:r>
        <w:rPr>
          <w:rFonts w:ascii="IRNazanin" w:hAnsi="IRNazanin" w:eastAsia="IRNazanin"/>
          <w:color w:val="111111"/>
          <w:sz w:val="28"/>
          <w:sz w:val="28"/>
          <w:szCs w:val="28"/>
          <w:rtl w:val="true"/>
          <w:lang w:bidi="fa-IR"/>
        </w:rPr>
        <w:t xml:space="preserve">بر طبق گزارش رسيده از قم در دعوتيكه از طرف اداره فرهنگ از روساي ادارات و طبقات مختلفه براي حضور در مجلس سخنراني و پرورش افكار در تاريخ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دبيرستان حكيم نظامي بعمل آده بود روساي ادارات و بانوانشان حاضر گرديده ولي از بانوان طبقات مختلفه شهرستان جز عده معدودي حضور بهم نرسانيدهاند مقرر فرمائيد دستور لازم بشهرباني آنجا در اشاعه و پيشرفتا و تعميم نهضت بانوان و كشف حجاب صادر نموده و نتيجه را اعلام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وزير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برابر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نامه دوم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اداره كل شهرباني،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29/9/18</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29538</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12351</w:t>
      </w:r>
    </w:p>
    <w:p>
      <w:pPr>
        <w:pStyle w:val="BookText"/>
        <w:rPr/>
      </w:pPr>
      <w:r>
        <w:rPr>
          <w:rFonts w:ascii="Amiri" w:hAnsi="Amiri" w:eastAsia="Amiri" w:cs="Amiri"/>
          <w:color w:val="111111"/>
          <w:sz w:val="28"/>
          <w:sz w:val="28"/>
          <w:szCs w:val="28"/>
          <w:rtl w:val="true"/>
          <w:lang w:bidi="ar-SA"/>
        </w:rPr>
        <w:t>جناب آقاي نخستوزير</w:t>
      </w:r>
    </w:p>
    <w:p>
      <w:pPr>
        <w:pStyle w:val="BookText"/>
        <w:rPr/>
      </w:pPr>
      <w:r>
        <w:rPr>
          <w:rFonts w:ascii="IRNazanin" w:hAnsi="IRNazanin" w:eastAsia="IRNazanin"/>
          <w:color w:val="111111"/>
          <w:sz w:val="28"/>
          <w:sz w:val="28"/>
          <w:szCs w:val="28"/>
          <w:rtl w:val="true"/>
          <w:lang w:bidi="fa-IR"/>
        </w:rPr>
        <w:t xml:space="preserve">معطوفاً بنامه شماره </w:t>
      </w:r>
      <w:r>
        <w:rPr>
          <w:rFonts w:eastAsia="IRNazanin" w:cs="IRNazanin"/>
          <w:color w:val="111111"/>
          <w:sz w:val="28"/>
          <w:szCs w:val="28"/>
          <w:lang w:bidi="fa-IR"/>
        </w:rPr>
        <w:t>11201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عدم تعميم حجاب در شهرستان قم معروض مي‌دارد آموزش لازم به شهرباني قم داده شد و طبق گزارش شهرباني مزبور زنهايي كه داراي حجاب باشند در آنجا ديده نميشوند آنهايي هم كه با روسري صورت خود را ميگيرند تعقيب و به دادگاه مربوطه تسليم ميشوند مجدداً دستور داده شد در اينمورد دقيقاً مراقبت كرده و متخلفين را شديداً تعقيب نمايند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اداره‌كل شهرباني سرپاس مختار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تلگراف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نمره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14/1/18</w:t>
      </w:r>
    </w:p>
    <w:p>
      <w:pPr>
        <w:pStyle w:val="BookText"/>
        <w:rPr/>
      </w:pPr>
      <w:r>
        <w:rPr>
          <w:rFonts w:ascii="IRNazanin" w:hAnsi="IRNazanin" w:eastAsia="IRNazanin"/>
          <w:color w:val="111111"/>
          <w:sz w:val="28"/>
          <w:sz w:val="28"/>
          <w:szCs w:val="28"/>
          <w:rtl w:val="true"/>
          <w:lang w:bidi="fa-IR"/>
        </w:rPr>
        <w:t xml:space="preserve">رياست وزراء عطف به امريه شفاهي راجع به ملبوس نسوان فقير و بي‌بضاعت متمني است اجازه فرمايند مبلغ </w:t>
      </w:r>
      <w:r>
        <w:rPr>
          <w:rFonts w:eastAsia="IRNazanin" w:cs="IRNazanin"/>
          <w:color w:val="111111"/>
          <w:sz w:val="28"/>
          <w:szCs w:val="28"/>
          <w:lang w:bidi="fa-IR"/>
        </w:rPr>
        <w:t>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موجودي اعانات به زلزله‌زدگان مازندران كه فعلاً در ماليه ساري موجود است و حسب‌الامر قرار است به جمعيت شير و خورشيد سرخ ساري پرداخت شود براي تهيه ملبوس نسوان فقير اختصاص كه تحت‌نظر انجمن شهرداري و جمعيت مزبور اقدام شود جمعيت شيروخورشيد مبلغ </w:t>
      </w:r>
      <w:r>
        <w:rPr>
          <w:rFonts w:eastAsia="IRNazanin" w:cs="IRNazanin"/>
          <w:color w:val="111111"/>
          <w:sz w:val="28"/>
          <w:szCs w:val="28"/>
          <w:lang w:bidi="fa-IR"/>
        </w:rPr>
        <w:t>43618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محل وجوه اعانات كه در بانك بوده استفاده نموده و فعلاً احتياجي به موجودي ماليه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سميعي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شود پول شير و خورشيد را دولت به خرج ديگر نمي‌تواند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اداره سياسي،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وزراء،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ـ </w:t>
      </w:r>
      <w:r>
        <w:rPr>
          <w:rFonts w:eastAsia="Amiri" w:cs="Amiri" w:ascii="Amiri" w:hAnsi="Amiri"/>
          <w:color w:val="111111"/>
          <w:sz w:val="28"/>
          <w:szCs w:val="28"/>
          <w:lang w:bidi="ar-SA"/>
        </w:rPr>
        <w:t>350/468</w:t>
      </w:r>
    </w:p>
    <w:p>
      <w:pPr>
        <w:pStyle w:val="BookText"/>
        <w:rPr/>
      </w:pPr>
      <w:r>
        <w:rPr>
          <w:rFonts w:ascii="Amiri" w:hAnsi="Amiri" w:eastAsia="Amiri" w:cs="Amiri"/>
          <w:color w:val="111111"/>
          <w:sz w:val="28"/>
          <w:sz w:val="28"/>
          <w:szCs w:val="28"/>
          <w:rtl w:val="true"/>
          <w:lang w:bidi="ar-SA"/>
        </w:rPr>
        <w:t>رياست وزراء</w:t>
      </w:r>
    </w:p>
    <w:p>
      <w:pPr>
        <w:pStyle w:val="BookText"/>
        <w:rPr/>
      </w:pPr>
      <w:r>
        <w:rPr>
          <w:rFonts w:ascii="IRNazanin" w:hAnsi="IRNazanin" w:eastAsia="IRNazanin"/>
          <w:color w:val="111111"/>
          <w:sz w:val="28"/>
          <w:sz w:val="28"/>
          <w:szCs w:val="28"/>
          <w:rtl w:val="true"/>
          <w:lang w:bidi="fa-IR"/>
        </w:rPr>
        <w:t>ايالت غربي آذربايجان تلگرافاً راپرت ميدهد كه در حوزه ايالتي اكثر معممين تغيير لباس داده‌اند فقط عده قليلي از آنها كه خيلي فقير و مستاصل هستند باقي مانده و قادر به تهيه لباس نيستند حتي يكي از صاحبان محاضر با قباي بلند فقط عمامه را به كلاه تبديل نموده بود كه ايالت شخصاً براي او لباس تهيه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ايالت پيشنهاد مينمايد كه چون مساعدت به اين قبيل اشخاص و نسوان بي‌بضاعت بوسيله جمع‌آوري اعانه ميسر نيست اجازه داده شود از محل عشر و نيم عشر اوقاف ايالتي مبلغي به موجب تصويبنامه براي اين مصرف تخصيص بدهند و اداره معارف بوسيله متولي‌ها از محل موقوفات و خيريه مقداري لباس و كلاه زنانه تهيه و با نظارت معارف و شهرباني بين فقراء تقسيم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مستدعي است در صورتي كه اين پيشنهاد ايالت مورد تصويب واقع گردد مقرر فرمايند اوامر لازمه به وزارت معارف و اوقاف صادر و وزارت داخله را مستحضر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طرف وزير داخله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جناب آقاي وزير معارف استفسار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خراسان،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p>
    <w:p>
      <w:pPr>
        <w:pStyle w:val="BookText"/>
        <w:rPr/>
      </w:pPr>
      <w:r>
        <w:rPr>
          <w:rFonts w:ascii="Amiri" w:hAnsi="Amiri" w:eastAsia="Amiri" w:cs="Amiri"/>
          <w:color w:val="111111"/>
          <w:sz w:val="28"/>
          <w:sz w:val="28"/>
          <w:szCs w:val="28"/>
          <w:rtl w:val="true"/>
          <w:lang w:bidi="ar-SA"/>
        </w:rPr>
        <w:t>حكومت نردين</w:t>
      </w:r>
    </w:p>
    <w:p>
      <w:pPr>
        <w:pStyle w:val="BookText"/>
        <w:rPr/>
      </w:pPr>
      <w:r>
        <w:rPr>
          <w:rFonts w:ascii="IRNazanin" w:hAnsi="IRNazanin" w:eastAsia="IRNazanin"/>
          <w:color w:val="111111"/>
          <w:sz w:val="28"/>
          <w:sz w:val="28"/>
          <w:szCs w:val="28"/>
          <w:rtl w:val="true"/>
          <w:lang w:bidi="fa-IR"/>
        </w:rPr>
        <w:t xml:space="preserve">مشروحه نمره </w:t>
      </w:r>
      <w:r>
        <w:rPr>
          <w:rFonts w:eastAsia="IRNazanin" w:cs="IRNazanin"/>
          <w:color w:val="111111"/>
          <w:sz w:val="28"/>
          <w:szCs w:val="28"/>
          <w:lang w:bidi="fa-IR"/>
        </w:rPr>
        <w:t>28/2/15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ملاحظه شد در موضوع جمع‌آوري اعانه براي ـ تهيه لباس جهت نسوان بي‌بضاعت البته يك اقدام خوب و مستحسني است ولي البته بايد اعانه از متمولين و اشخاص سرمايه‌دار تقاضا شود آن هم با تشويق و ترغيب و بدون هيچگونه اجباري انجام بگيرد و در غالب جاها متمولين محل خودشان اين اقدام خداپسندانه را كرده‌اند شما هم اهالي را به اين عمل تشويق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اينكه بانوان از منزل خود خارج نميشوند البته هيچ‌كس را مجبور نميتوان كرد كه حتماً بايد از منزل خارج شوند خصوصاً با اين وضعيت كه مينويسيد لباس ندارند و استطاعت تهيه آن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بتدريج عادت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 ايالت خراسان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فردوس،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ايالت خراسان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روزيكه بنده به مرخصي طهران رفته بودم بواسطه غفلت بعضي از مامورين و مخصوصاً غفلت كفيل حكومت اغلب بانوان با چارقد و بلكه در پس كوچه‌ها با ملافه‌هاي قديمه آمد و رفت ميكردند وقتي كه بنده از طهران مراجعت نمودم همه روزه دچار زحمت چارقد برداشتن بودم بالاخره آخرين علاج را اينطور صلاح و مقتضي دانستم كه خانم بنده با يك عاطفه و مضايحي چندين مجالس دعوت نمايد و آمد و رفت با اغلب خانمها كند تا رفته رفته عادت اين دو ماهه از سر آنها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را به بهانه افتخار هفدهم دي از طرف خانم خودم دعوت از رؤساي ادارات دولتي و طبقات علماء و اهالي نمودم با خانم‌هاشان عموماً با خانمهاي خود در دعوت بنده حاضر شدند خيلي هم بامورد و با موقع بود و قرار داده‌ام هفتة دو مرتبه اين دعوت تا شب عيد </w:t>
      </w:r>
    </w:p>
    <w:p>
      <w:pPr>
        <w:pStyle w:val="BookText"/>
        <w:rPr/>
      </w:pPr>
      <w:r>
        <w:rPr>
          <w:rFonts w:ascii="IRNazanin" w:hAnsi="IRNazanin" w:eastAsia="IRNazanin"/>
          <w:color w:val="111111"/>
          <w:sz w:val="28"/>
          <w:sz w:val="28"/>
          <w:szCs w:val="28"/>
          <w:rtl w:val="true"/>
          <w:lang w:bidi="fa-IR"/>
        </w:rPr>
        <w:t>ادامه پيدا نمايد تا صورت اول بخود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محرمانه به اداره امنيه هم دستور فرمايند همه روزه در كوچه و معابر مواظب باشند كه خانم‌ها با چارقد و چادر مندرسه آمد و رفت ننمايند چرا كه فردوس شهرباني ندارد بايد امنيه مواظبت كند خود بنده كه خيلي مواظبم</w:t>
      </w:r>
    </w:p>
    <w:p>
      <w:pPr>
        <w:pStyle w:val="BookText"/>
        <w:rPr/>
      </w:pPr>
      <w:r>
        <w:rPr>
          <w:rFonts w:ascii="Amiri" w:hAnsi="Amiri" w:eastAsia="Amiri" w:cs="Amiri"/>
          <w:color w:val="111111"/>
          <w:sz w:val="28"/>
          <w:sz w:val="28"/>
          <w:szCs w:val="28"/>
          <w:rtl w:val="true"/>
          <w:lang w:bidi="ar-SA"/>
        </w:rPr>
        <w:t>اطلاعاً مقررات اين قضا عرض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 فردوس امضاء صديق شهبازي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خراسان، تاتبعيت كلات،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ايالت خراسان</w:t>
      </w:r>
    </w:p>
    <w:p>
      <w:pPr>
        <w:pStyle w:val="BookText"/>
        <w:rPr/>
      </w:pPr>
      <w:r>
        <w:rPr>
          <w:rFonts w:ascii="IRNazanin" w:hAnsi="IRNazanin" w:eastAsia="IRNazanin"/>
          <w:color w:val="111111"/>
          <w:sz w:val="28"/>
          <w:sz w:val="28"/>
          <w:szCs w:val="28"/>
          <w:rtl w:val="true"/>
          <w:lang w:bidi="fa-IR"/>
        </w:rPr>
        <w:t>در جواب مرقومه متحدالمالي راجع باينكه بانوان در ولايات با چارقد در معابر عبور مينمايند قبل از وصول مرقومه مبارك بمعايب اين رويه پي بردم و حتي بعضي‌ها با چارقد در كوچه روي خود را متور ميداشتند اين بود تصميم گرفت كلاه را عملي و از استفاده چارقد منع نموده اگرچه اين تكليف خيلي شاق و استهمال كلاه مشكلي بنظر اهالي مي‌آيد حتي از كشف حجاب بيشتر اهميت مي‌دادند معذالك موضوع مدتي است عملي گرديد و نسوان معمر و سال خورده از پنجاه و پنج به بالا فقط چارقد ميپوشند مابقي كلاه دستمالي مينمايند</w:t>
      </w:r>
    </w:p>
    <w:p>
      <w:pPr>
        <w:pStyle w:val="BookText"/>
        <w:rPr/>
      </w:pPr>
      <w:r>
        <w:rPr>
          <w:rFonts w:ascii="Amiri" w:hAnsi="Amiri" w:eastAsia="Amiri" w:cs="Amiri"/>
          <w:color w:val="111111"/>
          <w:sz w:val="28"/>
          <w:sz w:val="28"/>
          <w:szCs w:val="28"/>
          <w:rtl w:val="true"/>
          <w:lang w:bidi="ar-SA"/>
        </w:rPr>
        <w:t>حكومت كلات</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وزارت پست و تلگراف و تلفن،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31/6/18</w:t>
      </w:r>
      <w:r>
        <w:rPr>
          <w:rFonts w:ascii="IRNazanin" w:hAnsi="IRNazanin" w:eastAsia="IRNazanin"/>
          <w:color w:val="111111"/>
          <w:sz w:val="28"/>
          <w:sz w:val="28"/>
          <w:szCs w:val="28"/>
          <w:rtl w:val="true"/>
          <w:lang w:bidi="fa-IR"/>
        </w:rPr>
        <w:t>، شماره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4086</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رفسنجان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اطلاع رسدبان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حشمتي رئيس جديد شهرباني كه چند روز است وارد گرديده مشغول ترميم نواقص شهرباني مي‌باشد مخصوصاً قسمت حجاب كه در رفسنجان هنوز بطور پنهاني بعضيها با چارقد و چادرشب خارج ميشدند جداً مشغول رفع و جلوگيري بعمل آورده ديروز عده زيادي كه با چارقد و چادرشب ملاحظه شده تحت تعقيب در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آقاي سهيلي استانداري باتفاق آقاي پيشكار ماليه امروز به رفسنجان گرديدهاند</w:t>
      </w:r>
    </w:p>
    <w:p>
      <w:pPr>
        <w:pStyle w:val="BookText"/>
        <w:rPr/>
      </w:pPr>
      <w:r>
        <w:rPr>
          <w:rFonts w:ascii="IRNazanin" w:hAnsi="IRNazanin" w:eastAsia="IRNazanin"/>
          <w:color w:val="111111"/>
          <w:sz w:val="28"/>
          <w:sz w:val="28"/>
          <w:szCs w:val="28"/>
          <w:rtl w:val="true"/>
          <w:lang w:bidi="fa-IR"/>
        </w:rPr>
        <w:t>مودب</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خراسان،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12/11/15</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19505</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حكومت نيشابور</w:t>
      </w:r>
    </w:p>
    <w:p>
      <w:pPr>
        <w:pStyle w:val="BookText"/>
        <w:rPr/>
      </w:pPr>
      <w:r>
        <w:rPr>
          <w:rFonts w:ascii="IRNazanin" w:hAnsi="IRNazanin" w:eastAsia="IRNazanin"/>
          <w:color w:val="111111"/>
          <w:sz w:val="28"/>
          <w:sz w:val="28"/>
          <w:szCs w:val="28"/>
          <w:rtl w:val="true"/>
          <w:lang w:bidi="fa-IR"/>
        </w:rPr>
        <w:t>از قرار اطلاعاتي كه به ايالت رسيده موضوع رفع حجاب در نيشابور پيشرفت كامل نكرده غالب بانوان از خانه بيرون نمي‌آيند و يكعده زيادي هم در معابر و خيابانها با چارقد ديده ميشوند و از طرف رؤساي ادارا‌ت هم در اين باب آنطور كه بايد كوشش و مراقبت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عليهذا لازم است اولاً توضيح دهيد كه علت مسامحه و غفلت شما در انجام اين امر مهم چه بوده و چگونه تاكنون كه متجاوز از يكسال از آغاز نهضت بانوان مي‌گذرد موضوع رفع حجاب در نيشابور صورت عملي بخود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ـ در اين باب نهايت جديت و مراقبت را بعمل آورده متوجه باشيد كه اگر اندك غفلتي در اين باب شود شديداً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طرف مامورين ديگر مسامحه ميشود وظيفه شما اين است كه مرتباً و بدون اغماض قضايا، به ايالت گزارش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 ايالت خراسان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شهرباني مشهد،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5/11/16</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25532</w:t>
      </w:r>
    </w:p>
    <w:p>
      <w:pPr>
        <w:pStyle w:val="BookText"/>
        <w:rPr/>
      </w:pPr>
      <w:r>
        <w:rPr>
          <w:rFonts w:ascii="Amiri" w:hAnsi="Amiri" w:eastAsia="Amiri" w:cs="Amiri"/>
          <w:color w:val="111111"/>
          <w:sz w:val="28"/>
          <w:sz w:val="28"/>
          <w:szCs w:val="28"/>
          <w:rtl w:val="true"/>
          <w:lang w:bidi="ar-SA"/>
        </w:rPr>
        <w:t>اداره استانداري شمال شرق</w:t>
      </w:r>
    </w:p>
    <w:p>
      <w:pPr>
        <w:pStyle w:val="BookText"/>
        <w:rPr/>
      </w:pPr>
      <w:r>
        <w:rPr>
          <w:rFonts w:ascii="IRNazanin" w:hAnsi="IRNazanin" w:eastAsia="IRNazanin"/>
          <w:color w:val="111111"/>
          <w:sz w:val="28"/>
          <w:sz w:val="28"/>
          <w:szCs w:val="28"/>
          <w:rtl w:val="true"/>
          <w:lang w:bidi="fa-IR"/>
        </w:rPr>
        <w:t>شهرباني كاشمر گزارش ميدهد در مجالسي كه بمنظور پيشرفت نهضت بانوان تشكيل ميشود اكثر از مامورين ادارات و موسسات تجارتي با بانوهاي خود حاضر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متمني است امر فرمايند در اين موضوع به بخشدار كاشمر دستور لازم صادر نمايند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شهرباني استان شرق ـ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 سوم و چهارم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17/11/16</w:t>
      </w:r>
      <w:r>
        <w:rPr>
          <w:rFonts w:ascii="IRNazanin" w:hAnsi="IRNazanin" w:eastAsia="IRNazanin"/>
          <w:color w:val="111111"/>
          <w:sz w:val="28"/>
          <w:sz w:val="28"/>
          <w:szCs w:val="28"/>
          <w:rtl w:val="true"/>
          <w:lang w:bidi="fa-IR"/>
        </w:rPr>
        <w:t>،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p>
    <w:p>
      <w:pPr>
        <w:pStyle w:val="BookText"/>
        <w:rPr/>
      </w:pPr>
      <w:r>
        <w:rPr>
          <w:rFonts w:ascii="Amiri" w:hAnsi="Amiri" w:eastAsia="Amiri" w:cs="Amiri"/>
          <w:color w:val="111111"/>
          <w:sz w:val="28"/>
          <w:sz w:val="28"/>
          <w:szCs w:val="28"/>
          <w:rtl w:val="true"/>
          <w:lang w:bidi="ar-SA"/>
        </w:rPr>
        <w:t>استانداريها و فرمانداريهاي سراسر كشور</w:t>
      </w:r>
    </w:p>
    <w:p>
      <w:pPr>
        <w:pStyle w:val="BookText"/>
        <w:rPr/>
      </w:pPr>
      <w:r>
        <w:rPr>
          <w:rFonts w:ascii="IRNazanin" w:hAnsi="IRNazanin" w:eastAsia="IRNazanin"/>
          <w:color w:val="111111"/>
          <w:sz w:val="28"/>
          <w:sz w:val="28"/>
          <w:szCs w:val="28"/>
          <w:rtl w:val="true"/>
          <w:lang w:bidi="fa-IR"/>
        </w:rPr>
        <w:t>راجع به تقليل عده ارباب عمائم و همچنين راجع به كشف حجاب كراراً به مامورين دستورات صريح قطعي داده شده ولي برخلاف انتظار از غالب نقاط سؤالات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مقصود را يا درست تشخيص نداده‌اند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كامل دستورات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پارة جاها نيز در اجراي دستورات سهل‌انگاري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لزوماً اشعار ميدارد كه مسئله كشف حجاب و تقليل جواز عمامه و جلوگيري از روضه‌خواني و خارج كردن خرافات از سر مردم و آشنا نمودن آنها به اجراي تمدن امروزه سياست اساسي داخلي دولت است و بهيچ عنوان نبايد در اجراي منويات دولت تعلل و تسامح نمود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آقايان مامورين اين نكته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دستورهايي كه به آنها داده شده و ميشود با نهايت جديت تعقيب و نگذارند مردم از حدود وظيفه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اين موضوعها عوض آنكه وظيفه خود را در اجرا سياست دولت اجرا نمايد به سؤالاتي كه غالب آنها نيز مورد ندارد بپردازد غفلت در اجراي اين دستور مسئوليت شديد توليد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اداره انتخابات،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23/7/19</w:t>
      </w:r>
      <w:r>
        <w:rPr>
          <w:rFonts w:ascii="Amiri" w:hAnsi="Amiri" w:eastAsia="Amiri" w:cs="Amiri"/>
          <w:color w:val="111111"/>
          <w:sz w:val="28"/>
          <w:sz w:val="28"/>
          <w:szCs w:val="28"/>
          <w:rtl w:val="true"/>
          <w:lang w:bidi="ar-SA"/>
        </w:rPr>
        <w:t>،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91487</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فرمانداري سبزوار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 دستور بخشنامه رمزي شماره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اشعار شده بود كه راجع بكشف حجاب، تقليل پروانه عمامه و نيز آشنا نمودن مردم به اصول تمدن امروزه كه منظور دولت است بهيچوجه نبايستي تسامحي بشود و اقدامات لازمه هم در تمام شهرستانها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موضوعي كه صدور اين بخشنامه را ايجاب مينمايد عدم توجه بعضي مامورين است كه در باره از بخشها مردم را بهمان روال و لباس ديرينه خود واگذاشتهاند و براي تغيير وضعيت آنان اعم از مردان يا زنان هيچگونه قدمي كه مبني بر آشنا كردن جامعه بتمدن و طرز زندگاني امروزه باشد برنداشتهاند اين استا كه لزوما ياد آور </w:t>
      </w:r>
    </w:p>
    <w:p>
      <w:pPr>
        <w:pStyle w:val="BookText"/>
        <w:rPr/>
      </w:pPr>
      <w:r>
        <w:rPr>
          <w:rFonts w:ascii="IRNazanin" w:hAnsi="IRNazanin" w:eastAsia="IRNazanin"/>
          <w:color w:val="111111"/>
          <w:sz w:val="28"/>
          <w:sz w:val="28"/>
          <w:szCs w:val="28"/>
          <w:rtl w:val="true"/>
          <w:lang w:bidi="fa-IR"/>
        </w:rPr>
        <w:t>ميشود مامورين مكلف هستند بدون اينكه طرز خشونت و درشتي در كار باشد چنانچه در حوزه ماموريت خود مشاهده نمودند تاغيير وضعيتي حاصل نشده بفراخور اوضاع و روحيه محل مردم را بوضعيت و تمدن امروزه آشنا نموده در اجراي منويات دولت جد و جهد نماينتد كه در هر محل بطرقي كه با اخلاق و رويه توده مناسب باشد در اصلاح و ضعيات آنها كوشيده وصول اين بخشنامه را اعلام و نتيجه اقداماتاي كه ميشود گزارش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به بخشداري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داورزن ابلاغ و تاكيد ميشود كه در اجراي امر و پيشرفت منويات دولت بطوريكه آموزش فرمودهاند اقدام شايسته بعمل آورده نتيجه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تلگراف،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نمره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محرمانه</w:t>
      </w:r>
    </w:p>
    <w:p>
      <w:pPr>
        <w:pStyle w:val="BookText"/>
        <w:rPr/>
      </w:pPr>
      <w:r>
        <w:rPr>
          <w:rFonts w:ascii="IRNazanin" w:hAnsi="IRNazanin" w:eastAsia="IRNazanin"/>
          <w:color w:val="111111"/>
          <w:sz w:val="28"/>
          <w:sz w:val="28"/>
          <w:szCs w:val="28"/>
          <w:rtl w:val="true"/>
          <w:lang w:bidi="fa-IR"/>
        </w:rPr>
        <w:t xml:space="preserve">ايالت نهم،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در تيرگان جشن منعقد زنهاي اكراد و ايلات لباسهاي ايلاتي را متروك به لباس شهري و كلاه تبديل نمره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26/6/15</w:t>
      </w:r>
    </w:p>
    <w:p>
      <w:pPr>
        <w:pStyle w:val="BookText"/>
        <w:rPr/>
      </w:pPr>
      <w:r>
        <w:rPr>
          <w:rFonts w:ascii="Amiri" w:hAnsi="Amiri" w:eastAsia="Amiri" w:cs="Amiri"/>
          <w:color w:val="111111"/>
          <w:sz w:val="28"/>
          <w:sz w:val="28"/>
          <w:szCs w:val="28"/>
          <w:rtl w:val="true"/>
          <w:lang w:bidi="ar-SA"/>
        </w:rPr>
        <w:t>محمد رفيعي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26/2/16</w:t>
      </w:r>
      <w:r>
        <w:rPr>
          <w:rFonts w:ascii="Amiri" w:hAnsi="Amiri" w:eastAsia="Amiri" w:cs="Amiri"/>
          <w:color w:val="111111"/>
          <w:sz w:val="28"/>
          <w:sz w:val="28"/>
          <w:szCs w:val="28"/>
          <w:rtl w:val="true"/>
          <w:lang w:bidi="ar-SA"/>
        </w:rPr>
        <w:t>،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ـ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10328</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ايالت خراسان</w:t>
      </w:r>
    </w:p>
    <w:p>
      <w:pPr>
        <w:pStyle w:val="BookText"/>
        <w:rPr/>
      </w:pPr>
      <w:r>
        <w:rPr>
          <w:rFonts w:ascii="IRNazanin" w:hAnsi="IRNazanin" w:eastAsia="IRNazanin"/>
          <w:color w:val="111111"/>
          <w:sz w:val="28"/>
          <w:sz w:val="28"/>
          <w:szCs w:val="28"/>
          <w:rtl w:val="true"/>
          <w:lang w:bidi="fa-IR"/>
        </w:rPr>
        <w:t>گزارش از سبزوار رسيده مبني براينكه مدير تگلراف قريه داورزن و عباس آذري مسئول پست امنيه آنجا موضوع نهضت بانوان را دست‌آويز قرار داده و استفاده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قراي اطراف و دوردست اشخاص را براي مجلس وعظ و خطابه به مزينان دعوت مي‌كنند بعضي از اشخاص كه بواسطه گرفتاريهاي رعيتي و غيره و بعد مسافت نميتوانند حاضر شوند بجهه عدم حضور وجهي از آنها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فرماييد بطور محرمانه در اينباب بازجويي نموده و نتيجه را اطلاع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طرف وزير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 سياح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اداره امنيه،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24/1/17</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محرمانه</w:t>
      </w:r>
    </w:p>
    <w:p>
      <w:pPr>
        <w:pStyle w:val="BookText"/>
        <w:rPr/>
      </w:pPr>
      <w:r>
        <w:rPr>
          <w:rFonts w:ascii="Amiri" w:hAnsi="Amiri" w:eastAsia="Amiri" w:cs="Amiri"/>
          <w:color w:val="111111"/>
          <w:sz w:val="28"/>
          <w:sz w:val="28"/>
          <w:szCs w:val="28"/>
          <w:rtl w:val="true"/>
          <w:lang w:bidi="ar-SA"/>
        </w:rPr>
        <w:t>فرمانداري سبزوار</w:t>
      </w:r>
    </w:p>
    <w:p>
      <w:pPr>
        <w:pStyle w:val="BookText"/>
        <w:rPr/>
      </w:pPr>
      <w:r>
        <w:rPr>
          <w:rFonts w:ascii="IRNazanin" w:hAnsi="IRNazanin" w:eastAsia="IRNazanin"/>
          <w:color w:val="111111"/>
          <w:sz w:val="28"/>
          <w:sz w:val="28"/>
          <w:szCs w:val="28"/>
          <w:rtl w:val="true"/>
          <w:lang w:bidi="fa-IR"/>
        </w:rPr>
        <w:t xml:space="preserve">سبزوار رونوشت گزارش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داورزن به ضميمه ارسال بطوريكه خود اين‌جانب در محل مذكور مشاهده نمودم موضوع كشف حجاب به هيچ‌وجه در آنجا عملي نشده است و بطوريكه از اشخاص متعدد تحقيق بعمل آمد شخص ميرزامحمود نام كه از مالكين و متنفذين محلي است با يك نفر آخوند و نماينده آنجا مانع عملي شدن اين امر هستند چنانچه در ضمن تحقيقات استماع شده كه در چندي قبل خانم رئيس كارخانه پنبه كه بدون حجاب بود از طرف ميرزامحمود آخوند مزبور نسبت به مشاراليها فحاشي شده و كلمات زشت به او خطاب نموده و با اينكه رئيس كارخانه شكايت هم كرده كسي رسيدگي ننموده و چون زيان عدم اجراي امريه فوق مستقيماً متوجه اداره جنابعالي خواهد شد، خواهشمند است اقدام مقتضي براي اجراي امر و قطع اقتدار اين‌گونه متنفذين بعمل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 اداره امنيه سرهنگ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ـ اين اشخاص را به شهر احضار 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داخله، اداره كل شهرباني،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شهرباني تربت جام،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16/3/16</w:t>
      </w:r>
      <w:r>
        <w:rPr>
          <w:rFonts w:ascii="Amiri" w:hAnsi="Amiri" w:eastAsia="Amiri" w:cs="Amiri"/>
          <w:color w:val="111111"/>
          <w:sz w:val="28"/>
          <w:sz w:val="28"/>
          <w:szCs w:val="28"/>
          <w:rtl w:val="true"/>
          <w:lang w:bidi="ar-SA"/>
        </w:rPr>
        <w:t>،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اداره شهرباني ناحيه شرق</w:t>
      </w:r>
    </w:p>
    <w:p>
      <w:pPr>
        <w:pStyle w:val="BookText"/>
        <w:rPr/>
      </w:pPr>
      <w:r>
        <w:rPr>
          <w:rFonts w:ascii="Amiri" w:hAnsi="Amiri" w:eastAsia="Amiri" w:cs="Amiri"/>
          <w:color w:val="111111"/>
          <w:sz w:val="28"/>
          <w:sz w:val="28"/>
          <w:szCs w:val="28"/>
          <w:rtl w:val="true"/>
          <w:lang w:bidi="ar-SA"/>
        </w:rPr>
        <w:t>راجع به نسوان دهات كه هنوز با روسري هستند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بعرض مي‌رساند آنچه زنان دهاتي كه وارد تربت جام ميشوند كوچكترين تغييري در وضعيت آنها داده نشده بطوري كه عالي مستحضر است جمعيت دهات مجموعاً بيش از شهرها است و البته نسوان دهاتي كه خانه‌نشين نيستند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دو مرتبه به شهر ميآيند و اگر اين روش تغيير نكند سال‌ها بايد مامورين شهرباني براي روسري بانوان درصدد اقدام باشد بطور كلي نسوان دهاتي كه داراي روسري هستند بطور يقين از منع آن اطلاعي ندارند وقتي براي برداشتن روسري آنها از طرف پاسبان اقدام شد لباسهاي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شليته‌هاي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شلوارهاي بلند طرز افغان بيشتر افتضاح‌آور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مستدعي است مقرر فرماييد امنيه هم در قسمت روسري نسوان دهات و همچنين تغيير </w:t>
      </w:r>
    </w:p>
    <w:p>
      <w:pPr>
        <w:pStyle w:val="BookText"/>
        <w:rPr/>
      </w:pPr>
      <w:r>
        <w:rPr>
          <w:rFonts w:ascii="Amiri" w:hAnsi="Amiri" w:eastAsia="Amiri" w:cs="Amiri"/>
          <w:color w:val="111111"/>
          <w:sz w:val="28"/>
          <w:sz w:val="28"/>
          <w:szCs w:val="28"/>
          <w:rtl w:val="true"/>
          <w:lang w:bidi="ar-SA"/>
        </w:rPr>
        <w:t>لباس آنها اقدام نمايند والا سالها بايد مامورين شهرباني وارد اقدام باشند منوط به نظر عالي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كفيل شهرباني تربت رسدبان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فصل‌الله معتمدي</w:t>
      </w:r>
    </w:p>
    <w:p>
      <w:pPr>
        <w:pStyle w:val="BookText"/>
        <w:rPr/>
      </w:pPr>
      <w:r>
        <w:rPr>
          <w:rFonts w:ascii="IRNazanin" w:hAnsi="IRNazanin" w:eastAsia="IRNazanin"/>
          <w:color w:val="111111"/>
          <w:sz w:val="28"/>
          <w:sz w:val="28"/>
          <w:szCs w:val="28"/>
          <w:rtl w:val="true"/>
          <w:lang w:bidi="fa-IR"/>
        </w:rPr>
        <w:t>رونوشت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2/11/16</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320791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88339</w:t>
      </w:r>
    </w:p>
    <w:p>
      <w:pPr>
        <w:pStyle w:val="BookText"/>
        <w:rPr/>
      </w:pPr>
      <w:r>
        <w:rPr>
          <w:rFonts w:ascii="IRNazanin" w:hAnsi="IRNazanin" w:eastAsia="IRNazanin"/>
          <w:color w:val="111111"/>
          <w:sz w:val="28"/>
          <w:sz w:val="28"/>
          <w:szCs w:val="28"/>
          <w:rtl w:val="true"/>
          <w:lang w:bidi="fa-IR"/>
        </w:rPr>
        <w:t>وزارت داخله</w:t>
      </w:r>
    </w:p>
    <w:p>
      <w:pPr>
        <w:pStyle w:val="BookText"/>
        <w:rPr/>
      </w:pPr>
      <w:r>
        <w:rPr>
          <w:rFonts w:ascii="IRNazanin" w:hAnsi="IRNazanin" w:eastAsia="IRNazanin"/>
          <w:color w:val="111111"/>
          <w:sz w:val="28"/>
          <w:sz w:val="28"/>
          <w:szCs w:val="28"/>
          <w:rtl w:val="true"/>
          <w:lang w:bidi="fa-IR"/>
        </w:rPr>
        <w:t xml:space="preserve">گزارش لشكر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شمالغرب حاكي است چندي قبل پزشك بهداري آلان براغوش به لشكر مزبور شكايت نموده بود كه دويست نفر از اهالي هريس به مشاراليه هجوم و با چوب او را زده خادمه او را هم مجروح نمودهاند و چون قصبه هريس داراي بيگ‌زادگان و اشخاص متنفذ ميباشد هنوز در وضعيت سابق باقي كما اينكه غير از خانواده پزشك نام برده و مدير دبستان ساير زنها با لباس قديم ملبس در مواقعي كه خانوادة آنان با لباس متحدالشكل تردد مي‌نمايند اهالي آنها را توهين و استهزا مي‌نمايند و قريب پانزده نفر اشخاص معمم هريس مانع اين قبيل ترقيات بوده لذا فرمانده لشكر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شمالغرب براي بازجويي يك نفر افسر به هريس اعزام و بطوري كه افسر مزبور گزارش داده وضعيت فعلي هريس بي‌اندازه بي‌نظم و تاكنون مقررات جاريه كشوري در هريس مجري نشده و اقلاً پانصد خانوار هريس داراي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معمم بي‌سواد از قبيل روضه‌خواني و غيره ميباشند كه در نتيجه نفوذ اين نوع اشخاص قديم‌الافكار موضوع تجدد نسوان ابداً در هريس عملي نشده حتي بعضي از خانواده‌هاي مامورين دولتي هم كه در ولايات ديگر لباس تجدد نسوان را استعمال مينموده‌اند در هريس با حجاب رفت و آمد مي‌كنند و بخشدار محل هم از حركات و عمليات اهالي بعنوان اينكه مقتدر نيست و قوه مجريه ندارد اظهار عجز مينمايد اينك صورت معممين و مخالفين محلي در پيشرفت امور دولتي براي استحضار آن وزارتخانه تلواً ايفاد مي‌گردد متمني است قدغن فرماييد نتيجه اقدامات معموله را به ستاد ارتش اعلام 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ستاد ارتش ـ سرلشكر ضرغامي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استانداري هفتم،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27/1/18</w:t>
      </w:r>
      <w:r>
        <w:rPr>
          <w:rFonts w:ascii="Amiri" w:hAnsi="Amiri" w:eastAsia="Amiri" w:cs="Amiri"/>
          <w:color w:val="111111"/>
          <w:sz w:val="28"/>
          <w:sz w:val="28"/>
          <w:szCs w:val="28"/>
          <w:rtl w:val="true"/>
          <w:lang w:bidi="ar-SA"/>
        </w:rPr>
        <w:t>،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IRNazanin" w:hAnsi="IRNazanin" w:eastAsia="IRNazanin"/>
          <w:color w:val="111111"/>
          <w:sz w:val="28"/>
          <w:sz w:val="28"/>
          <w:szCs w:val="28"/>
          <w:rtl w:val="true"/>
          <w:lang w:bidi="fa-IR"/>
        </w:rPr>
        <w:t xml:space="preserve">وضعيت دشتي و دشتستان و برازجان و جريان آنجا بطوري كه اطلاع حاصل كرده‌ام همان اوضاع قديمي كهنه ساري و جاري و نسبت به مقررات امروزه در آن حدود با تنفذات محلي و وجود سيد اسماعيل نام كه از علماء آنجا است اقداماتي از حيث رفع حجاب و اتحاد شكل و ساير اوامر ميسر نشده است و همان آخوندبازي و راه انداختن هو و جنجال و سلب آسايش از رعيت جوكار و عدم پيشرفت در امور فلاحتي و به موقع نرسيدن دستورات كشاورزي در اثر نفوذ متنفذين 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خانهاي 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متمني است در اين موضوع بذل توجه مخصوص فرموده و از نتيجه تعليمات و دستوراتي كه در جلوگيري از متنفذين و به صورت در آمدن اين محال به صورت ساير دهستانها صادر خواهند فرمود اين بنده را مستحضر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نهم</w:t>
      </w:r>
    </w:p>
    <w:p>
      <w:pPr>
        <w:pStyle w:val="BookText"/>
        <w:rPr/>
      </w:pPr>
      <w:r>
        <w:rPr>
          <w:rFonts w:ascii="IRNazanin" w:hAnsi="IRNazanin" w:eastAsia="IRNazanin"/>
          <w:color w:val="111111"/>
          <w:sz w:val="28"/>
          <w:sz w:val="28"/>
          <w:szCs w:val="28"/>
          <w:rtl w:val="true"/>
          <w:lang w:bidi="fa-IR"/>
        </w:rPr>
        <w:t>در پي‌نوشت آمده است اداره امور كشور استانداري پيشنهاد و اظهارنظر ننموده‌اند كه به چه ترتيب ممكن است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17/2/18</w:t>
      </w:r>
      <w:r>
        <w:rPr>
          <w:rFonts w:ascii="Amiri" w:hAnsi="Amiri" w:eastAsia="Amiri" w:cs="Amiri"/>
          <w:color w:val="111111"/>
          <w:sz w:val="28"/>
          <w:sz w:val="28"/>
          <w:szCs w:val="28"/>
          <w:rtl w:val="true"/>
          <w:lang w:bidi="ar-SA"/>
        </w:rPr>
        <w:t>، شماره عمومي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شماره خصوصي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استانداري هفتم</w:t>
      </w:r>
    </w:p>
    <w:p>
      <w:pPr>
        <w:pStyle w:val="BookText"/>
        <w:rPr/>
      </w:pPr>
      <w:r>
        <w:rPr>
          <w:rFonts w:ascii="IRNazanin" w:hAnsi="IRNazanin" w:eastAsia="IRNazanin"/>
          <w:color w:val="111111"/>
          <w:sz w:val="28"/>
          <w:sz w:val="28"/>
          <w:szCs w:val="28"/>
          <w:rtl w:val="true"/>
          <w:lang w:bidi="fa-IR"/>
        </w:rPr>
        <w:t xml:space="preserve">با اعلام وصول گزارش شماره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وضعيت دشتي و دشتستان و برازجان و عدم پيشرفت اصلاحات در آنها اشعار مي‌دارد چطور شده بخشداران محلي تاكنون در اين باب گزارش نداده و مراتب را ننوشته‌اند و استانداري نيز پيشنهاد و اظهارنظر ننموده‌اند كه به چه ترتيبي بايد اقدام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فرماييد نظر استانداري براي پيشرفت اصلاحات محلهاي نامبرده و اقداماتي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بعمل آورد اعلام و پيشنهاد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فتواي اول</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حضرت مستطاب حجهالاسلام آيهالله في‌الانام آقاي حاج آقا حسين بروجردي دامت بركاته</w:t>
      </w:r>
    </w:p>
    <w:p>
      <w:pPr>
        <w:pStyle w:val="BookText"/>
        <w:rPr/>
      </w:pPr>
      <w:r>
        <w:rPr>
          <w:rFonts w:ascii="IRNazanin" w:hAnsi="IRNazanin" w:eastAsia="IRNazanin"/>
          <w:color w:val="111111"/>
          <w:sz w:val="28"/>
          <w:sz w:val="28"/>
          <w:szCs w:val="28"/>
          <w:rtl w:val="true"/>
          <w:lang w:bidi="fa-IR"/>
        </w:rPr>
        <w:t>متمني است پاسخ پرسش زير را لطفاً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براي زنان حرمت تبرج و كشف حجاب بنحوي كه در اين ايام متعارف است بادله قطعيه در اسلام ثابت است يا نه و نيز جلوگيري و نهي از اين منكر بر هر فردي از افراد مسلمانان واجب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رسائل علميه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الطباطبائي</w:t>
      </w:r>
    </w:p>
    <w:p>
      <w:pPr>
        <w:pStyle w:val="BookText"/>
        <w:rPr/>
      </w:pPr>
      <w:r>
        <w:rPr>
          <w:rFonts w:ascii="IRNazanin" w:hAnsi="IRNazanin" w:eastAsia="IRNazanin"/>
          <w:color w:val="111111"/>
          <w:sz w:val="28"/>
          <w:sz w:val="28"/>
          <w:szCs w:val="28"/>
          <w:rtl w:val="true"/>
          <w:lang w:bidi="fa-IR"/>
        </w:rPr>
        <w:t xml:space="preserve">و اما رسائل عمليه آيهالله آقاي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مضبوط است بر زن واجب است بپوشاند خود را و نگاه كردن مرد بر زن اجنبيه حرام است و ديگر در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امر كردن مردم را بواجب و نهي كردن مردم را از حرام واجب است با شرايط</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فتواي دوم</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حضرت مستطاب حجهالاسلام آيهالله في‌الانام آقاي حاج سيد محمدتقي خونساري دامت بركاته</w:t>
      </w:r>
    </w:p>
    <w:p>
      <w:pPr>
        <w:pStyle w:val="BookText"/>
        <w:rPr/>
      </w:pPr>
      <w:r>
        <w:rPr>
          <w:rFonts w:ascii="IRNazanin" w:hAnsi="IRNazanin" w:eastAsia="IRNazanin"/>
          <w:color w:val="111111"/>
          <w:sz w:val="28"/>
          <w:sz w:val="28"/>
          <w:szCs w:val="28"/>
          <w:rtl w:val="true"/>
          <w:lang w:bidi="fa-IR"/>
        </w:rPr>
        <w:t>متمني است پاسخ پرسش زير را لطفاً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براي زنان حرمت كشف حجاب بنحوي كه در اين ايام متعارف است با ذله قطعيه در اسلام ثابت است يا خير و نيز جلوگيري و نهي از اين منكر در صورت امكان بر هر فردي از افراد مسلمانان واجب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تعالي شأنه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حرمت كشف بنحويكه امروزه در پاي‌تخت تداول دارد علاوه برآنكه ادله قضيه را در مثل صاحب جواهر اعلي‌الله مقامه كه اول متحبر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دعوي ضرورت از دين كرده است كه منكرش كافر و نجس است و جلوگيري از آن هم از باب نهي از منكر بر تمام افراد واجب است و تمام هم مقصر و مسئولند در اهمال نسبت به اين وظيفه فرضيته</w:t>
      </w:r>
    </w:p>
    <w:p>
      <w:pPr>
        <w:pStyle w:val="BookText"/>
        <w:rPr/>
      </w:pPr>
      <w:r>
        <w:rPr>
          <w:rFonts w:ascii="Amiri" w:hAnsi="Amiri" w:eastAsia="Amiri" w:cs="Amiri"/>
          <w:color w:val="111111"/>
          <w:sz w:val="28"/>
          <w:sz w:val="28"/>
          <w:szCs w:val="28"/>
          <w:rtl w:val="true"/>
          <w:lang w:bidi="ar-SA"/>
        </w:rPr>
        <w:t>الاحقر محمدتقي الموسوي الخوانساري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وزارت داخله</w:t>
      </w:r>
    </w:p>
    <w:p>
      <w:pPr>
        <w:pStyle w:val="BookText"/>
        <w:rPr/>
      </w:pPr>
      <w:r>
        <w:rPr>
          <w:rFonts w:ascii="IRNazanin" w:hAnsi="IRNazanin" w:eastAsia="IRNazanin"/>
          <w:color w:val="111111"/>
          <w:sz w:val="28"/>
          <w:sz w:val="28"/>
          <w:szCs w:val="28"/>
          <w:rtl w:val="true"/>
          <w:lang w:bidi="fa-IR"/>
        </w:rPr>
        <w:t>عجيب است با اين وضعيت ناهنجار مملكت كه ملت از هر حيث دچار زحمت و شدت و محنت است در گيلانات مامورين شهرباني و فرمانداري متعرض چادر زنهاي بيچاره كه ستر عورت و زندگي لباس خود را بآن مي‌نمايند با كمال سختي و شدت مي‌شوند و معلوم نيست اين تعدي و اجحاف مطابق كدام قانون و عقل و انصاف ميباشد اهالي شرحي باينجانب و رياست وزراء نوشته‌اند كه بعض آنها تقديم مقتضي است معجلاً دستور جلوگيري داده شود كه مزاحمت ننمايند انتظار نتيجه را دارم</w:t>
      </w:r>
    </w:p>
    <w:p>
      <w:pPr>
        <w:pStyle w:val="BookText"/>
        <w:rPr/>
      </w:pPr>
      <w:r>
        <w:rPr>
          <w:rFonts w:ascii="Amiri" w:hAnsi="Amiri" w:eastAsia="Amiri" w:cs="Amiri"/>
          <w:color w:val="111111"/>
          <w:sz w:val="28"/>
          <w:sz w:val="28"/>
          <w:szCs w:val="28"/>
          <w:rtl w:val="true"/>
          <w:lang w:bidi="ar-SA"/>
        </w:rPr>
        <w:t>سيدابوالقاسم كاشاني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جناب مستطاب حجةالاسلام آقاي آقا سيدابوالقاسم كاشاني</w:t>
      </w:r>
    </w:p>
    <w:p>
      <w:pPr>
        <w:pStyle w:val="BookText"/>
        <w:rPr/>
      </w:pPr>
      <w:r>
        <w:rPr>
          <w:rFonts w:ascii="IRNazanin" w:hAnsi="IRNazanin" w:eastAsia="IRNazanin"/>
          <w:color w:val="111111"/>
          <w:sz w:val="28"/>
          <w:sz w:val="28"/>
          <w:szCs w:val="28"/>
          <w:rtl w:val="true"/>
          <w:lang w:bidi="fa-IR"/>
        </w:rPr>
        <w:t xml:space="preserve">در جواب مرقومه مورخه </w:t>
      </w:r>
      <w:r>
        <w:rPr>
          <w:rFonts w:eastAsia="IRNazanin" w:cs="IRNazanin"/>
          <w:color w:val="111111"/>
          <w:sz w:val="28"/>
          <w:szCs w:val="28"/>
          <w:lang w:bidi="fa-IR"/>
        </w:rPr>
        <w:t>14/2/22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شكايت محمدصادق زكي زني از شهرباني رشت اشعار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اصلاح وضع نسوان و تربيت آنها يكي از اصلاحات اجتماعي است زيرا زن جاهل و پرده‌نشين قادر به حفظ حيثيت و شرافت نبوده و نمي‌تواند كمكي براي عائله و شوهر خود باشد و هميشه محتاج به يك قيم و صاحبي خواهد بود علاوه براي جلوگيري در پيشرفت نهضت نسوان جز عده معدودي بطور انفرادي كه از ترقيات و تمدن امروزي دورند تاكنون شكايتي بطور دسته‌جمعي نشده و چون قاطبه اهالي اين موضوع را حسن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اين است كه به مامورين دستور داده شده است اشخاصي را كه مانع پيشرفت اين عمل باشند تعقيب نمايند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 كشور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ايالت خراسان،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28/11/1316</w:t>
      </w:r>
      <w:r>
        <w:rPr>
          <w:rFonts w:ascii="Amiri" w:hAnsi="Amiri" w:eastAsia="Amiri" w:cs="Amiri"/>
          <w:color w:val="111111"/>
          <w:sz w:val="28"/>
          <w:sz w:val="28"/>
          <w:szCs w:val="28"/>
          <w:rtl w:val="true"/>
          <w:lang w:bidi="ar-SA"/>
        </w:rPr>
        <w:t>،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24614</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بخشدار نيشابور</w:t>
      </w:r>
    </w:p>
    <w:p>
      <w:pPr>
        <w:pStyle w:val="BookText"/>
        <w:rPr/>
      </w:pPr>
      <w:r>
        <w:rPr>
          <w:rFonts w:ascii="IRNazanin" w:hAnsi="IRNazanin" w:eastAsia="IRNazanin"/>
          <w:color w:val="111111"/>
          <w:sz w:val="28"/>
          <w:sz w:val="28"/>
          <w:szCs w:val="28"/>
          <w:rtl w:val="true"/>
          <w:lang w:bidi="fa-IR"/>
        </w:rPr>
        <w:t>از وزارت داخله نوشته‌اند كه دولت در نظر دارد روحانيون و معممين هر محل محدود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كه فعلاً براي خدمات روحاني در آنمحل ضرورت دارند چون ممكن است در سالهاي پيش در دادن پروانه به معممين زياد روي شده باشد و بعضي اشخاص كه استحقاق آن را ندارند موفق به دريافت پروانه عمامه شده باشند لازم است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پروانه‌ها تجديد‌نظر نموده كه حتي‌المقدور در عده آنها تقليل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نهم</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ايالت خراسان، تاريخ </w:t>
      </w:r>
      <w:r>
        <w:rPr>
          <w:rFonts w:eastAsia="Amiri" w:cs="Amiri" w:ascii="Amiri" w:hAnsi="Amiri"/>
          <w:color w:val="111111"/>
          <w:sz w:val="28"/>
          <w:szCs w:val="28"/>
          <w:lang w:bidi="ar-SA"/>
        </w:rPr>
        <w:t>9/12/1315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6365</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حكومت نيشابور</w:t>
      </w:r>
    </w:p>
    <w:p>
      <w:pPr>
        <w:pStyle w:val="BookText"/>
        <w:rPr/>
      </w:pPr>
      <w:r>
        <w:rPr>
          <w:rFonts w:ascii="IRNazanin" w:hAnsi="IRNazanin" w:eastAsia="IRNazanin"/>
          <w:color w:val="111111"/>
          <w:sz w:val="28"/>
          <w:sz w:val="28"/>
          <w:szCs w:val="28"/>
          <w:rtl w:val="true"/>
          <w:lang w:bidi="fa-IR"/>
        </w:rPr>
        <w:t xml:space="preserve">در پاسخ شماره </w:t>
      </w:r>
      <w:r>
        <w:rPr>
          <w:rFonts w:eastAsia="IRNazanin" w:cs="IRNazanin"/>
          <w:color w:val="111111"/>
          <w:sz w:val="28"/>
          <w:szCs w:val="28"/>
          <w:lang w:bidi="fa-IR"/>
        </w:rPr>
        <w:t>6029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رفع حجاب اشعار مي‌شود بطوري كه طي شماره </w:t>
      </w:r>
      <w:r>
        <w:rPr>
          <w:rFonts w:eastAsia="IRNazanin" w:cs="IRNazanin"/>
          <w:color w:val="111111"/>
          <w:sz w:val="28"/>
          <w:szCs w:val="28"/>
          <w:lang w:bidi="fa-IR"/>
        </w:rPr>
        <w:t>19505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هريك از مامورين كه در اين امر قصور نموده يا مي‌نمايند حسب‌الامر رياست وزرا از خدمت مستحصل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 ايالت خراسان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شهرداري سبزوار،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30/6/1317</w:t>
      </w:r>
      <w:r>
        <w:rPr>
          <w:rFonts w:ascii="Amiri" w:hAnsi="Amiri" w:eastAsia="Amiri" w:cs="Amiri"/>
          <w:color w:val="111111"/>
          <w:sz w:val="28"/>
          <w:sz w:val="28"/>
          <w:szCs w:val="28"/>
          <w:rtl w:val="true"/>
          <w:lang w:bidi="ar-SA"/>
        </w:rPr>
        <w:t>، نمره عمومي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3676</w:t>
      </w:r>
      <w:r>
        <w:rPr>
          <w:rFonts w:ascii="Amiri" w:hAnsi="Amiri" w:eastAsia="Amiri" w:cs="Amiri"/>
          <w:color w:val="111111"/>
          <w:sz w:val="28"/>
          <w:sz w:val="28"/>
          <w:szCs w:val="28"/>
          <w:rtl w:val="true"/>
          <w:lang w:bidi="ar-SA"/>
        </w:rPr>
        <w:t>ـ ف</w:t>
      </w:r>
    </w:p>
    <w:p>
      <w:pPr>
        <w:pStyle w:val="BookText"/>
        <w:rPr/>
      </w:pPr>
      <w:r>
        <w:rPr>
          <w:rFonts w:ascii="IRNazanin" w:hAnsi="IRNazanin" w:eastAsia="IRNazanin"/>
          <w:color w:val="111111"/>
          <w:sz w:val="28"/>
          <w:sz w:val="28"/>
          <w:szCs w:val="28"/>
          <w:rtl w:val="true"/>
          <w:lang w:bidi="fa-IR"/>
        </w:rPr>
        <w:t>وزارت داخله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اجراي بخشنامه شماره </w:t>
      </w:r>
      <w:r>
        <w:rPr>
          <w:rFonts w:eastAsia="IRNazanin" w:cs="IRNazanin"/>
          <w:color w:val="111111"/>
          <w:sz w:val="28"/>
          <w:szCs w:val="28"/>
          <w:lang w:bidi="fa-IR"/>
        </w:rPr>
        <w:t>405/135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پيشرفت امر نهضت بانوان دستور داده شده بود در مواقع تشكيل جلسات جشن پذيرايي‌ها مراقبت لازمه بعمل آيد اشخاصي كه دعوت مي‌شوند اگر در مجالس جشن حاضر نشدند يا بدون بانوي خود آمدند صورت تهيه كرده به فرمانداري بفرستند و چون اين موضوع در سبزوار بطور شايسته پيشرفت نكرده بود لهذا در موقع تشكيل مجالس جشن و پذيرايي مربوط بوصول مژده خبر نامزدي والاحضرت همايون ولايتعهد را از موقع استفاده كرده سپرده شد كاملاً مواظبت شود مدعوين </w:t>
      </w:r>
    </w:p>
    <w:p>
      <w:pPr>
        <w:pStyle w:val="BookText"/>
        <w:rPr/>
      </w:pPr>
      <w:r>
        <w:rPr>
          <w:rFonts w:ascii="IRNazanin" w:hAnsi="IRNazanin" w:eastAsia="IRNazanin"/>
          <w:color w:val="111111"/>
          <w:sz w:val="28"/>
          <w:sz w:val="28"/>
          <w:szCs w:val="28"/>
          <w:rtl w:val="true"/>
          <w:lang w:bidi="fa-IR"/>
        </w:rPr>
        <w:t xml:space="preserve">هركدام نيامدند و يا تنها حاضر شده بانوي خودشان را همراه نياوردند صورت دهند پس از خاتمه مجالس صورتهاي رسيده حاكي بود كه 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مدعو در يك مجلس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اصلاً حاضر نشده و يا بدون بانوي خود حاضر شده‌اند بنابراين قضيه را بوسيله اداره شهرباني مورد تعقيب و بازرسي قرار داده اشخاصي را كه عذر آنها قابل قبول نبوده و آنهايي كه متعذر شده بودند بانوان آنها حامله و يا وضع حمل داشته و يا مريض بوده يا در مسافرت بوده‌اند براي اينكه موضوع روشن شده و صحت و سقم اظهارات آنها معلوم گردد دستور داده شده تحت مراقبت شهرباني و معارف شب‌هاي جمعه كه مجلس وعظ و خطابه معمولاً در مسجد جامع مرتباً دائر است اشخاص منظور هر كدام دو سه جلسه با بانوان خود در مجالس وعظ و خطابه در شب‌هاي جمعه حاضر مي‌شوند حضور آنها را تصديق كرده و به فرمانداري صورت بفرستند تا آنهايي كه حقيقة معتكف و از حضور در مجالس جشن و پذيرايي‌ها و يا در مجالس وعظ و خطابه با بانوان خود، خودداري دارند شناخته شوند و صورت آنها را تقديم دارند تا اقدام لازم درباره آنها بعمل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رونوشت بالا براي استانداري نهم به منظور آگاهي تقديم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اداره سياسي،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20/11/1310</w:t>
      </w:r>
    </w:p>
    <w:p>
      <w:pPr>
        <w:pStyle w:val="BookText"/>
        <w:rPr/>
      </w:pPr>
      <w:r>
        <w:rPr>
          <w:rFonts w:ascii="Amiri" w:hAnsi="Amiri" w:eastAsia="Amiri" w:cs="Amiri"/>
          <w:color w:val="111111"/>
          <w:sz w:val="28"/>
          <w:sz w:val="28"/>
          <w:szCs w:val="28"/>
          <w:rtl w:val="true"/>
          <w:lang w:bidi="ar-SA"/>
        </w:rPr>
        <w:t>اداره كل شهرباني</w:t>
      </w:r>
    </w:p>
    <w:p>
      <w:pPr>
        <w:pStyle w:val="BookText"/>
        <w:rPr/>
      </w:pPr>
      <w:r>
        <w:rPr>
          <w:rFonts w:ascii="IRNazanin" w:hAnsi="IRNazanin" w:eastAsia="IRNazanin"/>
          <w:color w:val="111111"/>
          <w:sz w:val="28"/>
          <w:sz w:val="28"/>
          <w:szCs w:val="28"/>
          <w:rtl w:val="true"/>
          <w:lang w:bidi="fa-IR"/>
        </w:rPr>
        <w:t xml:space="preserve">در پاسخ نامه شماره </w:t>
      </w:r>
      <w:r>
        <w:rPr>
          <w:rFonts w:eastAsia="IRNazanin" w:cs="IRNazanin"/>
          <w:color w:val="111111"/>
          <w:sz w:val="28"/>
          <w:szCs w:val="28"/>
          <w:lang w:bidi="fa-IR"/>
        </w:rPr>
        <w:t>68412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مي‌دارد بطوري كه سابقاً تذكر داده شده است است مقررات مربوطه به لباس متحدالشكل مطابق سابق است و هيچ‌گونه تغييري در مواد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جلوگيري از اشخاصي كه كلاه‌پوست دارند و بانواني چادر نماز يا چادر سياه سر مي‌كنند متخلفين محسوب به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محاكم صالحه جلب شوند رفتار مامورين خيلي با نزاكت بوده چادر از سر زنها برندارند ولي در هر مورد تذكرات لازم به آنها بدهند و به طور كلي رفتار و اقدامات مامورين شهرباني بايد با قوانين و مقررات جاريه كشور كاملاً مطابقت نموده با مردم از روي حسن سلوك و نزاكت رفتار نمايند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وزيركشور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شوراي ملي، اداره دبيرخانه،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17/8/1320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پيوست رونوشت نامه</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IRNazanin" w:hAnsi="IRNazanin" w:eastAsia="IRNazanin"/>
          <w:color w:val="111111"/>
          <w:sz w:val="28"/>
          <w:sz w:val="28"/>
          <w:szCs w:val="28"/>
          <w:rtl w:val="true"/>
          <w:lang w:bidi="fa-IR"/>
        </w:rPr>
        <w:t xml:space="preserve">بنام زنان اهالي يزد در شكايت از بدرفتاري پاسبانان نسبت به آنها نامه‌اي از يزد رسيده است كه رونوشت آن براي آگهي و اقدامي كه در اين مورد متقضي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اداري مجلس شوراي 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نامه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ملي، پيوست شماره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Amiri" w:hAnsi="Amiri" w:eastAsia="Amiri" w:cs="Amiri"/>
          <w:color w:val="111111"/>
          <w:sz w:val="28"/>
          <w:sz w:val="28"/>
          <w:szCs w:val="28"/>
          <w:rtl w:val="true"/>
          <w:lang w:bidi="ar-SA"/>
        </w:rPr>
        <w:t>رونوشت به زنهاي يزد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بعرض مي‌رسانيم در اين موقع كه اداره شاهنشاه ما برپايه قانون مشروطيت استوار زبان و قلم آزاد شما نمايندگان ملت مي‌توانيد بروي بيچارگان و ستمديدگان دادرس باشيد متاسفانه آنچه در راديوها شنيده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مطالعه مي‌شود يا هيچ اسمي از ظلم و ستمهايي كه چندين سال است به ما بيچارگان شده نيست كه بواسطه يك روسري يا چادر نماز در محلهاي حتي از خانه به خانه همسايه طوري در فشار پاسبان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مامورين شهرباني واقع بوده و هنوز هم هستيم كه خدا شاهد است از فحاشي و كتك زدن و لگد زدن هيچ مضايقه نكرده و نمي‌كنند و اگر تصديق حكما آزاد بود از آمار معلوم مي‌شد كه تا بحال چقدر زن حامله يا مريضه بواسطه تظلمات و صدمات كه از طرف پاسبانها به آنها رسيده جان سپردند و چقدر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شدند و چقدر مال ما را به اسم روسري يا چادر نماز بغارت بردند و چه پولهايي از ما به هر اسمي و رسمي گرفته شد خدا ميداند اگر يك نفر از ماها با روسري يا چادر نماز بدست يك پاسبان مي‌افتاد مثل اسراي شام با ماها رفتار مي‌كردند بهترين رفتار آنها با ما همان چكمه‌ها لگد بر دل و پهلوي ما بود و اگر به پول گرفتن قانع نمي‌شدند يا پولي نداشتيم به آنها بدهيم ما را به شهرباني و كميسر مي‌بردند اذيت ما بيشتر و مخارج ما زيادتر لذا استدعاي عاجزانه داريم اولاً انتقام ما ستمديدگان را از اين جابران بكشيد و بعداً آزادي حجاب به ما بدهيد كما اينكه در ممالك اسلامي حجاب معمول است بعلاوه در انگلستان و هندوستان كه اينقدر اديان مختلف هست همه آزاد هستند مخصوصاً مسلمانان </w:t>
      </w:r>
    </w:p>
    <w:p>
      <w:pPr>
        <w:pStyle w:val="BookText"/>
        <w:rPr/>
      </w:pPr>
      <w:r>
        <w:rPr>
          <w:rFonts w:ascii="IRNazanin" w:hAnsi="IRNazanin" w:eastAsia="IRNazanin"/>
          <w:color w:val="111111"/>
          <w:sz w:val="28"/>
          <w:sz w:val="28"/>
          <w:szCs w:val="28"/>
          <w:rtl w:val="true"/>
          <w:lang w:bidi="fa-IR"/>
        </w:rPr>
        <w:t>داراي حجاب هستند لذا از نمايندگان محترم مسلمان كليه ملت ايران استدعا داريم استرحاماً، حال ديگر دست ظلم و تعدي و شكنجه از سر ما زنهاي مسلمان ايران كوتاه و ماها را آزاد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با تقديم احترامات ـ امضاي جمعي از زنهاي يزد</w:t>
      </w:r>
    </w:p>
    <w:p>
      <w:pPr>
        <w:pStyle w:val="BookText"/>
        <w:rPr/>
      </w:pPr>
      <w:r>
        <w:rPr>
          <w:rFonts w:ascii="Amiri" w:hAnsi="Amiri" w:eastAsia="Amiri" w:cs="Amiri"/>
          <w:color w:val="111111"/>
          <w:sz w:val="28"/>
          <w:sz w:val="28"/>
          <w:szCs w:val="28"/>
          <w:rtl w:val="true"/>
          <w:lang w:bidi="ar-SA"/>
        </w:rPr>
        <w:t>رونوشت برابر 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اداره</w:t>
      </w:r>
    </w:p>
    <w:p>
      <w:pPr>
        <w:pStyle w:val="BookText"/>
        <w:rPr/>
      </w:pPr>
      <w:r>
        <w:rPr>
          <w:rFonts w:ascii="Amiri" w:hAnsi="Amiri" w:eastAsia="Amiri" w:cs="Amiri"/>
          <w:color w:val="111111"/>
          <w:sz w:val="28"/>
          <w:sz w:val="28"/>
          <w:szCs w:val="28"/>
          <w:rtl w:val="true"/>
          <w:lang w:bidi="ar-SA"/>
        </w:rPr>
        <w:t>دبيرخانه مجلس شوراي ملي</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انتظامات، تاريخ </w:t>
      </w:r>
      <w:r>
        <w:rPr>
          <w:rFonts w:eastAsia="Amiri" w:cs="Amiri" w:ascii="Amiri" w:hAnsi="Amiri"/>
          <w:color w:val="111111"/>
          <w:sz w:val="28"/>
          <w:szCs w:val="28"/>
          <w:lang w:bidi="ar-SA"/>
        </w:rPr>
        <w:t>3/9/1320</w:t>
      </w:r>
      <w:r>
        <w:rPr>
          <w:rFonts w:ascii="Amiri" w:hAnsi="Amiri" w:eastAsia="Amiri" w:cs="Amiri"/>
          <w:color w:val="111111"/>
          <w:sz w:val="28"/>
          <w:sz w:val="28"/>
          <w:szCs w:val="28"/>
          <w:rtl w:val="true"/>
          <w:lang w:bidi="ar-SA"/>
        </w:rPr>
        <w:t xml:space="preserve">، نمره عمومي </w:t>
      </w:r>
      <w:r>
        <w:rPr>
          <w:rFonts w:eastAsia="Amiri" w:cs="Amiri" w:ascii="Amiri" w:hAnsi="Amiri"/>
          <w:color w:val="111111"/>
          <w:sz w:val="28"/>
          <w:szCs w:val="28"/>
          <w:lang w:bidi="ar-SA"/>
        </w:rPr>
        <w:t>45117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فرمانداري يزد</w:t>
      </w:r>
    </w:p>
    <w:p>
      <w:pPr>
        <w:pStyle w:val="BookText"/>
        <w:rPr/>
      </w:pPr>
      <w:r>
        <w:rPr>
          <w:rFonts w:ascii="IRNazanin" w:hAnsi="IRNazanin" w:eastAsia="IRNazanin"/>
          <w:color w:val="111111"/>
          <w:sz w:val="28"/>
          <w:sz w:val="28"/>
          <w:szCs w:val="28"/>
          <w:rtl w:val="true"/>
          <w:lang w:bidi="fa-IR"/>
        </w:rPr>
        <w:t xml:space="preserve">رونوشت دادخواست جمعي از زنهاي يزد در شكايت از بدرفتاري پاسباناتن به مجلس شوراي ملي نوشته‌اند براي استحضار و اقدامات مقتضي 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اداره انتظامات</w:t>
      </w:r>
    </w:p>
    <w:p>
      <w:pPr>
        <w:pStyle w:val="BookText"/>
        <w:rPr/>
      </w:pPr>
      <w:r>
        <w:rPr>
          <w:rFonts w:ascii="Amiri" w:hAnsi="Amiri" w:eastAsia="Amiri" w:cs="Amiri"/>
          <w:color w:val="111111"/>
          <w:sz w:val="28"/>
          <w:sz w:val="28"/>
          <w:szCs w:val="28"/>
          <w:rtl w:val="true"/>
          <w:lang w:bidi="ar-SA"/>
        </w:rPr>
        <w:t>وزير كشور</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فرمانداري يزد، تاريخ </w:t>
      </w:r>
      <w:r>
        <w:rPr>
          <w:rFonts w:eastAsia="Amiri" w:cs="Amiri" w:ascii="Amiri" w:hAnsi="Amiri"/>
          <w:color w:val="111111"/>
          <w:sz w:val="28"/>
          <w:szCs w:val="28"/>
          <w:lang w:bidi="ar-SA"/>
        </w:rPr>
        <w:t>25/9/1320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6558</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IRNazanin" w:hAnsi="IRNazanin" w:eastAsia="IRNazanin"/>
          <w:color w:val="111111"/>
          <w:sz w:val="28"/>
          <w:sz w:val="28"/>
          <w:szCs w:val="28"/>
          <w:rtl w:val="true"/>
          <w:lang w:bidi="fa-IR"/>
        </w:rPr>
        <w:t xml:space="preserve">در پاسخ دستور شماره </w:t>
      </w:r>
      <w:r>
        <w:rPr>
          <w:rFonts w:eastAsia="IRNazanin" w:cs="IRNazanin"/>
          <w:color w:val="111111"/>
          <w:sz w:val="28"/>
          <w:szCs w:val="28"/>
          <w:lang w:bidi="fa-IR"/>
        </w:rPr>
        <w:t>8371/4511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اداره انتظامات پيوست رونوشت دادخواست زنهاي يزد به عرض مي‌رساند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آنچه اين فرمانداري تجسس و تفحص نمود دادخواست دهندگان معلوم و شناخته نشدند بطوريكه ملاحظه مي‌فرماييد دادخواست مزبور مورخ </w:t>
      </w:r>
      <w:r>
        <w:rPr>
          <w:rFonts w:eastAsia="IRNazanin" w:cs="IRNazanin"/>
          <w:color w:val="111111"/>
          <w:sz w:val="28"/>
          <w:szCs w:val="28"/>
          <w:lang w:bidi="fa-IR"/>
        </w:rPr>
        <w:t>23/7/20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شكايت آنها ازر عمليات و رفتار كاركنان سابق اداره شهرباني است و طرز رفتار كاركنان فعلي آن اداره از روي نزاكت و 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شكايت نسبت به رفتار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دادخواست تقديمي چنين استنباط مي‌شود كه منظور برگردانيدن حجاب است كه مثل ادوار گذشته زنان در كوچه‌ها و معابر عمومي با چادرهاي مشكي يا چادرشب‌هاي الوان و نقاب حركت نمايند و زنان بي‌حجاب را تعميم دهند و تصديق مي‌فرمايند كه اين رويه برخلاف تمدن و شئون امروزه كشور است تصور مي‌رود دادخواست تقديمي به قلم </w:t>
      </w:r>
    </w:p>
    <w:p>
      <w:pPr>
        <w:pStyle w:val="BookText"/>
        <w:rPr/>
      </w:pPr>
      <w:r>
        <w:rPr>
          <w:rFonts w:ascii="IRNazanin" w:hAnsi="IRNazanin" w:eastAsia="IRNazanin"/>
          <w:color w:val="111111"/>
          <w:sz w:val="28"/>
          <w:sz w:val="28"/>
          <w:szCs w:val="28"/>
          <w:rtl w:val="true"/>
          <w:lang w:bidi="fa-IR"/>
        </w:rPr>
        <w:t>يكي از روضه‌خوانهاي سابق باشد كه به زبان زنان يزد نوشته است زيرا بطوري كه روحيه گروه زنان نشان مي‌دهد در رفع حجاب عدم رضايتي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بدست آوردن اطلاع بيشتري در اين مورد شرحي به اداره شهرباني يزد نوشته پاسخي كه آن اداره طي شماره </w:t>
      </w:r>
      <w:r>
        <w:rPr>
          <w:rFonts w:eastAsia="IRNazanin" w:cs="IRNazanin"/>
          <w:color w:val="111111"/>
          <w:sz w:val="28"/>
          <w:szCs w:val="28"/>
          <w:lang w:bidi="fa-IR"/>
        </w:rPr>
        <w:t>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رونوشت آن را جهت استحضار به پيوست تقديم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كفيل فرمانداري يزد</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سياسي و گذرنامه، تاريخ </w:t>
      </w:r>
      <w:r>
        <w:rPr>
          <w:rFonts w:eastAsia="IRNazanin" w:cs="IRNazanin"/>
          <w:color w:val="111111"/>
          <w:sz w:val="28"/>
          <w:szCs w:val="28"/>
          <w:lang w:bidi="fa-IR"/>
        </w:rPr>
        <w:t>10/10/1322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59595</w:t>
      </w:r>
      <w:r>
        <w:rPr>
          <w:rFonts w:ascii="IRNazanin" w:hAnsi="IRNazanin" w:eastAsia="IRNazanin"/>
          <w:color w:val="111111"/>
          <w:sz w:val="28"/>
          <w:sz w:val="28"/>
          <w:szCs w:val="28"/>
          <w:rtl w:val="true"/>
          <w:lang w:bidi="fa-IR"/>
        </w:rPr>
        <w:t>، محرمانه</w:t>
      </w:r>
    </w:p>
    <w:p>
      <w:pPr>
        <w:pStyle w:val="BookText"/>
        <w:rPr/>
      </w:pPr>
      <w:r>
        <w:rPr>
          <w:rFonts w:ascii="Amiri" w:hAnsi="Amiri" w:eastAsia="Amiri" w:cs="Amiri"/>
          <w:color w:val="111111"/>
          <w:sz w:val="28"/>
          <w:sz w:val="28"/>
          <w:szCs w:val="28"/>
          <w:rtl w:val="true"/>
          <w:lang w:bidi="ar-SA"/>
        </w:rPr>
        <w:t>جناب آقاي نخست‌وزير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بطوري كه خاطر محترم مستحضر است مطابق قانون لباس متحدالشكل مصوب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اتباع ذكور ايران كه بموجب مشاغل دولتي داراي لباس مخصوص نيستند مكلفند لباس متحدالشكل بپوشند و متخلفين از اين قانون بجزاي نقدي و حبس از يك تا هفت روز محكوم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كاملاً رعايت شده و متخلفين هم به دادگاه صالحه احاله مي‌شدند ولي از آن تاريخ به بعد خصوصاً در اين اواخر عده زيادي مقررات قانون مذكور را مراعات ننموده عبا و عمامه‌هاي رنگارنگ و كلاه‌پوست و نمد و غيره استعمال مي‌كنند كه البته اين سير قهقرايي طبعاً در روحيات اهالي هم تأثير خواهد داشت و اگر به اين منوال بگذرد ترتيب سابق كه انواع و اقسام البسه مختلف‌الشكل جور و ناجور در تهران و شهرستانها ديده مي‌شد مجدداً معمول بشود ـ چون هر موقع كه مامورين انتظاماتي به متخلفين از قانون تذكر مي‌دهند و با آنها را به دادگاه صالحه مي‌فرستند مورد اعتراض سايرين و جرائد واقع مي‌شوند مراتب معروض گرديد تا هرگاه مصلحت و مقتضي باشد اجازه فرمايند به شهرباني كل و استانداريهاي مربوطه دستور داده شود متخلفين را طبق قانون جدا تعقيب و به كيفر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 ترتيب شامل حال مردان بوده و مربوط به چادر نماز و چادر سياه نيست كه بنا به مقتضيات وقت فعلاً به هيچ‌وجه جلوگيري نمي‌شود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مناسب است در راديو مجلس محسنات اين كار اقلاً يك مرتبه صحبت‌هايي شود</w:t>
      </w:r>
      <w:r>
        <w:rPr>
          <w:rFonts w:eastAsia="Amiri" w:cs="Amiri" w:ascii="Amiri" w:hAnsi="Amiri"/>
          <w:color w:val="111111"/>
          <w:sz w:val="28"/>
          <w:szCs w:val="28"/>
          <w:rtl w:val="true"/>
          <w:lang w:bidi="ar-SA"/>
        </w:rPr>
        <w:t xml:space="preserve">. </w:t>
      </w:r>
      <w:bookmarkStart w:id="249" w:name="pg1944_182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3390875_3650668749"/>
      <w:bookmarkStart w:id="251" w:name="_Toc83"/>
      <w:bookmarkEnd w:id="249"/>
      <w:bookmarkEnd w:id="250"/>
      <w:r>
        <w:rPr>
          <w:rtl w:val="true"/>
        </w:rPr>
        <w:t>اسناد</w:t>
      </w:r>
      <w:bookmarkEnd w:id="2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متحدالمآل ولات و حكام و ادارات تابعه وزارت داخله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محلي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مقام منيع وزارات جليله داخله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بيانيه، برگ اول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بيانيه، برگ دوم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وزرات كشور و فرمانداري زابل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اداره شهرباني خوزستان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وزارت جليله داخله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مقام منيع وزارت جليله داخله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مقام منيع وزارت جليله معارف و اوقاف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مقام منيع وزارتا جليله معارف و اوقاف و صنايع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احصائيه مصور، فارغالتحصيلهاي ابتدائي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احصائيه مصور، فارغالتحصيلهاي متوسطه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متحدالمآل، برگ اول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متحدالمآل، برگ دوم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متحدالمآل، برگ سوم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مقام منيع رياست وزراء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ايالت خراسان، برگ اول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ايالت خراسان، برگ دوم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اداره كل شهرباني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ايالت خراسان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اعلان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ايالت خراسان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به نواب حكومت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وزارت معارف، برگ اول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وزارت معارف، برگ دوم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اداره كل شهرباني و جناب آقاي نخستوزير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رياست وزراء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رياست وزرا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حكومت نردين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ايالت خراسان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ايالت خراسان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رفسنجان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حكومت نيشابور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اداره استانداري شمال شرق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فرماندار مفتاح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برگ اول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فرماندار مفتاح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برگ دوم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فرماندار مفتاح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برگ سوم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فرماندار مفتاح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برگ چهارم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استانداريها و فرمانداريها، برگ اول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استانداريها و فرمانداريها، برگ دوم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فرمانداري سبزوار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ايالت سوم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ايالت خراسان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داورزن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فرمانداري سبزوار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ـ اداره شهرباني ناحيه شرق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وزارت داخله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وزارت كشور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استانداري هفتم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از آيتالله بروجردي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از آيتالله محمدتقي خوانساري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وزارت داخله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آيتالله كاشاني به وزارت داخله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وزير كشور به آيتالله كاشاني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بخشداري نيشابور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حكومت نيشابور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وزارت داخله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اداره كل شهرباني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عريضه به مجلس، برگ اول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عريضه به مجلس، برگ دوم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برگ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فرمانداري يزد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كفيل فرمانداري يزد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وزارت كشور، برگ اول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وزارت كشور، برگ دوم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آقاي نخست وزير </w:t>
      </w:r>
      <w:bookmarkStart w:id="252" w:name="pg1944_1842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3390877_3650668749"/>
      <w:bookmarkStart w:id="254" w:name="_Toc84"/>
      <w:bookmarkEnd w:id="252"/>
      <w:bookmarkEnd w:id="253"/>
      <w:r>
        <w:rPr>
          <w:rtl w:val="true"/>
        </w:rPr>
        <w:t>تصاوير</w:t>
      </w:r>
      <w:bookmarkEnd w:id="25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4445000" cy="567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4444920" cy="5676840"/>
                        </a:xfrm>
                        <a:prstGeom prst="rect">
                          <a:avLst/>
                        </a:prstGeom>
                        <a:ln w="0">
                          <a:noFill/>
                        </a:ln>
                      </pic:spPr>
                    </pic:pic>
                  </a:graphicData>
                </a:graphic>
              </wp:inline>
            </w:drawing>
          </mc:Choice>
          <mc:Fallback>
            <w:pict>
              <v:shape id="shape_0" stroked="f" o:allowincell="f" style="position:absolute;margin-left:0pt;margin-top:-447.05pt;width:349.95pt;height:446.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بانوان عصر قاجار در درون منزل با پوشش خارج از منزل بانوان در دوره بعد مقايشه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567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5"/>
                        <a:stretch/>
                      </pic:blipFill>
                      <pic:spPr>
                        <a:xfrm>
                          <a:off x="0" y="0"/>
                          <a:ext cx="4444920" cy="5676840"/>
                        </a:xfrm>
                        <a:prstGeom prst="rect">
                          <a:avLst/>
                        </a:prstGeom>
                        <a:ln w="0">
                          <a:noFill/>
                        </a:ln>
                      </pic:spPr>
                    </pic:pic>
                  </a:graphicData>
                </a:graphic>
              </wp:inline>
            </w:drawing>
          </mc:Choice>
          <mc:Fallback>
            <w:pict>
              <v:shape id="shape_0" stroked="f" o:allowincell="f" style="position:absolute;margin-left:0pt;margin-top:-447.05pt;width:349.95pt;height:446.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نقاب، به طوري كه ملاحظه مي شود قسمتي از موهاي جلوي سر بيرون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178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رضا شاه به سالن دانشسراي مقدماتي </w:t>
      </w:r>
      <w:r>
        <w:rPr>
          <w:rFonts w:eastAsia="Amiri" w:cs="Amiri" w:ascii="Amiri" w:hAnsi="Amiri"/>
          <w:color w:val="111111"/>
          <w:sz w:val="28"/>
          <w:szCs w:val="28"/>
          <w:lang w:bidi="ar-SA"/>
        </w:rPr>
        <w:t>1314/10/17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اصغر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راهنمايي مي كند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178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0"/>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محصلين در برابر رضا شاه در دانشسراي مقدماتي </w:t>
      </w:r>
      <w:r>
        <w:rPr>
          <w:rFonts w:eastAsia="Amiri" w:cs="Amiri" w:ascii="Amiri" w:hAnsi="Amiri"/>
          <w:color w:val="111111"/>
          <w:sz w:val="28"/>
          <w:szCs w:val="28"/>
          <w:lang w:bidi="ar-SA"/>
        </w:rPr>
        <w:t>1314/10/17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17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3"/>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فارغ التحصيلات از سالن جشن و مشايعت خودروي رضا شاه، دانشسراي مقدماتي </w:t>
      </w:r>
      <w:r>
        <w:rPr>
          <w:rFonts w:eastAsia="Amiri" w:cs="Amiri" w:ascii="Amiri" w:hAnsi="Amiri"/>
          <w:color w:val="111111"/>
          <w:sz w:val="28"/>
          <w:szCs w:val="28"/>
          <w:lang w:bidi="ar-SA"/>
        </w:rPr>
        <w:t>1314/10/17</w:t>
      </w:r>
    </w:p>
    <w:p>
      <w:pPr>
        <w:pStyle w:val="BookText"/>
        <w:rPr/>
      </w:pPr>
      <w:r>
        <w:rPr>
          <w:rtl w:val="true"/>
        </w:rPr>
        <mc:AlternateContent>
          <mc:Choice Requires="wps">
            <w:drawing>
              <wp:inline distT="0" distB="0" distL="0" distR="0">
                <wp:extent cx="5334000" cy="2463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5"/>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 از تبليغات روزنامه ها و مجلات براي كشف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انگليسي عالم زنان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178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و شاهدخت ها در جايگاه مخصوص دانشسراي مقدماتي </w:t>
      </w:r>
      <w:r>
        <w:rPr>
          <w:rFonts w:eastAsia="IRNazanin" w:cs="IRNazanin"/>
          <w:color w:val="111111"/>
          <w:sz w:val="28"/>
          <w:szCs w:val="28"/>
          <w:lang w:bidi="fa-IR"/>
        </w:rPr>
        <w:t>1314/10/17</w:t>
      </w:r>
    </w:p>
    <w:p>
      <w:pPr>
        <w:pStyle w:val="BookText"/>
        <w:rPr/>
      </w:pPr>
      <w:r>
        <w:rPr>
          <w:rtl w:val="true"/>
        </w:rPr>
        <mc:AlternateContent>
          <mc:Choice Requires="wps">
            <w:drawing>
              <wp:inline distT="0" distB="0" distL="0" distR="0">
                <wp:extent cx="5334000" cy="4178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0"/>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هنگام توزيع ديپلم ها و جوائز دانشسراي مقدماتي </w:t>
      </w:r>
      <w:r>
        <w:rPr>
          <w:rFonts w:eastAsia="IRNazanin" w:cs="IRNazanin"/>
          <w:color w:val="111111"/>
          <w:sz w:val="28"/>
          <w:szCs w:val="28"/>
          <w:lang w:bidi="fa-IR"/>
        </w:rPr>
        <w:t>1314/10/17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267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3"/>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 از تبليغات روزنامه ها و مجلات براي كشف حجاب مجله انگليسي عالم زنان</w:t>
      </w:r>
    </w:p>
    <w:p>
      <w:pPr>
        <w:pStyle w:val="BookText"/>
        <w:rPr/>
      </w:pPr>
      <w:r>
        <w:rPr>
          <w:rtl w:val="true"/>
        </w:rPr>
        <mc:AlternateContent>
          <mc:Choice Requires="wps">
            <w:drawing>
              <wp:inline distT="0" distB="0" distL="0" distR="0">
                <wp:extent cx="5334000" cy="241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5"/>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 از تبليغات روزنامه ها و جلات براي كشف حجاب مجله انگليسي عالم زنان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165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8"/>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 از تبليغات روزنامه ها و مجلات براي كشف حجاب مجله انگليسي عالم زنان</w:t>
      </w:r>
    </w:p>
    <w:p>
      <w:pPr>
        <w:pStyle w:val="BookText"/>
        <w:rPr/>
      </w:pPr>
      <w:r>
        <w:rPr>
          <w:rtl w:val="true"/>
        </w:rPr>
        <mc:AlternateContent>
          <mc:Choice Requires="wps">
            <w:drawing>
              <wp:inline distT="0" distB="0" distL="0" distR="0">
                <wp:extent cx="5334000" cy="3403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01" o:detectmouseclick="t"/>
                <v:stroke color="#3465a4" joinstyle="round" endcap="flat"/>
                <w10:wrap type="none"/>
              </v:shape>
            </w:pict>
          </mc:Fallback>
        </mc:AlternateConten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ها و ديدارهاي تبليغاتي رضا شاه به منظور پيشبرد كشف حجاب مازندران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3340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و ديدارهاي تبليغاتي رضا شاه به نظور پيشبرد كشف حجاب هنرستان دخترانه تهران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05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0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و ديدارهاي تبليغاتي رضا شاه به منظور پيشبرد كشف حجاب دزفول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368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08"/>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و ديدارهاي تبليغاتي رضا شاه به منظور پيشبرد كشف حجاب ساري</w:t>
      </w:r>
    </w:p>
    <w:p>
      <w:pPr>
        <w:pStyle w:val="BookText"/>
        <w:rPr/>
      </w:pPr>
      <w:r>
        <w:rPr>
          <w:rtl w:val="true"/>
        </w:rPr>
        <mc:AlternateContent>
          <mc:Choice Requires="wps">
            <w:drawing>
              <wp:inline distT="0" distB="0" distL="0" distR="0">
                <wp:extent cx="5334000" cy="3454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10"/>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حجاب زنان اشراف و رجال تهران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3378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حجاب زنان تهران</w:t>
      </w:r>
    </w:p>
    <w:p>
      <w:pPr>
        <w:pStyle w:val="BookText"/>
        <w:rPr/>
      </w:pPr>
      <w:r>
        <w:rPr>
          <w:rtl w:val="true"/>
        </w:rPr>
        <mc:AlternateContent>
          <mc:Choice Requires="wps">
            <w:drawing>
              <wp:inline distT="0" distB="0" distL="0" distR="0">
                <wp:extent cx="5334000" cy="3416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15"/>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حجاب زنان عشاير لرستان كه بيشتر در تغيير لباس محلي به لباس هاي شبه اروپايي خلاصه مي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4013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18"/>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كشف حجاب</w:t>
      </w:r>
    </w:p>
    <w:p>
      <w:pPr>
        <w:pStyle w:val="BookText"/>
        <w:rPr/>
      </w:pPr>
      <w:r>
        <w:rPr>
          <w:rtl w:val="true"/>
        </w:rPr>
        <mc:AlternateContent>
          <mc:Choice Requires="wps">
            <w:drawing>
              <wp:inline distT="0" distB="0" distL="0" distR="0">
                <wp:extent cx="5334000" cy="3695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20"/>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كشف حجاب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5334000" cy="3695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2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كشف حجاب</w:t>
      </w:r>
    </w:p>
    <w:p>
      <w:pPr>
        <w:pStyle w:val="BookText"/>
        <w:rPr/>
      </w:pPr>
      <w:r>
        <w:rPr>
          <w:rtl w:val="true"/>
        </w:rPr>
        <mc:AlternateContent>
          <mc:Choice Requires="wps">
            <w:drawing>
              <wp:inline distT="0" distB="0" distL="0" distR="0">
                <wp:extent cx="5334000" cy="3848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25"/>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كشف حجاب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3771900" cy="5245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28"/>
                        <a:stretch/>
                      </pic:blipFill>
                      <pic:spPr>
                        <a:xfrm>
                          <a:off x="0" y="0"/>
                          <a:ext cx="3772080" cy="5245200"/>
                        </a:xfrm>
                        <a:prstGeom prst="rect">
                          <a:avLst/>
                        </a:prstGeom>
                        <a:ln w="0">
                          <a:noFill/>
                        </a:ln>
                      </pic:spPr>
                    </pic:pic>
                  </a:graphicData>
                </a:graphic>
              </wp:inline>
            </w:drawing>
          </mc:Choice>
          <mc:Fallback>
            <w:pict>
              <v:shape id="shape_0" stroked="f" o:allowincell="f" style="position:absolute;margin-left:0pt;margin-top:-413.05pt;width:296.95pt;height:412.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مسيحي پيش از كشف حجاب در ايران، فريدن</w:t>
      </w:r>
    </w:p>
    <w:p>
      <w:pPr>
        <w:pStyle w:val="BookText"/>
        <w:rPr/>
      </w:pPr>
      <w:r>
        <w:rPr>
          <w:rtl w:val="true"/>
        </w:rPr>
        <mc:AlternateContent>
          <mc:Choice Requires="wps">
            <w:drawing>
              <wp:inline distT="0" distB="0" distL="0" distR="0">
                <wp:extent cx="5334000" cy="3187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30"/>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431" o:detectmouseclick="t"/>
                <v:stroke color="#3465a4" joinstyle="round" endcap="flat"/>
                <w10:wrap type="none"/>
              </v:shape>
            </w:pict>
          </mc:Fallback>
        </mc:AlternateConten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رضا خان از مدارس براي پيگيري كشف حجاب، شيراز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944_18454"/>
      <w:bookmarkStart w:id="256" w:name="pg1944_18454"/>
      <w:bookmarkEnd w:id="25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pg1944_18454"/>
      <w:bookmarkStart w:id="258" w:name="__RefHeading___Toc3390879_3650668749"/>
      <w:bookmarkStart w:id="259" w:name="_Toc85"/>
      <w:bookmarkEnd w:id="257"/>
      <w:bookmarkEnd w:id="258"/>
      <w:r>
        <w:rPr>
          <w:rtl w:val="true"/>
        </w:rPr>
        <w:t>فهرست اعلام</w:t>
      </w:r>
      <w:bookmarkEnd w:id="25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آتاتورك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اتحاديه، منصوره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اجتماعيون ـ اعتداليون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احمدشاه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اخلاق جنسي در اسلام و جهان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آخوندخراساني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آخوندزاده، ميرزا فتحعلي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آدميت، فريدون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اديب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آذرخشي، فروغ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ارامنه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اردبيلي،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ارومي، محمدصادق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آزاد، شهناز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آزادي يا اسارت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آزموده، طوبي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استاد ملك، فاطمه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استقرار ديكتاتوري رضاخان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نايب‌التوليه آستان قدس رضوي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اسدي، محمدولي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اسفندرياري ، اسدالله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اسكندري، عباس 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اسكندري، محترم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اسكندري، 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اسلامي، شيخ‌عباسعلي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اسناد آموزش‌و پروش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آشنا، حسام‌الدين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اصفهاني حائري، غلامحسين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اطلاعات بانون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اطلاعات سياسي ـ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اعتصامي، پروين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اعتضادالسلطنه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افشار، مجدالسلطنه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افشار، مستوره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آقابخشي،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آقازاده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آل مظفر، شيخ محمدحسن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آل ياسين، شيخ محمدرضا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الحمامي، سيدحسين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امام علي‌بن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امان‌الله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آموزگار،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اميركبير،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آناتولي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انجمن زنان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انديشه ترقي و حكومت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انديشه ميرزا آقا خان 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انديشه ميرزا فتحعلي آخوند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آنكارا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آوري، پيتر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صفحات</w:t>
      </w:r>
    </w:p>
    <w:p>
      <w:pPr>
        <w:pStyle w:val="BookText"/>
        <w:rPr/>
      </w:pPr>
      <w:r>
        <w:rPr>
          <w:rFonts w:ascii="Amiri" w:hAnsi="Amiri" w:eastAsia="Amiri" w:cs="Amiri"/>
          <w:color w:val="111111"/>
          <w:sz w:val="28"/>
          <w:sz w:val="28"/>
          <w:szCs w:val="28"/>
          <w:rtl w:val="true"/>
          <w:lang w:bidi="ar-SA"/>
        </w:rPr>
        <w:t xml:space="preserve">ايرانشهر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ايرانشهر،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ايرج‌ميرزا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ايزدي، سيروس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ايوانف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باربر، نوئل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بازيگران عصر طلايي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بامداد، بدرالملوك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برازجان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بررسي و تحليلي بر نهضت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بروجردي، حاج آقا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بروجردي،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بنجامين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بندر گز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بهار، ملك‌الشعرا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بهنود،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بوشهري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بوشهري، سيدعبدالله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بيرمنگام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پارسا، فخرآفاق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پهلوي،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پهلوي،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صفحات</w:t>
      </w:r>
    </w:p>
    <w:p>
      <w:pPr>
        <w:pStyle w:val="BookText"/>
        <w:rPr/>
      </w:pPr>
      <w:r>
        <w:rPr>
          <w:rFonts w:ascii="IRNazanin" w:hAnsi="IRNazanin" w:eastAsia="IRNazanin"/>
          <w:color w:val="111111"/>
          <w:sz w:val="28"/>
          <w:sz w:val="28"/>
          <w:szCs w:val="28"/>
          <w:rtl w:val="true"/>
          <w:lang w:bidi="fa-IR"/>
        </w:rPr>
        <w:t xml:space="preserve">پهلوي، شمس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پهلوي،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پورداد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پوشاك زنان ايراني از كهن ترين زمان تا آغاز شاهنشاهي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پيك سعادت 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تاج‌السلطنه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ناصرالدين شاه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تاريخ ادبي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تاريخ انقلاب مشروطيت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تاريخ بيست ساله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تاريخ جرايد و مجلات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فرهنگ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مؤسسات تمدن جديد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تاريخ معاصر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تاريخ نوين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تاريخچه بهاييت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تايمس گلاسكو هرالد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تربيت، 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تركمانچاي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تغيير لباس و كشف حجاب به روايت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تقي‌زاده، 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تويسركان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تيرگان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تيمورتاش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ثريا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 شناسي غرب 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جم،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رئيس‌الوزراء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جمعيت زنان آزاديخواه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جمعيت بيداري نسوان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جمعيت ترقي خواهان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جهان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چهار راه 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حائري مازندراني، محمدحسن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آقا نورالله 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حاج محتشم‌السلطنه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حجاب و كشف حجاب در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حجابيه 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حرم حضرت عبدالعظيم 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حكمت، علي‌اصغر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حكيم، سيد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حوري حنيفه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حوزه علميه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خاطرات تاج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خاطرات 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خاطرات شوستر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خاطرات صدرالاشراف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خاطرات و خطرات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خاورميانه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خبرگزاري ديلي ميل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خبرگزاري رويتر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خرقاني، سيدعبدالله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خواجه نوري،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خوانساري، حاج سيدمحمدتقي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خويي، حاج ابوالقاسم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خياباني، شيخ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دارالخلافه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داستان حجاب در ايران پيش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دانشسراي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دانشسراي مقدماتي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دانشگاه كمبريج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دالماني، رنه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داور، علي‌اكبر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داورزن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دايرة‌المعارف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دبستان مهرآئين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دشتي،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دوركيم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دولت آبادي، صديقه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ديبا، فرح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ديلي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راسل، برتراند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رايت، دنيس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رد كشف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رزاقي،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رسالة حجابيه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رسالة فخرالاسلام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رسالة وجوب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رستاخيز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رستاخيز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رشديه، حاج ميرزا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رضازاده شفق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رضاشاه كبير در آئينه خاطرات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رضاقلي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مخبرالسلطنه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رفيعي مهرآبادي،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روحاني، سيدحميد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زاهداني، سيد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زبان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زن ايراني از انقلاب مشروطيت تا انقلاب سفيد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زن در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زن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زناشويي و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زنان روزنامه نگار و انديشمند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زنجاني، ابوعبدالله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ژاندارك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سازمان اسناد ملي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سازمان انتشارات 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سازمان زنان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سپهسالار، ميرزا حسين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سپيده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سر رنالد استفن سون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سردار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سن پترزبورگ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سوئيس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افغانستان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سي خاطره از عصر فرخنده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سياست موازنه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سيد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سيده فاطمه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سيري در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شاهرودي، سيد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شاهنامه فردوسي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قائمشهر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شركت آزمايش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شركت خواتين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شفاء‌الدوله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شفق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شهرت، سكينه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شهيدي، همايون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شوروي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شيخ‌الاسلامي، پري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شيرازي، ميرزا محمد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صبحي، علي‌اكبر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صلاح،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صدرالاشراف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محسن‌صدر</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صدرهاشمي،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صديق، عيسي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صفايي،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صفوي، نوابه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صياد‌پور، جليل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طباطبايي، افتخارالاسلام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عارف 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عالم نسوان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عباس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السلطنه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عصمت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عوامل فساد و بدحجابي و شيوه‌هاي مقابله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فال‌اسيري، سيدحسام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فتحعلي شاه قاجار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فرامرزي، فرامرز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فرح‌الملوك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فرمانروايان شاخ زرين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فرهنگ علوم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فروغي، محمدعلي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فلسفة‌الحجاب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فوزيه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قائم مقامي، فرهت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قائم مقامي، كوكب آغاخانم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قمي، آيت‌الله حاج آقا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قوام‌السلطنه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قويمي، 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قيام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كارنامه زنان مشهور ايران از قبل از اسلام تا عصر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كارنامه فرهنگي و فرنگي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كاشمر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كاظم‌زاده ايرنشهر،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كالج كينگ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كاناري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رستوران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كانون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كرماني، ميرزا آقاخان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كلوپ 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كوهستاني،سعيد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كي‌استوان،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گذشته چراغ راه آينده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گزارش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گزارش سفر ميرزا‌صالح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گلپايگان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گنجينة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لاله‌زار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لرد پالمرستون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ليدي 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انگليس در ايران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مادام كوري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مازندراني، 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مأموريت براي وطنم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مجتهد 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شوراي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محبوبي اردكاني،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محمدعلي شاه قاجار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محيط، طباطبايي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مخبرالسلطنه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مهديقلي خان هدايت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مدرسه فرحيه نوباوگان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مدرسه حسنات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مدرسه دخترانه صدريه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مدرسه ژاله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مدرسه شاهپور، شعاعيه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مدرسه عفتيه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مدرسه عيسويون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مدرسه فرانكو پرسان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مدرسه فروغ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مدرسه ناموس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مرامنامه و نظامنامه‌هاي احزاب 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مركز اسناد انقلاب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مركز بررسي اسناد تاريخي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مستر پارسي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مستشارالدوله،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مستوفي المماك، ميرزا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مستوفي،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مسجد گوهر شاد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مسجد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مشيرالدوله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مصطفي كمال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آتاتورك</w:t>
      </w:r>
    </w:p>
    <w:p>
      <w:pPr>
        <w:pStyle w:val="BookText"/>
        <w:rPr/>
      </w:pPr>
      <w:r>
        <w:rPr>
          <w:rFonts w:ascii="Amiri" w:hAnsi="Amiri" w:eastAsia="Amiri" w:cs="Amiri"/>
          <w:color w:val="111111"/>
          <w:sz w:val="28"/>
          <w:sz w:val="28"/>
          <w:szCs w:val="28"/>
          <w:rtl w:val="true"/>
          <w:lang w:bidi="ar-SA"/>
        </w:rPr>
        <w:t xml:space="preserve">مطهري، 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مظفرالدين شاه قاجار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مقدمه فكري نهضت مشروطيت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مكتبخانه شرعيات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مكي،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ملاير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مليكف،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ممتازالدوله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فرهنگ</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منگنه، نورالهدي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موازنه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مورنينگ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موقر، 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مونتسكيو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ميرزا جعفر مهندس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ميرزا حاجي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ميرزا ملكم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ناظم‌الدوله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ميرزا يحيي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ميرزاآقاخان 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ميرزاده عشقي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ميلاني، سيدمحمد 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مينوي، مجتبي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ناصرالدين شاه قاجار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ناصري،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نامه بانوان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نامه 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نجفي گيلاني، شيخ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نجفي،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نخست‌وزيران ايران از سيدضياء تا بختيار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نصيرالدوله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احمد خان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نسوان وطنخواه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نقش انگليس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نقوي، عليمحمد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نهرو، جواهر لعل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نورحماده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نوري اسفندياري، فتح‌الله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واحد،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وسيلة‌الخفايف، طومار 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ولايتي، علي‌اكبر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هاليوود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هامبارسون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هريس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 هلن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هوشنگ‌مهدوي،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يزداني، سهراب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يزدي، صفيه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يزدي،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يكتايي،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يوسف‌خان ريشارد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مودب‌الملك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مجلات و روزنامه هايي از قبيل زبان زنان، ايرانشهر، جمعيت نسوان وطنخواه و عالم نسوان داراي اين ويژگي خا صاند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روزنامه هاي تجدد ايران و اطلاعات، علاوه بر آن كه خود در اين ماجرا نقش ايفا نمودند، كشف حجاب را جزء اقدامات رضا شاه نيز م يدانستند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از سال </w:t>
      </w:r>
      <w:r>
        <w:rPr>
          <w:rFonts w:ascii="IRNazanin" w:hAnsi="IRNazanin" w:eastAsia="IRNazanin"/>
          <w:b w:val="false"/>
          <w:b w:val="false"/>
          <w:bCs w:val="false"/>
          <w:i w:val="false"/>
          <w:i w:val="false"/>
          <w:iCs w:val="false"/>
          <w:color w:val="333333"/>
          <w:sz w:val="20"/>
          <w:sz w:val="20"/>
          <w:szCs w:val="20"/>
        </w:rPr>
        <w:t>١٣٠٦</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١٣١٢</w:t>
      </w:r>
      <w:r>
        <w:rPr>
          <w:rFonts w:ascii="IRNazanin" w:hAnsi="IRNazanin" w:eastAsia="IRNazanin"/>
          <w:b w:val="false"/>
          <w:b w:val="false"/>
          <w:bCs w:val="false"/>
          <w:i w:val="false"/>
          <w:i w:val="false"/>
          <w:iCs w:val="false"/>
          <w:color w:val="333333"/>
          <w:sz w:val="20"/>
          <w:sz w:val="20"/>
          <w:szCs w:val="20"/>
          <w:rtl w:val="true"/>
        </w:rPr>
        <w:t xml:space="preserve"> ، نخست وزير رضاخان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بهنود، مسعود؛ نخست وزيران ايران از سيدضياء تا بختيار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اسناد پيوست كتاب، سند شمارة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برگهاي اول و دوم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بيست و هشت هزار روز تاريخ ايران؛ جلد دوم؛ صفحة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سالهاي پس از مشروطه و در دورة رضا شاه، آثار فراواني توسط علماء دربارة لزوم رعايت حجاب و مخالفت با منع حجاب تدوين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رسا 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مهديقلي خان؛ خاطرات و خطرات،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نشر چاپ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در اين بررسي نظريات مخبرالسلطنه صرفاً به لحاظ مواضعي كه در ارتباط با مسئلة كشف حجاب مطرح نموده، تحليل شده، و اين تحليل مؤيد كلية مواضع سياسي او از دوران مشروطه تا دورة حكومت پهلوي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طوري كه، در زمان والي گري اش بر آذربايجان، قيام شيخ محمد خياباني را در هم شكست و سبب قتل شيخ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مرگ مرموز حاج آقا نورالله اصفهاني بر اثر آمپول هوا توسط شفاءالدوله، تبعيد و سرانجام شهادت عالم رباني مرحوم مدرس، اتحاد شكل البسة مردان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صدرات او اتفاق افتاد، كه اين وقايع، كارنامة سياسي او را مكدر مي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مواضع او در مخالفت با مسئلة كشف حجاب رضا خاني را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هاشمي، محمد؛ تاريخ جرايد و مجلات در ايران؛ ج سوم،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صديقه دولت آبادي اولين زن ب يحجاب در راستاي تفكر تجددطلبي افراطي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 سال </w:t>
      </w:r>
      <w:r>
        <w:rPr>
          <w:rFonts w:ascii="IRNazanin" w:hAnsi="IRNazanin" w:eastAsia="IRNazanin"/>
          <w:b w:val="false"/>
          <w:b w:val="false"/>
          <w:bCs w:val="false"/>
          <w:i w:val="false"/>
          <w:i w:val="false"/>
          <w:iCs w:val="false"/>
          <w:color w:val="333333"/>
          <w:sz w:val="20"/>
          <w:sz w:val="20"/>
          <w:szCs w:val="20"/>
        </w:rPr>
        <w:t>١٢٦٠</w:t>
      </w:r>
      <w:r>
        <w:rPr>
          <w:rFonts w:ascii="IRNazanin" w:hAnsi="IRNazanin" w:eastAsia="IRNazanin"/>
          <w:b w:val="false"/>
          <w:b w:val="false"/>
          <w:bCs w:val="false"/>
          <w:i w:val="false"/>
          <w:i w:val="false"/>
          <w:iCs w:val="false"/>
          <w:color w:val="333333"/>
          <w:sz w:val="20"/>
          <w:sz w:val="20"/>
          <w:szCs w:val="20"/>
          <w:rtl w:val="true"/>
        </w:rPr>
        <w:t xml:space="preserve"> در خانواده اي روحاني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شانزده سالگي ازدواج كرد و بعد از مدتي متاركه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 ال </w:t>
      </w:r>
      <w:r>
        <w:rPr>
          <w:rFonts w:ascii="IRNazanin" w:hAnsi="IRNazanin" w:eastAsia="IRNazanin"/>
          <w:b w:val="false"/>
          <w:b w:val="false"/>
          <w:bCs w:val="false"/>
          <w:i w:val="false"/>
          <w:i w:val="false"/>
          <w:iCs w:val="false"/>
          <w:color w:val="333333"/>
          <w:sz w:val="20"/>
          <w:sz w:val="20"/>
          <w:szCs w:val="20"/>
        </w:rPr>
        <w:t>١٢٩٦</w:t>
      </w:r>
      <w:r>
        <w:rPr>
          <w:rFonts w:ascii="IRNazanin" w:hAnsi="IRNazanin" w:eastAsia="IRNazanin"/>
          <w:b w:val="false"/>
          <w:b w:val="false"/>
          <w:bCs w:val="false"/>
          <w:i w:val="false"/>
          <w:i w:val="false"/>
          <w:iCs w:val="false"/>
          <w:color w:val="333333"/>
          <w:sz w:val="20"/>
          <w:sz w:val="20"/>
          <w:szCs w:val="20"/>
          <w:rtl w:val="true"/>
        </w:rPr>
        <w:t xml:space="preserve"> مدرسه دخترانه اي را در اصفهان ب ه نام مكتب خانه شرعيات تاسيس و در سال بعد شركت خواتين اصفهان را ايجاد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١٢٩٧</w:t>
      </w:r>
      <w:r>
        <w:rPr>
          <w:rFonts w:ascii="IRNazanin" w:hAnsi="IRNazanin" w:eastAsia="IRNazanin"/>
          <w:b w:val="false"/>
          <w:b w:val="false"/>
          <w:bCs w:val="false"/>
          <w:i w:val="false"/>
          <w:i w:val="false"/>
          <w:iCs w:val="false"/>
          <w:color w:val="333333"/>
          <w:sz w:val="20"/>
          <w:sz w:val="20"/>
          <w:szCs w:val="20"/>
          <w:rtl w:val="true"/>
        </w:rPr>
        <w:t xml:space="preserve"> روزنامه زبان زنان را منتشر كرد تا زن ايراني را با حق و حقوق خود آشنا سازد و زمينه حضور او را در اجتماع فراهم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بدرالملوك؛ زن ايراني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انقلاب مشروطيت تا انقلاب سفيد؛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كه قرارداد </w:t>
      </w:r>
      <w:r>
        <w:rPr>
          <w:rFonts w:ascii="IRNazanin" w:hAnsi="IRNazanin" w:eastAsia="IRNazanin"/>
          <w:b w:val="false"/>
          <w:b w:val="false"/>
          <w:bCs w:val="false"/>
          <w:i w:val="false"/>
          <w:i w:val="false"/>
          <w:iCs w:val="false"/>
          <w:color w:val="333333"/>
          <w:sz w:val="20"/>
          <w:sz w:val="20"/>
          <w:szCs w:val="20"/>
        </w:rPr>
        <w:t>١٩١٩</w:t>
      </w:r>
      <w:r>
        <w:rPr>
          <w:rFonts w:ascii="IRNazanin" w:hAnsi="IRNazanin" w:eastAsia="IRNazanin"/>
          <w:b w:val="false"/>
          <w:b w:val="false"/>
          <w:bCs w:val="false"/>
          <w:i w:val="false"/>
          <w:i w:val="false"/>
          <w:iCs w:val="false"/>
          <w:color w:val="333333"/>
          <w:sz w:val="20"/>
          <w:sz w:val="20"/>
          <w:szCs w:val="20"/>
          <w:rtl w:val="true"/>
        </w:rPr>
        <w:t xml:space="preserve"> ايران و انگليس در دوره وثوق الدوله مطرح شد ، اين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روزنامه به عاملان قرارداد تاخت و مدتي توقيف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توقيف آن سيزده سال طول 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الاسلامي، كارنامه زنان مشهور؛ از صفحة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 اين مدت دولت آبادي به تهران آمد و در سال </w:t>
      </w:r>
      <w:r>
        <w:rPr>
          <w:rFonts w:ascii="IRNazanin" w:hAnsi="IRNazanin" w:eastAsia="IRNazanin"/>
          <w:b w:val="false"/>
          <w:b w:val="false"/>
          <w:bCs w:val="false"/>
          <w:i w:val="false"/>
          <w:i w:val="false"/>
          <w:iCs w:val="false"/>
          <w:color w:val="333333"/>
          <w:sz w:val="20"/>
          <w:sz w:val="20"/>
          <w:szCs w:val="20"/>
        </w:rPr>
        <w:t>١٣٠٠</w:t>
      </w:r>
      <w:r>
        <w:rPr>
          <w:rFonts w:ascii="IRNazanin" w:hAnsi="IRNazanin" w:eastAsia="IRNazanin"/>
          <w:b w:val="false"/>
          <w:b w:val="false"/>
          <w:bCs w:val="false"/>
          <w:i w:val="false"/>
          <w:i w:val="false"/>
          <w:iCs w:val="false"/>
          <w:color w:val="333333"/>
          <w:sz w:val="20"/>
          <w:sz w:val="20"/>
          <w:szCs w:val="20"/>
          <w:rtl w:val="true"/>
        </w:rPr>
        <w:t xml:space="preserve"> جمعيتي به نام انجمن آزمايش بانوان در تهران تاسيس كرد و روزنامه زبان زنان را به صورت هفتگي انتشار داد و آن را ارگان رسمي انجمن بانوان معرفي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سپس جهت ادامه تحصيل عازم پاريس شد و در آنجا ضمن ادامه تحصيل در رشته علوم تربيتي، با مفاهيم و انديشه هاي حقوقي زنان غرب آشنايي يافت و در سال </w:t>
      </w:r>
      <w:r>
        <w:rPr>
          <w:rFonts w:ascii="IRNazanin" w:hAnsi="IRNazanin" w:eastAsia="IRNazanin"/>
          <w:b w:val="false"/>
          <w:b w:val="false"/>
          <w:bCs w:val="false"/>
          <w:i w:val="false"/>
          <w:i w:val="false"/>
          <w:iCs w:val="false"/>
          <w:color w:val="333333"/>
          <w:sz w:val="20"/>
          <w:sz w:val="20"/>
          <w:szCs w:val="20"/>
        </w:rPr>
        <w:t>١٣٠٥</w:t>
      </w:r>
      <w:r>
        <w:rPr>
          <w:rFonts w:ascii="IRNazanin" w:hAnsi="IRNazanin" w:eastAsia="IRNazanin"/>
          <w:b w:val="false"/>
          <w:b w:val="false"/>
          <w:bCs w:val="false"/>
          <w:i w:val="false"/>
          <w:i w:val="false"/>
          <w:iCs w:val="false"/>
          <w:color w:val="333333"/>
          <w:sz w:val="20"/>
          <w:sz w:val="20"/>
          <w:szCs w:val="20"/>
          <w:rtl w:val="true"/>
        </w:rPr>
        <w:t xml:space="preserve"> در كنگره بين المللي زنان در پاريس، به نمايندگي از سوي زنان ايراني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فراغت از تحصيل در سال </w:t>
      </w:r>
      <w:r>
        <w:rPr>
          <w:rFonts w:ascii="IRNazanin" w:hAnsi="IRNazanin" w:eastAsia="IRNazanin"/>
          <w:b w:val="false"/>
          <w:b w:val="false"/>
          <w:bCs w:val="false"/>
          <w:i w:val="false"/>
          <w:i w:val="false"/>
          <w:iCs w:val="false"/>
          <w:color w:val="333333"/>
          <w:sz w:val="20"/>
          <w:sz w:val="20"/>
          <w:szCs w:val="20"/>
        </w:rPr>
        <w:t>١٣٠٦</w:t>
      </w:r>
      <w:r>
        <w:rPr>
          <w:rFonts w:ascii="IRNazanin" w:hAnsi="IRNazanin" w:eastAsia="IRNazanin"/>
          <w:b w:val="false"/>
          <w:b w:val="false"/>
          <w:bCs w:val="false"/>
          <w:i w:val="false"/>
          <w:i w:val="false"/>
          <w:iCs w:val="false"/>
          <w:color w:val="333333"/>
          <w:sz w:val="20"/>
          <w:sz w:val="20"/>
          <w:szCs w:val="20"/>
          <w:rtl w:val="true"/>
        </w:rPr>
        <w:t xml:space="preserve"> به تهران آمد و با كلاه و لباس اروپايي ظاهر شد و به عنوان اولين زني كه چادر از سر برداشته مشهور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عليرغم آنكه وي از جانب مخالفين مورد تهديد قرار گرفت، اما روية خود را به واسطه آنكه مورد حمايت رضا شاه و پليس او بود، ترك نكرد پس از تشكيل كانون بانوان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يكي از اعضاي فعال اين كانون بود و در سال </w:t>
      </w:r>
      <w:r>
        <w:rPr>
          <w:rFonts w:ascii="IRNazanin" w:hAnsi="IRNazanin" w:eastAsia="IRNazanin"/>
          <w:b w:val="false"/>
          <w:b w:val="false"/>
          <w:bCs w:val="false"/>
          <w:i w:val="false"/>
          <w:i w:val="false"/>
          <w:iCs w:val="false"/>
          <w:color w:val="333333"/>
          <w:sz w:val="20"/>
          <w:sz w:val="20"/>
          <w:szCs w:val="20"/>
        </w:rPr>
        <w:t>١٣١٦</w:t>
      </w:r>
      <w:r>
        <w:rPr>
          <w:rFonts w:ascii="IRNazanin" w:hAnsi="IRNazanin" w:eastAsia="IRNazanin"/>
          <w:b w:val="false"/>
          <w:b w:val="false"/>
          <w:bCs w:val="false"/>
          <w:i w:val="false"/>
          <w:i w:val="false"/>
          <w:iCs w:val="false"/>
          <w:color w:val="333333"/>
          <w:sz w:val="20"/>
          <w:sz w:val="20"/>
          <w:szCs w:val="20"/>
          <w:rtl w:val="true"/>
        </w:rPr>
        <w:t xml:space="preserve"> به سرپرستي اين كانون منصوب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١٣٢٦</w:t>
      </w:r>
      <w:r>
        <w:rPr>
          <w:rFonts w:ascii="IRNazanin" w:hAnsi="IRNazanin" w:eastAsia="IRNazanin"/>
          <w:b w:val="false"/>
          <w:b w:val="false"/>
          <w:bCs w:val="false"/>
          <w:i w:val="false"/>
          <w:i w:val="false"/>
          <w:iCs w:val="false"/>
          <w:color w:val="333333"/>
          <w:sz w:val="20"/>
          <w:sz w:val="20"/>
          <w:szCs w:val="20"/>
          <w:rtl w:val="true"/>
        </w:rPr>
        <w:t xml:space="preserve"> ، در كنگره بين المللي زنان كه در ژنو تشكيل شد، به نمايندگي از سوي زنان ايراني شركت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آبادي مدت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سال، يعني تا زمان مرگ، سرپرستي كانون بانوان را بر عه ده داشت و در ششم مردادماه </w:t>
      </w:r>
      <w:r>
        <w:rPr>
          <w:rFonts w:ascii="IRNazanin" w:hAnsi="IRNazanin" w:eastAsia="IRNazanin"/>
          <w:b w:val="false"/>
          <w:b w:val="false"/>
          <w:bCs w:val="false"/>
          <w:i w:val="false"/>
          <w:i w:val="false"/>
          <w:iCs w:val="false"/>
          <w:color w:val="333333"/>
          <w:sz w:val="20"/>
          <w:sz w:val="20"/>
          <w:szCs w:val="20"/>
        </w:rPr>
        <w:t>١٣٤٠</w:t>
      </w:r>
      <w:r>
        <w:rPr>
          <w:rFonts w:ascii="IRNazanin" w:hAnsi="IRNazanin" w:eastAsia="IRNazanin"/>
          <w:b w:val="false"/>
          <w:b w:val="false"/>
          <w:bCs w:val="false"/>
          <w:i w:val="false"/>
          <w:i w:val="false"/>
          <w:iCs w:val="false"/>
          <w:color w:val="333333"/>
          <w:sz w:val="20"/>
          <w:sz w:val="20"/>
          <w:szCs w:val="20"/>
          <w:rtl w:val="true"/>
        </w:rPr>
        <w:t xml:space="preserve"> در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سالگي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تنفر و انزجار وي از حجاب را مي توان از جمله اي كه در وصيت نامه اش نوشته مرا از محل كانون بانوان به آرامگاه ابديم ببريد و در مراسم تش 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دريافت جنازه ام حتي يك زن با حجاب شركت نكند، زناني را كه با چادر بر سر مزار من مجله زن روز، شماره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چهاردهم دي 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بيايند هرگز نمي بخشم </w:t>
      </w:r>
      <w:r>
        <w:rPr>
          <w:rFonts w:ascii="IRNazanin" w:hAnsi="IRNazanin" w:eastAsia="IRNazanin"/>
          <w:b w:val="false"/>
          <w:b w:val="false"/>
          <w:bCs w:val="false"/>
          <w:i w:val="false"/>
          <w:i w:val="false"/>
          <w:iCs w:val="false"/>
          <w:color w:val="333333"/>
          <w:sz w:val="20"/>
          <w:sz w:val="20"/>
          <w:szCs w:val="20"/>
        </w:rPr>
        <w:t>١٣٤٧</w:t>
      </w:r>
      <w:r>
        <w:rPr>
          <w:rFonts w:ascii="IRNazanin" w:hAnsi="IRNazanin" w:eastAsia="IRNazanin"/>
          <w:b w:val="false"/>
          <w:b w:val="false"/>
          <w:bCs w:val="false"/>
          <w:i w:val="false"/>
          <w:i w:val="false"/>
          <w:iCs w:val="false"/>
          <w:color w:val="333333"/>
          <w:sz w:val="20"/>
          <w:sz w:val="20"/>
          <w:szCs w:val="20"/>
          <w:rtl w:val="true"/>
        </w:rPr>
        <w:t xml:space="preserve"> ؛ همچنين، مراجعه شود به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هشت هزار روز تاريخ ايران؛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صفحه</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الاسلامي، پري؛ زنان روزنامه نگار و انديشمند ايراني؛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هاي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ارديبهشت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١٣٠١</w:t>
      </w:r>
      <w:r>
        <w:rPr>
          <w:rFonts w:ascii="IRNazanin" w:hAnsi="IRNazanin" w:eastAsia="IRNazanin"/>
          <w:b w:val="false"/>
          <w:b w:val="false"/>
          <w:bCs w:val="false"/>
          <w:i w:val="false"/>
          <w:i w:val="false"/>
          <w:iCs w:val="false"/>
          <w:color w:val="333333"/>
          <w:sz w:val="20"/>
          <w:sz w:val="20"/>
          <w:szCs w:val="20"/>
          <w:rtl w:val="true"/>
        </w:rPr>
        <w:t xml:space="preserve"> شمسي،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راجع به مادام كوري و جوزاي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راجع به ژاندارك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مخالفت اين روزنامه با قرارداد </w:t>
      </w:r>
      <w:r>
        <w:rPr>
          <w:rFonts w:ascii="IRNazanin" w:hAnsi="IRNazanin" w:eastAsia="IRNazanin"/>
          <w:b w:val="false"/>
          <w:b w:val="false"/>
          <w:bCs w:val="false"/>
          <w:i w:val="false"/>
          <w:i w:val="false"/>
          <w:iCs w:val="false"/>
          <w:color w:val="333333"/>
          <w:sz w:val="20"/>
          <w:sz w:val="20"/>
          <w:szCs w:val="20"/>
        </w:rPr>
        <w:t>١٩١٩</w:t>
      </w:r>
      <w:r>
        <w:rPr>
          <w:rFonts w:ascii="IRNazanin" w:hAnsi="IRNazanin" w:eastAsia="IRNazanin"/>
          <w:b w:val="false"/>
          <w:b w:val="false"/>
          <w:bCs w:val="false"/>
          <w:i w:val="false"/>
          <w:i w:val="false"/>
          <w:iCs w:val="false"/>
          <w:color w:val="333333"/>
          <w:sz w:val="20"/>
          <w:sz w:val="20"/>
          <w:szCs w:val="20"/>
          <w:rtl w:val="true"/>
        </w:rPr>
        <w:t xml:space="preserve"> ايران و انگليس در زمان رياست الوزرائي وثوق الدوله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زبان زنان، شماره دوم، سال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خردادماه </w:t>
      </w:r>
      <w:r>
        <w:rPr>
          <w:rFonts w:ascii="IRNazanin" w:hAnsi="IRNazanin" w:eastAsia="IRNazanin"/>
          <w:b w:val="false"/>
          <w:b w:val="false"/>
          <w:bCs w:val="false"/>
          <w:i w:val="false"/>
          <w:i w:val="false"/>
          <w:iCs w:val="false"/>
          <w:color w:val="333333"/>
          <w:sz w:val="20"/>
          <w:sz w:val="20"/>
          <w:szCs w:val="20"/>
        </w:rPr>
        <w:t>١٣٢٣</w:t>
      </w:r>
      <w:r>
        <w:rPr>
          <w:rFonts w:ascii="IRNazanin" w:hAnsi="IRNazanin" w:eastAsia="IRNazanin"/>
          <w:b w:val="false"/>
          <w:b w:val="false"/>
          <w:bCs w:val="false"/>
          <w:i w:val="false"/>
          <w:i w:val="false"/>
          <w:iCs w:val="false"/>
          <w:color w:val="333333"/>
          <w:sz w:val="20"/>
          <w:sz w:val="20"/>
          <w:szCs w:val="20"/>
          <w:rtl w:val="true"/>
        </w:rPr>
        <w:t xml:space="preserve"> ؛ مقاله دستور آرايش براي زنان، صفحات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و مقاله حفظ خوشگلي، صفحات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هاشمي، محمد؛ تاريخ جرايد و مجلات در ايران،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هاشمي، محمد؛ تاريخ جرائد و مجلات در ايران؛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 يك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نسوان، شماره اول، 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١٢٩١</w:t>
      </w:r>
      <w:r>
        <w:rPr>
          <w:rFonts w:ascii="IRNazanin" w:hAnsi="IRNazanin" w:eastAsia="IRNazanin"/>
          <w:b w:val="false"/>
          <w:b w:val="false"/>
          <w:bCs w:val="false"/>
          <w:i w:val="false"/>
          <w:i w:val="false"/>
          <w:iCs w:val="false"/>
          <w:color w:val="333333"/>
          <w:sz w:val="20"/>
          <w:sz w:val="20"/>
          <w:szCs w:val="20"/>
          <w:rtl w:val="true"/>
        </w:rPr>
        <w:t xml:space="preserve"> 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 اشمي؛ همان؛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نسوان، شماره هاي ششم، سال سيزدهم و چهارم همين سال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هاشمي؛ همان،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تاريخ ادبي ايران،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همان،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رسم كم و بيش نيز هم اكنون در مناطق دور از مركز و شهرهاي كوچك مرسوم است، اما در آن زمان در مركز و شهرهاي بزرگ اين رسم معمول بود، تا چه رسد به مناطق و شهرهاي كوچك و دور افتاده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علي اصغر؛ سي خاطره از عصر فرخنده پهلوي، 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صفائي، ابراهيم؛رضا شاه كبير در آئينه خاطرات، از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همان، ص </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همان، ص </w:t>
      </w:r>
      <w:r>
        <w:rPr>
          <w:rFonts w:ascii="IRNazanin" w:hAnsi="IRNazanin" w:eastAsia="IRNazanin"/>
          <w:b w:val="false"/>
          <w:b w:val="false"/>
          <w:bCs w:val="false"/>
          <w:i w:val="false"/>
          <w:i w:val="false"/>
          <w:iCs w:val="false"/>
          <w:color w:val="333333"/>
          <w:sz w:val="20"/>
          <w:sz w:val="20"/>
          <w:szCs w:val="20"/>
        </w:rPr>
        <w:t>٨٩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همان،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 همان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پهلوي، محمدرضا؛ مأموريت براي وطنم؛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63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نوري اسفندياري، فتح الله؛ رستاخيز ايران؛ پيشگفتار، ص 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ص </w:t>
      </w:r>
      <w:r>
        <w:rPr>
          <w:rFonts w:ascii="IRNazanin" w:hAnsi="IRNazanin" w:eastAsia="IRNazanin"/>
          <w:b w:val="false"/>
          <w:b w:val="false"/>
          <w:bCs w:val="false"/>
          <w:i w:val="false"/>
          <w:i w:val="false"/>
          <w:iCs w:val="false"/>
          <w:color w:val="333333"/>
          <w:sz w:val="20"/>
          <w:sz w:val="20"/>
          <w:szCs w:val="20"/>
        </w:rPr>
        <w:t>٥</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نوري اسفندياري، همان، ص كد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آوري، پيتر؛ تاريخ معاصر ايران، ترجمه رفيعي مهر آبادي ؛ به نقل از شر ح روي جلد از زندگي نويسنده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پيتر؛ 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از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٧٢</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از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تاريخچه و معني و مفهوم واژه حجاب مراجعه شود به لغت نامه دهخدا بخش حرف ح از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به بعد، همچنين به دائره المعارف اسلامي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 عربي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٣١١</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كه پذيرش فرهنگ و آداب و رسوم غربي هم راه با تكنولوژي و صنعت آن امري اجتناب ناپذير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اين نظر را نمي توان كاملاً مطرود دانست، اما م يتوان گفت كه لازمه تقليد و پذيرش صنعت و تكنولوژي غرب خاصه آن صنايعي كه تأمين كننده نيازهاي اساسي اجتماع است، تقليد و پذيرش فرهنگ و آداب و رسوم غربي نيست؛ بلكه اين سياستگذاري و تأثيرپذيري دولتهاي جهان سوم و به تعبير رساتر وابستگي سياسي و فكري اكثر آنها به دول غربي است كه اين توهم را به وجود آورده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در زمينه اتحاد شكل البسه، و تغيير لباس و كلاه، نمي توان رضا شاه را موجد و مبتكر آن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رسم از دوران صدارت ميرزا حسي ن خان سپهسالار و حتي كمي پيشتر از آن، حداقل در ميان كاركنان دولت، آغاز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آدميت، فريدون؛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ترقي و حكومت قانون؛ صص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را مترادف </w:t>
      </w:r>
      <w:r>
        <w:rPr>
          <w:rFonts w:eastAsia="IRNazanin" w:cs="IRNazanin"/>
          <w:b w:val="false"/>
          <w:bCs w:val="false"/>
          <w:i w:val="false"/>
          <w:iCs w:val="false"/>
          <w:color w:val="333333"/>
          <w:sz w:val="20"/>
          <w:szCs w:val="20"/>
        </w:rPr>
        <w:t>Modernism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معني تلاش در جهت هماهنگ ساختن ،نهادهاي سنتي با پيشرفت علوم و تمدن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آقابخشي، علي؛فرهنگ علوم سياسي؛ نشر تندر، چاپ اول </w:t>
      </w:r>
      <w:r>
        <w:rPr>
          <w:rFonts w:ascii="IRNazanin" w:hAnsi="IRNazanin" w:eastAsia="IRNazanin"/>
          <w:b w:val="false"/>
          <w:b w:val="false"/>
          <w:bCs w:val="false"/>
          <w:i w:val="false"/>
          <w:i w:val="false"/>
          <w:iCs w:val="false"/>
          <w:color w:val="333333"/>
          <w:sz w:val="20"/>
          <w:sz w:val="20"/>
          <w:szCs w:val="20"/>
        </w:rPr>
        <w:t>١٣٦٣</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١٦٦</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فريدون؛ انديشه ترقي و حكومت قانون، عصر سپهسالار؛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فريدون؛ همان،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علي اكبر، سيري در جامعه شناسي،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تاريخ صنعت چاپ در ايران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محبوبي اردكاني،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ولايتي، علي اكبر؛ مقدمه فكري نهضت مشروطيت، 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شهيدي ، همايون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شهيدي، همايون؛ گزارش سفر ميرزا صالح شيرازي، ص </w:t>
      </w:r>
      <w:r>
        <w:rPr>
          <w:rFonts w:ascii="IRNazanin" w:hAnsi="IRNazanin" w:eastAsia="IRNazanin"/>
          <w:b w:val="false"/>
          <w:b w:val="false"/>
          <w:bCs w:val="false"/>
          <w:i w:val="false"/>
          <w:i w:val="false"/>
          <w:iCs w:val="false"/>
          <w:color w:val="333333"/>
          <w:sz w:val="20"/>
          <w:sz w:val="20"/>
          <w:szCs w:val="20"/>
        </w:rPr>
        <w:t>١٨٨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٢٥٩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تأثير آداب و رسوم فرنگي در اين محصيلان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شهيدي، همايون؛ همان؛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عيسي؛ تاريخ فرهنگ ايران؛ صفحه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چگونگي تاسيس دارالفنون، نام، محل و ساختمان دارالفنون و نخستين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عيسي؛ تاريخ فرهنگ ايران؛ صفحه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علي محمد؛ جامعه شناسي غربگرايي؛ جلد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فريدون؛ انديشه ترقي و حكومت قانون؛ صفحه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همان، صفحه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همان، صفحه </w:t>
      </w:r>
      <w:r>
        <w:rPr>
          <w:rFonts w:ascii="IRNazanin" w:hAnsi="IRNazanin" w:eastAsia="IRNazanin"/>
          <w:b w:val="false"/>
          <w:b w:val="false"/>
          <w:bCs w:val="false"/>
          <w:i w:val="false"/>
          <w:i w:val="false"/>
          <w:iCs w:val="false"/>
          <w:color w:val="333333"/>
          <w:sz w:val="20"/>
          <w:sz w:val="20"/>
          <w:szCs w:val="20"/>
        </w:rPr>
        <w:t>١٧٩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فكر آزادي و مقدمه نهضت مشروطيت؛ صص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غربزدگي و باستانگرايي با يكديگر تفاوت دارد، اما، خلاء ايدئولوژيك و سست بودن مباني اعتقادي مناديان اين جريان لاجرم آنها را به سمت تقابل با اسلام، تشيع، و مخالفت با علماي اسلام از طريق بزرگ جلو هدادن ايران قبل از اسلام سوق داد، به طوري كه در لباس تجدد ارتجاع را طلب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در دورة رضا خان، به اوج خود رسيد و شكل شوينيستي پيدا كرد و مانند دو تيغة قيچي عليه مباني اعتقادي جامعة اسلامي به كار گرفته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انديشه ميرزا فتحعلي آخوندزاده، صفحه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ascii="IRNazanin" w:hAnsi="IRNazanin" w:eastAsia="IRNazanin"/>
          <w:b w:val="false"/>
          <w:b w:val="false"/>
          <w:bCs w:val="false"/>
          <w:i w:val="false"/>
          <w:i w:val="false"/>
          <w:iCs w:val="false"/>
          <w:color w:val="333333"/>
          <w:sz w:val="20"/>
          <w:sz w:val="20"/>
          <w:szCs w:val="20"/>
        </w:rPr>
        <w:t>٧٥</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همان؛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داماد ميرزا يحيي نوري، صبح ازل، بود و متهم به ازليگري</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انديشه هاي ميرزا آقاخان كرماني؛ صفحه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همان؛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مثال مي توان از كشور ژاپن ياد كرد كه با وجود خط و الفباي مشكل آن،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علي محمد؛ جامعه شناسي غربگرايي،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پور، جليل؛ پوشاك زنان ايراني از كه نترين زمان تا آغاز شاهنشاهي پهلوي،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خاطرات شوستر در جريان قضيه اولتيماتوم </w:t>
      </w:r>
      <w:r>
        <w:rPr>
          <w:rFonts w:ascii="IRNazanin" w:hAnsi="IRNazanin" w:eastAsia="IRNazanin"/>
          <w:b w:val="false"/>
          <w:b w:val="false"/>
          <w:bCs w:val="false"/>
          <w:i w:val="false"/>
          <w:i w:val="false"/>
          <w:iCs w:val="false"/>
          <w:color w:val="333333"/>
          <w:sz w:val="20"/>
          <w:sz w:val="20"/>
          <w:szCs w:val="20"/>
        </w:rPr>
        <w:t>١٩١١</w:t>
      </w:r>
      <w:r>
        <w:rPr>
          <w:rFonts w:ascii="IRNazanin" w:hAnsi="IRNazanin" w:eastAsia="IRNazanin"/>
          <w:b w:val="false"/>
          <w:b w:val="false"/>
          <w:bCs w:val="false"/>
          <w:i w:val="false"/>
          <w:i w:val="false"/>
          <w:iCs w:val="false"/>
          <w:color w:val="333333"/>
          <w:sz w:val="20"/>
          <w:sz w:val="20"/>
          <w:szCs w:val="20"/>
          <w:rtl w:val="true"/>
        </w:rPr>
        <w:t xml:space="preserve"> دولت روس به ايران كه از مبارزات زنان نقابدار ايراني ياد مي كند و در قسمتي از آن چنين مي نويسد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شوستر، خاطرات؛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عالم نسوان، مقاله ششم، سال هشتم،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به بعد؛ و همين مجله، مقاله نهضت زنان شرق ، شماره اول، سال سيزدهم؛ و مجله جمعيت نسوان وطنخواه، مقاله صديقه دولت آبادي راجع به وضع زنان در ايران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شماره هاي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 همين مجله، مقاله آقاي اديب ، راجع به ازدواج در ايران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و باز همين مجله، شماره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راجع به خرافات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پرستي زنان ايران ص</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 چهارم دي ماه </w:t>
      </w:r>
      <w:r>
        <w:rPr>
          <w:rFonts w:ascii="IRNazanin" w:hAnsi="IRNazanin" w:eastAsia="IRNazanin"/>
          <w:b w:val="false"/>
          <w:b w:val="false"/>
          <w:bCs w:val="false"/>
          <w:i w:val="false"/>
          <w:i w:val="false"/>
          <w:iCs w:val="false"/>
          <w:color w:val="333333"/>
          <w:sz w:val="20"/>
          <w:sz w:val="20"/>
          <w:szCs w:val="20"/>
        </w:rPr>
        <w:t>١٣١١</w:t>
      </w:r>
      <w:r>
        <w:rPr>
          <w:rFonts w:ascii="IRNazanin" w:hAnsi="IRNazanin" w:eastAsia="IRNazanin"/>
          <w:b w:val="false"/>
          <w:b w:val="false"/>
          <w:bCs w:val="false"/>
          <w:i w:val="false"/>
          <w:i w:val="false"/>
          <w:iCs w:val="false"/>
          <w:color w:val="333333"/>
          <w:sz w:val="20"/>
          <w:sz w:val="20"/>
          <w:szCs w:val="20"/>
          <w:rtl w:val="true"/>
        </w:rPr>
        <w:t xml:space="preserve"> شمسي، در ارتباط با محاكمه ابراهيم خواجه نوري، به سبب درج مقاله اي در نشريه نامه جوانان، راجع به آزادي زنان، همچنين مراجعه شود به مجله جمعيت نسوان وطنخواه شماره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صديقه دولت آبادي، ص </w:t>
      </w:r>
      <w:r>
        <w:rPr>
          <w:rFonts w:ascii="IRNazanin" w:hAnsi="IRNazanin" w:eastAsia="IRNazanin"/>
          <w:b w:val="false"/>
          <w:b w:val="false"/>
          <w:bCs w:val="false"/>
          <w:i w:val="false"/>
          <w:i w:val="false"/>
          <w:iCs w:val="false"/>
          <w:color w:val="333333"/>
          <w:sz w:val="20"/>
          <w:sz w:val="20"/>
          <w:szCs w:val="20"/>
        </w:rPr>
        <w:t>٤٢</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فاطمه؛ حجاب و كشف حجاب در ايران،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مدارس دخترانه در ايران، قبل از آن تاريخ وجود داشته است كه برنامه اين مدارس هماهنگ و يا بيشتر بر اساس فرهنگ مذهبي ايرانيان استوار بود و شباهت چنداني با مدارس آموزشي جديد كه بعدها به شيوه اروپاييان در ايران تاسيس گرديد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تحقيق حاضر، مختصري به تاريخچه اين مدارس پرداخته ايم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فتح الله؛ رستاخيز ايران، ترجمه مقاله روزنامه تايمس، 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همان، ص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پور، همان، ص </w:t>
      </w:r>
      <w:r>
        <w:rPr>
          <w:rFonts w:ascii="IRNazanin" w:hAnsi="IRNazanin" w:eastAsia="IRNazanin"/>
          <w:b w:val="false"/>
          <w:b w:val="false"/>
          <w:bCs w:val="false"/>
          <w:i w:val="false"/>
          <w:i w:val="false"/>
          <w:iCs w:val="false"/>
          <w:color w:val="333333"/>
          <w:sz w:val="20"/>
          <w:sz w:val="20"/>
          <w:szCs w:val="20"/>
        </w:rPr>
        <w:t>١٩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خطابه هاي كانون بانوان، مطبعه مجلس سال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شمسي ، و مجله زن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اطلاعات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دنيس؛ نقش انگليس در ايران، ترجمه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ايوانف، تاريخ نوين ايران، صص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در اين دوره تعداد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كل بودجه كشور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پرسنل ثابت ارتش به </w:t>
      </w:r>
      <w:r>
        <w:rPr>
          <w:rFonts w:ascii="IRNazanin" w:hAnsi="IRNazanin" w:eastAsia="IRNazanin"/>
          <w:b w:val="false"/>
          <w:b w:val="false"/>
          <w:bCs w:val="false"/>
          <w:i w:val="false"/>
          <w:i w:val="false"/>
          <w:iCs w:val="false"/>
          <w:color w:val="333333"/>
          <w:sz w:val="20"/>
          <w:sz w:val="20"/>
          <w:szCs w:val="20"/>
        </w:rPr>
        <w:t>١٥٠٠٠٠</w:t>
      </w:r>
      <w:r>
        <w:rPr>
          <w:rFonts w:ascii="IRNazanin" w:hAnsi="IRNazanin" w:eastAsia="IRNazanin"/>
          <w:b w:val="false"/>
          <w:b w:val="false"/>
          <w:bCs w:val="false"/>
          <w:i w:val="false"/>
          <w:i w:val="false"/>
          <w:iCs w:val="false"/>
          <w:color w:val="333333"/>
          <w:sz w:val="20"/>
          <w:sz w:val="20"/>
          <w:szCs w:val="20"/>
          <w:rtl w:val="true"/>
        </w:rPr>
        <w:t xml:space="preserve"> نفر م يرسيد، به طوري كه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به هزينه هاي نظامي اختصاص مي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مقدمه مهرآبادي بر كتاب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ايران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پيترآوري ، ص </w:t>
      </w:r>
      <w:r>
        <w:rPr>
          <w:rFonts w:eastAsia="IRNazanin" w:cs="IRNazanin"/>
          <w:b w:val="false"/>
          <w:bCs w:val="false"/>
          <w:i w:val="false"/>
          <w:iCs w:val="false"/>
          <w:color w:val="333333"/>
          <w:sz w:val="20"/>
          <w:szCs w:val="20"/>
        </w:rPr>
        <w:t>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راه آهن ايران و مسير مورد لزوم آن، ذكر اين نكته لازم است كه در سال </w:t>
      </w:r>
      <w:r>
        <w:rPr>
          <w:rFonts w:ascii="IRNazanin" w:hAnsi="IRNazanin" w:eastAsia="IRNazanin"/>
          <w:b w:val="false"/>
          <w:b w:val="false"/>
          <w:bCs w:val="false"/>
          <w:i w:val="false"/>
          <w:i w:val="false"/>
          <w:iCs w:val="false"/>
          <w:color w:val="333333"/>
          <w:sz w:val="20"/>
          <w:sz w:val="20"/>
          <w:szCs w:val="20"/>
        </w:rPr>
        <w:t>١٢٩٥</w:t>
      </w:r>
      <w:r>
        <w:rPr>
          <w:rFonts w:ascii="IRNazanin" w:hAnsi="IRNazanin" w:eastAsia="IRNazanin"/>
          <w:b w:val="false"/>
          <w:b w:val="false"/>
          <w:bCs w:val="false"/>
          <w:i w:val="false"/>
          <w:i w:val="false"/>
          <w:iCs w:val="false"/>
          <w:color w:val="333333"/>
          <w:sz w:val="20"/>
          <w:sz w:val="20"/>
          <w:szCs w:val="20"/>
          <w:rtl w:val="true"/>
        </w:rPr>
        <w:t xml:space="preserve"> مهندس نامدار انگليسي سر رنالد استفن سون كه طرح راه آهن آناتولي را ريخت پيشنهاد نمود كه دنباله آن به ايران كشيده شود و به هندوستان بپيوندد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كسي است كه در زمان اميركبير، نخستين طرح راه آهن سراسري ايران ر ا جزو نقشه راه آهن غرب و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وين تا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مسير حداقل درآن زمان با اهداف سياسي نظامي انگليس همخواني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نامه ليدي 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مختار انگليس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استفن سون، به منفعت اقتصادي اين اقدام براي راه عمومي تجارت اروپا و هندوستان را تغيير خواهد داد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 اشاره شده كه نزديكترخواهد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همين وزير مختار در نامه خود به وزير امور خارجه انگليس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 پالمرستون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از روي حقايق بر مي دارد و به بهانه آنكه راه آهن غربي شرقي، عامل ترقي اجتماعي و اقتصادي و نظامي ايران خواهد گرديد و مصلحت با اساس فكر كشيدن راه آهن غربي 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انگليس غير از اينهاست مخالفت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آنگاه در پايان گزارش خود به وزير امورخارجه چنين استدلال هيچ تناسب و تعادلي ميان نفعي كه ايران از كشيدن آن راه آهن خواهد برد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كند از نظر نظامي ايجاد اين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اي كه براي انگلستان خواهد داشت وجود ندارد ايران را به سرحد هندوستان مي رساند، ايراني كه قدرت و فعاليت آن با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راه آهن خيلي بيشتر از نيروي فعلي آن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خود متصرفات انگلستان را در هند به خطر تجاوز نزديكتر مي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روزي ايران و روس متحد گشتند، راه نگاه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آهني كه به مرز هندوستان كشيده شده باشد بر دشواري كار ما خواهد افزود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آدميت، انديشه ترقي؛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دكتر مصدق، روزنامه ستاره، شماره </w:t>
      </w:r>
      <w:r>
        <w:rPr>
          <w:rFonts w:ascii="IRNazanin" w:hAnsi="IRNazanin" w:eastAsia="IRNazanin"/>
          <w:b w:val="false"/>
          <w:b w:val="false"/>
          <w:bCs w:val="false"/>
          <w:i w:val="false"/>
          <w:i w:val="false"/>
          <w:iCs w:val="false"/>
          <w:color w:val="333333"/>
          <w:sz w:val="20"/>
          <w:sz w:val="20"/>
          <w:szCs w:val="20"/>
        </w:rPr>
        <w:t>١٤٤٠</w:t>
      </w:r>
      <w:r>
        <w:rPr>
          <w:rFonts w:ascii="IRNazanin" w:hAnsi="IRNazanin" w:eastAsia="IRNazanin"/>
          <w:b w:val="false"/>
          <w:b w:val="false"/>
          <w:bCs w:val="false"/>
          <w:i w:val="false"/>
          <w:i w:val="false"/>
          <w:iCs w:val="false"/>
          <w:color w:val="333333"/>
          <w:sz w:val="20"/>
          <w:sz w:val="20"/>
          <w:szCs w:val="20"/>
          <w:rtl w:val="true"/>
        </w:rPr>
        <w:t xml:space="preserve"> در جلسه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 مجلس شوراي ملي در دوره ششم قانونگذاري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استوان ، 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 موازنه منفي، ج دوم، از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به بعد؛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جامي، گذشته چراغ راه آينده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جامي، گذشته چراغ راه آينده است،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مقدمه تاريخ معاصر ايران،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اميركبير و ايران،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انديشه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ترقي، ص </w:t>
      </w:r>
      <w:r>
        <w:rPr>
          <w:rFonts w:ascii="IRNazanin" w:hAnsi="IRNazanin" w:eastAsia="IRNazanin"/>
          <w:b w:val="false"/>
          <w:b w:val="false"/>
          <w:bCs w:val="false"/>
          <w:i w:val="false"/>
          <w:i w:val="false"/>
          <w:iCs w:val="false"/>
          <w:color w:val="333333"/>
          <w:sz w:val="20"/>
          <w:sz w:val="20"/>
          <w:szCs w:val="20"/>
        </w:rPr>
        <w:t>١٥</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آدميت، انديشه ترقي، از صفحه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صص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نوري، ابراهيم؛ بازيگران عصر طلايي، از صفحه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قوانين موضوعه، مصوبه دوره هفتم قانونگذاري مجلس شوراي ملي، ص</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محبوبي اردكاني؛ تاريخ موسسات تمدني جديد در ايران ج اول، از</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اعزام محصل به اروپا قبل از مشروطيت، مراجعه شود به روزنامه شفق سرخ شماره </w:t>
      </w:r>
      <w:r>
        <w:rPr>
          <w:rFonts w:ascii="IRNazanin" w:hAnsi="IRNazanin" w:eastAsia="IRNazanin"/>
          <w:b w:val="false"/>
          <w:b w:val="false"/>
          <w:bCs w:val="false"/>
          <w:i w:val="false"/>
          <w:i w:val="false"/>
          <w:iCs w:val="false"/>
          <w:color w:val="333333"/>
          <w:sz w:val="20"/>
          <w:sz w:val="20"/>
          <w:szCs w:val="20"/>
        </w:rPr>
        <w:t>٢٣٩٢</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تير </w:t>
      </w:r>
      <w:r>
        <w:rPr>
          <w:rFonts w:ascii="IRNazanin" w:hAnsi="IRNazanin" w:eastAsia="IRNazanin"/>
          <w:b w:val="false"/>
          <w:b w:val="false"/>
          <w:bCs w:val="false"/>
          <w:i w:val="false"/>
          <w:i w:val="false"/>
          <w:iCs w:val="false"/>
          <w:color w:val="333333"/>
          <w:sz w:val="20"/>
          <w:sz w:val="20"/>
          <w:szCs w:val="20"/>
        </w:rPr>
        <w:t>١٣١٢</w:t>
      </w:r>
      <w:r>
        <w:rPr>
          <w:rFonts w:ascii="IRNazanin" w:hAnsi="IRNazanin" w:eastAsia="IRNazanin"/>
          <w:b w:val="false"/>
          <w:b w:val="false"/>
          <w:bCs w:val="false"/>
          <w:i w:val="false"/>
          <w:i w:val="false"/>
          <w:iCs w:val="false"/>
          <w:color w:val="333333"/>
          <w:sz w:val="20"/>
          <w:sz w:val="20"/>
          <w:szCs w:val="20"/>
          <w:rtl w:val="true"/>
        </w:rPr>
        <w:t xml:space="preserve"> به بعد، مقالات آقاي محيط طباطبائي ؛ و در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قبلاً بدان اشاره گرديد، با آن كه، تغيير لباس و كلاه در سطح كاركنان عاليرتبه دولت در دوره ميرزا حسين خان سپهسالار شروع شد ، اما ، اين مسئله در سطح عوام مطرح نبود و جنبه عمومي آن مربوط به دوره رضا شاه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صدرالاشراف در خاطرات خود به اين اعمال محدوديت عليه روحانيون و نيز علت در آن اوقات بر معممين و آخوندها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سختگيريها اين گونه اشاره م ي كند سختگيري به نهايت درجه رسيده و چون در قانون لباس متحدالشكل مجتهدين و محدثين مستثني و مجاز در پوشيدن لباس روحانيت بودند سيل تصديق اجتهاد و محدثي از نجف به طرف ايران جاري شد و هر آخوند تصديق اجتهاد يا محدثي در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از آن طرف شهرباني اعتنايي به اين تصديقات نكرده بسياري از معممين را توقيف و بعضي را به تراشيدن ريش تكليف و اذيت ميكردند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رقصي مأمورين شهرباني براي خوش آمد يا طم عكاري و رشوه گرفتن به جايي رسيد كه حقيقتاً اين طبقه به ستوه آمده و بسياري از اين طبقه، جدا و آخر شب آن هم در پس كوچه ها كه پاسبان نبود آمد و رفت به ترس و لرز مي كردند و بيشتر اوقات مقيم خانه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صدرالاشراف، صص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٣٠٥</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نامه شماره </w:t>
      </w:r>
      <w:r>
        <w:rPr>
          <w:rFonts w:ascii="IRNazanin" w:hAnsi="IRNazanin" w:eastAsia="IRNazanin"/>
          <w:b w:val="false"/>
          <w:b w:val="false"/>
          <w:bCs w:val="false"/>
          <w:i w:val="false"/>
          <w:i w:val="false"/>
          <w:iCs w:val="false"/>
          <w:color w:val="333333"/>
          <w:sz w:val="20"/>
          <w:sz w:val="20"/>
          <w:szCs w:val="20"/>
        </w:rPr>
        <w:t>٩٤٢</w:t>
      </w:r>
      <w:r>
        <w:rPr>
          <w:rFonts w:ascii="IRNazanin" w:hAnsi="IRNazanin" w:eastAsia="IRNazanin"/>
          <w:b w:val="false"/>
          <w:b w:val="false"/>
          <w:bCs w:val="false"/>
          <w:i w:val="false"/>
          <w:i w:val="false"/>
          <w:iCs w:val="false"/>
          <w:color w:val="333333"/>
          <w:sz w:val="20"/>
          <w:sz w:val="20"/>
          <w:szCs w:val="20"/>
          <w:rtl w:val="true"/>
        </w:rPr>
        <w:t xml:space="preserve"> در پاسخ به استعلام حكومت ايالت 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نهاوند، ملاير، تويسركان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كار زنان در صنايع در آن زمان، صنعت قالي بافي و كارگاههاي قالي بافي و نيز كارخانه هاي چايكاري است ؛ و گرنه ، تا دوره پهلوي دوم حضور زنان در كارخانجات صنعتي و توليدي چندان گسترده نبود و بيشتر در كار درماني و آموزشي كشور نقش داشتند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eastAsia="IRNazanin" w:cs="IRNazanin"/>
          <w:b w:val="false"/>
          <w:bCs w:val="false"/>
          <w:i w:val="false"/>
          <w:iCs w:val="false"/>
          <w:color w:val="333333"/>
          <w:sz w:val="20"/>
          <w:szCs w:val="20"/>
        </w:rPr>
        <w:t>75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٢٤</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يك ربع قرن، ص </w:t>
      </w:r>
      <w:r>
        <w:rPr>
          <w:rFonts w:eastAsia="IRNazanin" w:cs="IRNazanin"/>
          <w:b w:val="false"/>
          <w:bCs w:val="false"/>
          <w:i w:val="false"/>
          <w:iCs w:val="false"/>
          <w:color w:val="333333"/>
          <w:sz w:val="20"/>
          <w:szCs w:val="20"/>
        </w:rPr>
        <w:t>145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متعاقباً اشاره شده است لازمه حضور زنان در عرصه فعاليتهاي اجتماعي كشف حجاب نبوده 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كشف حجاب هم چنان كه در آتيه نشان داد ، روح سازندگي را در جامعه تخريب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هيچ مغايرتي بين حفظ حجاب و حضور در جامعه براي زنان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جمهوري اسلامي مؤيد اين نكته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با طرح كشف حجاب بهتر مي توانست در سست نمودن مباني اعتقادي جامعه موفق شود چرا كه مبارزه با مذهب و مظاهر آن بخش مهمي از سياست وي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eastAsia="IRNazanin" w:cs="IRNazanin"/>
          <w:b w:val="false"/>
          <w:bCs w:val="false"/>
          <w:i w:val="false"/>
          <w:iCs w:val="false"/>
          <w:color w:val="333333"/>
          <w:sz w:val="20"/>
          <w:szCs w:val="20"/>
        </w:rPr>
        <w:t>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ياران، گزارش شماره </w:t>
      </w:r>
      <w:r>
        <w:rPr>
          <w:rFonts w:ascii="IRNazanin" w:hAnsi="IRNazanin" w:eastAsia="IRNazanin"/>
          <w:b w:val="false"/>
          <w:b w:val="false"/>
          <w:bCs w:val="false"/>
          <w:i w:val="false"/>
          <w:i w:val="false"/>
          <w:iCs w:val="false"/>
          <w:color w:val="333333"/>
          <w:sz w:val="20"/>
          <w:sz w:val="20"/>
          <w:szCs w:val="20"/>
        </w:rPr>
        <w:t>٩٣٨</w:t>
      </w:r>
      <w:r>
        <w:rPr>
          <w:rFonts w:ascii="IRNazanin" w:hAnsi="IRNazanin" w:eastAsia="IRNazanin"/>
          <w:b w:val="false"/>
          <w:b w:val="false"/>
          <w:bCs w:val="false"/>
          <w:i w:val="false"/>
          <w:i w:val="false"/>
          <w:iCs w:val="false"/>
          <w:color w:val="333333"/>
          <w:sz w:val="20"/>
          <w:sz w:val="20"/>
          <w:szCs w:val="20"/>
          <w:rtl w:val="true"/>
        </w:rPr>
        <w:t xml:space="preserve"> ، گزارش اداره كل احصائيه و سجل احوال مملكت ناحيه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جنوب 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اين شاهزاده خانمها، تاج السلطنه دختر ناصرالدين شاه است كه از پيشگامان تفكر كشف حجاب در ايران محسوب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زمرة انديشه گراني است كه از وضعيت موجود زنان زمانه خود شكايت دارند؛ خصوصاً از اينكه راه ترقي و سعادت را به روي تمام زنها مسدود نموده و اين بيچارگان را در منتهاي جهل و بي اطلاعي نگاه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عيوب و مفاسد اخلاقيه، كه در مملكت توليد و نشر شده است را عدم علم و اطلاع زنها م يداند و عامل اين عدم علم زنان را نقاب هزارها مفاسد اخلاقيه از همين روي بستن زنها در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حجاب معرفي مي كند تاج السلطنه پس از مدتي با تشويق معلمش به عقايد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مملكت نشر داده شده است طبيعيون متمايل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كاري كه كردم تغيير لباس دادم، لباس فرنگي، سربرهنه، در حالتي كه هنوز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زنها لباس فرم قديم را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لباس، ترك نماز و طاعت را هم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آستين هاي تنگ لباسهاي چسبيده وضو ساختن و نماز كردن مشكل بود هرچند وي، بعدها از اين نوع نگرش خود اظهار ندامت و پشيماني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تا به اين حد نگرش تاج السلطنه را دگرگون كرده بود، آن است كه وي در حال و هواي مشروطيت در ايران رشد كرد و چندان هم دور از ذهن نمي نمايد كه با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مقامي، كوكب آغاخانم؛ مجله عالم نسوان، سال هفتم، تيرماه </w:t>
      </w:r>
      <w:r>
        <w:rPr>
          <w:rFonts w:ascii="IRNazanin" w:hAnsi="IRNazanin" w:eastAsia="IRNazanin"/>
          <w:b w:val="false"/>
          <w:b w:val="false"/>
          <w:bCs w:val="false"/>
          <w:i w:val="false"/>
          <w:i w:val="false"/>
          <w:iCs w:val="false"/>
          <w:color w:val="333333"/>
          <w:sz w:val="20"/>
          <w:sz w:val="20"/>
          <w:szCs w:val="20"/>
        </w:rPr>
        <w:t>١٣٠٦</w:t>
      </w:r>
      <w:r>
        <w:rPr>
          <w:rFonts w:ascii="IRNazanin" w:hAnsi="IRNazanin" w:eastAsia="IRNazanin"/>
          <w:b w:val="false"/>
          <w:b w:val="false"/>
          <w:bCs w:val="false"/>
          <w:i w:val="false"/>
          <w:i w:val="false"/>
          <w:iCs w:val="false"/>
          <w:color w:val="333333"/>
          <w:sz w:val="20"/>
          <w:sz w:val="20"/>
          <w:szCs w:val="20"/>
          <w:rtl w:val="true"/>
        </w:rPr>
        <w:t xml:space="preserve"> ، شمار ههاي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و هشتم، ص </w:t>
      </w:r>
      <w:r>
        <w:rPr>
          <w:rFonts w:eastAsia="IRNazanin" w:cs="IRNazanin"/>
          <w:b w:val="false"/>
          <w:bCs w:val="false"/>
          <w:i w:val="false"/>
          <w:iCs w:val="false"/>
          <w:color w:val="333333"/>
          <w:sz w:val="20"/>
          <w:szCs w:val="20"/>
        </w:rPr>
        <w:t>260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٢٦٣</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٢٦٨</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مخصوص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سال </w:t>
      </w:r>
      <w:r>
        <w:rPr>
          <w:rFonts w:eastAsia="IRNazanin" w:cs="IRNazanin"/>
          <w:b w:val="false"/>
          <w:bCs w:val="false"/>
          <w:i w:val="false"/>
          <w:iCs w:val="false"/>
          <w:color w:val="333333"/>
          <w:sz w:val="20"/>
          <w:szCs w:val="20"/>
        </w:rPr>
        <w:t>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نسوان، شماره ششم، سال هشتم، ص </w:t>
      </w:r>
      <w:r>
        <w:rPr>
          <w:rFonts w:ascii="IRNazanin" w:hAnsi="IRNazanin" w:eastAsia="IRNazanin"/>
          <w:b w:val="false"/>
          <w:b w:val="false"/>
          <w:bCs w:val="false"/>
          <w:i w:val="false"/>
          <w:i w:val="false"/>
          <w:iCs w:val="false"/>
          <w:color w:val="333333"/>
          <w:sz w:val="20"/>
          <w:sz w:val="20"/>
          <w:szCs w:val="20"/>
        </w:rPr>
        <w:t>٢٠٧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السلطنه راجع به تاريخچه حجاب در ايران مي نويسد بوده و در شاهنامه از آن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منيژه منم دخت افراسياب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نديده تنم آفتاب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مهديقل يخان؛ خاطرات و خطرات؛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 نيز معتقد حجاب از ايران و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دنياي متمدن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هند آمده و تاريخچه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ascii="IRNazanin" w:hAnsi="IRNazanin" w:eastAsia="IRNazanin"/>
          <w:b w:val="false"/>
          <w:b w:val="false"/>
          <w:bCs w:val="false"/>
          <w:i w:val="false"/>
          <w:i w:val="false"/>
          <w:iCs w:val="false"/>
          <w:color w:val="333333"/>
          <w:sz w:val="20"/>
          <w:sz w:val="20"/>
          <w:szCs w:val="20"/>
        </w:rPr>
        <w:t>١٩٠٣٥</w:t>
      </w:r>
      <w:r>
        <w:rPr>
          <w:rFonts w:ascii="IRNazanin" w:hAnsi="IRNazanin" w:eastAsia="IRNazanin"/>
          <w:b w:val="false"/>
          <w:b w:val="false"/>
          <w:bCs w:val="false"/>
          <w:i w:val="false"/>
          <w:i w:val="false"/>
          <w:iCs w:val="false"/>
          <w:color w:val="333333"/>
          <w:sz w:val="20"/>
          <w:sz w:val="20"/>
          <w:szCs w:val="20"/>
          <w:rtl w:val="true"/>
        </w:rPr>
        <w:t xml:space="preserve"> مورخ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بسيار قديمي است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نسوان، شماره ششم، سال سيزدهم، ص </w:t>
      </w:r>
      <w:r>
        <w:rPr>
          <w:rFonts w:ascii="IRNazanin" w:hAnsi="IRNazanin" w:eastAsia="IRNazanin"/>
          <w:b w:val="false"/>
          <w:b w:val="false"/>
          <w:bCs w:val="false"/>
          <w:i w:val="false"/>
          <w:i w:val="false"/>
          <w:iCs w:val="false"/>
          <w:color w:val="333333"/>
          <w:sz w:val="20"/>
          <w:sz w:val="20"/>
          <w:szCs w:val="20"/>
        </w:rPr>
        <w:t>٣٠٠</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هاي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687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قوانين موضوعه مصوبه دوره هفتم قانونگذاري مجلس شوراي ملي، ص </w:t>
      </w:r>
      <w:r>
        <w:rPr>
          <w:rFonts w:ascii="IRNazanin" w:hAnsi="IRNazanin" w:eastAsia="IRNazanin"/>
          <w:b w:val="false"/>
          <w:b w:val="false"/>
          <w:bCs w:val="false"/>
          <w:i w:val="false"/>
          <w:i w:val="false"/>
          <w:iCs w:val="false"/>
          <w:color w:val="333333"/>
          <w:sz w:val="20"/>
          <w:sz w:val="20"/>
          <w:szCs w:val="20"/>
        </w:rPr>
        <w:t>١٥٩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گزارش حاكم قم نسبت به معرفي اشخاصي كه در سلك روحانيت در آمده اند تا از اجراي قانون اتحاد شكل البسه سرباز زنند، اقدام كرده و از وزارت داخله كسب تكليف مي كند و نيز سند شماره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كه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حاوي اطلاعيه اي است از سوي والي آذربايجان خطاب به مردم كردستان در پاسخ به عدم رعايت اين قانون از سوي مردم كرد و تشويق و تهديد نسبت به اجراي آن و نيز سند شماره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مربوط به شهرستان زابل و كسب تكليف از وزارت داخله در خصوص چگونگي برخورد با متخلفين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سند مربوط به بعد از شهريور </w:t>
      </w:r>
      <w:r>
        <w:rPr>
          <w:rFonts w:ascii="IRNazanin" w:hAnsi="IRNazanin" w:eastAsia="IRNazanin"/>
          <w:b w:val="false"/>
          <w:b w:val="false"/>
          <w:bCs w:val="false"/>
          <w:i w:val="false"/>
          <w:i w:val="false"/>
          <w:iCs w:val="false"/>
          <w:color w:val="333333"/>
          <w:sz w:val="20"/>
          <w:sz w:val="20"/>
          <w:szCs w:val="20"/>
        </w:rPr>
        <w:t>١٣٢٠</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سند شماره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از سوي استاندار استان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شهرباني اهواز در خصوص تخلفات از قانون اتحاد شكل البسه در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رونوشتي از اين سند نيز به وزارت كشور ارسال گرديده است ؛ و سند شماره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حاوي چندين گزارش از مبارزات مردم جهرم عليه اين قانون كه منجر به كشته و زخمي شدن عده اي در برخورد با مأمورين انتظامي و امنيتي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در خصوص مبارزات مردم و عك سالعمل آنان در برابر اتحاد شكل البسه و تبديل كلاه، اسناد فراواني در سازمان اسناد ملي ايران موجود است كه تعدادي از آنها نيز در پيوست تحقيق آمده 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رستاخيز ايران، مقاله ديلي ميل،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ژوئيه </w:t>
      </w:r>
      <w:r>
        <w:rPr>
          <w:rFonts w:ascii="IRNazanin" w:hAnsi="IRNazanin" w:eastAsia="IRNazanin"/>
          <w:b w:val="false"/>
          <w:b w:val="false"/>
          <w:bCs w:val="false"/>
          <w:i w:val="false"/>
          <w:i w:val="false"/>
          <w:iCs w:val="false"/>
          <w:color w:val="333333"/>
          <w:sz w:val="20"/>
          <w:sz w:val="20"/>
          <w:szCs w:val="20"/>
        </w:rPr>
        <w:t>١٩٢٩</w:t>
      </w:r>
      <w:r>
        <w:rPr>
          <w:rFonts w:ascii="IRNazanin" w:hAnsi="IRNazanin" w:eastAsia="IRNazanin"/>
          <w:b w:val="false"/>
          <w:b w:val="false"/>
          <w:bCs w:val="false"/>
          <w:i w:val="false"/>
          <w:i w:val="false"/>
          <w:iCs w:val="false"/>
          <w:color w:val="333333"/>
          <w:sz w:val="20"/>
          <w:sz w:val="20"/>
          <w:szCs w:val="20"/>
          <w:rtl w:val="true"/>
        </w:rPr>
        <w:t xml:space="preserve"> ، مطابق با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ascii="IRNazanin" w:hAnsi="IRNazanin" w:eastAsia="IRNazanin"/>
          <w:b w:val="false"/>
          <w:b w:val="false"/>
          <w:bCs w:val="false"/>
          <w:i w:val="false"/>
          <w:i w:val="false"/>
          <w:iCs w:val="false"/>
          <w:color w:val="333333"/>
          <w:sz w:val="20"/>
          <w:sz w:val="20"/>
          <w:szCs w:val="20"/>
        </w:rPr>
        <w:t>١٣٠٨</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ايران، شماره </w:t>
      </w:r>
      <w:r>
        <w:rPr>
          <w:rFonts w:ascii="IRNazanin" w:hAnsi="IRNazanin" w:eastAsia="IRNazanin"/>
          <w:b w:val="false"/>
          <w:b w:val="false"/>
          <w:bCs w:val="false"/>
          <w:i w:val="false"/>
          <w:i w:val="false"/>
          <w:iCs w:val="false"/>
          <w:color w:val="333333"/>
          <w:sz w:val="20"/>
          <w:sz w:val="20"/>
          <w:szCs w:val="20"/>
        </w:rPr>
        <w:t>١٦٨٠</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Pr>
        <w:t>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شمارة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اي است به سخن رضا شاه به علي دشتي مدير شفق سرخ و خوشم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١٣٠٧</w:t>
      </w:r>
      <w:r>
        <w:rPr>
          <w:rFonts w:ascii="IRNazanin" w:hAnsi="IRNazanin" w:eastAsia="IRNazanin"/>
          <w:b w:val="false"/>
          <w:b w:val="false"/>
          <w:bCs w:val="false"/>
          <w:i w:val="false"/>
          <w:i w:val="false"/>
          <w:iCs w:val="false"/>
          <w:color w:val="333333"/>
          <w:sz w:val="20"/>
          <w:sz w:val="20"/>
          <w:szCs w:val="20"/>
          <w:rtl w:val="true"/>
        </w:rPr>
        <w:t xml:space="preserve"> ، هنگام بازگشت از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شاه به او م 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طلايي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نمي آيد كه اين قدر از فرنگ تعريف كنند بايد ايران را چون فرنگ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سينا؛ قيام گوهرشاد؛ ص </w:t>
      </w:r>
      <w:r>
        <w:rPr>
          <w:rFonts w:ascii="IRNazanin" w:hAnsi="IRNazanin" w:eastAsia="IRNazanin"/>
          <w:b w:val="false"/>
          <w:b w:val="false"/>
          <w:bCs w:val="false"/>
          <w:i w:val="false"/>
          <w:i w:val="false"/>
          <w:iCs w:val="false"/>
          <w:color w:val="333333"/>
          <w:sz w:val="20"/>
          <w:sz w:val="20"/>
          <w:szCs w:val="20"/>
        </w:rPr>
        <w:t>٤١</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مهديقلي؛ خاطرات و خطرات،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تجدد ايران، 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ascii="IRNazanin" w:hAnsi="IRNazanin" w:eastAsia="IRNazanin"/>
          <w:b w:val="false"/>
          <w:b w:val="false"/>
          <w:bCs w:val="false"/>
          <w:i w:val="false"/>
          <w:i w:val="false"/>
          <w:iCs w:val="false"/>
          <w:color w:val="333333"/>
          <w:sz w:val="20"/>
          <w:sz w:val="20"/>
          <w:szCs w:val="20"/>
        </w:rPr>
        <w:t>٢٥٣٤</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ascii="IRNazanin" w:hAnsi="IRNazanin" w:eastAsia="IRNazanin"/>
          <w:b w:val="false"/>
          <w:b w:val="false"/>
          <w:bCs w:val="false"/>
          <w:i w:val="false"/>
          <w:i w:val="false"/>
          <w:iCs w:val="false"/>
          <w:color w:val="333333"/>
          <w:sz w:val="20"/>
          <w:sz w:val="20"/>
          <w:szCs w:val="20"/>
        </w:rPr>
        <w:t>١٣١٤</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محسن؛ خاطرات صدرالاشراف، ص </w:t>
      </w:r>
      <w:r>
        <w:rPr>
          <w:rFonts w:eastAsia="IRNazanin" w:cs="IRNazanin"/>
          <w:b w:val="false"/>
          <w:bCs w:val="false"/>
          <w:i w:val="false"/>
          <w:iCs w:val="false"/>
          <w:color w:val="333333"/>
          <w:sz w:val="20"/>
          <w:szCs w:val="20"/>
        </w:rPr>
        <w:t>302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مقاله خبرگزاري رويتر به نقل از روزنامه استار،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ژوئن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١٣١٣</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١٩٣٤</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همان، ص </w:t>
      </w:r>
      <w:r>
        <w:rPr>
          <w:rFonts w:ascii="IRNazanin" w:hAnsi="IRNazanin" w:eastAsia="IRNazanin"/>
          <w:b w:val="false"/>
          <w:b w:val="false"/>
          <w:bCs w:val="false"/>
          <w:i w:val="false"/>
          <w:i w:val="false"/>
          <w:iCs w:val="false"/>
          <w:color w:val="333333"/>
          <w:sz w:val="20"/>
          <w:sz w:val="20"/>
          <w:szCs w:val="20"/>
        </w:rPr>
        <w:t>٣٠٢</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مستوره افشار، دختر مجدالسلطنه افشار از روشنفكران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مدتي در روسيه و مدتي در تركيه به سر برد و تجربياتي از لحاظ حقوق زنان در اين كشورها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پس از ورود به ايران در زمره كساني قرار گرفت كه كشف حجاب را دامن م يزدند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تحقق اين منظور به انجمن نسوان وطنخواه كه براي اخذ حقوق زنان تشكيل شده بود، پيوست و به عضويت هيئت مديره آن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انجمن مجله اي نيز به همين نام منتشر م 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قضيه كشف حجاب از پيشروان و پيشگامان امر نهضت بانوان بود و در دومين كنگره، سخناني ايراد كرد كه دال بر مجذوبيت او در مقابل تمدن و فرهنگ غرب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را مي توان به لحاظ اين كه به شدت محو و جدب تمدن غرب شده بود، نمونه يك زن ترق يخواه با طرز فكر غربي آن روزگار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سخنراني خود از اينكه زن ايراني هنوز از حيث حقوق به پاي زن اروپايي و آمريكائي نرسيده است اظهار تأسف كرده، اظهار اميدواري نمود كه در سايه پشتيباني رئيس كنگره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پهلوي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ايراني نيز بتوانند به مقام و موقعيت خواهران اروپايي و آمريكايي خود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مستوره افشار پس از رسميت يافتن كشف حجاب فعاليتهاي اجتماعي، فرهنگي خود را در همان جمعيت نسوان وطنخواه براي پيشبرد اين طرح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سال </w:t>
      </w:r>
      <w:r>
        <w:rPr>
          <w:rFonts w:ascii="IRNazanin" w:hAnsi="IRNazanin" w:eastAsia="IRNazanin"/>
          <w:b w:val="false"/>
          <w:b w:val="false"/>
          <w:bCs w:val="false"/>
          <w:i w:val="false"/>
          <w:i w:val="false"/>
          <w:iCs w:val="false"/>
          <w:color w:val="333333"/>
          <w:sz w:val="20"/>
          <w:sz w:val="20"/>
          <w:szCs w:val="20"/>
        </w:rPr>
        <w:t>١٣٢٤</w:t>
      </w:r>
      <w:r>
        <w:rPr>
          <w:rFonts w:ascii="IRNazanin" w:hAnsi="IRNazanin" w:eastAsia="IRNazanin"/>
          <w:b w:val="false"/>
          <w:b w:val="false"/>
          <w:bCs w:val="false"/>
          <w:i w:val="false"/>
          <w:i w:val="false"/>
          <w:iCs w:val="false"/>
          <w:color w:val="333333"/>
          <w:sz w:val="20"/>
          <w:sz w:val="20"/>
          <w:szCs w:val="20"/>
          <w:rtl w:val="true"/>
        </w:rPr>
        <w:t xml:space="preserve"> و به سن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سالگي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زن ايراني از انقلاب مشروطيت تا انقلاب سفيد ،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الاسلامي، زنان روزنامه نگار و انديشمند ايران، ص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شماره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٣٩٦٨</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١٣١١</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سال </w:t>
      </w:r>
      <w:r>
        <w:rPr>
          <w:rFonts w:ascii="IRNazanin" w:hAnsi="IRNazanin" w:eastAsia="IRNazanin"/>
          <w:b w:val="false"/>
          <w:b w:val="false"/>
          <w:bCs w:val="false"/>
          <w:i w:val="false"/>
          <w:i w:val="false"/>
          <w:iCs w:val="false"/>
          <w:color w:val="333333"/>
          <w:sz w:val="20"/>
          <w:sz w:val="20"/>
          <w:szCs w:val="20"/>
        </w:rPr>
        <w:t>١٣١١</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٣٩٦٤</w:t>
      </w:r>
      <w:r>
        <w:rPr>
          <w:rFonts w:ascii="IRNazanin" w:hAnsi="IRNazanin" w:eastAsia="IRNazanin"/>
          <w:b w:val="false"/>
          <w:b w:val="false"/>
          <w:bCs w:val="false"/>
          <w:i w:val="false"/>
          <w:i w:val="false"/>
          <w:iCs w:val="false"/>
          <w:color w:val="333333"/>
          <w:sz w:val="20"/>
          <w:sz w:val="20"/>
          <w:szCs w:val="20"/>
          <w:rtl w:val="true"/>
        </w:rPr>
        <w:t xml:space="preserve"> ، سخنان نور حماده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سال </w:t>
      </w:r>
      <w:r>
        <w:rPr>
          <w:rFonts w:ascii="IRNazanin" w:hAnsi="IRNazanin" w:eastAsia="IRNazanin"/>
          <w:b w:val="false"/>
          <w:b w:val="false"/>
          <w:bCs w:val="false"/>
          <w:i w:val="false"/>
          <w:i w:val="false"/>
          <w:iCs w:val="false"/>
          <w:color w:val="333333"/>
          <w:sz w:val="20"/>
          <w:sz w:val="20"/>
          <w:szCs w:val="20"/>
        </w:rPr>
        <w:t>١٣١١</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٣٩٦٤</w:t>
      </w:r>
      <w:r>
        <w:rPr>
          <w:rFonts w:ascii="IRNazanin" w:hAnsi="IRNazanin" w:eastAsia="IRNazanin"/>
          <w:b w:val="false"/>
          <w:b w:val="false"/>
          <w:bCs w:val="false"/>
          <w:i w:val="false"/>
          <w:i w:val="false"/>
          <w:iCs w:val="false"/>
          <w:color w:val="333333"/>
          <w:sz w:val="20"/>
          <w:sz w:val="20"/>
          <w:szCs w:val="20"/>
          <w:rtl w:val="true"/>
        </w:rPr>
        <w:t xml:space="preserve"> ؛ سخنان مستوره افشار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ascii="IRNazanin" w:hAnsi="IRNazanin" w:eastAsia="IRNazanin"/>
          <w:b w:val="false"/>
          <w:b w:val="false"/>
          <w:bCs w:val="false"/>
          <w:i w:val="false"/>
          <w:i w:val="false"/>
          <w:iCs w:val="false"/>
          <w:color w:val="333333"/>
          <w:sz w:val="20"/>
          <w:sz w:val="20"/>
          <w:szCs w:val="20"/>
        </w:rPr>
        <w:t>٤٠١</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همان،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اجازه تاسيس مدرسه دخترانه به دوره فتحعليشاه باز م يگردد و در دوره محمد شاه نيز به همت ميسيونهاي لازاريست مدارس دخترانه گسترش يافت؛ اما هنوز ورود دانش آموزان دختر به مدارس عيسويان با مشكل مواجه بود و ناصرالدين شاه نيز در ابتدا از رفتن دختران مسلمان به مدرسه عيسويان جلوگيري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موسسه فرهنگي – ناطق، هما؛ كارنامه فرهنگي فرنگي در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 هنري، انتشاراتي معاصر پژوهان </w:t>
      </w:r>
      <w:r>
        <w:rPr>
          <w:rFonts w:ascii="IRNazanin" w:hAnsi="IRNazanin" w:eastAsia="IRNazanin"/>
          <w:b w:val="false"/>
          <w:b w:val="false"/>
          <w:bCs w:val="false"/>
          <w:i w:val="false"/>
          <w:i w:val="false"/>
          <w:iCs w:val="false"/>
          <w:color w:val="333333"/>
          <w:sz w:val="20"/>
          <w:sz w:val="20"/>
          <w:szCs w:val="20"/>
        </w:rPr>
        <w:t>١٣٨٠</w:t>
      </w:r>
      <w:r>
        <w:rPr>
          <w:rFonts w:ascii="IRNazanin" w:hAnsi="IRNazanin" w:eastAsia="IRNazanin"/>
          <w:b w:val="false"/>
          <w:b w:val="false"/>
          <w:bCs w:val="false"/>
          <w:i w:val="false"/>
          <w:i w:val="false"/>
          <w:iCs w:val="false"/>
          <w:color w:val="333333"/>
          <w:sz w:val="20"/>
          <w:sz w:val="20"/>
          <w:szCs w:val="20"/>
          <w:rtl w:val="true"/>
        </w:rPr>
        <w:t xml:space="preserve"> ، صص </w:t>
      </w:r>
      <w:r>
        <w:rPr>
          <w:rFonts w:ascii="IRNazanin" w:hAnsi="IRNazanin" w:eastAsia="IRNazanin"/>
          <w:b w:val="false"/>
          <w:b w:val="false"/>
          <w:bCs w:val="false"/>
          <w:i w:val="false"/>
          <w:i w:val="false"/>
          <w:iCs w:val="false"/>
          <w:color w:val="333333"/>
          <w:sz w:val="20"/>
          <w:sz w:val="20"/>
          <w:szCs w:val="20"/>
        </w:rPr>
        <w:t>٢٢٦</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الاسلامي، پري؛ زن در ايران و جهان، صص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٤٥١</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شماره مخصوص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ماه، سال </w:t>
      </w:r>
      <w:r>
        <w:rPr>
          <w:rFonts w:ascii="IRNazanin" w:hAnsi="IRNazanin" w:eastAsia="IRNazanin"/>
          <w:b w:val="false"/>
          <w:b w:val="false"/>
          <w:bCs w:val="false"/>
          <w:i w:val="false"/>
          <w:i w:val="false"/>
          <w:iCs w:val="false"/>
          <w:color w:val="333333"/>
          <w:sz w:val="20"/>
          <w:sz w:val="20"/>
          <w:szCs w:val="20"/>
        </w:rPr>
        <w:t>١٣٤٥</w:t>
      </w:r>
      <w:r>
        <w:rPr>
          <w:rFonts w:ascii="IRNazanin" w:hAnsi="IRNazanin" w:eastAsia="IRNazanin"/>
          <w:b w:val="false"/>
          <w:b w:val="false"/>
          <w:bCs w:val="false"/>
          <w:i w:val="false"/>
          <w:i w:val="false"/>
          <w:iCs w:val="false"/>
          <w:color w:val="333333"/>
          <w:sz w:val="20"/>
          <w:sz w:val="20"/>
          <w:szCs w:val="20"/>
          <w:rtl w:val="true"/>
        </w:rPr>
        <w:t xml:space="preserve"> شمسي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سند شماره </w:t>
      </w:r>
      <w:r>
        <w:rPr>
          <w:rFonts w:ascii="IRNazanin" w:hAnsi="IRNazanin" w:eastAsia="IRNazanin"/>
          <w:b w:val="false"/>
          <w:b w:val="false"/>
          <w:bCs w:val="false"/>
          <w:i w:val="false"/>
          <w:i w:val="false"/>
          <w:iCs w:val="false"/>
          <w:color w:val="333333"/>
          <w:sz w:val="20"/>
          <w:sz w:val="20"/>
          <w:szCs w:val="20"/>
        </w:rPr>
        <w:t>١٢١٨</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1305/11/13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اوقاف استرآباد به وزارت معارف و اوقاف و صنايع مستظرفه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قويمي، فخري؛ كارنامه زنان مشهور ايران از قبل از اسلام تا عصر حاضر، شرح ؛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 بدرالملوك ؛ زن ايراني از – مربوط به طوبي آزموده، صص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مشروطيت تا انقلاب سفيد، ص</w:t>
      </w:r>
      <w:r>
        <w:rPr>
          <w:rFonts w:eastAsia="IRNazanin" w:cs="IRNazanin"/>
          <w:b w:val="false"/>
          <w:bCs w:val="false"/>
          <w:i w:val="false"/>
          <w:iCs w:val="false"/>
          <w:color w:val="333333"/>
          <w:sz w:val="20"/>
          <w:szCs w:val="20"/>
        </w:rPr>
        <w:t>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تقاضانامه موسس مدرسه فرحيه نوباوگان به وزارت معارف و اوقاف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قويمي، همان، ص </w:t>
      </w:r>
      <w:r>
        <w:rPr>
          <w:rFonts w:ascii="IRNazanin" w:hAnsi="IRNazanin" w:eastAsia="IRNazanin"/>
          <w:b w:val="false"/>
          <w:b w:val="false"/>
          <w:bCs w:val="false"/>
          <w:i w:val="false"/>
          <w:i w:val="false"/>
          <w:iCs w:val="false"/>
          <w:color w:val="333333"/>
          <w:sz w:val="20"/>
          <w:sz w:val="20"/>
          <w:szCs w:val="20"/>
        </w:rPr>
        <w:t>١٤٤</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همان كتاب ، ص </w:t>
      </w:r>
      <w:r>
        <w:rPr>
          <w:rFonts w:ascii="IRNazanin" w:hAnsi="IRNazanin" w:eastAsia="IRNazanin"/>
          <w:b w:val="false"/>
          <w:b w:val="false"/>
          <w:bCs w:val="false"/>
          <w:i w:val="false"/>
          <w:i w:val="false"/>
          <w:iCs w:val="false"/>
          <w:color w:val="333333"/>
          <w:sz w:val="20"/>
          <w:sz w:val="20"/>
          <w:szCs w:val="20"/>
        </w:rPr>
        <w:t>٥١</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اسناد آموزش و پرورش، سري ب، شماره </w:t>
      </w:r>
      <w:r>
        <w:rPr>
          <w:rFonts w:eastAsia="IRNazanin" w:cs="IRNazanin"/>
          <w:b w:val="false"/>
          <w:bCs w:val="false"/>
          <w:i w:val="false"/>
          <w:iCs w:val="false"/>
          <w:color w:val="333333"/>
          <w:sz w:val="20"/>
          <w:szCs w:val="20"/>
        </w:rPr>
        <w:t>4/752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شماره يك نشريه سازمان اسناد ملي ايران، مقاله مدارس نسوان در ايران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محبوبي اردكاني؛ 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نيز به دو تاريخ اشاره شده است، اواخر سال </w:t>
      </w:r>
      <w:r>
        <w:rPr>
          <w:rFonts w:ascii="IRNazanin" w:hAnsi="IRNazanin" w:eastAsia="IRNazanin"/>
          <w:b w:val="false"/>
          <w:b w:val="false"/>
          <w:bCs w:val="false"/>
          <w:i w:val="false"/>
          <w:i w:val="false"/>
          <w:iCs w:val="false"/>
          <w:color w:val="333333"/>
          <w:sz w:val="20"/>
          <w:sz w:val="20"/>
          <w:szCs w:val="20"/>
        </w:rPr>
        <w:t>١٢٩٧</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اوايل سال </w:t>
      </w:r>
      <w:r>
        <w:rPr>
          <w:rFonts w:ascii="IRNazanin" w:hAnsi="IRNazanin" w:eastAsia="IRNazanin"/>
          <w:b w:val="false"/>
          <w:b w:val="false"/>
          <w:bCs w:val="false"/>
          <w:i w:val="false"/>
          <w:i w:val="false"/>
          <w:iCs w:val="false"/>
          <w:color w:val="333333"/>
          <w:sz w:val="20"/>
          <w:sz w:val="20"/>
          <w:szCs w:val="20"/>
        </w:rPr>
        <w:t>١٢٩٨</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وزارت ميرزا احمد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دارالمعلمين مركزي، دارالمعلمات نيز تاسيس گرديد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همان،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قويمي، همان،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سالنامه وزارت معارف و</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شماره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پنجشنبه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535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رستاخيز، 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صفايي، ابراهيم؛ رضاشاه كبير در آئينه خاطرات، ص </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xml:space="preserve"> ، متن متحدالمال، به شماره </w:t>
      </w:r>
      <w:r>
        <w:rPr>
          <w:rFonts w:ascii="IRNazanin" w:hAnsi="IRNazanin" w:eastAsia="IRNazanin"/>
          <w:b w:val="false"/>
          <w:b w:val="false"/>
          <w:bCs w:val="false"/>
          <w:i w:val="false"/>
          <w:i w:val="false"/>
          <w:iCs w:val="false"/>
          <w:color w:val="333333"/>
          <w:sz w:val="20"/>
          <w:sz w:val="20"/>
          <w:szCs w:val="20"/>
        </w:rPr>
        <w:t>١٦٢٣</w:t>
      </w:r>
      <w:r>
        <w:rPr>
          <w:rFonts w:ascii="IRNazanin" w:hAnsi="IRNazanin" w:eastAsia="IRNazanin"/>
          <w:b w:val="false"/>
          <w:b w:val="false"/>
          <w:bCs w:val="false"/>
          <w:i w:val="false"/>
          <w:i w:val="false"/>
          <w:iCs w:val="false"/>
          <w:color w:val="333333"/>
          <w:sz w:val="20"/>
          <w:sz w:val="20"/>
          <w:szCs w:val="20"/>
          <w:rtl w:val="true"/>
        </w:rPr>
        <w:t xml:space="preserve"> ، در اين كتاب 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علي اصغر؛ سي خاطره از عصر فرخنده پهلوي،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ايران، شماره </w:t>
      </w:r>
      <w:r>
        <w:rPr>
          <w:rFonts w:ascii="IRNazanin" w:hAnsi="IRNazanin" w:eastAsia="IRNazanin"/>
          <w:b w:val="false"/>
          <w:b w:val="false"/>
          <w:bCs w:val="false"/>
          <w:i w:val="false"/>
          <w:i w:val="false"/>
          <w:iCs w:val="false"/>
          <w:color w:val="333333"/>
          <w:sz w:val="20"/>
          <w:sz w:val="20"/>
          <w:szCs w:val="20"/>
        </w:rPr>
        <w:t>١٨٠٢</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به نقل از رستاخيز ايران،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مربوط به سير تجددطلبي در ايران، اشاره شد كه رضا شاه با وضع قوانين عرفي به محدود كردن حيطه عمل روحانيون پرداخت و بعد از آن، از طريق متداول كردن اجباري لباس اروپايي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متحدالشكل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در تنگناي شديدي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قضيه اخير، به عنوان زمينه اعلام كشف حجاب در اين فصل، مورد بررسي قرار گرفته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شفق سرخ در مقاله اي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كب ملوكانه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اين سفر شانزده روزه پرداخته و راجع به آغاز اين سفر چنين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 روز گذشته شنبه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١٣١٣</w:t>
      </w:r>
      <w:r>
        <w:rPr>
          <w:rFonts w:ascii="IRNazanin" w:hAnsi="IRNazanin" w:eastAsia="IRNazanin"/>
          <w:b w:val="false"/>
          <w:b w:val="false"/>
          <w:bCs w:val="false"/>
          <w:i w:val="false"/>
          <w:i w:val="false"/>
          <w:iCs w:val="false"/>
          <w:color w:val="333333"/>
          <w:sz w:val="20"/>
          <w:sz w:val="20"/>
          <w:szCs w:val="20"/>
          <w:rtl w:val="true"/>
        </w:rPr>
        <w:t xml:space="preserve"> ساعت پنج قبل از ظهر موكب اعليحضرت همايون شاهنشاهي براي مسافرت به مملكت تركيه از قصر سلطنتي به سمت قزوين حركت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حركت آقاي رئيس الوزراء فروغي و آقايان وزراء در قصر سلطنتي شرفيابي حاصل كرده و تعليمات لازم صادر و ابلاغ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شماره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علل پيشرفت كشف حجاب در تركيه گذشته از همجواري و نزديكي با كشورهاي اروپايي، شيوه عملكرد آتاترك در قبال اين جريان بود كه بدون اعمال فشار مستقيم در پيشبرد اين طرح مي كوشيد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سخنانش از زنان و وضعيت آنان دفاع چرا ما مردها بايد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كرد و مردها را به باد سرزنش م يگرفت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مي گفت اينقدر خود خواه باشيم و بگذاريم خواهرانمان در چنين وضعي باشند؟ بهتر است بگذاريم آنها رويشان را به دنيا نشان بدهند و فرصت مسافرت و ديدار نقاط مختلف را داشته باشند از هيچ چيز نبايد 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ملتي بدون تشريك مساعي زنانش موفق به پيشرفت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زنان و دختران دنياي متمدن اينطور لباس م يپوشند و چنين رفتاري دارند؟ مسلماً 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باربر، نوئل؛ فرمانروايان شاخ زرين ؛ ترجمه عبدالرضا هوشنگ مهدوي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شماره </w:t>
      </w:r>
      <w:r>
        <w:rPr>
          <w:rFonts w:ascii="IRNazanin" w:hAnsi="IRNazanin" w:eastAsia="IRNazanin"/>
          <w:b w:val="false"/>
          <w:b w:val="false"/>
          <w:bCs w:val="false"/>
          <w:i w:val="false"/>
          <w:i w:val="false"/>
          <w:iCs w:val="false"/>
          <w:color w:val="333333"/>
          <w:sz w:val="20"/>
          <w:sz w:val="20"/>
          <w:szCs w:val="20"/>
        </w:rPr>
        <w:t>٢٦٥٧</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313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ascii="IRNazanin" w:hAnsi="IRNazanin" w:eastAsia="IRNazanin"/>
          <w:b w:val="false"/>
          <w:b w:val="false"/>
          <w:bCs w:val="false"/>
          <w:i w:val="false"/>
          <w:i w:val="false"/>
          <w:iCs w:val="false"/>
          <w:color w:val="333333"/>
          <w:sz w:val="20"/>
          <w:sz w:val="20"/>
          <w:szCs w:val="20"/>
        </w:rPr>
        <w:t>٢٢٣٣</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حسين، تاريخ بيست ساله ايران،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eastAsia="IRNazanin" w:cs="IRNazanin"/>
          <w:b w:val="false"/>
          <w:bCs w:val="false"/>
          <w:i w:val="false"/>
          <w:iCs w:val="false"/>
          <w:color w:val="333333"/>
          <w:sz w:val="20"/>
          <w:szCs w:val="20"/>
        </w:rPr>
        <w:t>404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شماره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پنجشنبه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Pr>
        <w:t>2535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رستاخيز، 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eastAsia="IRNazanin" w:cs="IRNazanin"/>
          <w:b w:val="false"/>
          <w:bCs w:val="false"/>
          <w:i w:val="false"/>
          <w:iCs w:val="false"/>
          <w:color w:val="333333"/>
          <w:sz w:val="20"/>
          <w:szCs w:val="20"/>
        </w:rPr>
        <w:t>404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همان،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صفايي، همان، ص </w:t>
      </w:r>
      <w:r>
        <w:rPr>
          <w:rFonts w:eastAsia="IRNazanin" w:cs="IRNazanin"/>
          <w:b w:val="false"/>
          <w:bCs w:val="false"/>
          <w:i w:val="false"/>
          <w:iCs w:val="false"/>
          <w:color w:val="333333"/>
          <w:sz w:val="20"/>
          <w:szCs w:val="20"/>
        </w:rPr>
        <w:t>528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همان، ص </w:t>
      </w:r>
      <w:r>
        <w:rPr>
          <w:rFonts w:ascii="IRNazanin" w:hAnsi="IRNazanin" w:eastAsia="IRNazanin"/>
          <w:b w:val="false"/>
          <w:b w:val="false"/>
          <w:bCs w:val="false"/>
          <w:i w:val="false"/>
          <w:i w:val="false"/>
          <w:iCs w:val="false"/>
          <w:color w:val="333333"/>
          <w:sz w:val="20"/>
          <w:sz w:val="20"/>
          <w:szCs w:val="20"/>
        </w:rPr>
        <w:t>٤١</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الاسلامي، همان،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الاسلامي، همان، از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همان، صص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صفايي، همان، ص </w:t>
      </w:r>
      <w:r>
        <w:rPr>
          <w:rFonts w:ascii="IRNazanin" w:hAnsi="IRNazanin" w:eastAsia="IRNazanin"/>
          <w:b w:val="false"/>
          <w:b w:val="false"/>
          <w:bCs w:val="false"/>
          <w:i w:val="false"/>
          <w:i w:val="false"/>
          <w:iCs w:val="false"/>
          <w:color w:val="333333"/>
          <w:sz w:val="20"/>
          <w:sz w:val="20"/>
          <w:szCs w:val="20"/>
        </w:rPr>
        <w:t>١٠</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همان،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٩١</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ايران، شماره </w:t>
      </w:r>
      <w:r>
        <w:rPr>
          <w:rFonts w:ascii="IRNazanin" w:hAnsi="IRNazanin" w:eastAsia="IRNazanin"/>
          <w:b w:val="false"/>
          <w:b w:val="false"/>
          <w:bCs w:val="false"/>
          <w:i w:val="false"/>
          <w:i w:val="false"/>
          <w:iCs w:val="false"/>
          <w:color w:val="333333"/>
          <w:sz w:val="20"/>
          <w:sz w:val="20"/>
          <w:szCs w:val="20"/>
        </w:rPr>
        <w:t>١٨٠٥</w:t>
      </w:r>
      <w:r>
        <w:rPr>
          <w:rFonts w:ascii="IRNazanin" w:hAnsi="IRNazanin" w:eastAsia="IRNazanin"/>
          <w:b w:val="false"/>
          <w:b w:val="false"/>
          <w:bCs w:val="false"/>
          <w:i w:val="false"/>
          <w:i w:val="false"/>
          <w:iCs w:val="false"/>
          <w:color w:val="333333"/>
          <w:sz w:val="20"/>
          <w:sz w:val="20"/>
          <w:szCs w:val="20"/>
          <w:rtl w:val="true"/>
        </w:rPr>
        <w:t xml:space="preserve"> ، دي ماه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14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اهميت اين توسعه همين بس كه براي اعلام رسمي كشف حجاب از اين مراكز استفاده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فرهنگ كشف حجاب در اين مدارس بر همه روشن است و اولياي امور به اين نكته سخت واقف بودند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و ابتداي فصل دوم به اين موضوع پرداخته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Eliz, the Women's Right Movement in Iran, New York</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١٩٨٢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نويسنده از درخواست كشف حجاب توسط زنان، قبل از قدر ت گيري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اين نظريه در ابتدا به تبعيت از زنان غربي از كلاه استفاده مي كردند و بعد از مدتي كه سير كشف حجاب به اين شيوه پيشرفت نسبتاً محسوسي نمود، كلاه نيز منسوخ و يا كمتر مورد استفاده قرار گرفت و به برهنگي تمامي سر انجاميد و روح خودنمايي افزون گشت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ibid, pp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٦٤</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شنبه چهاردهم دي ماه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ibid,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رستاخيز ايران، به نقل از ديلي تلگراف،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ژوئن </w:t>
      </w:r>
      <w:r>
        <w:rPr>
          <w:rFonts w:ascii="IRNazanin" w:hAnsi="IRNazanin" w:eastAsia="IRNazanin"/>
          <w:b w:val="false"/>
          <w:b w:val="false"/>
          <w:bCs w:val="false"/>
          <w:i w:val="false"/>
          <w:i w:val="false"/>
          <w:iCs w:val="false"/>
          <w:color w:val="333333"/>
          <w:sz w:val="20"/>
          <w:sz w:val="20"/>
          <w:szCs w:val="20"/>
        </w:rPr>
        <w:t>١٩٢٧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ascii="IRNazanin" w:hAnsi="IRNazanin" w:eastAsia="IRNazanin"/>
          <w:b w:val="false"/>
          <w:b w:val="false"/>
          <w:bCs w:val="false"/>
          <w:i w:val="false"/>
          <w:i w:val="false"/>
          <w:iCs w:val="false"/>
          <w:color w:val="333333"/>
          <w:sz w:val="20"/>
          <w:sz w:val="20"/>
          <w:szCs w:val="20"/>
        </w:rPr>
        <w:t>١٣٠٦</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به نقل از بيرمنگام پست،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مه </w:t>
      </w:r>
      <w:r>
        <w:rPr>
          <w:rFonts w:eastAsia="IRNazanin" w:cs="IRNazanin"/>
          <w:b w:val="false"/>
          <w:bCs w:val="false"/>
          <w:i w:val="false"/>
          <w:iCs w:val="false"/>
          <w:color w:val="333333"/>
          <w:sz w:val="20"/>
          <w:szCs w:val="20"/>
        </w:rPr>
        <w:t>7/1935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ibid,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ibid,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پيتر؛ تاريخ معاصر ايران،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ترجمه رفيعي مهرآبادي،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Sanasarian, ibid,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پيتر آوري نمي تواند چندان صحيح باشد ، چرا كه منشاء قيام مشهد را اعتراض و دستگيري روحاني مبارز شيرازي سيد حسام الدين فال اسيري دانسته اند كه در فصل واكنشهاي اجتماعي در برابر كشف حجاب بدان مي پردازيم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رضا شاه پس از سركوبي اين قيام در تيرماه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خطاب به علي اصغر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سابقاً به شما گفته بودم يك روز جلسه بكنيد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وزير معارف اظهار م يدارد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سازمان اسناد م لي ايران، سواد متحدالمآل وزير معارف خطاب به ادارات معارف و اوقاف و صنايع مستظرفه استانها ؛ همچنين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 حسام الدين؛ گنجينه اسناد، دفتر اول بهار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مقالة كشف حجاب در آئينه اسناد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همچنين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حسام الدين؛همان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همچنين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حسام الدين؛همان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w:t>
      </w:r>
      <w:r>
        <w:rPr>
          <w:rFonts w:eastAsia="IRNazanin" w:cs="IRNazanin"/>
          <w:b w:val="false"/>
          <w:bCs w:val="false"/>
          <w:i w:val="false"/>
          <w:iCs w:val="false"/>
          <w:color w:val="333333"/>
          <w:sz w:val="20"/>
          <w:szCs w:val="20"/>
        </w:rPr>
        <w:t>1314/09/11</w:t>
      </w:r>
      <w:r>
        <w:rPr>
          <w:rFonts w:ascii="IRNazanin" w:hAnsi="IRNazanin" w:eastAsia="IRNazanin"/>
          <w:b w:val="false"/>
          <w:b w:val="false"/>
          <w:bCs w:val="false"/>
          <w:i w:val="false"/>
          <w:i w:val="false"/>
          <w:iCs w:val="false"/>
          <w:color w:val="333333"/>
          <w:sz w:val="20"/>
          <w:sz w:val="20"/>
          <w:szCs w:val="20"/>
          <w:rtl w:val="true"/>
        </w:rPr>
        <w:t xml:space="preserve">محمود جم به عنوان جانشين فروغي انتخاب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در اولين جلسه ملاقات پس از معرفي وزراء به طور خصوصي، ضمن بيان نفرت خود از چادر و چاقچور و اين كه دو سال است موضوع كشف حجاب زنان سخت فكر او را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سركوبي قيام گوهرشاد تحقيقات پيرامون محركين قيام، مدت پنج ماه به طول انجاميد و در نهايت اسدي، نايب التوليه آستان قدس رضوي، متهم به دس تداشتن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دستگير و سپس اعدام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متعاقب آن،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غائله شده و در تاريخ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رئيس الوزراء، فروغي به واسطه نسبتي كه با اسدي داشته سلمان اسدي فرزند نايب التوليه، داماد فروغي بود از او در نزد شاه وساطت مي كند به همين علت مورد غضب قرار گرفته و مستعفي م 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سينا؛ قيام گوهرشاد ؛ ص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و روزنامه آزادي، شماره هاي </w:t>
      </w:r>
      <w:r>
        <w:rPr>
          <w:rFonts w:ascii="IRNazanin" w:hAnsi="IRNazanin" w:eastAsia="IRNazanin"/>
          <w:b w:val="false"/>
          <w:b w:val="false"/>
          <w:bCs w:val="false"/>
          <w:i w:val="false"/>
          <w:i w:val="false"/>
          <w:iCs w:val="false"/>
          <w:color w:val="333333"/>
          <w:sz w:val="20"/>
          <w:sz w:val="20"/>
          <w:szCs w:val="20"/>
        </w:rPr>
        <w:t>١٠٧١</w:t>
      </w:r>
      <w:r>
        <w:rPr>
          <w:rFonts w:ascii="IRNazanin" w:hAnsi="IRNazanin" w:eastAsia="IRNazanin"/>
          <w:b w:val="false"/>
          <w:b w:val="false"/>
          <w:bCs w:val="false"/>
          <w:i w:val="false"/>
          <w:i w:val="false"/>
          <w:iCs w:val="false"/>
          <w:color w:val="333333"/>
          <w:sz w:val="20"/>
          <w:sz w:val="20"/>
          <w:szCs w:val="20"/>
          <w:rtl w:val="true"/>
        </w:rPr>
        <w:t xml:space="preserve"> هدايت، خاطرات و خطرات،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شاه كبير، انتشارات مركز پژوهش و نشر فرهنگ سياسي دوران پهلوي،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ascii="IRNazanin" w:hAnsi="IRNazanin" w:eastAsia="IRNazanin"/>
          <w:b w:val="false"/>
          <w:b w:val="false"/>
          <w:bCs w:val="false"/>
          <w:i w:val="false"/>
          <w:i w:val="false"/>
          <w:iCs w:val="false"/>
          <w:color w:val="333333"/>
          <w:sz w:val="20"/>
          <w:sz w:val="20"/>
          <w:szCs w:val="20"/>
        </w:rPr>
        <w:t>٥١٢</w:t>
      </w:r>
      <w:r>
        <w:rPr>
          <w:rFonts w:ascii="IRNazanin" w:hAnsi="IRNazanin" w:eastAsia="IRNazanin"/>
          <w:b w:val="false"/>
          <w:b w:val="false"/>
          <w:bCs w:val="false"/>
          <w:i w:val="false"/>
          <w:i w:val="false"/>
          <w:iCs w:val="false"/>
          <w:color w:val="333333"/>
          <w:sz w:val="20"/>
          <w:sz w:val="20"/>
          <w:szCs w:val="20"/>
          <w:rtl w:val="true"/>
        </w:rPr>
        <w:t xml:space="preserve"> ، شنبه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535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ascii="IRNazanin" w:hAnsi="IRNazanin" w:eastAsia="IRNazanin"/>
          <w:b w:val="false"/>
          <w:b w:val="false"/>
          <w:bCs w:val="false"/>
          <w:i w:val="false"/>
          <w:i w:val="false"/>
          <w:iCs w:val="false"/>
          <w:color w:val="333333"/>
          <w:sz w:val="20"/>
          <w:sz w:val="20"/>
          <w:szCs w:val="20"/>
        </w:rPr>
        <w:t>٥١٢</w:t>
      </w:r>
      <w:r>
        <w:rPr>
          <w:rFonts w:ascii="IRNazanin" w:hAnsi="IRNazanin" w:eastAsia="IRNazanin"/>
          <w:b w:val="false"/>
          <w:b w:val="false"/>
          <w:bCs w:val="false"/>
          <w:i w:val="false"/>
          <w:i w:val="false"/>
          <w:iCs w:val="false"/>
          <w:color w:val="333333"/>
          <w:sz w:val="20"/>
          <w:sz w:val="20"/>
          <w:szCs w:val="20"/>
          <w:rtl w:val="true"/>
        </w:rPr>
        <w:t xml:space="preserve"> ؛ شنبه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35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همان،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پنجشنبه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٢٥٣٥</w:t>
      </w:r>
      <w:r>
        <w:rPr>
          <w:rFonts w:ascii="IRNazanin" w:hAnsi="IRNazanin" w:eastAsia="IRNazanin"/>
          <w:b w:val="false"/>
          <w:b w:val="false"/>
          <w:bCs w:val="false"/>
          <w:i w:val="false"/>
          <w:i w:val="false"/>
          <w:iCs w:val="false"/>
          <w:color w:val="333333"/>
          <w:sz w:val="20"/>
          <w:sz w:val="20"/>
          <w:szCs w:val="20"/>
          <w:rtl w:val="true"/>
        </w:rPr>
        <w:t xml:space="preserve"> ، به نقل از خاطرات 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رستاخيز، همان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رستاخيز، همان؛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محسن؛ خاطرات صدرالاشراف،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٢٥٣٥</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سخن رضا شاه به مجله خارجي ديلي تلگراف،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ژوئن</w:t>
      </w:r>
      <w:r>
        <w:rPr>
          <w:rFonts w:eastAsia="IRNazanin" w:cs="IRNazanin"/>
          <w:b w:val="false"/>
          <w:bCs w:val="false"/>
          <w:i w:val="false"/>
          <w:iCs w:val="false"/>
          <w:color w:val="333333"/>
          <w:sz w:val="20"/>
          <w:szCs w:val="20"/>
        </w:rPr>
        <w:t>29/1394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همان، سخن رضا شاه خطاب به جم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رستاخيز، 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 شنبه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345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زن روز، همان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شماره </w:t>
      </w:r>
      <w:r>
        <w:rPr>
          <w:rFonts w:ascii="IRNazanin" w:hAnsi="IRNazanin" w:eastAsia="IRNazanin"/>
          <w:b w:val="false"/>
          <w:b w:val="false"/>
          <w:bCs w:val="false"/>
          <w:i w:val="false"/>
          <w:i w:val="false"/>
          <w:iCs w:val="false"/>
          <w:color w:val="333333"/>
          <w:sz w:val="20"/>
          <w:sz w:val="20"/>
          <w:szCs w:val="20"/>
        </w:rPr>
        <w:t>٥٥١</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35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شنبه يازدهم دي ماه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344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شماره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٢٥٣٥</w:t>
      </w:r>
      <w:r>
        <w:rPr>
          <w:rFonts w:ascii="IRNazanin" w:hAnsi="IRNazanin" w:eastAsia="IRNazanin"/>
          <w:b w:val="false"/>
          <w:b w:val="false"/>
          <w:bCs w:val="false"/>
          <w:i w:val="false"/>
          <w:i w:val="false"/>
          <w:iCs w:val="false"/>
          <w:color w:val="333333"/>
          <w:sz w:val="20"/>
          <w:sz w:val="20"/>
          <w:szCs w:val="20"/>
          <w:rtl w:val="true"/>
        </w:rPr>
        <w:t xml:space="preserve"> ؛ به نقل از سخن محمدرضا پهلوي به مناسبت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314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پيتر؛ 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رستاخيز، همان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عكسها م يتوان به عينه مشاهده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تصاوير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مربوط به مراسم اعلام كشف حجاب در دانشسراي مقدماتي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ايران، شماره </w:t>
      </w:r>
      <w:r>
        <w:rPr>
          <w:rFonts w:ascii="IRNazanin" w:hAnsi="IRNazanin" w:eastAsia="IRNazanin"/>
          <w:b w:val="false"/>
          <w:b w:val="false"/>
          <w:bCs w:val="false"/>
          <w:i w:val="false"/>
          <w:i w:val="false"/>
          <w:iCs w:val="false"/>
          <w:color w:val="333333"/>
          <w:sz w:val="20"/>
          <w:sz w:val="20"/>
          <w:szCs w:val="20"/>
        </w:rPr>
        <w:t>١٨٠٢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تجدد ايران، 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ascii="IRNazanin" w:hAnsi="IRNazanin" w:eastAsia="IRNazanin"/>
          <w:b w:val="false"/>
          <w:b w:val="false"/>
          <w:bCs w:val="false"/>
          <w:i w:val="false"/>
          <w:i w:val="false"/>
          <w:iCs w:val="false"/>
          <w:color w:val="333333"/>
          <w:sz w:val="20"/>
          <w:sz w:val="20"/>
          <w:szCs w:val="20"/>
        </w:rPr>
        <w:t>٢٦٨٦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گزارش حكومت رضائيه به تاريخ </w:t>
      </w:r>
      <w:r>
        <w:rPr>
          <w:rFonts w:eastAsia="IRNazanin" w:cs="IRNazanin"/>
          <w:b w:val="false"/>
          <w:bCs w:val="false"/>
          <w:i w:val="false"/>
          <w:iCs w:val="false"/>
          <w:color w:val="333333"/>
          <w:sz w:val="20"/>
          <w:szCs w:val="20"/>
        </w:rPr>
        <w:t>1315/02/29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سند شماره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خمسه به رياست الوزراء و وزير داخله؛ و در ارتباط با اين شگرد همچنين مراجعه كنيد 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گزارش حكومت قوچان به شماره </w:t>
      </w:r>
      <w:r>
        <w:rPr>
          <w:rFonts w:ascii="IRNazanin" w:hAnsi="IRNazanin" w:eastAsia="IRNazanin"/>
          <w:b w:val="false"/>
          <w:b w:val="false"/>
          <w:bCs w:val="false"/>
          <w:i w:val="false"/>
          <w:i w:val="false"/>
          <w:iCs w:val="false"/>
          <w:color w:val="333333"/>
          <w:sz w:val="20"/>
          <w:sz w:val="20"/>
          <w:szCs w:val="20"/>
        </w:rPr>
        <w:t>١٥٠٣</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1315/03/28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تجدد ايران، شماره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تجدد، همان، در رابطه با نظر اين شخص بايد گفت ص راحتي كه در كتاب مبين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پيرامون به كارگيري زبان منظوم در مذمت حجاب و مدح بيحجابي،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داستان حجاب در ايران پيش از انقلاب؛ فصل حجاب و ضد حجاب در شعر فارسي؛ صص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شماره </w:t>
      </w:r>
      <w:r>
        <w:rPr>
          <w:rFonts w:ascii="IRNazanin" w:hAnsi="IRNazanin" w:eastAsia="IRNazanin"/>
          <w:b w:val="false"/>
          <w:b w:val="false"/>
          <w:bCs w:val="false"/>
          <w:i w:val="false"/>
          <w:i w:val="false"/>
          <w:iCs w:val="false"/>
          <w:color w:val="333333"/>
          <w:sz w:val="20"/>
          <w:sz w:val="20"/>
          <w:szCs w:val="20"/>
        </w:rPr>
        <w:t>١٨١١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مخالفان رضاخان در قضية تغيير سلطنت در ايران، ملك الشعراء بهار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وي همچون بسياري از عناصر راديكال جنبش مشروط هخواهي متعاقباً تغيير موضع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محمدتقي؛ تاريخ مختصر احزاب سياسي ايران،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كه مؤيد موضع اوليه وي در برابر رضا خان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شماره </w:t>
      </w:r>
      <w:r>
        <w:rPr>
          <w:rFonts w:ascii="IRNazanin" w:hAnsi="IRNazanin" w:eastAsia="IRNazanin"/>
          <w:b w:val="false"/>
          <w:b w:val="false"/>
          <w:bCs w:val="false"/>
          <w:i w:val="false"/>
          <w:i w:val="false"/>
          <w:iCs w:val="false"/>
          <w:color w:val="333333"/>
          <w:sz w:val="20"/>
          <w:sz w:val="20"/>
          <w:szCs w:val="20"/>
        </w:rPr>
        <w:t>١٨١٣</w:t>
      </w:r>
      <w:r>
        <w:rPr>
          <w:rFonts w:ascii="IRNazanin" w:hAnsi="IRNazanin" w:eastAsia="IRNazanin"/>
          <w:b w:val="false"/>
          <w:b w:val="false"/>
          <w:bCs w:val="false"/>
          <w:i w:val="false"/>
          <w:i w:val="false"/>
          <w:iCs w:val="false"/>
          <w:color w:val="333333"/>
          <w:sz w:val="20"/>
          <w:sz w:val="20"/>
          <w:szCs w:val="20"/>
          <w:rtl w:val="true"/>
        </w:rPr>
        <w:t xml:space="preserve"> ، اول بهمن ماه </w:t>
      </w:r>
      <w:r>
        <w:rPr>
          <w:rFonts w:eastAsia="IRNazanin" w:cs="IRNazanin"/>
          <w:b w:val="false"/>
          <w:bCs w:val="false"/>
          <w:i w:val="false"/>
          <w:iCs w:val="false"/>
          <w:color w:val="333333"/>
          <w:sz w:val="20"/>
          <w:szCs w:val="20"/>
        </w:rPr>
        <w:t>1314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شماره </w:t>
      </w:r>
      <w:r>
        <w:rPr>
          <w:rFonts w:ascii="IRNazanin" w:hAnsi="IRNazanin" w:eastAsia="IRNazanin"/>
          <w:b w:val="false"/>
          <w:b w:val="false"/>
          <w:bCs w:val="false"/>
          <w:i w:val="false"/>
          <w:i w:val="false"/>
          <w:iCs w:val="false"/>
          <w:color w:val="333333"/>
          <w:sz w:val="20"/>
          <w:sz w:val="20"/>
          <w:szCs w:val="20"/>
        </w:rPr>
        <w:t>١٨٠٧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گزارش حكومت كاش مر به ايالت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 سه شنبه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350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ايران، سند شماره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حكومت اصفهان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متحدالمآل رئيس الوزراء خطاب به ايالت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شمارة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اعلانيه حكومت كاشان به دنبال متحدالمآل رياست الوزراء</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از رئيس شهرباني ناحيه شرق به ايالت خراسان، البته اين قضيه به صورت درخواست ذكر شد و ب ه دليل كمبود پرسنل شهرباني و اينكه پرسنل شهرباني حق مداخله در آستانه مقدسه ندارند ، مورد توجه قرار نگرفت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متحدالمآل حكومت كرمانشاهان به نواب حكومت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يادداشت ايالت خراسان خطاب به ژنرال قونسولگري دولت پادشاهي</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شنبه يازدهم دي ماه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44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مراسله حكومت كرمانشاهان به نواب حكومت، به تاريخ </w:t>
      </w:r>
      <w:r>
        <w:rPr>
          <w:rFonts w:eastAsia="IRNazanin" w:cs="IRNazanin"/>
          <w:b w:val="false"/>
          <w:bCs w:val="false"/>
          <w:i w:val="false"/>
          <w:iCs w:val="false"/>
          <w:color w:val="333333"/>
          <w:sz w:val="20"/>
          <w:szCs w:val="20"/>
        </w:rPr>
        <w:t>1315/03/11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2089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قضيه مسجد گوهرشاد هيچ انعطافي از سوي مأمورين ديده نشد و اين حركت از آنجا كه مي رفت كل برنامه هاي فرهنگي رضا شاه را تحت تأثير خود قرار داده و متوقف كند با شدت هر چه تمامتر سركوب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موضوع در بخش واكنشهاي اجتماعي در برابر كشف حجاب خواهيم پرداخت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گزارش حكومت قم به وزارت داخله به 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 نمره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22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همچنين، سند شماره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مربوط به چند سال بعد از قضيه كشف حجاب كه از طرف وزير كشور به اداره كل شهرباني ارسال </w:t>
      </w:r>
      <w:r>
        <w:rPr>
          <w:rFonts w:ascii="IRNazanin" w:hAnsi="IRNazanin" w:eastAsia="IRNazanin"/>
          <w:b w:val="false"/>
          <w:b w:val="false"/>
          <w:bCs w:val="false"/>
          <w:i w:val="false"/>
          <w:i w:val="false"/>
          <w:iCs w:val="false"/>
          <w:color w:val="333333"/>
          <w:sz w:val="20"/>
          <w:sz w:val="20"/>
          <w:szCs w:val="20"/>
        </w:rPr>
        <w:t>١٣١٨</w:t>
      </w:r>
      <w:r>
        <w:rPr>
          <w:rFonts w:ascii="IRNazanin" w:hAnsi="IRNazanin" w:eastAsia="IRNazanin"/>
          <w:b w:val="false"/>
          <w:b w:val="false"/>
          <w:bCs w:val="false"/>
          <w:i w:val="false"/>
          <w:i w:val="false"/>
          <w:iCs w:val="false"/>
          <w:color w:val="333333"/>
          <w:sz w:val="20"/>
          <w:sz w:val="20"/>
          <w:szCs w:val="20"/>
          <w:rtl w:val="true"/>
        </w:rPr>
        <w:t xml:space="preserve"> در مجلس جشني كه از طرف اداره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گرديده، حاكي است در تاريخ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قم تشكيل شده بود و از روساي ادارات و طبقات مختلف براي حضور در اين مجلس رؤساي ادارات و بانوانشان حاضر گرديده ولي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حجاب دعوت بعمل آمد بانوان طبقات مختلف شهرستان جز عده معدودي حضور به هم نرسانيد ه اند لذا به شهرباني قم دستور داده مي شود كه در اشاعه پيشرفت و تعميم نهضت بانوان و كشف و نتيجه را اعلام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حالي است كه چند سال از قضيه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اقدام كرده كشف حجاب، مي گذرد و هنوز در قم پيشرفت چنداني به واسطه مركزيت مذهبي آن، حاصل نشده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گزارش رئيس شهرباني ناحيه شرق به ايالت خراسان، به تاريخ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ascii="IRNazanin" w:hAnsi="IRNazanin" w:eastAsia="IRNazanin"/>
          <w:b w:val="false"/>
          <w:b w:val="false"/>
          <w:bCs w:val="false"/>
          <w:i w:val="false"/>
          <w:i w:val="false"/>
          <w:iCs w:val="false"/>
          <w:color w:val="333333"/>
          <w:sz w:val="20"/>
          <w:sz w:val="20"/>
          <w:szCs w:val="20"/>
        </w:rPr>
        <w:t>١٣١٥</w:t>
      </w:r>
      <w:r>
        <w:rPr>
          <w:rFonts w:ascii="IRNazanin" w:hAnsi="IRNazanin" w:eastAsia="IRNazanin"/>
          <w:b w:val="false"/>
          <w:b w:val="false"/>
          <w:bCs w:val="false"/>
          <w:i w:val="false"/>
          <w:i w:val="false"/>
          <w:iCs w:val="false"/>
          <w:color w:val="333333"/>
          <w:sz w:val="20"/>
          <w:sz w:val="20"/>
          <w:szCs w:val="20"/>
          <w:rtl w:val="true"/>
        </w:rPr>
        <w:t xml:space="preserve"> ، نمره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٧٤٥٤</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تجدد ايران، شماره </w:t>
      </w:r>
      <w:r>
        <w:rPr>
          <w:rFonts w:ascii="IRNazanin" w:hAnsi="IRNazanin" w:eastAsia="IRNazanin"/>
          <w:b w:val="false"/>
          <w:b w:val="false"/>
          <w:bCs w:val="false"/>
          <w:i w:val="false"/>
          <w:i w:val="false"/>
          <w:iCs w:val="false"/>
          <w:color w:val="333333"/>
          <w:sz w:val="20"/>
          <w:sz w:val="20"/>
          <w:szCs w:val="20"/>
        </w:rPr>
        <w:t>١٨٠٩</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تلگراف شماره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مربوط به حكومت ساري و سواد مراسله حكومت همدان، ثبت اسناد نمره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14/10/02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 نامه شماره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اداره سياسي وزارت داخله به رياست وزراء</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در پاسخ به گزارش نمره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1315/02/28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نردين از طرف والي خراسان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در فصل آينده بدان خواهيم پرداخت و در اينجا بدان اشاره مي گردد بعد از شهريور </w:t>
      </w:r>
      <w:r>
        <w:rPr>
          <w:rFonts w:ascii="IRNazanin" w:hAnsi="IRNazanin" w:eastAsia="IRNazanin"/>
          <w:b w:val="false"/>
          <w:b w:val="false"/>
          <w:bCs w:val="false"/>
          <w:i w:val="false"/>
          <w:i w:val="false"/>
          <w:iCs w:val="false"/>
          <w:color w:val="333333"/>
          <w:sz w:val="20"/>
          <w:sz w:val="20"/>
          <w:szCs w:val="20"/>
        </w:rPr>
        <w:t>١٣٢٠</w:t>
      </w:r>
      <w:r>
        <w:rPr>
          <w:rFonts w:ascii="IRNazanin" w:hAnsi="IRNazanin" w:eastAsia="IRNazanin"/>
          <w:b w:val="false"/>
          <w:b w:val="false"/>
          <w:bCs w:val="false"/>
          <w:i w:val="false"/>
          <w:i w:val="false"/>
          <w:iCs w:val="false"/>
          <w:color w:val="333333"/>
          <w:sz w:val="20"/>
          <w:sz w:val="20"/>
          <w:szCs w:val="20"/>
          <w:rtl w:val="true"/>
        </w:rPr>
        <w:t xml:space="preserve"> و خروج اجباري رضاخان از كشور تا يكي دو سال ب ه واسطه اوضاع داخلي و تأثير جنگ جهاني دوم در وضعيت كشور، رژيم نوپاي محمدرضا پهلوي از به كار بردن اقدامات انتظامي عاجز بود ، به همين جهت اغلب زنان بي حجاب دوباره به حجاب روي آوردند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درخواست حكومت كلات از ايالت خراسان، به شماره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1315/04/02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پاسخ ايالت خراسان به رئيس حكومت كلات به شماره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 فرح؛ خاطرات سياسي فرخ در خصوص وضعيت و سير كشف حجاب در شهرهاي خوي و اروميه از ص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تا ص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كه حاكي از تلاش والي آذربايجان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پيشبرد امر كشف حجاب در اين دو شهر از حوزه حكومتي وي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44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1315/01/11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 نامه شماره </w:t>
      </w:r>
      <w:r>
        <w:rPr>
          <w:rFonts w:ascii="IRNazanin" w:hAnsi="IRNazanin" w:eastAsia="IRNazanin"/>
          <w:b w:val="false"/>
          <w:b w:val="false"/>
          <w:bCs w:val="false"/>
          <w:i w:val="false"/>
          <w:i w:val="false"/>
          <w:iCs w:val="false"/>
          <w:color w:val="333333"/>
          <w:sz w:val="20"/>
          <w:sz w:val="20"/>
          <w:szCs w:val="20"/>
        </w:rPr>
        <w:t>٥٩٥١</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eastAsia="IRNazanin" w:cs="IRNazanin"/>
          <w:b w:val="false"/>
          <w:bCs w:val="false"/>
          <w:i w:val="false"/>
          <w:iCs w:val="false"/>
          <w:color w:val="333333"/>
          <w:sz w:val="20"/>
          <w:szCs w:val="20"/>
        </w:rPr>
        <w:t>1315/11/18</w:t>
      </w:r>
      <w:r>
        <w:rPr>
          <w:rFonts w:ascii="IRNazanin" w:hAnsi="IRNazanin" w:eastAsia="IRNazanin"/>
          <w:b w:val="false"/>
          <w:b w:val="false"/>
          <w:bCs w:val="false"/>
          <w:i w:val="false"/>
          <w:i w:val="false"/>
          <w:iCs w:val="false"/>
          <w:color w:val="333333"/>
          <w:sz w:val="20"/>
          <w:sz w:val="20"/>
          <w:szCs w:val="20"/>
          <w:rtl w:val="true"/>
        </w:rPr>
        <w:t>، بازخواست والي خراسان از حكومت نيشابور بواسطه غفلت مأمورين در امر پيشرفت كشف حجاب زنان در اين شهر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 نامه شماره </w:t>
      </w:r>
      <w:r>
        <w:rPr>
          <w:rFonts w:ascii="IRNazanin" w:hAnsi="IRNazanin" w:eastAsia="IRNazanin"/>
          <w:b w:val="false"/>
          <w:b w:val="false"/>
          <w:bCs w:val="false"/>
          <w:i w:val="false"/>
          <w:i w:val="false"/>
          <w:iCs w:val="false"/>
          <w:color w:val="333333"/>
          <w:sz w:val="20"/>
          <w:sz w:val="20"/>
          <w:szCs w:val="20"/>
        </w:rPr>
        <w:t>٢٥٥٣٤</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ascii="IRNazanin" w:hAnsi="IRNazanin" w:eastAsia="IRNazanin"/>
          <w:b w:val="false"/>
          <w:b w:val="false"/>
          <w:bCs w:val="false"/>
          <w:i w:val="false"/>
          <w:i w:val="false"/>
          <w:iCs w:val="false"/>
          <w:color w:val="333333"/>
          <w:sz w:val="20"/>
          <w:sz w:val="20"/>
          <w:szCs w:val="20"/>
        </w:rPr>
        <w:t>١٣١٦</w:t>
      </w:r>
      <w:r>
        <w:rPr>
          <w:rFonts w:ascii="IRNazanin" w:hAnsi="IRNazanin" w:eastAsia="IRNazanin"/>
          <w:b w:val="false"/>
          <w:b w:val="false"/>
          <w:bCs w:val="false"/>
          <w:i w:val="false"/>
          <w:i w:val="false"/>
          <w:iCs w:val="false"/>
          <w:color w:val="333333"/>
          <w:sz w:val="20"/>
          <w:sz w:val="20"/>
          <w:szCs w:val="20"/>
          <w:rtl w:val="true"/>
        </w:rPr>
        <w:t xml:space="preserve"> گزارش رئيس</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 بخشنامه رمزي و محرمانه وزارت كشور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سواد مراسله حكومت كرمانشاهان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زنان روستايي مانند زنان شهري از نقاب و روبنده استفاده نمي كردند در ابتداي كشف حجاب براي زنان شهري كه ديگر مجاز به استفاده از روبند و چادر نبودند، نوعي كلاه در نظر گرفته شده بود كه از لحاظ پوشش شبيه پوشش زنان روستايي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طريقي كه كلاه جاي چارقد زنان روستايي را در شهر 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از مدتي كه كلاه منسوخ و كشف حجاب به برهنگي تمامي سر انجاميد و حتي در نوع و فرم و اندازه لباسها نيز تغيير حاصل شد و شكلي كاملاً غربي بخود گرفت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بخشنامه محرمانه شماره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 وزارت</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 تلگراف شماره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مورخ</w:t>
      </w:r>
      <w:r>
        <w:rPr>
          <w:rFonts w:eastAsia="IRNazanin" w:cs="IRNazanin"/>
          <w:b w:val="false"/>
          <w:bCs w:val="false"/>
          <w:i w:val="false"/>
          <w:iCs w:val="false"/>
          <w:color w:val="333333"/>
          <w:sz w:val="20"/>
          <w:szCs w:val="20"/>
        </w:rPr>
        <w:t>1315/2/26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گزارش شماره </w:t>
      </w:r>
      <w:r>
        <w:rPr>
          <w:rFonts w:ascii="IRNazanin" w:hAnsi="IRNazanin" w:eastAsia="IRNazanin"/>
          <w:b w:val="false"/>
          <w:b w:val="false"/>
          <w:bCs w:val="false"/>
          <w:i w:val="false"/>
          <w:i w:val="false"/>
          <w:iCs w:val="false"/>
          <w:color w:val="333333"/>
          <w:sz w:val="20"/>
          <w:sz w:val="20"/>
          <w:szCs w:val="20"/>
        </w:rPr>
        <w:t>٥٢١</w:t>
      </w:r>
      <w:r>
        <w:rPr>
          <w:rFonts w:ascii="IRNazanin" w:hAnsi="IRNazanin" w:eastAsia="IRNazanin"/>
          <w:b w:val="false"/>
          <w:b w:val="false"/>
          <w:bCs w:val="false"/>
          <w:i w:val="false"/>
          <w:i w:val="false"/>
          <w:iCs w:val="false"/>
          <w:color w:val="333333"/>
          <w:sz w:val="20"/>
          <w:sz w:val="20"/>
          <w:szCs w:val="20"/>
          <w:rtl w:val="true"/>
        </w:rPr>
        <w:t xml:space="preserve"> ، مورخه </w:t>
      </w:r>
      <w:r>
        <w:rPr>
          <w:rFonts w:ascii="IRNazanin" w:hAnsi="IRNazanin" w:eastAsia="IRNazanin"/>
          <w:b w:val="false"/>
          <w:b w:val="false"/>
          <w:bCs w:val="false"/>
          <w:i w:val="false"/>
          <w:i w:val="false"/>
          <w:iCs w:val="false"/>
          <w:color w:val="333333"/>
          <w:sz w:val="20"/>
          <w:sz w:val="20"/>
          <w:szCs w:val="20"/>
        </w:rPr>
        <w:t>٢٤</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نامه شماره </w:t>
      </w:r>
      <w:r>
        <w:rPr>
          <w:rFonts w:ascii="IRNazanin" w:hAnsi="IRNazanin" w:eastAsia="IRNazanin"/>
          <w:b w:val="false"/>
          <w:b w:val="false"/>
          <w:bCs w:val="false"/>
          <w:i w:val="false"/>
          <w:i w:val="false"/>
          <w:iCs w:val="false"/>
          <w:color w:val="333333"/>
          <w:sz w:val="20"/>
          <w:sz w:val="20"/>
          <w:szCs w:val="20"/>
        </w:rPr>
        <w:t>١١٠٢</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گزارش استانداري هفتم به وزارت داخله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مراحل اوليه كشف حجاب كه برداشتن نقاب و چادر و به سر گذاردن كلاه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بخشنامه محرمانه وزارت كشور خطاب</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خطابه هاي كانون بانوان، شماره اول، مطبعه مجلس، سال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 پيوست</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تجدد ايران، شماره </w:t>
      </w:r>
      <w:r>
        <w:rPr>
          <w:rFonts w:ascii="IRNazanin" w:hAnsi="IRNazanin" w:eastAsia="IRNazanin"/>
          <w:b w:val="false"/>
          <w:b w:val="false"/>
          <w:bCs w:val="false"/>
          <w:i w:val="false"/>
          <w:i w:val="false"/>
          <w:iCs w:val="false"/>
          <w:color w:val="333333"/>
          <w:sz w:val="20"/>
          <w:sz w:val="20"/>
          <w:szCs w:val="20"/>
        </w:rPr>
        <w:t>١٨٠٢</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تجدد ايران، 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حتي با قضيه اتحاد شكل البسه تا زماني كه جنبه قانوني يافت، مخالف بود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استوان، حسين؛ سياست موازنه منفي،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مهديقلي خان؛ خاطرات و خطرات،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مهديقلي خان؛ خاطرات و خطرات،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هدايت، مهديقلي خان؛ همان صص </w:t>
      </w:r>
      <w:r>
        <w:rPr>
          <w:rFonts w:ascii="IRNazanin" w:hAnsi="IRNazanin" w:eastAsia="IRNazanin"/>
          <w:b w:val="false"/>
          <w:b w:val="false"/>
          <w:bCs w:val="false"/>
          <w:i w:val="false"/>
          <w:i w:val="false"/>
          <w:iCs w:val="false"/>
          <w:color w:val="333333"/>
          <w:sz w:val="20"/>
          <w:sz w:val="20"/>
          <w:szCs w:val="20"/>
        </w:rPr>
        <w:t>٤٠٩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زمينه هاي اوليه تضعيف نقش روحانيت در جامعه به قبل از مشروطه باز</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خطابه پس از طرح اتحاد شكل البسه، در ظاهر براي مشخص ساختن روحاني از غير روحاني و اينكه درست نيست هر بي سوادي عمامه ب ه سر تصديق داشته باشد، تشكيل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جليله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گذارد و بايد از طرف اصل براي محدودكردن حيطه عمل روحانيون و وابسته نمودن آنها به دولت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طرح به ظاهر خيرخواهانه دولت موفق گرديد، نخبگان روحانيت را مشخص كرده و در مواقع لزوم با آنان برخورد كرده و جلوي هرگونه جنبش و قيام احتمالي عليه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خود را، از سوي آنان سد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سينا؛ قيام گوهرشاد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و نيز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اسناد، سال اول، دفتر اول، بهار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آقاي سعيد كوهستاني، صص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سينا؛ قيام گوهرشاد،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همان، از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حسين؛ تاريخ بيست ساله ايران، ج </w:t>
      </w:r>
      <w:r>
        <w:rPr>
          <w:rFonts w:ascii="IRNazanin" w:hAnsi="IRNazanin" w:eastAsia="IRNazanin"/>
          <w:b w:val="false"/>
          <w:b w:val="false"/>
          <w:bCs w:val="false"/>
          <w:i w:val="false"/>
          <w:i w:val="false"/>
          <w:iCs w:val="false"/>
          <w:color w:val="333333"/>
          <w:sz w:val="20"/>
          <w:sz w:val="20"/>
          <w:szCs w:val="20"/>
        </w:rPr>
        <w:t>٢</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همان، ص </w:t>
      </w:r>
      <w:r>
        <w:rPr>
          <w:rFonts w:ascii="IRNazanin" w:hAnsi="IRNazanin" w:eastAsia="IRNazanin"/>
          <w:b w:val="false"/>
          <w:b w:val="false"/>
          <w:bCs w:val="false"/>
          <w:i w:val="false"/>
          <w:i w:val="false"/>
          <w:iCs w:val="false"/>
          <w:color w:val="333333"/>
          <w:sz w:val="20"/>
          <w:sz w:val="20"/>
          <w:szCs w:val="20"/>
        </w:rPr>
        <w:t>٩٠</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پسرانه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مدارس اسلامي مورد استقبال گسترده خا نواده هاي مذهبي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برنامه هاي حكومت پهلوي دوم مبني بر حجاب زدايي از طريق مؤسسات ملي آموزشي و فرهنگي خصوصاً در تهران مورد اعتراض وي و يارانش به خصوص فدائيان اسلام 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اطلاع بيشتر از زندگي و مبارزات مرحوم شيخ عباسعلي اسلامي،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بررسي اسناد تاريخي وزارت اطلاعات؛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حاج شيخ عباسعلي اسلامي به روايت اسناد ساواك؛ </w:t>
      </w:r>
      <w:r>
        <w:rPr>
          <w:rFonts w:ascii="IRNazanin" w:hAnsi="IRNazanin" w:eastAsia="IRNazanin"/>
          <w:b w:val="false"/>
          <w:b w:val="false"/>
          <w:bCs w:val="false"/>
          <w:i w:val="false"/>
          <w:i w:val="false"/>
          <w:iCs w:val="false"/>
          <w:color w:val="333333"/>
          <w:sz w:val="20"/>
          <w:sz w:val="20"/>
          <w:szCs w:val="20"/>
        </w:rPr>
        <w:t>١٣٨٣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تصاوير پيوست كتاب، تصوير شماره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مربوط به استقبال گروهي از زنان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٢٥٣٥</w:t>
      </w:r>
      <w:r>
        <w:rPr>
          <w:rFonts w:ascii="IRNazanin" w:hAnsi="IRNazanin" w:eastAsia="IRNazanin"/>
          <w:b w:val="false"/>
          <w:b w:val="false"/>
          <w:bCs w:val="false"/>
          <w:i w:val="false"/>
          <w:i w:val="false"/>
          <w:iCs w:val="false"/>
          <w:color w:val="333333"/>
          <w:sz w:val="20"/>
          <w:sz w:val="20"/>
          <w:szCs w:val="20"/>
          <w:rtl w:val="true"/>
        </w:rPr>
        <w:t xml:space="preserve"> ؛ به نقل از خاطرات 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سخنان رضاشاه خطاب به وزراء و معاونين در جلسه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ascii="IRNazanin" w:hAnsi="IRNazanin" w:eastAsia="IRNazanin"/>
          <w:b w:val="false"/>
          <w:b w:val="false"/>
          <w:bCs w:val="false"/>
          <w:i w:val="false"/>
          <w:i w:val="false"/>
          <w:iCs w:val="false"/>
          <w:color w:val="333333"/>
          <w:sz w:val="20"/>
          <w:sz w:val="20"/>
          <w:szCs w:val="20"/>
        </w:rPr>
        <w:t>١٣١٤</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همان؛ از ص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رستاخيز؛ همان؛ پيام اشرف پهلوي راجع به سالگرد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١٣١٤</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زن ب يحجاب در ايران معاصر قرة العين است كه طبق تعاليم بابي گري عمل</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اسفندياري، همان، ص </w:t>
      </w:r>
      <w:r>
        <w:rPr>
          <w:rFonts w:ascii="IRNazanin" w:hAnsi="IRNazanin" w:eastAsia="IRNazanin"/>
          <w:b w:val="false"/>
          <w:b w:val="false"/>
          <w:bCs w:val="false"/>
          <w:i w:val="false"/>
          <w:i w:val="false"/>
          <w:iCs w:val="false"/>
          <w:color w:val="333333"/>
          <w:sz w:val="20"/>
          <w:sz w:val="20"/>
          <w:szCs w:val="20"/>
        </w:rPr>
        <w:t>٧٣٦</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 شنبه يازدهم دي ماه،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 همان، ص </w:t>
      </w:r>
      <w:r>
        <w:rPr>
          <w:rFonts w:ascii="IRNazanin" w:hAnsi="IRNazanin" w:eastAsia="IRNazanin"/>
          <w:b w:val="false"/>
          <w:b w:val="false"/>
          <w:bCs w:val="false"/>
          <w:i w:val="false"/>
          <w:i w:val="false"/>
          <w:iCs w:val="false"/>
          <w:color w:val="333333"/>
          <w:sz w:val="20"/>
          <w:sz w:val="20"/>
          <w:szCs w:val="20"/>
        </w:rPr>
        <w:t>٧</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همان ، ص </w:t>
      </w:r>
      <w:r>
        <w:rPr>
          <w:rFonts w:ascii="IRNazanin" w:hAnsi="IRNazanin" w:eastAsia="IRNazanin"/>
          <w:b w:val="false"/>
          <w:b w:val="false"/>
          <w:bCs w:val="false"/>
          <w:i w:val="false"/>
          <w:i w:val="false"/>
          <w:iCs w:val="false"/>
          <w:color w:val="333333"/>
          <w:sz w:val="20"/>
          <w:sz w:val="20"/>
          <w:szCs w:val="20"/>
        </w:rPr>
        <w:t>٤٠٧</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زنان، شماره دوم، سال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ascii="IRNazanin" w:hAnsi="IRNazanin" w:eastAsia="IRNazanin"/>
          <w:b w:val="false"/>
          <w:b w:val="false"/>
          <w:bCs w:val="false"/>
          <w:i w:val="false"/>
          <w:i w:val="false"/>
          <w:iCs w:val="false"/>
          <w:color w:val="333333"/>
          <w:sz w:val="20"/>
          <w:sz w:val="20"/>
          <w:szCs w:val="20"/>
        </w:rPr>
        <w:t>١٣٢٣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عليرغم اذعان صديقه دولت آبادي</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١٣١٥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بخشنامه شماره </w:t>
      </w:r>
      <w:r>
        <w:rPr>
          <w:rFonts w:ascii="IRNazanin" w:hAnsi="IRNazanin" w:eastAsia="IRNazanin"/>
          <w:b w:val="false"/>
          <w:b w:val="false"/>
          <w:bCs w:val="false"/>
          <w:i w:val="false"/>
          <w:i w:val="false"/>
          <w:iCs w:val="false"/>
          <w:color w:val="333333"/>
          <w:sz w:val="20"/>
          <w:sz w:val="20"/>
          <w:szCs w:val="20"/>
        </w:rPr>
        <w:t>٢٠٨٩</w:t>
      </w:r>
      <w:r>
        <w:rPr>
          <w:rFonts w:ascii="IRNazanin" w:hAnsi="IRNazanin" w:eastAsia="IRNazanin"/>
          <w:b w:val="false"/>
          <w:b w:val="false"/>
          <w:bCs w:val="false"/>
          <w:i w:val="false"/>
          <w:i w:val="false"/>
          <w:iCs w:val="false"/>
          <w:color w:val="333333"/>
          <w:sz w:val="20"/>
          <w:sz w:val="20"/>
          <w:szCs w:val="20"/>
          <w:rtl w:val="true"/>
        </w:rPr>
        <w:t xml:space="preserve"> مورخ </w:t>
      </w:r>
      <w:r>
        <w:rPr>
          <w:rFonts w:ascii="IRNazanin" w:hAnsi="IRNazanin" w:eastAsia="IRNazanin"/>
          <w:b w:val="false"/>
          <w:b w:val="false"/>
          <w:bCs w:val="false"/>
          <w:i w:val="false"/>
          <w:i w:val="false"/>
          <w:iCs w:val="false"/>
          <w:color w:val="333333"/>
          <w:sz w:val="20"/>
          <w:sz w:val="20"/>
          <w:szCs w:val="20"/>
        </w:rPr>
        <w:t>١١</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 نامه امنيه سبزوار نمره </w:t>
      </w:r>
      <w:r>
        <w:rPr>
          <w:rFonts w:ascii="IRNazanin" w:hAnsi="IRNazanin" w:eastAsia="IRNazanin"/>
          <w:b w:val="false"/>
          <w:b w:val="false"/>
          <w:bCs w:val="false"/>
          <w:i w:val="false"/>
          <w:i w:val="false"/>
          <w:iCs w:val="false"/>
          <w:color w:val="333333"/>
          <w:sz w:val="20"/>
          <w:sz w:val="20"/>
          <w:szCs w:val="20"/>
        </w:rPr>
        <w:t>١٩٤٢٢</w:t>
      </w:r>
      <w:r>
        <w:rPr>
          <w:rFonts w:ascii="IRNazanin" w:hAnsi="IRNazanin" w:eastAsia="IRNazanin"/>
          <w:b w:val="false"/>
          <w:b w:val="false"/>
          <w:bCs w:val="false"/>
          <w:i w:val="false"/>
          <w:i w:val="false"/>
          <w:iCs w:val="false"/>
          <w:color w:val="333333"/>
          <w:sz w:val="20"/>
          <w:sz w:val="20"/>
          <w:szCs w:val="20"/>
          <w:rtl w:val="true"/>
        </w:rPr>
        <w:t xml:space="preserve"> مورخ </w:t>
      </w:r>
      <w:r>
        <w:rPr>
          <w:rFonts w:ascii="IRNazanin" w:hAnsi="IRNazanin" w:eastAsia="IRNazanin"/>
          <w:b w:val="false"/>
          <w:b w:val="false"/>
          <w:bCs w:val="false"/>
          <w:i w:val="false"/>
          <w:i w:val="false"/>
          <w:iCs w:val="false"/>
          <w:color w:val="333333"/>
          <w:sz w:val="20"/>
          <w:sz w:val="20"/>
          <w:szCs w:val="20"/>
        </w:rPr>
        <w:t>١٦</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گزارش كفيل شهرباني تربت جام به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تصاوير پيوست كتاب، تصوير شماره </w:t>
      </w:r>
      <w:r>
        <w:rPr>
          <w:rFonts w:ascii="IRNazanin" w:hAnsi="IRNazanin" w:eastAsia="IRNazanin"/>
          <w:b w:val="false"/>
          <w:b w:val="false"/>
          <w:bCs w:val="false"/>
          <w:i w:val="false"/>
          <w:i w:val="false"/>
          <w:iCs w:val="false"/>
          <w:color w:val="333333"/>
          <w:sz w:val="20"/>
          <w:sz w:val="20"/>
          <w:szCs w:val="20"/>
        </w:rPr>
        <w:t>١٨</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آوري، پيتر؛ همان، ص</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متحدالمآل حكومت كرمانشاهان به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گرفتن كمونيستها و نياز شاه به نيروهاي مذهبي و يا حداقل سكوت آنان،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بخشنامه رئيس الوزراء جم خطاب به</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ملي، سند شماره </w:t>
      </w:r>
      <w:r>
        <w:rPr>
          <w:rFonts w:ascii="IRNazanin" w:hAnsi="IRNazanin" w:eastAsia="IRNazanin"/>
          <w:b w:val="false"/>
          <w:b w:val="false"/>
          <w:bCs w:val="false"/>
          <w:i w:val="false"/>
          <w:i w:val="false"/>
          <w:iCs w:val="false"/>
          <w:color w:val="333333"/>
          <w:sz w:val="20"/>
          <w:sz w:val="20"/>
          <w:szCs w:val="20"/>
        </w:rPr>
        <w:t>٢١٢٨٩</w:t>
      </w:r>
      <w:r>
        <w:rPr>
          <w:rFonts w:ascii="IRNazanin" w:hAnsi="IRNazanin" w:eastAsia="IRNazanin"/>
          <w:b w:val="false"/>
          <w:b w:val="false"/>
          <w:bCs w:val="false"/>
          <w:i w:val="false"/>
          <w:i w:val="false"/>
          <w:iCs w:val="false"/>
          <w:color w:val="333333"/>
          <w:sz w:val="20"/>
          <w:sz w:val="20"/>
          <w:szCs w:val="20"/>
          <w:rtl w:val="true"/>
        </w:rPr>
        <w:t xml:space="preserve"> ؛ مورخ </w:t>
      </w:r>
      <w:r>
        <w:rPr>
          <w:rFonts w:ascii="IRNazanin" w:hAnsi="IRNazanin" w:eastAsia="IRNazanin"/>
          <w:b w:val="false"/>
          <w:b w:val="false"/>
          <w:bCs w:val="false"/>
          <w:i w:val="false"/>
          <w:i w:val="false"/>
          <w:iCs w:val="false"/>
          <w:color w:val="333333"/>
          <w:sz w:val="20"/>
          <w:sz w:val="20"/>
          <w:szCs w:val="20"/>
        </w:rPr>
        <w:t>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اعلاميه حاكم و ش هردار كاشان در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راپرت حكومت كاشمر به ايالت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 بخشنامه رمزي و محرمانه وزارت كشور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از استاندار نهم به بخشدار نيشابور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بخشنامه محرمانه وزارت كشور خطاب</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از والي خراسان به حكومت نيشابور؛ 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شهرداري سبزوار به وزارت داخله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بخشنامه وزارت كشور به اداره كل شهرباني؛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شماره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ملي ايران؛ پرونده كشف حجاب و</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ترقي؛ شماره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تير ماه </w:t>
      </w:r>
      <w:r>
        <w:rPr>
          <w:rFonts w:ascii="IRNazanin" w:hAnsi="IRNazanin" w:eastAsia="IRNazanin"/>
          <w:b w:val="false"/>
          <w:b w:val="false"/>
          <w:bCs w:val="false"/>
          <w:i w:val="false"/>
          <w:i w:val="false"/>
          <w:iCs w:val="false"/>
          <w:color w:val="333333"/>
          <w:sz w:val="20"/>
          <w:sz w:val="20"/>
          <w:szCs w:val="20"/>
        </w:rPr>
        <w:t>١٣٢٣</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ترقي؛ شماره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ascii="IRNazanin" w:hAnsi="IRNazanin" w:eastAsia="IRNazanin"/>
          <w:b w:val="false"/>
          <w:b w:val="false"/>
          <w:bCs w:val="false"/>
          <w:i w:val="false"/>
          <w:i w:val="false"/>
          <w:iCs w:val="false"/>
          <w:color w:val="333333"/>
          <w:sz w:val="20"/>
          <w:sz w:val="20"/>
          <w:szCs w:val="20"/>
        </w:rPr>
        <w:t>١٣٢٣</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تسلط كامل پهلوي دوم، در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١٣٣٢</w:t>
      </w:r>
      <w:r>
        <w:rPr>
          <w:rFonts w:ascii="IRNazanin" w:hAnsi="IRNazanin" w:eastAsia="IRNazanin"/>
          <w:b w:val="false"/>
          <w:b w:val="false"/>
          <w:bCs w:val="false"/>
          <w:i w:val="false"/>
          <w:i w:val="false"/>
          <w:iCs w:val="false"/>
          <w:color w:val="333333"/>
          <w:sz w:val="20"/>
          <w:sz w:val="20"/>
          <w:szCs w:val="20"/>
          <w:rtl w:val="true"/>
        </w:rPr>
        <w:t xml:space="preserve"> ، سير كشف حجاب به سمتي</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پيوست نامه معاونت اداري مجلس مبني</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همان؛ صص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ارتباط با تبرئه جم ، رجوع شود به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پيوست كتاب، سند شماره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از وزارت كشور، به نخست وزير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پهلوي، محمدرضا؛ مأموريت براي وطنم؛ ص </w:t>
      </w:r>
      <w:r>
        <w:rPr>
          <w:rFonts w:ascii="IRNazanin" w:hAnsi="IRNazanin" w:eastAsia="IRNazanin"/>
          <w:b w:val="false"/>
          <w:b w:val="false"/>
          <w:bCs w:val="false"/>
          <w:i w:val="false"/>
          <w:i w:val="false"/>
          <w:iCs w:val="false"/>
          <w:color w:val="333333"/>
          <w:sz w:val="20"/>
          <w:sz w:val="20"/>
          <w:szCs w:val="20"/>
        </w:rPr>
        <w:t>٤٦٨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پهلوي؛ همان، ص </w:t>
      </w:r>
      <w:r>
        <w:rPr>
          <w:rFonts w:ascii="IRNazanin" w:hAnsi="IRNazanin" w:eastAsia="IRNazanin"/>
          <w:b w:val="false"/>
          <w:b w:val="false"/>
          <w:bCs w:val="false"/>
          <w:i w:val="false"/>
          <w:i w:val="false"/>
          <w:iCs w:val="false"/>
          <w:color w:val="333333"/>
          <w:sz w:val="20"/>
          <w:sz w:val="20"/>
          <w:szCs w:val="20"/>
        </w:rPr>
        <w:t>٤٦٧</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همان، ص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ملك،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عليمحمد؛ جامعه شناسي غربگرايي،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برتراند؛ زناشويي و اخلاق؛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جلد،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همان،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نقوي، همان جلد،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مرتضي؛ اخلاق جنسي در اسلام و جهان غرب</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شماره دهم، سال دوم، آبانماه </w:t>
      </w:r>
      <w:r>
        <w:rPr>
          <w:rFonts w:ascii="IRNazanin" w:hAnsi="IRNazanin" w:eastAsia="IRNazanin"/>
          <w:b w:val="false"/>
          <w:b w:val="false"/>
          <w:bCs w:val="false"/>
          <w:i w:val="false"/>
          <w:i w:val="false"/>
          <w:iCs w:val="false"/>
          <w:color w:val="333333"/>
          <w:sz w:val="20"/>
          <w:sz w:val="20"/>
          <w:szCs w:val="20"/>
        </w:rPr>
        <w:t>١٣٣٩</w:t>
      </w:r>
      <w:r>
        <w:rPr>
          <w:rFonts w:ascii="IRNazanin" w:hAnsi="IRNazanin" w:eastAsia="IRNazanin"/>
          <w:b w:val="false"/>
          <w:b w:val="false"/>
          <w:bCs w:val="false"/>
          <w:i w:val="false"/>
          <w:i w:val="false"/>
          <w:iCs w:val="false"/>
          <w:color w:val="333333"/>
          <w:sz w:val="20"/>
          <w:sz w:val="20"/>
          <w:szCs w:val="20"/>
          <w:rtl w:val="true"/>
        </w:rPr>
        <w:t xml:space="preserve"> ، صص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مقامي، فرهت؛ آزادي يا اسارت زن؛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بانوان، شماره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 دوشنبه،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شماره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رزاقي، احمد؛ عوامل فساد و بدحجابي و شيوه هاي مقابله با آن،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به بعد با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تصرف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پيامدهاي منفي اجتماعي كشف حجاب به منزله آن نيست كه قبل از رسميت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شماره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شماره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خاطرات و خطرات، صص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شماره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١٣١٥</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مقاله مهين يكتايي در رستاخيز، شماره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 سه شنبه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دي ماه،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مقامي، همان، صص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شماره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 يازدهم دي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١٣٤٤</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مقامي، فرهت؛ آزادي يا اسارت زن، صص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روز، 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مقامي، همان،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زنان، شماره اول، سال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ascii="IRNazanin" w:hAnsi="IRNazanin" w:eastAsia="IRNazanin"/>
          <w:b w:val="false"/>
          <w:b w:val="false"/>
          <w:bCs w:val="false"/>
          <w:i w:val="false"/>
          <w:i w:val="false"/>
          <w:iCs w:val="false"/>
          <w:color w:val="333333"/>
          <w:sz w:val="20"/>
          <w:sz w:val="20"/>
          <w:szCs w:val="20"/>
        </w:rPr>
        <w:t>١٣٢٣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مقايسه اهداف اوليه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رزاقي، پيشين، ص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واقعه رژي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تحريم تنباكو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انقلاب مشروطيت و مبارزه با دولت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صحيفة نور، ج اول، ص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 حميد؛ بررسي و تحليلي بر نهضت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رزاقي، پيشين، ص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به بعد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از پيامدهاي منفي كشف حجاب،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لباس 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3.png"/><Relationship Id="rId374" Type="http://schemas.openxmlformats.org/officeDocument/2006/relationships/image" Target="media/image3.png"/><Relationship Id="rId375" Type="http://schemas.openxmlformats.org/officeDocument/2006/relationships/image" Target="media/image4.png"/><Relationship Id="rId376" Type="http://schemas.openxmlformats.org/officeDocument/2006/relationships/image" Target="media/image4.png"/><Relationship Id="rId377" Type="http://schemas.openxmlformats.org/officeDocument/2006/relationships/footer" Target="footer368.xml"/><Relationship Id="rId378" Type="http://schemas.openxmlformats.org/officeDocument/2006/relationships/image" Target="media/image5.png"/><Relationship Id="rId379" Type="http://schemas.openxmlformats.org/officeDocument/2006/relationships/image" Target="media/image5.png"/><Relationship Id="rId380" Type="http://schemas.openxmlformats.org/officeDocument/2006/relationships/image" Target="media/image6.png"/><Relationship Id="rId381" Type="http://schemas.openxmlformats.org/officeDocument/2006/relationships/image" Target="media/image6.png"/><Relationship Id="rId382" Type="http://schemas.openxmlformats.org/officeDocument/2006/relationships/footer" Target="footer369.xml"/><Relationship Id="rId383" Type="http://schemas.openxmlformats.org/officeDocument/2006/relationships/image" Target="media/image7.png"/><Relationship Id="rId384" Type="http://schemas.openxmlformats.org/officeDocument/2006/relationships/image" Target="media/image7.png"/><Relationship Id="rId385" Type="http://schemas.openxmlformats.org/officeDocument/2006/relationships/image" Target="media/image8.png"/><Relationship Id="rId386" Type="http://schemas.openxmlformats.org/officeDocument/2006/relationships/image" Target="media/image8.png"/><Relationship Id="rId387" Type="http://schemas.openxmlformats.org/officeDocument/2006/relationships/footer" Target="footer370.xml"/><Relationship Id="rId388" Type="http://schemas.openxmlformats.org/officeDocument/2006/relationships/image" Target="media/image9.png"/><Relationship Id="rId389" Type="http://schemas.openxmlformats.org/officeDocument/2006/relationships/image" Target="media/image9.png"/><Relationship Id="rId390" Type="http://schemas.openxmlformats.org/officeDocument/2006/relationships/image" Target="media/image10.png"/><Relationship Id="rId391" Type="http://schemas.openxmlformats.org/officeDocument/2006/relationships/image" Target="media/image10.png"/><Relationship Id="rId392" Type="http://schemas.openxmlformats.org/officeDocument/2006/relationships/footer" Target="footer371.xml"/><Relationship Id="rId393" Type="http://schemas.openxmlformats.org/officeDocument/2006/relationships/image" Target="media/image11.png"/><Relationship Id="rId394" Type="http://schemas.openxmlformats.org/officeDocument/2006/relationships/image" Target="media/image11.png"/><Relationship Id="rId395" Type="http://schemas.openxmlformats.org/officeDocument/2006/relationships/image" Target="media/image12.png"/><Relationship Id="rId396" Type="http://schemas.openxmlformats.org/officeDocument/2006/relationships/image" Target="media/image12.png"/><Relationship Id="rId397" Type="http://schemas.openxmlformats.org/officeDocument/2006/relationships/footer" Target="footer372.xml"/><Relationship Id="rId398" Type="http://schemas.openxmlformats.org/officeDocument/2006/relationships/image" Target="media/image13.png"/><Relationship Id="rId399" Type="http://schemas.openxmlformats.org/officeDocument/2006/relationships/image" Target="media/image13.png"/><Relationship Id="rId400" Type="http://schemas.openxmlformats.org/officeDocument/2006/relationships/image" Target="media/image14.png"/><Relationship Id="rId401" Type="http://schemas.openxmlformats.org/officeDocument/2006/relationships/image" Target="media/image14.png"/><Relationship Id="rId402" Type="http://schemas.openxmlformats.org/officeDocument/2006/relationships/footer" Target="footer373.xml"/><Relationship Id="rId403" Type="http://schemas.openxmlformats.org/officeDocument/2006/relationships/image" Target="media/image15.png"/><Relationship Id="rId404" Type="http://schemas.openxmlformats.org/officeDocument/2006/relationships/image" Target="media/image15.png"/><Relationship Id="rId405" Type="http://schemas.openxmlformats.org/officeDocument/2006/relationships/image" Target="media/image16.png"/><Relationship Id="rId406" Type="http://schemas.openxmlformats.org/officeDocument/2006/relationships/image" Target="media/image16.png"/><Relationship Id="rId407" Type="http://schemas.openxmlformats.org/officeDocument/2006/relationships/footer" Target="footer374.xml"/><Relationship Id="rId408" Type="http://schemas.openxmlformats.org/officeDocument/2006/relationships/image" Target="media/image17.png"/><Relationship Id="rId409" Type="http://schemas.openxmlformats.org/officeDocument/2006/relationships/image" Target="media/image17.png"/><Relationship Id="rId410" Type="http://schemas.openxmlformats.org/officeDocument/2006/relationships/image" Target="media/image18.png"/><Relationship Id="rId411" Type="http://schemas.openxmlformats.org/officeDocument/2006/relationships/image" Target="media/image18.png"/><Relationship Id="rId412" Type="http://schemas.openxmlformats.org/officeDocument/2006/relationships/footer" Target="footer375.xml"/><Relationship Id="rId413" Type="http://schemas.openxmlformats.org/officeDocument/2006/relationships/image" Target="media/image19.png"/><Relationship Id="rId414" Type="http://schemas.openxmlformats.org/officeDocument/2006/relationships/image" Target="media/image19.png"/><Relationship Id="rId415" Type="http://schemas.openxmlformats.org/officeDocument/2006/relationships/image" Target="media/image20.png"/><Relationship Id="rId416" Type="http://schemas.openxmlformats.org/officeDocument/2006/relationships/image" Target="media/image20.png"/><Relationship Id="rId417" Type="http://schemas.openxmlformats.org/officeDocument/2006/relationships/footer" Target="footer376.xml"/><Relationship Id="rId418" Type="http://schemas.openxmlformats.org/officeDocument/2006/relationships/image" Target="media/image21.png"/><Relationship Id="rId419" Type="http://schemas.openxmlformats.org/officeDocument/2006/relationships/image" Target="media/image21.png"/><Relationship Id="rId420" Type="http://schemas.openxmlformats.org/officeDocument/2006/relationships/image" Target="media/image22.png"/><Relationship Id="rId421" Type="http://schemas.openxmlformats.org/officeDocument/2006/relationships/image" Target="media/image22.png"/><Relationship Id="rId422" Type="http://schemas.openxmlformats.org/officeDocument/2006/relationships/footer" Target="footer377.xml"/><Relationship Id="rId423" Type="http://schemas.openxmlformats.org/officeDocument/2006/relationships/image" Target="media/image23.png"/><Relationship Id="rId424" Type="http://schemas.openxmlformats.org/officeDocument/2006/relationships/image" Target="media/image23.png"/><Relationship Id="rId425" Type="http://schemas.openxmlformats.org/officeDocument/2006/relationships/image" Target="media/image24.png"/><Relationship Id="rId426" Type="http://schemas.openxmlformats.org/officeDocument/2006/relationships/image" Target="media/image24.png"/><Relationship Id="rId427" Type="http://schemas.openxmlformats.org/officeDocument/2006/relationships/footer" Target="footer378.xml"/><Relationship Id="rId428" Type="http://schemas.openxmlformats.org/officeDocument/2006/relationships/image" Target="media/image25.png"/><Relationship Id="rId429" Type="http://schemas.openxmlformats.org/officeDocument/2006/relationships/image" Target="media/image25.png"/><Relationship Id="rId430" Type="http://schemas.openxmlformats.org/officeDocument/2006/relationships/image" Target="media/image26.png"/><Relationship Id="rId431" Type="http://schemas.openxmlformats.org/officeDocument/2006/relationships/image" Target="media/image26.png"/><Relationship Id="rId432" Type="http://schemas.openxmlformats.org/officeDocument/2006/relationships/footer" Target="footer379.xml"/><Relationship Id="rId433" Type="http://schemas.openxmlformats.org/officeDocument/2006/relationships/footer" Target="footer380.xml"/><Relationship Id="rId434" Type="http://schemas.openxmlformats.org/officeDocument/2006/relationships/footer" Target="footer381.xml"/><Relationship Id="rId435" Type="http://schemas.openxmlformats.org/officeDocument/2006/relationships/footer" Target="footer382.xml"/><Relationship Id="rId436" Type="http://schemas.openxmlformats.org/officeDocument/2006/relationships/footer" Target="footer383.xml"/><Relationship Id="rId437" Type="http://schemas.openxmlformats.org/officeDocument/2006/relationships/footer" Target="footer384.xml"/><Relationship Id="rId438" Type="http://schemas.openxmlformats.org/officeDocument/2006/relationships/footer" Target="footer385.xml"/><Relationship Id="rId439" Type="http://schemas.openxmlformats.org/officeDocument/2006/relationships/footer" Target="footer386.xml"/><Relationship Id="rId440" Type="http://schemas.openxmlformats.org/officeDocument/2006/relationships/footer" Target="footer387.xml"/><Relationship Id="rId441" Type="http://schemas.openxmlformats.org/officeDocument/2006/relationships/footer" Target="footer388.xml"/><Relationship Id="rId442" Type="http://schemas.openxmlformats.org/officeDocument/2006/relationships/footer" Target="footer389.xml"/><Relationship Id="rId443" Type="http://schemas.openxmlformats.org/officeDocument/2006/relationships/footer" Target="footer390.xml"/><Relationship Id="rId444" Type="http://schemas.openxmlformats.org/officeDocument/2006/relationships/footer" Target="footer391.xml"/><Relationship Id="rId445" Type="http://schemas.openxmlformats.org/officeDocument/2006/relationships/footer" Target="footer392.xml"/><Relationship Id="rId446" Type="http://schemas.openxmlformats.org/officeDocument/2006/relationships/footer" Target="footer393.xml"/><Relationship Id="rId447" Type="http://schemas.openxmlformats.org/officeDocument/2006/relationships/footer" Target="footer394.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395.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83374</Words>
  <Characters>333662</Characters>
  <CharactersWithSpaces>414568</CharactersWithSpaces>
  <Paragraphs>3247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2026-08-16T19:44:34Z</dcterms:created>
  <dc:creator>ghaemiyeh.com</dc:creator>
  <dc:description/>
  <dc:language>en-US</dc:language>
  <cp:lastModifiedBy/>
  <dcterms:modified xsi:type="dcterms:W3CDTF">2026-08-16T23:14:44Z</dcterms:modified>
  <cp:revision>1</cp:revision>
  <dc:subject/>
  <dc:title>کشف حجاب زمینه ها واکنش ها و پیامدها</dc:title>
</cp:coreProperties>
</file>

<file path=docProps/custom.xml><?xml version="1.0" encoding="utf-8"?>
<Properties xmlns="http://schemas.openxmlformats.org/officeDocument/2006/custom-properties" xmlns:vt="http://schemas.openxmlformats.org/officeDocument/2006/docPropsVTypes"/>
</file>