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برگی از فضایل و کرامات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4478_383892988">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404480_383892988">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04482_383892988">
            <w:r>
              <w:rPr>
                <w:webHidden/>
                <w:rStyle w:val="IndexLink"/>
                <w:rtl w:val="true"/>
              </w:rPr>
              <w:t>ديباچه</w:t>
            </w:r>
            <w:r>
              <w:rPr>
                <w:rStyle w:val="IndexLink"/>
                <w:rtl w:val="true"/>
              </w:rPr>
              <w:tab/>
            </w:r>
            <w:r>
              <w:rPr>
                <w:rStyle w:val="IndexLink"/>
              </w:rPr>
              <w:t>8</w:t>
            </w:r>
          </w:hyperlink>
        </w:p>
        <w:p>
          <w:pPr>
            <w:pStyle w:val="Contents2"/>
            <w:tabs>
              <w:tab w:val="clear" w:pos="8743"/>
              <w:tab w:val="right" w:pos="9026" w:leader="dot"/>
            </w:tabs>
            <w:rPr/>
          </w:pPr>
          <w:hyperlink w:anchor="__RefHeading___Toc404484_383892988">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404486_383892988">
            <w:r>
              <w:rPr>
                <w:webHidden/>
                <w:rStyle w:val="IndexLink"/>
                <w:rtl w:val="true"/>
              </w:rPr>
              <w:t>فصل اول</w:t>
            </w:r>
            <w:r>
              <w:rPr>
                <w:rStyle w:val="IndexLink"/>
                <w:rtl w:val="true"/>
              </w:rPr>
              <w:t xml:space="preserve">: </w:t>
            </w:r>
            <w:r>
              <w:rPr>
                <w:rStyle w:val="IndexLink"/>
                <w:rtl w:val="true"/>
              </w:rPr>
              <w:t>مفاهيم كلى</w:t>
            </w:r>
            <w:r>
              <w:rPr>
                <w:rStyle w:val="IndexLink"/>
                <w:rtl w:val="true"/>
              </w:rPr>
              <w:tab/>
            </w:r>
            <w:r>
              <w:rPr>
                <w:rStyle w:val="IndexLink"/>
              </w:rPr>
              <w:t>12</w:t>
            </w:r>
          </w:hyperlink>
        </w:p>
        <w:p>
          <w:pPr>
            <w:pStyle w:val="Contents3"/>
            <w:tabs>
              <w:tab w:val="clear" w:pos="8459"/>
              <w:tab w:val="right" w:pos="9026" w:leader="dot"/>
            </w:tabs>
            <w:rPr/>
          </w:pPr>
          <w:hyperlink w:anchor="__RefHeading___Toc404488_383892988">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04490_383892988">
            <w:r>
              <w:rPr>
                <w:webHidden/>
                <w:rStyle w:val="IndexLink"/>
                <w:rtl w:val="true"/>
              </w:rPr>
              <w:t>تعريف كرامت</w:t>
            </w:r>
            <w:r>
              <w:rPr>
                <w:rStyle w:val="IndexLink"/>
                <w:rtl w:val="true"/>
              </w:rPr>
              <w:tab/>
            </w:r>
            <w:r>
              <w:rPr>
                <w:rStyle w:val="IndexLink"/>
              </w:rPr>
              <w:t>14</w:t>
            </w:r>
          </w:hyperlink>
        </w:p>
        <w:p>
          <w:pPr>
            <w:pStyle w:val="Contents3"/>
            <w:tabs>
              <w:tab w:val="clear" w:pos="8459"/>
              <w:tab w:val="right" w:pos="9026" w:leader="dot"/>
            </w:tabs>
            <w:rPr/>
          </w:pPr>
          <w:hyperlink w:anchor="__RefHeading___Toc404492_383892988">
            <w:r>
              <w:rPr>
                <w:webHidden/>
                <w:rStyle w:val="IndexLink"/>
                <w:rtl w:val="true"/>
              </w:rPr>
              <w:t>تفاوت كرامت با معجزه</w:t>
            </w:r>
            <w:r>
              <w:rPr>
                <w:rStyle w:val="IndexLink"/>
                <w:rtl w:val="true"/>
              </w:rPr>
              <w:tab/>
            </w:r>
            <w:r>
              <w:rPr>
                <w:rStyle w:val="IndexLink"/>
              </w:rPr>
              <w:t>14</w:t>
            </w:r>
          </w:hyperlink>
        </w:p>
        <w:p>
          <w:pPr>
            <w:pStyle w:val="Contents3"/>
            <w:tabs>
              <w:tab w:val="clear" w:pos="8459"/>
              <w:tab w:val="right" w:pos="9026" w:leader="dot"/>
            </w:tabs>
            <w:rPr/>
          </w:pPr>
          <w:hyperlink w:anchor="__RefHeading___Toc404494_383892988">
            <w:r>
              <w:rPr>
                <w:webHidden/>
                <w:rStyle w:val="IndexLink"/>
                <w:rtl w:val="true"/>
              </w:rPr>
              <w:t>ضرورت صدور كرامات از ناحيه معصومين عليهم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404496_383892988">
            <w:r>
              <w:rPr>
                <w:webHidden/>
                <w:rStyle w:val="IndexLink"/>
                <w:rtl w:val="true"/>
              </w:rPr>
              <w:t>فلسفه كرامات معصومين عليهم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404498_383892988">
            <w:r>
              <w:rPr>
                <w:webHidden/>
                <w:rStyle w:val="IndexLink"/>
                <w:rtl w:val="true"/>
              </w:rPr>
              <w:t>فصل دوم</w:t>
            </w:r>
            <w:r>
              <w:rPr>
                <w:rStyle w:val="IndexLink"/>
                <w:rtl w:val="true"/>
              </w:rPr>
              <w:t xml:space="preserve">: </w:t>
            </w:r>
            <w:r>
              <w:rPr>
                <w:rStyle w:val="IndexLink"/>
                <w:rtl w:val="true"/>
              </w:rPr>
              <w:t xml:space="preserve">معجزات و كرامات پيامبر ا كرم </w:t>
            </w:r>
            <w:r>
              <w:rPr>
                <w:rStyle w:val="IndexLink"/>
                <w:rtl w:val="true"/>
              </w:rPr>
              <w:t>(</w:t>
            </w:r>
            <w:r>
              <w:rPr>
                <w:rStyle w:val="IndexLink"/>
                <w:rtl w:val="true"/>
              </w:rPr>
              <w:t>ص</w:t>
            </w:r>
            <w:r>
              <w:rPr>
                <w:rStyle w:val="IndexLink"/>
                <w:rtl w:val="true"/>
              </w:rPr>
              <w:t>)</w:t>
              <w:tab/>
            </w:r>
            <w:r>
              <w:rPr>
                <w:rStyle w:val="IndexLink"/>
              </w:rPr>
              <w:t>18</w:t>
            </w:r>
          </w:hyperlink>
        </w:p>
        <w:p>
          <w:pPr>
            <w:pStyle w:val="Contents3"/>
            <w:tabs>
              <w:tab w:val="clear" w:pos="8459"/>
              <w:tab w:val="right" w:pos="9026" w:leader="dot"/>
            </w:tabs>
            <w:rPr/>
          </w:pPr>
          <w:hyperlink w:anchor="__RefHeading___Toc404500_383892988">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404502_383892988">
            <w:r>
              <w:rPr>
                <w:webHidden/>
                <w:rStyle w:val="IndexLink"/>
                <w:rtl w:val="true"/>
              </w:rPr>
              <w:t>قرآن كريم</w:t>
            </w:r>
            <w:r>
              <w:rPr>
                <w:rStyle w:val="IndexLink"/>
                <w:rtl w:val="true"/>
              </w:rPr>
              <w:tab/>
            </w:r>
            <w:r>
              <w:rPr>
                <w:rStyle w:val="IndexLink"/>
              </w:rPr>
              <w:t>20</w:t>
            </w:r>
          </w:hyperlink>
        </w:p>
        <w:p>
          <w:pPr>
            <w:pStyle w:val="Contents3"/>
            <w:tabs>
              <w:tab w:val="clear" w:pos="8459"/>
              <w:tab w:val="right" w:pos="9026" w:leader="dot"/>
            </w:tabs>
            <w:rPr/>
          </w:pPr>
          <w:hyperlink w:anchor="__RefHeading___Toc404504_383892988">
            <w:r>
              <w:rPr>
                <w:webHidden/>
                <w:rStyle w:val="IndexLink"/>
                <w:rtl w:val="true"/>
              </w:rPr>
              <w:t>معجزيۀ درخت</w:t>
            </w:r>
            <w:r>
              <w:rPr>
                <w:rStyle w:val="IndexLink"/>
                <w:rtl w:val="true"/>
              </w:rPr>
              <w:tab/>
            </w:r>
            <w:r>
              <w:rPr>
                <w:rStyle w:val="IndexLink"/>
              </w:rPr>
              <w:t>22</w:t>
            </w:r>
          </w:hyperlink>
        </w:p>
        <w:p>
          <w:pPr>
            <w:pStyle w:val="Contents3"/>
            <w:tabs>
              <w:tab w:val="clear" w:pos="8459"/>
              <w:tab w:val="right" w:pos="9026" w:leader="dot"/>
            </w:tabs>
            <w:rPr/>
          </w:pPr>
          <w:hyperlink w:anchor="__RefHeading___Toc404506_383892988">
            <w:r>
              <w:rPr>
                <w:webHidden/>
                <w:rStyle w:val="IndexLink"/>
                <w:rtl w:val="true"/>
              </w:rPr>
              <w:t>شكافتن ماه</w:t>
            </w:r>
            <w:r>
              <w:rPr>
                <w:rStyle w:val="IndexLink"/>
                <w:rtl w:val="true"/>
              </w:rPr>
              <w:tab/>
            </w:r>
            <w:r>
              <w:rPr>
                <w:rStyle w:val="IndexLink"/>
              </w:rPr>
              <w:t>24</w:t>
            </w:r>
          </w:hyperlink>
        </w:p>
        <w:p>
          <w:pPr>
            <w:pStyle w:val="Contents3"/>
            <w:tabs>
              <w:tab w:val="clear" w:pos="8459"/>
              <w:tab w:val="right" w:pos="9026" w:leader="dot"/>
            </w:tabs>
            <w:rPr/>
          </w:pPr>
          <w:hyperlink w:anchor="__RefHeading___Toc404508_383892988">
            <w:r>
              <w:rPr>
                <w:webHidden/>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با سراقه</w:t>
            </w:r>
            <w:r>
              <w:rPr>
                <w:rStyle w:val="IndexLink"/>
                <w:rtl w:val="true"/>
              </w:rPr>
              <w:tab/>
            </w:r>
            <w:r>
              <w:rPr>
                <w:rStyle w:val="IndexLink"/>
              </w:rPr>
              <w:t>24</w:t>
            </w:r>
          </w:hyperlink>
        </w:p>
        <w:p>
          <w:pPr>
            <w:pStyle w:val="Contents3"/>
            <w:tabs>
              <w:tab w:val="clear" w:pos="8459"/>
              <w:tab w:val="right" w:pos="9026" w:leader="dot"/>
            </w:tabs>
            <w:rPr/>
          </w:pPr>
          <w:hyperlink w:anchor="__RefHeading___Toc404510_383892988">
            <w:r>
              <w:rPr>
                <w:webHidden/>
                <w:rStyle w:val="IndexLink"/>
                <w:rtl w:val="true"/>
              </w:rPr>
              <w:t xml:space="preserve">همراهى ابوبكر با پيامبر </w:t>
            </w:r>
            <w:r>
              <w:rPr>
                <w:rStyle w:val="IndexLink"/>
                <w:rtl w:val="true"/>
              </w:rPr>
              <w:t>(</w:t>
            </w:r>
            <w:r>
              <w:rPr>
                <w:rStyle w:val="IndexLink"/>
                <w:rtl w:val="true"/>
              </w:rPr>
              <w:t>ص</w:t>
            </w:r>
            <w:r>
              <w:rPr>
                <w:rStyle w:val="IndexLink"/>
                <w:rtl w:val="true"/>
              </w:rPr>
              <w:t>)</w:t>
              <w:tab/>
            </w:r>
            <w:r>
              <w:rPr>
                <w:rStyle w:val="IndexLink"/>
              </w:rPr>
              <w:t>25</w:t>
            </w:r>
          </w:hyperlink>
        </w:p>
        <w:p>
          <w:pPr>
            <w:pStyle w:val="Contents3"/>
            <w:tabs>
              <w:tab w:val="clear" w:pos="8459"/>
              <w:tab w:val="right" w:pos="9026" w:leader="dot"/>
            </w:tabs>
            <w:rPr/>
          </w:pPr>
          <w:hyperlink w:anchor="__RefHeading___Toc404512_383892988">
            <w:r>
              <w:rPr>
                <w:webHidden/>
                <w:rStyle w:val="IndexLink"/>
                <w:rtl w:val="true"/>
              </w:rPr>
              <w:t xml:space="preserve">نصب حجرالأسود به وسيلۀ پيامبر </w:t>
            </w:r>
            <w:r>
              <w:rPr>
                <w:rStyle w:val="IndexLink"/>
                <w:rtl w:val="true"/>
              </w:rPr>
              <w:t>(</w:t>
            </w:r>
            <w:r>
              <w:rPr>
                <w:rStyle w:val="IndexLink"/>
                <w:rtl w:val="true"/>
              </w:rPr>
              <w:t>ص</w:t>
            </w:r>
            <w:r>
              <w:rPr>
                <w:rStyle w:val="IndexLink"/>
                <w:rtl w:val="true"/>
              </w:rPr>
              <w:t>)</w:t>
              <w:tab/>
            </w:r>
            <w:r>
              <w:rPr>
                <w:rStyle w:val="IndexLink"/>
              </w:rPr>
              <w:t>27</w:t>
            </w:r>
          </w:hyperlink>
        </w:p>
        <w:p>
          <w:pPr>
            <w:pStyle w:val="Contents3"/>
            <w:tabs>
              <w:tab w:val="clear" w:pos="8459"/>
              <w:tab w:val="right" w:pos="9026" w:leader="dot"/>
            </w:tabs>
            <w:rPr/>
          </w:pPr>
          <w:hyperlink w:anchor="__RefHeading___Toc404514_383892988">
            <w:r>
              <w:rPr>
                <w:webHidden/>
                <w:rStyle w:val="IndexLink"/>
                <w:rtl w:val="true"/>
              </w:rPr>
              <w:t>شاهدى از غيب</w:t>
            </w:r>
            <w:r>
              <w:rPr>
                <w:rStyle w:val="IndexLink"/>
                <w:rtl w:val="true"/>
              </w:rPr>
              <w:tab/>
            </w:r>
            <w:r>
              <w:rPr>
                <w:rStyle w:val="IndexLink"/>
              </w:rPr>
              <w:t>29</w:t>
            </w:r>
          </w:hyperlink>
        </w:p>
        <w:p>
          <w:pPr>
            <w:pStyle w:val="Contents3"/>
            <w:tabs>
              <w:tab w:val="clear" w:pos="8459"/>
              <w:tab w:val="right" w:pos="9026" w:leader="dot"/>
            </w:tabs>
            <w:rPr/>
          </w:pPr>
          <w:hyperlink w:anchor="__RefHeading___Toc404516_383892988">
            <w:r>
              <w:rPr>
                <w:webHidden/>
                <w:rStyle w:val="IndexLink"/>
                <w:rtl w:val="true"/>
              </w:rPr>
              <w:t>گوسفند شرنگ‌آلود</w:t>
            </w:r>
            <w:r>
              <w:rPr>
                <w:rStyle w:val="IndexLink"/>
                <w:rtl w:val="true"/>
              </w:rPr>
              <w:tab/>
            </w:r>
            <w:r>
              <w:rPr>
                <w:rStyle w:val="IndexLink"/>
              </w:rPr>
              <w:t>30</w:t>
            </w:r>
          </w:hyperlink>
        </w:p>
        <w:p>
          <w:pPr>
            <w:pStyle w:val="Contents3"/>
            <w:tabs>
              <w:tab w:val="clear" w:pos="8459"/>
              <w:tab w:val="right" w:pos="9026" w:leader="dot"/>
            </w:tabs>
            <w:rPr/>
          </w:pPr>
          <w:hyperlink w:anchor="__RefHeading___Toc404518_383892988">
            <w:r>
              <w:rPr>
                <w:webHidden/>
                <w:rStyle w:val="IndexLink"/>
                <w:rtl w:val="true"/>
              </w:rPr>
              <w:t>تغيير قبله</w:t>
            </w:r>
            <w:r>
              <w:rPr>
                <w:rStyle w:val="IndexLink"/>
                <w:rtl w:val="true"/>
              </w:rPr>
              <w:tab/>
            </w:r>
            <w:r>
              <w:rPr>
                <w:rStyle w:val="IndexLink"/>
              </w:rPr>
              <w:t>30</w:t>
            </w:r>
          </w:hyperlink>
        </w:p>
        <w:p>
          <w:pPr>
            <w:pStyle w:val="Contents3"/>
            <w:tabs>
              <w:tab w:val="clear" w:pos="8459"/>
              <w:tab w:val="right" w:pos="9026" w:leader="dot"/>
            </w:tabs>
            <w:rPr/>
          </w:pPr>
          <w:hyperlink w:anchor="__RefHeading___Toc404520_383892988">
            <w:r>
              <w:rPr>
                <w:webHidden/>
                <w:rStyle w:val="IndexLink"/>
                <w:rtl w:val="true"/>
              </w:rPr>
              <w:t>كرامت علمى پيامبر</w:t>
            </w:r>
            <w:r>
              <w:rPr>
                <w:rStyle w:val="IndexLink"/>
                <w:rtl w:val="true"/>
              </w:rPr>
              <w:tab/>
            </w:r>
            <w:r>
              <w:rPr>
                <w:rStyle w:val="IndexLink"/>
              </w:rPr>
              <w:t>33</w:t>
            </w:r>
          </w:hyperlink>
        </w:p>
        <w:p>
          <w:pPr>
            <w:pStyle w:val="Contents2"/>
            <w:tabs>
              <w:tab w:val="clear" w:pos="8743"/>
              <w:tab w:val="right" w:pos="9026" w:leader="dot"/>
            </w:tabs>
            <w:rPr/>
          </w:pPr>
          <w:hyperlink w:anchor="__RefHeading___Toc404522_383892988">
            <w:r>
              <w:rPr>
                <w:webHidden/>
                <w:rStyle w:val="IndexLink"/>
                <w:rtl w:val="true"/>
              </w:rPr>
              <w:t>فصل سوم</w:t>
            </w:r>
            <w:r>
              <w:rPr>
                <w:rStyle w:val="IndexLink"/>
                <w:rtl w:val="true"/>
              </w:rPr>
              <w:t xml:space="preserve">: </w:t>
            </w:r>
            <w:r>
              <w:rPr>
                <w:rStyle w:val="IndexLink"/>
                <w:rtl w:val="true"/>
              </w:rPr>
              <w:t xml:space="preserve">فضايل و كرامات حضرت على </w:t>
            </w:r>
            <w:r>
              <w:rPr>
                <w:rStyle w:val="IndexLink"/>
                <w:rtl w:val="true"/>
              </w:rPr>
              <w:t>(</w:t>
            </w:r>
            <w:r>
              <w:rPr>
                <w:rStyle w:val="IndexLink"/>
                <w:rtl w:val="true"/>
              </w:rPr>
              <w:t>ع</w:t>
            </w:r>
            <w:r>
              <w:rPr>
                <w:rStyle w:val="IndexLink"/>
                <w:rtl w:val="true"/>
              </w:rPr>
              <w:t>)</w:t>
              <w:tab/>
            </w:r>
            <w:r>
              <w:rPr>
                <w:rStyle w:val="IndexLink"/>
              </w:rPr>
              <w:t>35</w:t>
            </w:r>
          </w:hyperlink>
        </w:p>
        <w:p>
          <w:pPr>
            <w:pStyle w:val="Contents3"/>
            <w:tabs>
              <w:tab w:val="clear" w:pos="8459"/>
              <w:tab w:val="right" w:pos="9026" w:leader="dot"/>
            </w:tabs>
            <w:rPr/>
          </w:pPr>
          <w:hyperlink w:anchor="__RefHeading___Toc404524_383892988">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404526_383892988">
            <w:r>
              <w:rPr>
                <w:webHidden/>
                <w:rStyle w:val="IndexLink"/>
                <w:rtl w:val="true"/>
              </w:rPr>
              <w:t xml:space="preserve">احترام به قبر اميرالمؤمنين على </w:t>
            </w:r>
            <w:r>
              <w:rPr>
                <w:rStyle w:val="IndexLink"/>
                <w:rtl w:val="true"/>
              </w:rPr>
              <w:t>(</w:t>
            </w:r>
            <w:r>
              <w:rPr>
                <w:rStyle w:val="IndexLink"/>
                <w:rtl w:val="true"/>
              </w:rPr>
              <w:t>ع</w:t>
            </w:r>
            <w:r>
              <w:rPr>
                <w:rStyle w:val="IndexLink"/>
                <w:rtl w:val="true"/>
              </w:rPr>
              <w:t>)</w:t>
              <w:tab/>
            </w:r>
            <w:r>
              <w:rPr>
                <w:rStyle w:val="IndexLink"/>
              </w:rPr>
              <w:t>37</w:t>
            </w:r>
          </w:hyperlink>
        </w:p>
        <w:p>
          <w:pPr>
            <w:pStyle w:val="Contents3"/>
            <w:tabs>
              <w:tab w:val="clear" w:pos="8459"/>
              <w:tab w:val="right" w:pos="9026" w:leader="dot"/>
            </w:tabs>
            <w:rPr/>
          </w:pPr>
          <w:hyperlink w:anchor="__RefHeading___Toc404528_383892988">
            <w:r>
              <w:rPr>
                <w:webHidden/>
                <w:rStyle w:val="IndexLink"/>
                <w:rtl w:val="true"/>
              </w:rPr>
              <w:t>استجابت نفرين</w:t>
            </w:r>
            <w:r>
              <w:rPr>
                <w:rStyle w:val="IndexLink"/>
                <w:rtl w:val="true"/>
              </w:rPr>
              <w:tab/>
            </w:r>
            <w:r>
              <w:rPr>
                <w:rStyle w:val="IndexLink"/>
              </w:rPr>
              <w:t>38</w:t>
            </w:r>
          </w:hyperlink>
        </w:p>
        <w:p>
          <w:pPr>
            <w:pStyle w:val="Contents3"/>
            <w:tabs>
              <w:tab w:val="clear" w:pos="8459"/>
              <w:tab w:val="right" w:pos="9026" w:leader="dot"/>
            </w:tabs>
            <w:rPr/>
          </w:pPr>
          <w:hyperlink w:anchor="__RefHeading___Toc404530_383892988">
            <w:r>
              <w:rPr>
                <w:webHidden/>
                <w:rStyle w:val="IndexLink"/>
                <w:rtl w:val="true"/>
              </w:rPr>
              <w:t xml:space="preserve">شفاعت على </w:t>
            </w:r>
            <w:r>
              <w:rPr>
                <w:rStyle w:val="IndexLink"/>
                <w:rtl w:val="true"/>
              </w:rPr>
              <w:t>(</w:t>
            </w:r>
            <w:r>
              <w:rPr>
                <w:rStyle w:val="IndexLink"/>
                <w:rtl w:val="true"/>
              </w:rPr>
              <w:t>ع</w:t>
            </w:r>
            <w:r>
              <w:rPr>
                <w:rStyle w:val="IndexLink"/>
                <w:rtl w:val="true"/>
              </w:rPr>
              <w:t>)</w:t>
              <w:tab/>
            </w:r>
            <w:r>
              <w:rPr>
                <w:rStyle w:val="IndexLink"/>
              </w:rPr>
              <w:t>39</w:t>
            </w:r>
          </w:hyperlink>
        </w:p>
        <w:p>
          <w:pPr>
            <w:pStyle w:val="Contents3"/>
            <w:tabs>
              <w:tab w:val="clear" w:pos="8459"/>
              <w:tab w:val="right" w:pos="9026" w:leader="dot"/>
            </w:tabs>
            <w:rPr/>
          </w:pPr>
          <w:hyperlink w:anchor="__RefHeading___Toc404532_383892988">
            <w:r>
              <w:rPr>
                <w:webHidden/>
                <w:rStyle w:val="IndexLink"/>
                <w:rtl w:val="true"/>
              </w:rPr>
              <w:t>كتمان شهادت</w:t>
            </w:r>
            <w:r>
              <w:rPr>
                <w:rStyle w:val="IndexLink"/>
                <w:rtl w:val="true"/>
              </w:rPr>
              <w:tab/>
            </w:r>
            <w:r>
              <w:rPr>
                <w:rStyle w:val="IndexLink"/>
              </w:rPr>
              <w:t>40</w:t>
            </w:r>
          </w:hyperlink>
        </w:p>
        <w:p>
          <w:pPr>
            <w:pStyle w:val="Contents3"/>
            <w:tabs>
              <w:tab w:val="clear" w:pos="8459"/>
              <w:tab w:val="right" w:pos="9026" w:leader="dot"/>
            </w:tabs>
            <w:rPr/>
          </w:pPr>
          <w:hyperlink w:anchor="__RefHeading___Toc404534_383892988">
            <w:r>
              <w:rPr>
                <w:webHidden/>
                <w:rStyle w:val="IndexLink"/>
                <w:rtl w:val="true"/>
              </w:rPr>
              <w:t>استجابت دعا</w:t>
            </w:r>
            <w:r>
              <w:rPr>
                <w:rStyle w:val="IndexLink"/>
                <w:rtl w:val="true"/>
              </w:rPr>
              <w:tab/>
            </w:r>
            <w:r>
              <w:rPr>
                <w:rStyle w:val="IndexLink"/>
              </w:rPr>
              <w:t>41</w:t>
            </w:r>
          </w:hyperlink>
        </w:p>
        <w:p>
          <w:pPr>
            <w:pStyle w:val="Contents3"/>
            <w:tabs>
              <w:tab w:val="clear" w:pos="8459"/>
              <w:tab w:val="right" w:pos="9026" w:leader="dot"/>
            </w:tabs>
            <w:rPr/>
          </w:pPr>
          <w:hyperlink w:anchor="__RefHeading___Toc404536_383892988">
            <w:r>
              <w:rPr>
                <w:webHidden/>
                <w:rStyle w:val="IndexLink"/>
                <w:rtl w:val="true"/>
              </w:rPr>
              <w:t>جوشش خون</w:t>
            </w:r>
            <w:r>
              <w:rPr>
                <w:rStyle w:val="IndexLink"/>
                <w:rtl w:val="true"/>
              </w:rPr>
              <w:tab/>
            </w:r>
            <w:r>
              <w:rPr>
                <w:rStyle w:val="IndexLink"/>
              </w:rPr>
              <w:t>43</w:t>
            </w:r>
          </w:hyperlink>
        </w:p>
        <w:p>
          <w:pPr>
            <w:pStyle w:val="Contents3"/>
            <w:tabs>
              <w:tab w:val="clear" w:pos="8459"/>
              <w:tab w:val="right" w:pos="9026" w:leader="dot"/>
            </w:tabs>
            <w:rPr/>
          </w:pPr>
          <w:hyperlink w:anchor="__RefHeading___Toc404538_383892988">
            <w:r>
              <w:rPr>
                <w:webHidden/>
                <w:rStyle w:val="IndexLink"/>
                <w:rtl w:val="true"/>
              </w:rPr>
              <w:t>آشكار شدن قبر على</w:t>
            </w:r>
            <w:r>
              <w:rPr>
                <w:rStyle w:val="IndexLink"/>
                <w:rtl w:val="true"/>
              </w:rPr>
              <w:t>(</w:t>
            </w:r>
            <w:r>
              <w:rPr>
                <w:rStyle w:val="IndexLink"/>
                <w:rtl w:val="true"/>
              </w:rPr>
              <w:t>ع</w:t>
            </w:r>
            <w:r>
              <w:rPr>
                <w:rStyle w:val="IndexLink"/>
                <w:rtl w:val="true"/>
              </w:rPr>
              <w:t>)</w:t>
              <w:tab/>
            </w:r>
            <w:r>
              <w:rPr>
                <w:rStyle w:val="IndexLink"/>
              </w:rPr>
              <w:t>43</w:t>
            </w:r>
          </w:hyperlink>
        </w:p>
        <w:p>
          <w:pPr>
            <w:pStyle w:val="Contents3"/>
            <w:tabs>
              <w:tab w:val="clear" w:pos="8459"/>
              <w:tab w:val="right" w:pos="9026" w:leader="dot"/>
            </w:tabs>
            <w:rPr/>
          </w:pPr>
          <w:hyperlink w:anchor="__RefHeading___Toc404540_383892988">
            <w:r>
              <w:rPr>
                <w:webHidden/>
                <w:rStyle w:val="IndexLink"/>
                <w:rtl w:val="true"/>
              </w:rPr>
              <w:t>خبردهى از آينده</w:t>
            </w:r>
            <w:r>
              <w:rPr>
                <w:rStyle w:val="IndexLink"/>
                <w:rtl w:val="true"/>
              </w:rPr>
              <w:tab/>
            </w:r>
            <w:r>
              <w:rPr>
                <w:rStyle w:val="IndexLink"/>
              </w:rPr>
              <w:t>45</w:t>
            </w:r>
          </w:hyperlink>
        </w:p>
        <w:p>
          <w:pPr>
            <w:pStyle w:val="Contents3"/>
            <w:tabs>
              <w:tab w:val="clear" w:pos="8459"/>
              <w:tab w:val="right" w:pos="9026" w:leader="dot"/>
            </w:tabs>
            <w:rPr/>
          </w:pPr>
          <w:hyperlink w:anchor="__RefHeading___Toc404542_383892988">
            <w:r>
              <w:rPr>
                <w:webHidden/>
                <w:rStyle w:val="IndexLink"/>
                <w:rtl w:val="true"/>
              </w:rPr>
              <w:t>نجات دوستان على</w:t>
            </w:r>
            <w:r>
              <w:rPr>
                <w:rStyle w:val="IndexLink"/>
                <w:rtl w:val="true"/>
              </w:rPr>
              <w:t>(</w:t>
            </w:r>
            <w:r>
              <w:rPr>
                <w:rStyle w:val="IndexLink"/>
                <w:rtl w:val="true"/>
              </w:rPr>
              <w:t>ع</w:t>
            </w:r>
            <w:r>
              <w:rPr>
                <w:rStyle w:val="IndexLink"/>
                <w:rtl w:val="true"/>
              </w:rPr>
              <w:t>)</w:t>
              <w:tab/>
            </w:r>
            <w:r>
              <w:rPr>
                <w:rStyle w:val="IndexLink"/>
              </w:rPr>
              <w:t>45</w:t>
            </w:r>
          </w:hyperlink>
        </w:p>
        <w:p>
          <w:pPr>
            <w:pStyle w:val="Contents3"/>
            <w:tabs>
              <w:tab w:val="clear" w:pos="8459"/>
              <w:tab w:val="right" w:pos="9026" w:leader="dot"/>
            </w:tabs>
            <w:rPr/>
          </w:pPr>
          <w:hyperlink w:anchor="__RefHeading___Toc404544_383892988">
            <w:r>
              <w:rPr>
                <w:webHidden/>
                <w:rStyle w:val="IndexLink"/>
                <w:rtl w:val="true"/>
              </w:rPr>
              <w:t>استجابت نفرين</w:t>
            </w:r>
            <w:r>
              <w:rPr>
                <w:rStyle w:val="IndexLink"/>
                <w:rtl w:val="true"/>
              </w:rPr>
              <w:tab/>
            </w:r>
            <w:r>
              <w:rPr>
                <w:rStyle w:val="IndexLink"/>
              </w:rPr>
              <w:t>46</w:t>
            </w:r>
          </w:hyperlink>
        </w:p>
        <w:p>
          <w:pPr>
            <w:pStyle w:val="Contents3"/>
            <w:tabs>
              <w:tab w:val="clear" w:pos="8459"/>
              <w:tab w:val="right" w:pos="9026" w:leader="dot"/>
            </w:tabs>
            <w:rPr/>
          </w:pPr>
          <w:hyperlink w:anchor="__RefHeading___Toc404546_383892988">
            <w:r>
              <w:rPr>
                <w:webHidden/>
                <w:rStyle w:val="IndexLink"/>
                <w:rtl w:val="true"/>
              </w:rPr>
              <w:t xml:space="preserve">عنايت علمى على </w:t>
            </w:r>
            <w:r>
              <w:rPr>
                <w:rStyle w:val="IndexLink"/>
                <w:rtl w:val="true"/>
              </w:rPr>
              <w:t>(</w:t>
            </w:r>
            <w:r>
              <w:rPr>
                <w:rStyle w:val="IndexLink"/>
                <w:rtl w:val="true"/>
              </w:rPr>
              <w:t>ع</w:t>
            </w:r>
            <w:r>
              <w:rPr>
                <w:rStyle w:val="IndexLink"/>
                <w:rtl w:val="true"/>
              </w:rPr>
              <w:t>)</w:t>
              <w:tab/>
            </w:r>
            <w:r>
              <w:rPr>
                <w:rStyle w:val="IndexLink"/>
              </w:rPr>
              <w:t>47</w:t>
            </w:r>
          </w:hyperlink>
        </w:p>
        <w:p>
          <w:pPr>
            <w:pStyle w:val="Contents3"/>
            <w:tabs>
              <w:tab w:val="clear" w:pos="8459"/>
              <w:tab w:val="right" w:pos="9026" w:leader="dot"/>
            </w:tabs>
            <w:rPr/>
          </w:pPr>
          <w:hyperlink w:anchor="__RefHeading___Toc404548_383892988">
            <w:r>
              <w:rPr>
                <w:webHidden/>
                <w:rStyle w:val="IndexLink"/>
                <w:rtl w:val="true"/>
              </w:rPr>
              <w:t xml:space="preserve">لطف على </w:t>
            </w:r>
            <w:r>
              <w:rPr>
                <w:rStyle w:val="IndexLink"/>
                <w:rtl w:val="true"/>
              </w:rPr>
              <w:t>(</w:t>
            </w:r>
            <w:r>
              <w:rPr>
                <w:rStyle w:val="IndexLink"/>
                <w:rtl w:val="true"/>
              </w:rPr>
              <w:t>ع</w:t>
            </w:r>
            <w:r>
              <w:rPr>
                <w:rStyle w:val="IndexLink"/>
                <w:rtl w:val="true"/>
              </w:rPr>
              <w:t xml:space="preserve">) </w:t>
            </w:r>
            <w:r>
              <w:rPr>
                <w:rStyle w:val="IndexLink"/>
                <w:rtl w:val="true"/>
              </w:rPr>
              <w:t>و بركت مالى</w:t>
            </w:r>
            <w:r>
              <w:rPr>
                <w:rStyle w:val="IndexLink"/>
                <w:rtl w:val="true"/>
              </w:rPr>
              <w:tab/>
            </w:r>
            <w:r>
              <w:rPr>
                <w:rStyle w:val="IndexLink"/>
              </w:rPr>
              <w:t>50</w:t>
            </w:r>
          </w:hyperlink>
        </w:p>
        <w:p>
          <w:pPr>
            <w:pStyle w:val="Contents3"/>
            <w:tabs>
              <w:tab w:val="clear" w:pos="8459"/>
              <w:tab w:val="right" w:pos="9026" w:leader="dot"/>
            </w:tabs>
            <w:rPr/>
          </w:pPr>
          <w:hyperlink w:anchor="__RefHeading___Toc404550_383892988">
            <w:r>
              <w:rPr>
                <w:webHidden/>
                <w:rStyle w:val="IndexLink"/>
                <w:rtl w:val="true"/>
              </w:rPr>
              <w:t>خبر دادن از سرزمين كربلا و واقعه آن</w:t>
            </w:r>
            <w:r>
              <w:rPr>
                <w:rStyle w:val="IndexLink"/>
                <w:rtl w:val="true"/>
              </w:rPr>
              <w:tab/>
            </w:r>
            <w:r>
              <w:rPr>
                <w:rStyle w:val="IndexLink"/>
              </w:rPr>
              <w:t>51</w:t>
            </w:r>
          </w:hyperlink>
        </w:p>
        <w:p>
          <w:pPr>
            <w:pStyle w:val="Contents2"/>
            <w:tabs>
              <w:tab w:val="clear" w:pos="8743"/>
              <w:tab w:val="right" w:pos="9026" w:leader="dot"/>
            </w:tabs>
            <w:rPr/>
          </w:pPr>
          <w:hyperlink w:anchor="__RefHeading___Toc404552_383892988">
            <w:r>
              <w:rPr>
                <w:webHidden/>
                <w:rStyle w:val="IndexLink"/>
                <w:rtl w:val="true"/>
              </w:rPr>
              <w:t>فصل چهارم</w:t>
            </w:r>
            <w:r>
              <w:rPr>
                <w:rStyle w:val="IndexLink"/>
                <w:rtl w:val="true"/>
              </w:rPr>
              <w:t xml:space="preserve">: </w:t>
            </w:r>
            <w:r>
              <w:rPr>
                <w:rStyle w:val="IndexLink"/>
                <w:rtl w:val="true"/>
              </w:rPr>
              <w:t>فضايل و كرامات حضرت فاطمه عليها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404554_383892988">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404556_383892988">
            <w:r>
              <w:rPr>
                <w:webHidden/>
                <w:rStyle w:val="IndexLink"/>
                <w:rtl w:val="true"/>
              </w:rPr>
              <w:t>مائده آسمانى و استجابت دعا</w:t>
            </w:r>
            <w:r>
              <w:rPr>
                <w:rStyle w:val="IndexLink"/>
                <w:rtl w:val="true"/>
              </w:rPr>
              <w:tab/>
            </w:r>
            <w:r>
              <w:rPr>
                <w:rStyle w:val="IndexLink"/>
              </w:rPr>
              <w:t>55</w:t>
            </w:r>
          </w:hyperlink>
        </w:p>
        <w:p>
          <w:pPr>
            <w:pStyle w:val="Contents3"/>
            <w:tabs>
              <w:tab w:val="clear" w:pos="8459"/>
              <w:tab w:val="right" w:pos="9026" w:leader="dot"/>
            </w:tabs>
            <w:rPr/>
          </w:pPr>
          <w:hyperlink w:anchor="__RefHeading___Toc404558_383892988">
            <w:r>
              <w:rPr>
                <w:webHidden/>
                <w:rStyle w:val="IndexLink"/>
                <w:rtl w:val="true"/>
              </w:rPr>
              <w:t>سلام خدا و نزول فرشتگان بر زهرا عليها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404560_383892988">
            <w:r>
              <w:rPr>
                <w:webHidden/>
                <w:rStyle w:val="IndexLink"/>
                <w:rtl w:val="true"/>
              </w:rPr>
              <w:t>اثر و بركت جامه زهرا عليها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404562_383892988">
            <w:r>
              <w:rPr>
                <w:webHidden/>
                <w:rStyle w:val="IndexLink"/>
                <w:rtl w:val="true"/>
              </w:rPr>
              <w:t>فاطمه عليها السلام، همراز مادر</w:t>
            </w:r>
            <w:r>
              <w:rPr>
                <w:rStyle w:val="IndexLink"/>
                <w:rtl w:val="true"/>
              </w:rPr>
              <w:tab/>
            </w:r>
            <w:r>
              <w:rPr>
                <w:rStyle w:val="IndexLink"/>
              </w:rPr>
              <w:t>56</w:t>
            </w:r>
          </w:hyperlink>
        </w:p>
        <w:p>
          <w:pPr>
            <w:pStyle w:val="Contents3"/>
            <w:tabs>
              <w:tab w:val="clear" w:pos="8459"/>
              <w:tab w:val="right" w:pos="9026" w:leader="dot"/>
            </w:tabs>
            <w:rPr/>
          </w:pPr>
          <w:hyperlink w:anchor="__RefHeading___Toc404564_383892988">
            <w:r>
              <w:rPr>
                <w:webHidden/>
                <w:rStyle w:val="IndexLink"/>
                <w:rtl w:val="true"/>
              </w:rPr>
              <w:t>بركت دستان فاطمه</w:t>
            </w:r>
            <w:r>
              <w:rPr>
                <w:rStyle w:val="IndexLink"/>
                <w:rtl w:val="true"/>
              </w:rPr>
              <w:tab/>
            </w:r>
            <w:r>
              <w:rPr>
                <w:rStyle w:val="IndexLink"/>
              </w:rPr>
              <w:t>57</w:t>
            </w:r>
          </w:hyperlink>
        </w:p>
        <w:p>
          <w:pPr>
            <w:pStyle w:val="Contents3"/>
            <w:tabs>
              <w:tab w:val="clear" w:pos="8459"/>
              <w:tab w:val="right" w:pos="9026" w:leader="dot"/>
            </w:tabs>
            <w:rPr/>
          </w:pPr>
          <w:hyperlink w:anchor="__RefHeading___Toc404566_383892988">
            <w:r>
              <w:rPr>
                <w:webHidden/>
                <w:rStyle w:val="IndexLink"/>
                <w:rtl w:val="true"/>
              </w:rPr>
              <w:t>ملائكه، خدمت‌گزاران زهرا عليها 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404568_383892988">
            <w:r>
              <w:rPr>
                <w:webHidden/>
                <w:rStyle w:val="IndexLink"/>
                <w:rtl w:val="true"/>
              </w:rPr>
              <w:t>فصل پنجم</w:t>
            </w:r>
            <w:r>
              <w:rPr>
                <w:rStyle w:val="IndexLink"/>
                <w:rtl w:val="true"/>
              </w:rPr>
              <w:t xml:space="preserve">: </w:t>
            </w:r>
            <w:r>
              <w:rPr>
                <w:rStyle w:val="IndexLink"/>
                <w:rtl w:val="true"/>
              </w:rPr>
              <w:t xml:space="preserve">فضايل و كرامات امام حسن </w:t>
            </w:r>
            <w:r>
              <w:rPr>
                <w:rStyle w:val="IndexLink"/>
                <w:rtl w:val="true"/>
              </w:rPr>
              <w:t>(</w:t>
            </w:r>
            <w:r>
              <w:rPr>
                <w:rStyle w:val="IndexLink"/>
                <w:rtl w:val="true"/>
              </w:rPr>
              <w:t>ع</w:t>
            </w:r>
            <w:r>
              <w:rPr>
                <w:rStyle w:val="IndexLink"/>
                <w:rtl w:val="true"/>
              </w:rPr>
              <w:t>)</w:t>
              <w:tab/>
            </w:r>
            <w:r>
              <w:rPr>
                <w:rStyle w:val="IndexLink"/>
              </w:rPr>
              <w:t>60</w:t>
            </w:r>
          </w:hyperlink>
        </w:p>
        <w:p>
          <w:pPr>
            <w:pStyle w:val="Contents3"/>
            <w:tabs>
              <w:tab w:val="clear" w:pos="8459"/>
              <w:tab w:val="right" w:pos="9026" w:leader="dot"/>
            </w:tabs>
            <w:rPr/>
          </w:pPr>
          <w:hyperlink w:anchor="__RefHeading___Toc404570_383892988">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404572_383892988">
            <w:r>
              <w:rPr>
                <w:webHidden/>
                <w:rStyle w:val="IndexLink"/>
                <w:rtl w:val="true"/>
              </w:rPr>
              <w:t>نيايش پذيرفته</w:t>
            </w:r>
            <w:r>
              <w:rPr>
                <w:rStyle w:val="IndexLink"/>
                <w:rtl w:val="true"/>
              </w:rPr>
              <w:tab/>
            </w:r>
            <w:r>
              <w:rPr>
                <w:rStyle w:val="IndexLink"/>
              </w:rPr>
              <w:t>62</w:t>
            </w:r>
          </w:hyperlink>
        </w:p>
        <w:p>
          <w:pPr>
            <w:pStyle w:val="Contents3"/>
            <w:tabs>
              <w:tab w:val="clear" w:pos="8459"/>
              <w:tab w:val="right" w:pos="9026" w:leader="dot"/>
            </w:tabs>
            <w:rPr/>
          </w:pPr>
          <w:hyperlink w:anchor="__RefHeading___Toc404574_383892988">
            <w:r>
              <w:rPr>
                <w:webHidden/>
                <w:rStyle w:val="IndexLink"/>
                <w:rtl w:val="true"/>
              </w:rPr>
              <w:t>پاداش احسان</w:t>
            </w:r>
            <w:r>
              <w:rPr>
                <w:rStyle w:val="IndexLink"/>
                <w:rtl w:val="true"/>
              </w:rPr>
              <w:tab/>
            </w:r>
            <w:r>
              <w:rPr>
                <w:rStyle w:val="IndexLink"/>
              </w:rPr>
              <w:t>62</w:t>
            </w:r>
          </w:hyperlink>
        </w:p>
        <w:p>
          <w:pPr>
            <w:pStyle w:val="Contents3"/>
            <w:tabs>
              <w:tab w:val="clear" w:pos="8459"/>
              <w:tab w:val="right" w:pos="9026" w:leader="dot"/>
            </w:tabs>
            <w:rPr/>
          </w:pPr>
          <w:hyperlink w:anchor="__RefHeading___Toc404576_383892988">
            <w:r>
              <w:rPr>
                <w:webHidden/>
                <w:rStyle w:val="IndexLink"/>
                <w:rtl w:val="true"/>
              </w:rPr>
              <w:t>رويش زندگى</w:t>
            </w:r>
            <w:r>
              <w:rPr>
                <w:rStyle w:val="IndexLink"/>
                <w:rtl w:val="true"/>
              </w:rPr>
              <w:tab/>
            </w:r>
            <w:r>
              <w:rPr>
                <w:rStyle w:val="IndexLink"/>
              </w:rPr>
              <w:t>63</w:t>
            </w:r>
          </w:hyperlink>
        </w:p>
        <w:p>
          <w:pPr>
            <w:pStyle w:val="Contents3"/>
            <w:tabs>
              <w:tab w:val="clear" w:pos="8459"/>
              <w:tab w:val="right" w:pos="9026" w:leader="dot"/>
            </w:tabs>
            <w:rPr/>
          </w:pPr>
          <w:hyperlink w:anchor="__RefHeading___Toc404578_383892988">
            <w:r>
              <w:rPr>
                <w:webHidden/>
                <w:rStyle w:val="IndexLink"/>
                <w:rtl w:val="true"/>
              </w:rPr>
              <w:t>آگاهى از اسرار</w:t>
            </w:r>
            <w:r>
              <w:rPr>
                <w:rStyle w:val="IndexLink"/>
                <w:rtl w:val="true"/>
              </w:rPr>
              <w:tab/>
            </w:r>
            <w:r>
              <w:rPr>
                <w:rStyle w:val="IndexLink"/>
              </w:rPr>
              <w:t>64</w:t>
            </w:r>
          </w:hyperlink>
        </w:p>
        <w:p>
          <w:pPr>
            <w:pStyle w:val="Contents2"/>
            <w:tabs>
              <w:tab w:val="clear" w:pos="8743"/>
              <w:tab w:val="right" w:pos="9026" w:leader="dot"/>
            </w:tabs>
            <w:rPr/>
          </w:pPr>
          <w:hyperlink w:anchor="__RefHeading___Toc404580_383892988">
            <w:r>
              <w:rPr>
                <w:webHidden/>
                <w:rStyle w:val="IndexLink"/>
                <w:rtl w:val="true"/>
              </w:rPr>
              <w:t>فصل ششم</w:t>
            </w:r>
            <w:r>
              <w:rPr>
                <w:rStyle w:val="IndexLink"/>
                <w:rtl w:val="true"/>
              </w:rPr>
              <w:t xml:space="preserve">: </w:t>
            </w:r>
            <w:r>
              <w:rPr>
                <w:rStyle w:val="IndexLink"/>
                <w:rtl w:val="true"/>
              </w:rPr>
              <w:t xml:space="preserve">فضايل و كرامات امام حسين </w:t>
            </w:r>
            <w:r>
              <w:rPr>
                <w:rStyle w:val="IndexLink"/>
                <w:rtl w:val="true"/>
              </w:rPr>
              <w:t>(</w:t>
            </w:r>
            <w:r>
              <w:rPr>
                <w:rStyle w:val="IndexLink"/>
                <w:rtl w:val="true"/>
              </w:rPr>
              <w:t>ع</w:t>
            </w:r>
            <w:r>
              <w:rPr>
                <w:rStyle w:val="IndexLink"/>
                <w:rtl w:val="true"/>
              </w:rPr>
              <w:t>)</w:t>
              <w:tab/>
            </w:r>
            <w:r>
              <w:rPr>
                <w:rStyle w:val="IndexLink"/>
              </w:rPr>
              <w:t>67</w:t>
            </w:r>
          </w:hyperlink>
        </w:p>
        <w:p>
          <w:pPr>
            <w:pStyle w:val="Contents3"/>
            <w:tabs>
              <w:tab w:val="clear" w:pos="8459"/>
              <w:tab w:val="right" w:pos="9026" w:leader="dot"/>
            </w:tabs>
            <w:rPr/>
          </w:pPr>
          <w:hyperlink w:anchor="__RefHeading___Toc404582_383892988">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404584_383892988">
            <w:r>
              <w:rPr>
                <w:webHidden/>
                <w:rStyle w:val="IndexLink"/>
                <w:rtl w:val="true"/>
              </w:rPr>
              <w:t>دسته گل ياس</w:t>
            </w:r>
            <w:r>
              <w:rPr>
                <w:rStyle w:val="IndexLink"/>
                <w:rtl w:val="true"/>
              </w:rPr>
              <w:tab/>
            </w:r>
            <w:r>
              <w:rPr>
                <w:rStyle w:val="IndexLink"/>
              </w:rPr>
              <w:t>69</w:t>
            </w:r>
          </w:hyperlink>
        </w:p>
        <w:p>
          <w:pPr>
            <w:pStyle w:val="Contents3"/>
            <w:tabs>
              <w:tab w:val="clear" w:pos="8459"/>
              <w:tab w:val="right" w:pos="9026" w:leader="dot"/>
            </w:tabs>
            <w:rPr/>
          </w:pPr>
          <w:hyperlink w:anchor="__RefHeading___Toc404586_383892988">
            <w:r>
              <w:rPr>
                <w:webHidden/>
                <w:rStyle w:val="IndexLink"/>
                <w:rtl w:val="true"/>
              </w:rPr>
              <w:t>براى او عبرت قرار بده</w:t>
            </w:r>
            <w:r>
              <w:rPr>
                <w:rStyle w:val="IndexLink"/>
                <w:rtl w:val="true"/>
              </w:rPr>
              <w:tab/>
            </w:r>
            <w:r>
              <w:rPr>
                <w:rStyle w:val="IndexLink"/>
              </w:rPr>
              <w:t>71</w:t>
            </w:r>
          </w:hyperlink>
        </w:p>
        <w:p>
          <w:pPr>
            <w:pStyle w:val="Contents3"/>
            <w:tabs>
              <w:tab w:val="clear" w:pos="8459"/>
              <w:tab w:val="right" w:pos="9026" w:leader="dot"/>
            </w:tabs>
            <w:rPr/>
          </w:pPr>
          <w:hyperlink w:anchor="__RefHeading___Toc404588_383892988">
            <w:r>
              <w:rPr>
                <w:webHidden/>
                <w:rStyle w:val="IndexLink"/>
                <w:rtl w:val="true"/>
              </w:rPr>
              <w:t>مخلوقات، فرمانبران اهل بيت عليهم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404590_383892988">
            <w:r>
              <w:rPr>
                <w:webHidden/>
                <w:rStyle w:val="IndexLink"/>
                <w:rtl w:val="true"/>
              </w:rPr>
              <w:t xml:space="preserve">چكيده‌اى از ابر رحمت امام حسين </w:t>
            </w:r>
            <w:r>
              <w:rPr>
                <w:rStyle w:val="IndexLink"/>
                <w:rtl w:val="true"/>
              </w:rPr>
              <w:t>(</w:t>
            </w:r>
            <w:r>
              <w:rPr>
                <w:rStyle w:val="IndexLink"/>
                <w:rtl w:val="true"/>
              </w:rPr>
              <w:t>ع</w:t>
            </w:r>
            <w:r>
              <w:rPr>
                <w:rStyle w:val="IndexLink"/>
                <w:rtl w:val="true"/>
              </w:rPr>
              <w:t>)</w:t>
              <w:tab/>
            </w:r>
            <w:r>
              <w:rPr>
                <w:rStyle w:val="IndexLink"/>
              </w:rPr>
              <w:t>72</w:t>
            </w:r>
          </w:hyperlink>
        </w:p>
        <w:p>
          <w:pPr>
            <w:pStyle w:val="Contents3"/>
            <w:tabs>
              <w:tab w:val="clear" w:pos="8459"/>
              <w:tab w:val="right" w:pos="9026" w:leader="dot"/>
            </w:tabs>
            <w:rPr/>
          </w:pPr>
          <w:hyperlink w:anchor="__RefHeading___Toc404592_383892988">
            <w:r>
              <w:rPr>
                <w:webHidden/>
                <w:rStyle w:val="IndexLink"/>
                <w:rtl w:val="true"/>
              </w:rPr>
              <w:t xml:space="preserve">آگاهى وسيع امام </w:t>
            </w:r>
            <w:r>
              <w:rPr>
                <w:rStyle w:val="IndexLink"/>
                <w:rtl w:val="true"/>
              </w:rPr>
              <w:t>(</w:t>
            </w:r>
            <w:r>
              <w:rPr>
                <w:rStyle w:val="IndexLink"/>
                <w:rtl w:val="true"/>
              </w:rPr>
              <w:t>ع</w:t>
            </w:r>
            <w:r>
              <w:rPr>
                <w:rStyle w:val="IndexLink"/>
                <w:rtl w:val="true"/>
              </w:rPr>
              <w:t>)</w:t>
              <w:tab/>
            </w:r>
            <w:r>
              <w:rPr>
                <w:rStyle w:val="IndexLink"/>
              </w:rPr>
              <w:t>73</w:t>
            </w:r>
          </w:hyperlink>
        </w:p>
        <w:p>
          <w:pPr>
            <w:pStyle w:val="Contents3"/>
            <w:tabs>
              <w:tab w:val="clear" w:pos="8459"/>
              <w:tab w:val="right" w:pos="9026" w:leader="dot"/>
            </w:tabs>
            <w:rPr/>
          </w:pPr>
          <w:hyperlink w:anchor="__RefHeading___Toc404594_383892988">
            <w:r>
              <w:rPr>
                <w:webHidden/>
                <w:rStyle w:val="IndexLink"/>
                <w:rtl w:val="true"/>
              </w:rPr>
              <w:t>خدايا</w:t>
            </w:r>
            <w:r>
              <w:rPr>
                <w:rStyle w:val="IndexLink"/>
                <w:rtl w:val="true"/>
              </w:rPr>
              <w:t xml:space="preserve">! </w:t>
            </w:r>
            <w:r>
              <w:rPr>
                <w:rStyle w:val="IndexLink"/>
                <w:rtl w:val="true"/>
              </w:rPr>
              <w:t>به او در دنيا آتش را بچشان</w:t>
            </w:r>
            <w:r>
              <w:rPr>
                <w:rStyle w:val="IndexLink"/>
                <w:rtl w:val="true"/>
              </w:rPr>
              <w:tab/>
            </w:r>
            <w:r>
              <w:rPr>
                <w:rStyle w:val="IndexLink"/>
              </w:rPr>
              <w:t>75</w:t>
            </w:r>
          </w:hyperlink>
        </w:p>
        <w:p>
          <w:pPr>
            <w:pStyle w:val="Contents3"/>
            <w:tabs>
              <w:tab w:val="clear" w:pos="8459"/>
              <w:tab w:val="right" w:pos="9026" w:leader="dot"/>
            </w:tabs>
            <w:rPr/>
          </w:pPr>
          <w:hyperlink w:anchor="__RefHeading___Toc404596_383892988">
            <w:r>
              <w:rPr>
                <w:webHidden/>
                <w:rStyle w:val="IndexLink"/>
                <w:rtl w:val="true"/>
              </w:rPr>
              <w:t>عاقبت بى‌حرمتى و جسارت</w:t>
            </w:r>
            <w:r>
              <w:rPr>
                <w:rStyle w:val="IndexLink"/>
                <w:rtl w:val="true"/>
              </w:rPr>
              <w:tab/>
            </w:r>
            <w:r>
              <w:rPr>
                <w:rStyle w:val="IndexLink"/>
              </w:rPr>
              <w:t>77</w:t>
            </w:r>
          </w:hyperlink>
        </w:p>
        <w:p>
          <w:pPr>
            <w:pStyle w:val="Contents3"/>
            <w:tabs>
              <w:tab w:val="clear" w:pos="8459"/>
              <w:tab w:val="right" w:pos="9026" w:leader="dot"/>
            </w:tabs>
            <w:rPr/>
          </w:pPr>
          <w:hyperlink w:anchor="__RefHeading___Toc404598_383892988">
            <w:r>
              <w:rPr>
                <w:webHidden/>
                <w:rStyle w:val="IndexLink"/>
                <w:rtl w:val="true"/>
              </w:rPr>
              <w:t xml:space="preserve">اثر خون امام حسين </w:t>
            </w:r>
            <w:r>
              <w:rPr>
                <w:rStyle w:val="IndexLink"/>
                <w:rtl w:val="true"/>
              </w:rPr>
              <w:t>(</w:t>
            </w:r>
            <w:r>
              <w:rPr>
                <w:rStyle w:val="IndexLink"/>
                <w:rtl w:val="true"/>
              </w:rPr>
              <w:t>ع</w:t>
            </w:r>
            <w:r>
              <w:rPr>
                <w:rStyle w:val="IndexLink"/>
                <w:rtl w:val="true"/>
              </w:rPr>
              <w:t>)</w:t>
              <w:tab/>
            </w:r>
            <w:r>
              <w:rPr>
                <w:rStyle w:val="IndexLink"/>
              </w:rPr>
              <w:t>77</w:t>
            </w:r>
          </w:hyperlink>
        </w:p>
        <w:p>
          <w:pPr>
            <w:pStyle w:val="Contents3"/>
            <w:tabs>
              <w:tab w:val="clear" w:pos="8459"/>
              <w:tab w:val="right" w:pos="9026" w:leader="dot"/>
            </w:tabs>
            <w:rPr/>
          </w:pPr>
          <w:hyperlink w:anchor="__RefHeading___Toc404600_383892988">
            <w:r>
              <w:rPr>
                <w:webHidden/>
                <w:rStyle w:val="IndexLink"/>
                <w:rtl w:val="true"/>
              </w:rPr>
              <w:t>جوشش خون</w:t>
            </w:r>
            <w:r>
              <w:rPr>
                <w:rStyle w:val="IndexLink"/>
                <w:rtl w:val="true"/>
              </w:rPr>
              <w:tab/>
            </w:r>
            <w:r>
              <w:rPr>
                <w:rStyle w:val="IndexLink"/>
              </w:rPr>
              <w:t>77</w:t>
            </w:r>
          </w:hyperlink>
        </w:p>
        <w:p>
          <w:pPr>
            <w:pStyle w:val="Contents3"/>
            <w:tabs>
              <w:tab w:val="clear" w:pos="8459"/>
              <w:tab w:val="right" w:pos="9026" w:leader="dot"/>
            </w:tabs>
            <w:rPr/>
          </w:pPr>
          <w:hyperlink w:anchor="__RefHeading___Toc404602_383892988">
            <w:r>
              <w:rPr>
                <w:webHidden/>
                <w:rStyle w:val="IndexLink"/>
                <w:rtl w:val="true"/>
              </w:rPr>
              <w:t>ذكرگويى در و ديوار</w:t>
            </w:r>
            <w:r>
              <w:rPr>
                <w:rStyle w:val="IndexLink"/>
                <w:rtl w:val="true"/>
              </w:rPr>
              <w:tab/>
            </w:r>
            <w:r>
              <w:rPr>
                <w:rStyle w:val="IndexLink"/>
              </w:rPr>
              <w:t>78</w:t>
            </w:r>
          </w:hyperlink>
        </w:p>
        <w:p>
          <w:pPr>
            <w:pStyle w:val="Contents3"/>
            <w:tabs>
              <w:tab w:val="clear" w:pos="8459"/>
              <w:tab w:val="right" w:pos="9026" w:leader="dot"/>
            </w:tabs>
            <w:rPr/>
          </w:pPr>
          <w:hyperlink w:anchor="__RefHeading___Toc404604_383892988">
            <w:r>
              <w:rPr>
                <w:webHidden/>
                <w:rStyle w:val="IndexLink"/>
                <w:rtl w:val="true"/>
              </w:rPr>
              <w:t>عزادارى آسمان و زمين</w:t>
            </w:r>
            <w:r>
              <w:rPr>
                <w:rStyle w:val="IndexLink"/>
                <w:rtl w:val="true"/>
              </w:rPr>
              <w:tab/>
            </w:r>
            <w:r>
              <w:rPr>
                <w:rStyle w:val="IndexLink"/>
              </w:rPr>
              <w:t>78</w:t>
            </w:r>
          </w:hyperlink>
        </w:p>
        <w:p>
          <w:pPr>
            <w:pStyle w:val="Contents3"/>
            <w:tabs>
              <w:tab w:val="clear" w:pos="8459"/>
              <w:tab w:val="right" w:pos="9026" w:leader="dot"/>
            </w:tabs>
            <w:rPr/>
          </w:pPr>
          <w:hyperlink w:anchor="__RefHeading___Toc404606_383892988">
            <w:r>
              <w:rPr>
                <w:webHidden/>
                <w:rStyle w:val="IndexLink"/>
                <w:rtl w:val="true"/>
              </w:rPr>
              <w:t xml:space="preserve">اثر زيارت عاشوراى حسين </w:t>
            </w:r>
            <w:r>
              <w:rPr>
                <w:rStyle w:val="IndexLink"/>
                <w:rtl w:val="true"/>
              </w:rPr>
              <w:t>(</w:t>
            </w:r>
            <w:r>
              <w:rPr>
                <w:rStyle w:val="IndexLink"/>
                <w:rtl w:val="true"/>
              </w:rPr>
              <w:t>ع</w:t>
            </w:r>
            <w:r>
              <w:rPr>
                <w:rStyle w:val="IndexLink"/>
                <w:rtl w:val="true"/>
              </w:rPr>
              <w:t>)</w:t>
              <w:tab/>
            </w:r>
            <w:r>
              <w:rPr>
                <w:rStyle w:val="IndexLink"/>
              </w:rPr>
              <w:t>78</w:t>
            </w:r>
          </w:hyperlink>
        </w:p>
        <w:p>
          <w:pPr>
            <w:pStyle w:val="Contents3"/>
            <w:tabs>
              <w:tab w:val="clear" w:pos="8459"/>
              <w:tab w:val="right" w:pos="9026" w:leader="dot"/>
            </w:tabs>
            <w:rPr/>
          </w:pPr>
          <w:hyperlink w:anchor="__RefHeading___Toc404608_383892988">
            <w:r>
              <w:rPr>
                <w:webHidden/>
                <w:rStyle w:val="IndexLink"/>
                <w:rtl w:val="true"/>
              </w:rPr>
              <w:t xml:space="preserve">شفاعت امام حسين </w:t>
            </w:r>
            <w:r>
              <w:rPr>
                <w:rStyle w:val="IndexLink"/>
                <w:rtl w:val="true"/>
              </w:rPr>
              <w:t>(</w:t>
            </w:r>
            <w:r>
              <w:rPr>
                <w:rStyle w:val="IndexLink"/>
                <w:rtl w:val="true"/>
              </w:rPr>
              <w:t>ع</w:t>
            </w:r>
            <w:r>
              <w:rPr>
                <w:rStyle w:val="IndexLink"/>
                <w:rtl w:val="true"/>
              </w:rPr>
              <w:t>)</w:t>
              <w:tab/>
            </w:r>
            <w:r>
              <w:rPr>
                <w:rStyle w:val="IndexLink"/>
              </w:rPr>
              <w:t>79</w:t>
            </w:r>
          </w:hyperlink>
        </w:p>
        <w:p>
          <w:pPr>
            <w:pStyle w:val="Contents2"/>
            <w:tabs>
              <w:tab w:val="clear" w:pos="8743"/>
              <w:tab w:val="right" w:pos="9026" w:leader="dot"/>
            </w:tabs>
            <w:rPr/>
          </w:pPr>
          <w:hyperlink w:anchor="__RefHeading___Toc404610_383892988">
            <w:r>
              <w:rPr>
                <w:webHidden/>
                <w:rStyle w:val="IndexLink"/>
                <w:rtl w:val="true"/>
              </w:rPr>
              <w:t>فصل هفتم</w:t>
            </w:r>
            <w:r>
              <w:rPr>
                <w:rStyle w:val="IndexLink"/>
                <w:rtl w:val="true"/>
              </w:rPr>
              <w:t xml:space="preserve">: </w:t>
            </w:r>
            <w:r>
              <w:rPr>
                <w:rStyle w:val="IndexLink"/>
                <w:rtl w:val="true"/>
              </w:rPr>
              <w:t xml:space="preserve">فضايل و كرامات امام سجاد </w:t>
            </w:r>
            <w:r>
              <w:rPr>
                <w:rStyle w:val="IndexLink"/>
                <w:rtl w:val="true"/>
              </w:rPr>
              <w:t>(</w:t>
            </w:r>
            <w:r>
              <w:rPr>
                <w:rStyle w:val="IndexLink"/>
                <w:rtl w:val="true"/>
              </w:rPr>
              <w:t>ع</w:t>
            </w:r>
            <w:r>
              <w:rPr>
                <w:rStyle w:val="IndexLink"/>
                <w:rtl w:val="true"/>
              </w:rPr>
              <w:t>)</w:t>
              <w:tab/>
            </w:r>
            <w:r>
              <w:rPr>
                <w:rStyle w:val="IndexLink"/>
              </w:rPr>
              <w:t>83</w:t>
            </w:r>
          </w:hyperlink>
        </w:p>
        <w:p>
          <w:pPr>
            <w:pStyle w:val="Contents3"/>
            <w:tabs>
              <w:tab w:val="clear" w:pos="8459"/>
              <w:tab w:val="right" w:pos="9026" w:leader="dot"/>
            </w:tabs>
            <w:rPr/>
          </w:pPr>
          <w:hyperlink w:anchor="__RefHeading___Toc404612_383892988">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404614_383892988">
            <w:r>
              <w:rPr>
                <w:webHidden/>
                <w:rStyle w:val="IndexLink"/>
                <w:rtl w:val="true"/>
              </w:rPr>
              <w:t xml:space="preserve">هيبت امام سجاد </w:t>
            </w:r>
            <w:r>
              <w:rPr>
                <w:rStyle w:val="IndexLink"/>
                <w:rtl w:val="true"/>
              </w:rPr>
              <w:t>(</w:t>
            </w:r>
            <w:r>
              <w:rPr>
                <w:rStyle w:val="IndexLink"/>
                <w:rtl w:val="true"/>
              </w:rPr>
              <w:t>ع</w:t>
            </w:r>
            <w:r>
              <w:rPr>
                <w:rStyle w:val="IndexLink"/>
                <w:rtl w:val="true"/>
              </w:rPr>
              <w:t>)</w:t>
              <w:tab/>
            </w:r>
            <w:r>
              <w:rPr>
                <w:rStyle w:val="IndexLink"/>
              </w:rPr>
              <w:t>85</w:t>
            </w:r>
          </w:hyperlink>
        </w:p>
        <w:p>
          <w:pPr>
            <w:pStyle w:val="Contents3"/>
            <w:tabs>
              <w:tab w:val="clear" w:pos="8459"/>
              <w:tab w:val="right" w:pos="9026" w:leader="dot"/>
            </w:tabs>
            <w:rPr/>
          </w:pPr>
          <w:hyperlink w:anchor="__RefHeading___Toc404616_383892988">
            <w:r>
              <w:rPr>
                <w:webHidden/>
                <w:rStyle w:val="IndexLink"/>
                <w:rtl w:val="true"/>
              </w:rPr>
              <w:t xml:space="preserve">ولايت تكوينى امام سجاد </w:t>
            </w:r>
            <w:r>
              <w:rPr>
                <w:rStyle w:val="IndexLink"/>
                <w:rtl w:val="true"/>
              </w:rPr>
              <w:t>(</w:t>
            </w:r>
            <w:r>
              <w:rPr>
                <w:rStyle w:val="IndexLink"/>
                <w:rtl w:val="true"/>
              </w:rPr>
              <w:t>ع</w:t>
            </w:r>
            <w:r>
              <w:rPr>
                <w:rStyle w:val="IndexLink"/>
                <w:rtl w:val="true"/>
              </w:rPr>
              <w:t>)</w:t>
              <w:tab/>
            </w:r>
            <w:r>
              <w:rPr>
                <w:rStyle w:val="IndexLink"/>
              </w:rPr>
              <w:t>86</w:t>
            </w:r>
          </w:hyperlink>
        </w:p>
        <w:p>
          <w:pPr>
            <w:pStyle w:val="Contents3"/>
            <w:tabs>
              <w:tab w:val="clear" w:pos="8459"/>
              <w:tab w:val="right" w:pos="9026" w:leader="dot"/>
            </w:tabs>
            <w:rPr/>
          </w:pPr>
          <w:hyperlink w:anchor="__RefHeading___Toc404618_383892988">
            <w:r>
              <w:rPr>
                <w:webHidden/>
                <w:rStyle w:val="IndexLink"/>
                <w:rtl w:val="true"/>
              </w:rPr>
              <w:t>شفاى بيمار</w:t>
            </w:r>
            <w:r>
              <w:rPr>
                <w:rStyle w:val="IndexLink"/>
                <w:rtl w:val="true"/>
              </w:rPr>
              <w:tab/>
            </w:r>
            <w:r>
              <w:rPr>
                <w:rStyle w:val="IndexLink"/>
              </w:rPr>
              <w:t>87</w:t>
            </w:r>
          </w:hyperlink>
        </w:p>
        <w:p>
          <w:pPr>
            <w:pStyle w:val="Contents3"/>
            <w:tabs>
              <w:tab w:val="clear" w:pos="8459"/>
              <w:tab w:val="right" w:pos="9026" w:leader="dot"/>
            </w:tabs>
            <w:rPr/>
          </w:pPr>
          <w:hyperlink w:anchor="__RefHeading___Toc404620_383892988">
            <w:r>
              <w:rPr>
                <w:webHidden/>
                <w:rStyle w:val="IndexLink"/>
                <w:rtl w:val="true"/>
              </w:rPr>
              <w:t xml:space="preserve">امام سجاد </w:t>
            </w:r>
            <w:r>
              <w:rPr>
                <w:rStyle w:val="IndexLink"/>
                <w:rtl w:val="true"/>
              </w:rPr>
              <w:t>(</w:t>
            </w:r>
            <w:r>
              <w:rPr>
                <w:rStyle w:val="IndexLink"/>
                <w:rtl w:val="true"/>
              </w:rPr>
              <w:t>ع</w:t>
            </w:r>
            <w:r>
              <w:rPr>
                <w:rStyle w:val="IndexLink"/>
                <w:rtl w:val="true"/>
              </w:rPr>
              <w:t xml:space="preserve">) </w:t>
            </w:r>
            <w:r>
              <w:rPr>
                <w:rStyle w:val="IndexLink"/>
                <w:rtl w:val="true"/>
              </w:rPr>
              <w:t>و زهرى</w:t>
            </w:r>
            <w:r>
              <w:rPr>
                <w:rStyle w:val="IndexLink"/>
                <w:rtl w:val="true"/>
              </w:rPr>
              <w:tab/>
            </w:r>
            <w:r>
              <w:rPr>
                <w:rStyle w:val="IndexLink"/>
              </w:rPr>
              <w:t>88</w:t>
            </w:r>
          </w:hyperlink>
        </w:p>
        <w:p>
          <w:pPr>
            <w:pStyle w:val="Contents3"/>
            <w:tabs>
              <w:tab w:val="clear" w:pos="8459"/>
              <w:tab w:val="right" w:pos="9026" w:leader="dot"/>
            </w:tabs>
            <w:rPr/>
          </w:pPr>
          <w:hyperlink w:anchor="__RefHeading___Toc404622_383892988">
            <w:r>
              <w:rPr>
                <w:webHidden/>
                <w:rStyle w:val="IndexLink"/>
                <w:rtl w:val="true"/>
              </w:rPr>
              <w:t>دزد طمع‌كار</w:t>
            </w:r>
            <w:r>
              <w:rPr>
                <w:rStyle w:val="IndexLink"/>
                <w:rtl w:val="true"/>
              </w:rPr>
              <w:tab/>
            </w:r>
            <w:r>
              <w:rPr>
                <w:rStyle w:val="IndexLink"/>
              </w:rPr>
              <w:t>89</w:t>
            </w:r>
          </w:hyperlink>
        </w:p>
        <w:p>
          <w:pPr>
            <w:pStyle w:val="Contents3"/>
            <w:tabs>
              <w:tab w:val="clear" w:pos="8459"/>
              <w:tab w:val="right" w:pos="9026" w:leader="dot"/>
            </w:tabs>
            <w:rPr/>
          </w:pPr>
          <w:hyperlink w:anchor="__RefHeading___Toc404624_383892988">
            <w:r>
              <w:rPr>
                <w:webHidden/>
                <w:rStyle w:val="IndexLink"/>
                <w:rtl w:val="true"/>
              </w:rPr>
              <w:t xml:space="preserve">سزاى ريشخندكنندگان امام سجاد </w:t>
            </w:r>
            <w:r>
              <w:rPr>
                <w:rStyle w:val="IndexLink"/>
                <w:rtl w:val="true"/>
              </w:rPr>
              <w:t>(</w:t>
            </w:r>
            <w:r>
              <w:rPr>
                <w:rStyle w:val="IndexLink"/>
                <w:rtl w:val="true"/>
              </w:rPr>
              <w:t>ع</w:t>
            </w:r>
            <w:r>
              <w:rPr>
                <w:rStyle w:val="IndexLink"/>
                <w:rtl w:val="true"/>
              </w:rPr>
              <w:t>)</w:t>
              <w:tab/>
            </w:r>
            <w:r>
              <w:rPr>
                <w:rStyle w:val="IndexLink"/>
              </w:rPr>
              <w:t>90</w:t>
            </w:r>
          </w:hyperlink>
        </w:p>
        <w:p>
          <w:pPr>
            <w:pStyle w:val="Contents3"/>
            <w:tabs>
              <w:tab w:val="clear" w:pos="8459"/>
              <w:tab w:val="right" w:pos="9026" w:leader="dot"/>
            </w:tabs>
            <w:rPr/>
          </w:pPr>
          <w:hyperlink w:anchor="__RefHeading___Toc404626_383892988">
            <w:r>
              <w:rPr>
                <w:webHidden/>
                <w:rStyle w:val="IndexLink"/>
                <w:rtl w:val="true"/>
              </w:rPr>
              <w:t>خبر دادن از نامه عبدالملك</w:t>
            </w:r>
            <w:r>
              <w:rPr>
                <w:rStyle w:val="IndexLink"/>
                <w:rtl w:val="true"/>
              </w:rPr>
              <w:tab/>
            </w:r>
            <w:r>
              <w:rPr>
                <w:rStyle w:val="IndexLink"/>
              </w:rPr>
              <w:t>90</w:t>
            </w:r>
          </w:hyperlink>
        </w:p>
        <w:p>
          <w:pPr>
            <w:pStyle w:val="Contents2"/>
            <w:tabs>
              <w:tab w:val="clear" w:pos="8743"/>
              <w:tab w:val="right" w:pos="9026" w:leader="dot"/>
            </w:tabs>
            <w:rPr/>
          </w:pPr>
          <w:hyperlink w:anchor="__RefHeading___Toc404628_383892988">
            <w:r>
              <w:rPr>
                <w:webHidden/>
                <w:rStyle w:val="IndexLink"/>
                <w:rtl w:val="true"/>
              </w:rPr>
              <w:t>فصل هشتم</w:t>
            </w:r>
            <w:r>
              <w:rPr>
                <w:rStyle w:val="IndexLink"/>
                <w:rtl w:val="true"/>
              </w:rPr>
              <w:t xml:space="preserve">: </w:t>
            </w:r>
            <w:r>
              <w:rPr>
                <w:rStyle w:val="IndexLink"/>
                <w:rtl w:val="true"/>
              </w:rPr>
              <w:t xml:space="preserve">فضايل و كرامات امام باقر </w:t>
            </w:r>
            <w:r>
              <w:rPr>
                <w:rStyle w:val="IndexLink"/>
                <w:rtl w:val="true"/>
              </w:rPr>
              <w:t>(</w:t>
            </w:r>
            <w:r>
              <w:rPr>
                <w:rStyle w:val="IndexLink"/>
                <w:rtl w:val="true"/>
              </w:rPr>
              <w:t>ع</w:t>
            </w:r>
            <w:r>
              <w:rPr>
                <w:rStyle w:val="IndexLink"/>
                <w:rtl w:val="true"/>
              </w:rPr>
              <w:t>)</w:t>
              <w:tab/>
            </w:r>
            <w:r>
              <w:rPr>
                <w:rStyle w:val="IndexLink"/>
              </w:rPr>
              <w:t>92</w:t>
            </w:r>
          </w:hyperlink>
        </w:p>
        <w:p>
          <w:pPr>
            <w:pStyle w:val="Contents3"/>
            <w:tabs>
              <w:tab w:val="clear" w:pos="8459"/>
              <w:tab w:val="right" w:pos="9026" w:leader="dot"/>
            </w:tabs>
            <w:rPr/>
          </w:pPr>
          <w:hyperlink w:anchor="__RefHeading___Toc404630_383892988">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404632_383892988">
            <w:r>
              <w:rPr>
                <w:webHidden/>
                <w:rStyle w:val="IndexLink"/>
                <w:rtl w:val="true"/>
              </w:rPr>
              <w:t>تصرف در ادراك</w:t>
            </w:r>
            <w:r>
              <w:rPr>
                <w:rStyle w:val="IndexLink"/>
                <w:rtl w:val="true"/>
              </w:rPr>
              <w:tab/>
            </w:r>
            <w:r>
              <w:rPr>
                <w:rStyle w:val="IndexLink"/>
              </w:rPr>
              <w:t>94</w:t>
            </w:r>
          </w:hyperlink>
        </w:p>
        <w:p>
          <w:pPr>
            <w:pStyle w:val="Contents3"/>
            <w:tabs>
              <w:tab w:val="clear" w:pos="8459"/>
              <w:tab w:val="right" w:pos="9026" w:leader="dot"/>
            </w:tabs>
            <w:rPr/>
          </w:pPr>
          <w:hyperlink w:anchor="__RefHeading___Toc404634_383892988">
            <w:r>
              <w:rPr>
                <w:webHidden/>
                <w:rStyle w:val="IndexLink"/>
                <w:rtl w:val="true"/>
              </w:rPr>
              <w:t>خبر دادن از شهادت</w:t>
            </w:r>
            <w:r>
              <w:rPr>
                <w:rStyle w:val="IndexLink"/>
                <w:rtl w:val="true"/>
              </w:rPr>
              <w:tab/>
            </w:r>
            <w:r>
              <w:rPr>
                <w:rStyle w:val="IndexLink"/>
              </w:rPr>
              <w:t>95</w:t>
            </w:r>
          </w:hyperlink>
        </w:p>
        <w:p>
          <w:pPr>
            <w:pStyle w:val="Contents3"/>
            <w:tabs>
              <w:tab w:val="clear" w:pos="8459"/>
              <w:tab w:val="right" w:pos="9026" w:leader="dot"/>
            </w:tabs>
            <w:rPr/>
          </w:pPr>
          <w:hyperlink w:anchor="__RefHeading___Toc404636_383892988">
            <w:r>
              <w:rPr>
                <w:webHidden/>
                <w:rStyle w:val="IndexLink"/>
                <w:rtl w:val="true"/>
              </w:rPr>
              <w:t>آگاهى از باطن</w:t>
            </w:r>
            <w:r>
              <w:rPr>
                <w:rStyle w:val="IndexLink"/>
                <w:rtl w:val="true"/>
              </w:rPr>
              <w:tab/>
            </w:r>
            <w:r>
              <w:rPr>
                <w:rStyle w:val="IndexLink"/>
              </w:rPr>
              <w:t>95</w:t>
            </w:r>
          </w:hyperlink>
        </w:p>
        <w:p>
          <w:pPr>
            <w:pStyle w:val="Contents3"/>
            <w:tabs>
              <w:tab w:val="clear" w:pos="8459"/>
              <w:tab w:val="right" w:pos="9026" w:leader="dot"/>
            </w:tabs>
            <w:rPr/>
          </w:pPr>
          <w:hyperlink w:anchor="__RefHeading___Toc404638_383892988">
            <w:r>
              <w:rPr>
                <w:webHidden/>
                <w:rStyle w:val="IndexLink"/>
                <w:rtl w:val="true"/>
              </w:rPr>
              <w:t>نبود مانع در برابر خواست امام</w:t>
            </w:r>
            <w:r>
              <w:rPr>
                <w:rStyle w:val="IndexLink"/>
                <w:rtl w:val="true"/>
              </w:rPr>
              <w:tab/>
            </w:r>
            <w:r>
              <w:rPr>
                <w:rStyle w:val="IndexLink"/>
              </w:rPr>
              <w:t>96</w:t>
            </w:r>
          </w:hyperlink>
        </w:p>
        <w:p>
          <w:pPr>
            <w:pStyle w:val="Contents3"/>
            <w:tabs>
              <w:tab w:val="clear" w:pos="8459"/>
              <w:tab w:val="right" w:pos="9026" w:leader="dot"/>
            </w:tabs>
            <w:rPr/>
          </w:pPr>
          <w:hyperlink w:anchor="__RefHeading___Toc404640_383892988">
            <w:r>
              <w:rPr>
                <w:webHidden/>
                <w:rStyle w:val="IndexLink"/>
                <w:rtl w:val="true"/>
              </w:rPr>
              <w:t>خبر دادن از كار و سرنوشت مخالف</w:t>
            </w:r>
            <w:r>
              <w:rPr>
                <w:rStyle w:val="IndexLink"/>
                <w:rtl w:val="true"/>
              </w:rPr>
              <w:tab/>
            </w:r>
            <w:r>
              <w:rPr>
                <w:rStyle w:val="IndexLink"/>
              </w:rPr>
              <w:t>96</w:t>
            </w:r>
          </w:hyperlink>
        </w:p>
        <w:p>
          <w:pPr>
            <w:pStyle w:val="Contents3"/>
            <w:tabs>
              <w:tab w:val="clear" w:pos="8459"/>
              <w:tab w:val="right" w:pos="9026" w:leader="dot"/>
            </w:tabs>
            <w:rPr/>
          </w:pPr>
          <w:hyperlink w:anchor="__RefHeading___Toc404642_383892988">
            <w:r>
              <w:rPr>
                <w:webHidden/>
                <w:rStyle w:val="IndexLink"/>
                <w:rtl w:val="true"/>
              </w:rPr>
              <w:t>فرمان‌بردارى درخت از امام</w:t>
            </w:r>
            <w:r>
              <w:rPr>
                <w:rStyle w:val="IndexLink"/>
                <w:rtl w:val="true"/>
              </w:rPr>
              <w:tab/>
            </w:r>
            <w:r>
              <w:rPr>
                <w:rStyle w:val="IndexLink"/>
              </w:rPr>
              <w:t>97</w:t>
            </w:r>
          </w:hyperlink>
        </w:p>
        <w:p>
          <w:pPr>
            <w:pStyle w:val="Contents3"/>
            <w:tabs>
              <w:tab w:val="clear" w:pos="8459"/>
              <w:tab w:val="right" w:pos="9026" w:leader="dot"/>
            </w:tabs>
            <w:rPr/>
          </w:pPr>
          <w:hyperlink w:anchor="__RefHeading___Toc404644_383892988">
            <w:r>
              <w:rPr>
                <w:webHidden/>
                <w:rStyle w:val="IndexLink"/>
                <w:rtl w:val="true"/>
              </w:rPr>
              <w:t xml:space="preserve">پيش‌گويى شهادت امام رضا </w:t>
            </w:r>
            <w:r>
              <w:rPr>
                <w:rStyle w:val="IndexLink"/>
                <w:rtl w:val="true"/>
              </w:rPr>
              <w:t>(</w:t>
            </w:r>
            <w:r>
              <w:rPr>
                <w:rStyle w:val="IndexLink"/>
                <w:rtl w:val="true"/>
              </w:rPr>
              <w:t>ع</w:t>
            </w:r>
            <w:r>
              <w:rPr>
                <w:rStyle w:val="IndexLink"/>
                <w:rtl w:val="true"/>
              </w:rPr>
              <w:t>)</w:t>
              <w:tab/>
            </w:r>
            <w:r>
              <w:rPr>
                <w:rStyle w:val="IndexLink"/>
              </w:rPr>
              <w:t>98</w:t>
            </w:r>
          </w:hyperlink>
        </w:p>
        <w:p>
          <w:pPr>
            <w:pStyle w:val="Contents3"/>
            <w:tabs>
              <w:tab w:val="clear" w:pos="8459"/>
              <w:tab w:val="right" w:pos="9026" w:leader="dot"/>
            </w:tabs>
            <w:rPr/>
          </w:pPr>
          <w:hyperlink w:anchor="__RefHeading___Toc404646_383892988">
            <w:r>
              <w:rPr>
                <w:webHidden/>
                <w:rStyle w:val="IndexLink"/>
                <w:rtl w:val="true"/>
              </w:rPr>
              <w:t>پيش‌گويى خلافت بنى‌عباس</w:t>
            </w:r>
            <w:r>
              <w:rPr>
                <w:rStyle w:val="IndexLink"/>
                <w:rtl w:val="true"/>
              </w:rPr>
              <w:tab/>
            </w:r>
            <w:r>
              <w:rPr>
                <w:rStyle w:val="IndexLink"/>
              </w:rPr>
              <w:t>98</w:t>
            </w:r>
          </w:hyperlink>
        </w:p>
        <w:p>
          <w:pPr>
            <w:pStyle w:val="Contents3"/>
            <w:tabs>
              <w:tab w:val="clear" w:pos="8459"/>
              <w:tab w:val="right" w:pos="9026" w:leader="dot"/>
            </w:tabs>
            <w:rPr/>
          </w:pPr>
          <w:hyperlink w:anchor="__RefHeading___Toc404648_383892988">
            <w:r>
              <w:rPr>
                <w:webHidden/>
                <w:rStyle w:val="IndexLink"/>
                <w:rtl w:val="true"/>
              </w:rPr>
              <w:t>خانه هشام</w:t>
            </w:r>
            <w:r>
              <w:rPr>
                <w:rStyle w:val="IndexLink"/>
                <w:rtl w:val="true"/>
              </w:rPr>
              <w:tab/>
            </w:r>
            <w:r>
              <w:rPr>
                <w:rStyle w:val="IndexLink"/>
              </w:rPr>
              <w:t>99</w:t>
            </w:r>
          </w:hyperlink>
        </w:p>
        <w:p>
          <w:pPr>
            <w:pStyle w:val="Contents3"/>
            <w:tabs>
              <w:tab w:val="clear" w:pos="8459"/>
              <w:tab w:val="right" w:pos="9026" w:leader="dot"/>
            </w:tabs>
            <w:rPr/>
          </w:pPr>
          <w:hyperlink w:anchor="__RefHeading___Toc404650_383892988">
            <w:r>
              <w:rPr>
                <w:webHidden/>
                <w:rStyle w:val="IndexLink"/>
                <w:rtl w:val="true"/>
              </w:rPr>
              <w:t>كشتار مردم مدينه</w:t>
            </w:r>
            <w:r>
              <w:rPr>
                <w:rStyle w:val="IndexLink"/>
                <w:rtl w:val="true"/>
              </w:rPr>
              <w:tab/>
            </w:r>
            <w:r>
              <w:rPr>
                <w:rStyle w:val="IndexLink"/>
              </w:rPr>
              <w:t>99</w:t>
            </w:r>
          </w:hyperlink>
        </w:p>
        <w:p>
          <w:pPr>
            <w:pStyle w:val="Contents3"/>
            <w:tabs>
              <w:tab w:val="clear" w:pos="8459"/>
              <w:tab w:val="right" w:pos="9026" w:leader="dot"/>
            </w:tabs>
            <w:rPr/>
          </w:pPr>
          <w:hyperlink w:anchor="__RefHeading___Toc404652_383892988">
            <w:r>
              <w:rPr>
                <w:webHidden/>
                <w:rStyle w:val="IndexLink"/>
                <w:rtl w:val="true"/>
              </w:rPr>
              <w:t>نجات جابر بن يزيد جعفى</w:t>
            </w:r>
            <w:r>
              <w:rPr>
                <w:rStyle w:val="IndexLink"/>
                <w:rtl w:val="true"/>
              </w:rPr>
              <w:tab/>
            </w:r>
            <w:r>
              <w:rPr>
                <w:rStyle w:val="IndexLink"/>
              </w:rPr>
              <w:t>100</w:t>
            </w:r>
          </w:hyperlink>
        </w:p>
        <w:p>
          <w:pPr>
            <w:pStyle w:val="Contents3"/>
            <w:tabs>
              <w:tab w:val="clear" w:pos="8459"/>
              <w:tab w:val="right" w:pos="9026" w:leader="dot"/>
            </w:tabs>
            <w:rPr/>
          </w:pPr>
          <w:hyperlink w:anchor="__RefHeading___Toc404654_383892988">
            <w:r>
              <w:rPr>
                <w:webHidden/>
                <w:rStyle w:val="IndexLink"/>
                <w:rtl w:val="true"/>
              </w:rPr>
              <w:t>پيش‌گويى خلافت عمر بن عبدالعزيز</w:t>
            </w:r>
            <w:r>
              <w:rPr>
                <w:rStyle w:val="IndexLink"/>
                <w:rtl w:val="true"/>
              </w:rPr>
              <w:tab/>
            </w:r>
            <w:r>
              <w:rPr>
                <w:rStyle w:val="IndexLink"/>
              </w:rPr>
              <w:t>101</w:t>
            </w:r>
          </w:hyperlink>
        </w:p>
        <w:p>
          <w:pPr>
            <w:pStyle w:val="Contents2"/>
            <w:tabs>
              <w:tab w:val="clear" w:pos="8743"/>
              <w:tab w:val="right" w:pos="9026" w:leader="dot"/>
            </w:tabs>
            <w:rPr/>
          </w:pPr>
          <w:hyperlink w:anchor="__RefHeading___Toc404656_383892988">
            <w:r>
              <w:rPr>
                <w:webHidden/>
                <w:rStyle w:val="IndexLink"/>
                <w:rtl w:val="true"/>
              </w:rPr>
              <w:t>فصل نهم</w:t>
            </w:r>
            <w:r>
              <w:rPr>
                <w:rStyle w:val="IndexLink"/>
                <w:rtl w:val="true"/>
              </w:rPr>
              <w:t xml:space="preserve">: </w:t>
            </w:r>
            <w:r>
              <w:rPr>
                <w:rStyle w:val="IndexLink"/>
                <w:rtl w:val="true"/>
              </w:rPr>
              <w:t xml:space="preserve">فضايل و كرامات امام صادق </w:t>
            </w:r>
            <w:r>
              <w:rPr>
                <w:rStyle w:val="IndexLink"/>
                <w:rtl w:val="true"/>
              </w:rPr>
              <w:t>(</w:t>
            </w:r>
            <w:r>
              <w:rPr>
                <w:rStyle w:val="IndexLink"/>
                <w:rtl w:val="true"/>
              </w:rPr>
              <w:t>ع</w:t>
            </w:r>
            <w:r>
              <w:rPr>
                <w:rStyle w:val="IndexLink"/>
                <w:rtl w:val="true"/>
              </w:rPr>
              <w:t>)</w:t>
              <w:tab/>
            </w:r>
            <w:r>
              <w:rPr>
                <w:rStyle w:val="IndexLink"/>
              </w:rPr>
              <w:t>103</w:t>
            </w:r>
          </w:hyperlink>
        </w:p>
        <w:p>
          <w:pPr>
            <w:pStyle w:val="Contents3"/>
            <w:tabs>
              <w:tab w:val="clear" w:pos="8459"/>
              <w:tab w:val="right" w:pos="9026" w:leader="dot"/>
            </w:tabs>
            <w:rPr/>
          </w:pPr>
          <w:hyperlink w:anchor="__RefHeading___Toc404658_383892988">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404660_383892988">
            <w:r>
              <w:rPr>
                <w:webHidden/>
                <w:rStyle w:val="IndexLink"/>
                <w:rtl w:val="true"/>
              </w:rPr>
              <w:t xml:space="preserve">عظمتِ امام صادق </w:t>
            </w:r>
            <w:r>
              <w:rPr>
                <w:rStyle w:val="IndexLink"/>
                <w:rtl w:val="true"/>
              </w:rPr>
              <w:t>(</w:t>
            </w:r>
            <w:r>
              <w:rPr>
                <w:rStyle w:val="IndexLink"/>
                <w:rtl w:val="true"/>
              </w:rPr>
              <w:t>ع</w:t>
            </w:r>
            <w:r>
              <w:rPr>
                <w:rStyle w:val="IndexLink"/>
                <w:rtl w:val="true"/>
              </w:rPr>
              <w:t>)</w:t>
              <w:tab/>
            </w:r>
            <w:r>
              <w:rPr>
                <w:rStyle w:val="IndexLink"/>
              </w:rPr>
              <w:t>105</w:t>
            </w:r>
          </w:hyperlink>
        </w:p>
        <w:p>
          <w:pPr>
            <w:pStyle w:val="Contents3"/>
            <w:tabs>
              <w:tab w:val="clear" w:pos="8459"/>
              <w:tab w:val="right" w:pos="9026" w:leader="dot"/>
            </w:tabs>
            <w:rPr/>
          </w:pPr>
          <w:hyperlink w:anchor="__RefHeading___Toc404662_383892988">
            <w:r>
              <w:rPr>
                <w:webHidden/>
                <w:rStyle w:val="IndexLink"/>
                <w:rtl w:val="true"/>
              </w:rPr>
              <w:t>خبر دادن از نيت فرستاده منصور</w:t>
            </w:r>
            <w:r>
              <w:rPr>
                <w:rStyle w:val="IndexLink"/>
                <w:rtl w:val="true"/>
              </w:rPr>
              <w:tab/>
            </w:r>
            <w:r>
              <w:rPr>
                <w:rStyle w:val="IndexLink"/>
              </w:rPr>
              <w:t>106</w:t>
            </w:r>
          </w:hyperlink>
        </w:p>
        <w:p>
          <w:pPr>
            <w:pStyle w:val="Contents3"/>
            <w:tabs>
              <w:tab w:val="clear" w:pos="8459"/>
              <w:tab w:val="right" w:pos="9026" w:leader="dot"/>
            </w:tabs>
            <w:rPr/>
          </w:pPr>
          <w:hyperlink w:anchor="__RefHeading___Toc404664_383892988">
            <w:r>
              <w:rPr>
                <w:webHidden/>
                <w:rStyle w:val="IndexLink"/>
                <w:rtl w:val="true"/>
              </w:rPr>
              <w:t>شفاى زن خراسانى</w:t>
            </w:r>
            <w:r>
              <w:rPr>
                <w:rStyle w:val="IndexLink"/>
                <w:rtl w:val="true"/>
              </w:rPr>
              <w:tab/>
            </w:r>
            <w:r>
              <w:rPr>
                <w:rStyle w:val="IndexLink"/>
              </w:rPr>
              <w:t>107</w:t>
            </w:r>
          </w:hyperlink>
        </w:p>
        <w:p>
          <w:pPr>
            <w:pStyle w:val="Contents3"/>
            <w:tabs>
              <w:tab w:val="clear" w:pos="8459"/>
              <w:tab w:val="right" w:pos="9026" w:leader="dot"/>
            </w:tabs>
            <w:rPr/>
          </w:pPr>
          <w:hyperlink w:anchor="__RefHeading___Toc404666_383892988">
            <w:r>
              <w:rPr>
                <w:webHidden/>
                <w:rStyle w:val="IndexLink"/>
                <w:rtl w:val="true"/>
              </w:rPr>
              <w:t xml:space="preserve">بخشش امام صادق </w:t>
            </w:r>
            <w:r>
              <w:rPr>
                <w:rStyle w:val="IndexLink"/>
                <w:rtl w:val="true"/>
              </w:rPr>
              <w:t>(</w:t>
            </w:r>
            <w:r>
              <w:rPr>
                <w:rStyle w:val="IndexLink"/>
                <w:rtl w:val="true"/>
              </w:rPr>
              <w:t>ع</w:t>
            </w:r>
            <w:r>
              <w:rPr>
                <w:rStyle w:val="IndexLink"/>
                <w:rtl w:val="true"/>
              </w:rPr>
              <w:t>)</w:t>
              <w:tab/>
            </w:r>
            <w:r>
              <w:rPr>
                <w:rStyle w:val="IndexLink"/>
              </w:rPr>
              <w:t>108</w:t>
            </w:r>
          </w:hyperlink>
        </w:p>
        <w:p>
          <w:pPr>
            <w:pStyle w:val="Contents3"/>
            <w:tabs>
              <w:tab w:val="clear" w:pos="8459"/>
              <w:tab w:val="right" w:pos="9026" w:leader="dot"/>
            </w:tabs>
            <w:rPr/>
          </w:pPr>
          <w:hyperlink w:anchor="__RefHeading___Toc404668_383892988">
            <w:r>
              <w:rPr>
                <w:webHidden/>
                <w:rStyle w:val="IndexLink"/>
                <w:rtl w:val="true"/>
              </w:rPr>
              <w:t>ضمانت بهشت</w:t>
            </w:r>
            <w:r>
              <w:rPr>
                <w:rStyle w:val="IndexLink"/>
                <w:rtl w:val="true"/>
              </w:rPr>
              <w:tab/>
            </w:r>
            <w:r>
              <w:rPr>
                <w:rStyle w:val="IndexLink"/>
              </w:rPr>
              <w:t>109</w:t>
            </w:r>
          </w:hyperlink>
        </w:p>
        <w:p>
          <w:pPr>
            <w:pStyle w:val="Contents3"/>
            <w:tabs>
              <w:tab w:val="clear" w:pos="8459"/>
              <w:tab w:val="right" w:pos="9026" w:leader="dot"/>
            </w:tabs>
            <w:rPr/>
          </w:pPr>
          <w:hyperlink w:anchor="__RefHeading___Toc404670_383892988">
            <w:r>
              <w:rPr>
                <w:webHidden/>
                <w:rStyle w:val="IndexLink"/>
                <w:rtl w:val="true"/>
              </w:rPr>
              <w:t xml:space="preserve">دعاى امام صادق </w:t>
            </w:r>
            <w:r>
              <w:rPr>
                <w:rStyle w:val="IndexLink"/>
                <w:rtl w:val="true"/>
              </w:rPr>
              <w:t>(</w:t>
            </w:r>
            <w:r>
              <w:rPr>
                <w:rStyle w:val="IndexLink"/>
                <w:rtl w:val="true"/>
              </w:rPr>
              <w:t>ع</w:t>
            </w:r>
            <w:r>
              <w:rPr>
                <w:rStyle w:val="IndexLink"/>
                <w:rtl w:val="true"/>
              </w:rPr>
              <w:t>)</w:t>
              <w:tab/>
            </w:r>
            <w:r>
              <w:rPr>
                <w:rStyle w:val="IndexLink"/>
              </w:rPr>
              <w:t>110</w:t>
            </w:r>
          </w:hyperlink>
        </w:p>
        <w:p>
          <w:pPr>
            <w:pStyle w:val="Contents3"/>
            <w:tabs>
              <w:tab w:val="clear" w:pos="8459"/>
              <w:tab w:val="right" w:pos="9026" w:leader="dot"/>
            </w:tabs>
            <w:rPr/>
          </w:pPr>
          <w:hyperlink w:anchor="__RefHeading___Toc404672_383892988">
            <w:r>
              <w:rPr>
                <w:webHidden/>
                <w:rStyle w:val="IndexLink"/>
                <w:rtl w:val="true"/>
              </w:rPr>
              <w:t>سوء قصد نافرجام</w:t>
            </w:r>
            <w:r>
              <w:rPr>
                <w:rStyle w:val="IndexLink"/>
                <w:rtl w:val="true"/>
              </w:rPr>
              <w:tab/>
            </w:r>
            <w:r>
              <w:rPr>
                <w:rStyle w:val="IndexLink"/>
              </w:rPr>
              <w:t>111</w:t>
            </w:r>
          </w:hyperlink>
        </w:p>
        <w:p>
          <w:pPr>
            <w:pStyle w:val="Contents3"/>
            <w:tabs>
              <w:tab w:val="clear" w:pos="8459"/>
              <w:tab w:val="right" w:pos="9026" w:leader="dot"/>
            </w:tabs>
            <w:rPr/>
          </w:pPr>
          <w:hyperlink w:anchor="__RefHeading___Toc404674_383892988">
            <w:r>
              <w:rPr>
                <w:webHidden/>
                <w:rStyle w:val="IndexLink"/>
                <w:rtl w:val="true"/>
              </w:rPr>
              <w:t>استجابت نفرين</w:t>
            </w:r>
            <w:r>
              <w:rPr>
                <w:rStyle w:val="IndexLink"/>
                <w:rtl w:val="true"/>
              </w:rPr>
              <w:tab/>
            </w:r>
            <w:r>
              <w:rPr>
                <w:rStyle w:val="IndexLink"/>
              </w:rPr>
              <w:t>112</w:t>
            </w:r>
          </w:hyperlink>
        </w:p>
        <w:p>
          <w:pPr>
            <w:pStyle w:val="Contents3"/>
            <w:tabs>
              <w:tab w:val="clear" w:pos="8459"/>
              <w:tab w:val="right" w:pos="9026" w:leader="dot"/>
            </w:tabs>
            <w:rPr/>
          </w:pPr>
          <w:hyperlink w:anchor="__RefHeading___Toc404676_383892988">
            <w:r>
              <w:rPr>
                <w:webHidden/>
                <w:rStyle w:val="IndexLink"/>
                <w:rtl w:val="true"/>
              </w:rPr>
              <w:t>انگور و لباس</w:t>
            </w:r>
            <w:r>
              <w:rPr>
                <w:rStyle w:val="IndexLink"/>
                <w:rtl w:val="true"/>
              </w:rPr>
              <w:tab/>
            </w:r>
            <w:r>
              <w:rPr>
                <w:rStyle w:val="IndexLink"/>
              </w:rPr>
              <w:t>113</w:t>
            </w:r>
          </w:hyperlink>
        </w:p>
        <w:p>
          <w:pPr>
            <w:pStyle w:val="Contents3"/>
            <w:tabs>
              <w:tab w:val="clear" w:pos="8459"/>
              <w:tab w:val="right" w:pos="9026" w:leader="dot"/>
            </w:tabs>
            <w:rPr/>
          </w:pPr>
          <w:hyperlink w:anchor="__RefHeading___Toc404678_383892988">
            <w:r>
              <w:rPr>
                <w:webHidden/>
                <w:rStyle w:val="IndexLink"/>
                <w:rtl w:val="true"/>
              </w:rPr>
              <w:t>جنّ در خدمت حضرت</w:t>
            </w:r>
            <w:r>
              <w:rPr>
                <w:rStyle w:val="IndexLink"/>
                <w:rtl w:val="true"/>
              </w:rPr>
              <w:tab/>
            </w:r>
            <w:r>
              <w:rPr>
                <w:rStyle w:val="IndexLink"/>
              </w:rPr>
              <w:t>114</w:t>
            </w:r>
          </w:hyperlink>
        </w:p>
        <w:p>
          <w:pPr>
            <w:pStyle w:val="Contents3"/>
            <w:tabs>
              <w:tab w:val="clear" w:pos="8459"/>
              <w:tab w:val="right" w:pos="9026" w:leader="dot"/>
            </w:tabs>
            <w:rPr/>
          </w:pPr>
          <w:hyperlink w:anchor="__RefHeading___Toc404680_383892988">
            <w:r>
              <w:rPr>
                <w:webHidden/>
                <w:rStyle w:val="IndexLink"/>
                <w:rtl w:val="true"/>
              </w:rPr>
              <w:t>زنده كردن حيوان مرده</w:t>
            </w:r>
            <w:r>
              <w:rPr>
                <w:rStyle w:val="IndexLink"/>
                <w:rtl w:val="true"/>
              </w:rPr>
              <w:tab/>
            </w:r>
            <w:r>
              <w:rPr>
                <w:rStyle w:val="IndexLink"/>
              </w:rPr>
              <w:t>115</w:t>
            </w:r>
          </w:hyperlink>
        </w:p>
        <w:p>
          <w:pPr>
            <w:pStyle w:val="Contents3"/>
            <w:tabs>
              <w:tab w:val="clear" w:pos="8459"/>
              <w:tab w:val="right" w:pos="9026" w:leader="dot"/>
            </w:tabs>
            <w:rPr/>
          </w:pPr>
          <w:hyperlink w:anchor="__RefHeading___Toc404682_383892988">
            <w:r>
              <w:rPr>
                <w:webHidden/>
                <w:rStyle w:val="IndexLink"/>
                <w:rtl w:val="true"/>
              </w:rPr>
              <w:t>سبز شدن درخت خشكيده</w:t>
            </w:r>
            <w:r>
              <w:rPr>
                <w:rStyle w:val="IndexLink"/>
                <w:rtl w:val="true"/>
              </w:rPr>
              <w:tab/>
            </w:r>
            <w:r>
              <w:rPr>
                <w:rStyle w:val="IndexLink"/>
              </w:rPr>
              <w:t>115</w:t>
            </w:r>
          </w:hyperlink>
        </w:p>
        <w:p>
          <w:pPr>
            <w:pStyle w:val="Contents3"/>
            <w:tabs>
              <w:tab w:val="clear" w:pos="8459"/>
              <w:tab w:val="right" w:pos="9026" w:leader="dot"/>
            </w:tabs>
            <w:rPr/>
          </w:pPr>
          <w:hyperlink w:anchor="__RefHeading___Toc404684_383892988">
            <w:r>
              <w:rPr>
                <w:webHidden/>
                <w:rStyle w:val="IndexLink"/>
                <w:rtl w:val="true"/>
              </w:rPr>
              <w:t>برگرداندن بُرد</w:t>
            </w:r>
            <w:r>
              <w:rPr>
                <w:rStyle w:val="IndexLink"/>
                <w:rtl w:val="true"/>
              </w:rPr>
              <w:tab/>
            </w:r>
            <w:r>
              <w:rPr>
                <w:rStyle w:val="IndexLink"/>
              </w:rPr>
              <w:t>116</w:t>
            </w:r>
          </w:hyperlink>
        </w:p>
        <w:p>
          <w:pPr>
            <w:pStyle w:val="Contents3"/>
            <w:tabs>
              <w:tab w:val="clear" w:pos="8459"/>
              <w:tab w:val="right" w:pos="9026" w:leader="dot"/>
            </w:tabs>
            <w:rPr/>
          </w:pPr>
          <w:hyperlink w:anchor="__RefHeading___Toc404686_383892988">
            <w:r>
              <w:rPr>
                <w:webHidden/>
                <w:rStyle w:val="IndexLink"/>
                <w:rtl w:val="true"/>
              </w:rPr>
              <w:t>خبر دادن كشته شدن نفس زكيه</w:t>
            </w:r>
            <w:r>
              <w:rPr>
                <w:rStyle w:val="IndexLink"/>
                <w:rtl w:val="true"/>
              </w:rPr>
              <w:tab/>
            </w:r>
            <w:r>
              <w:rPr>
                <w:rStyle w:val="IndexLink"/>
              </w:rPr>
              <w:t>117</w:t>
            </w:r>
          </w:hyperlink>
        </w:p>
        <w:p>
          <w:pPr>
            <w:pStyle w:val="Contents3"/>
            <w:tabs>
              <w:tab w:val="clear" w:pos="8459"/>
              <w:tab w:val="right" w:pos="9026" w:leader="dot"/>
            </w:tabs>
            <w:rPr/>
          </w:pPr>
          <w:hyperlink w:anchor="__RefHeading___Toc404688_383892988">
            <w:r>
              <w:rPr>
                <w:webHidden/>
                <w:rStyle w:val="IndexLink"/>
                <w:rtl w:val="true"/>
              </w:rPr>
              <w:t>خبر دادن از شهادت يحيى بن زيد</w:t>
            </w:r>
            <w:r>
              <w:rPr>
                <w:rStyle w:val="IndexLink"/>
                <w:rtl w:val="true"/>
              </w:rPr>
              <w:tab/>
            </w:r>
            <w:r>
              <w:rPr>
                <w:rStyle w:val="IndexLink"/>
              </w:rPr>
              <w:t>119</w:t>
            </w:r>
          </w:hyperlink>
        </w:p>
        <w:p>
          <w:pPr>
            <w:pStyle w:val="Contents3"/>
            <w:tabs>
              <w:tab w:val="clear" w:pos="8459"/>
              <w:tab w:val="right" w:pos="9026" w:leader="dot"/>
            </w:tabs>
            <w:rPr/>
          </w:pPr>
          <w:hyperlink w:anchor="__RefHeading___Toc404690_383892988">
            <w:r>
              <w:rPr>
                <w:webHidden/>
                <w:rStyle w:val="IndexLink"/>
                <w:rtl w:val="true"/>
              </w:rPr>
              <w:t>به ياد شهيدان فخ</w:t>
            </w:r>
            <w:r>
              <w:rPr>
                <w:rStyle w:val="IndexLink"/>
                <w:rtl w:val="true"/>
              </w:rPr>
              <w:tab/>
            </w:r>
            <w:r>
              <w:rPr>
                <w:rStyle w:val="IndexLink"/>
              </w:rPr>
              <w:t>120</w:t>
            </w:r>
          </w:hyperlink>
        </w:p>
        <w:p>
          <w:pPr>
            <w:pStyle w:val="Contents2"/>
            <w:tabs>
              <w:tab w:val="clear" w:pos="8743"/>
              <w:tab w:val="right" w:pos="9026" w:leader="dot"/>
            </w:tabs>
            <w:rPr/>
          </w:pPr>
          <w:hyperlink w:anchor="__RefHeading___Toc404692_383892988">
            <w:r>
              <w:rPr>
                <w:webHidden/>
                <w:rStyle w:val="IndexLink"/>
                <w:rtl w:val="true"/>
              </w:rPr>
              <w:t>فصل دهم</w:t>
            </w:r>
            <w:r>
              <w:rPr>
                <w:rStyle w:val="IndexLink"/>
                <w:rtl w:val="true"/>
              </w:rPr>
              <w:t xml:space="preserve">: </w:t>
            </w:r>
            <w:r>
              <w:rPr>
                <w:rStyle w:val="IndexLink"/>
                <w:rtl w:val="true"/>
              </w:rPr>
              <w:t xml:space="preserve">فضايل و كرامات امام كاظم </w:t>
            </w:r>
            <w:r>
              <w:rPr>
                <w:rStyle w:val="IndexLink"/>
                <w:rtl w:val="true"/>
              </w:rPr>
              <w:t>(</w:t>
            </w:r>
            <w:r>
              <w:rPr>
                <w:rStyle w:val="IndexLink"/>
                <w:rtl w:val="true"/>
              </w:rPr>
              <w:t>ع</w:t>
            </w:r>
            <w:r>
              <w:rPr>
                <w:rStyle w:val="IndexLink"/>
                <w:rtl w:val="true"/>
              </w:rPr>
              <w:t>)</w:t>
              <w:tab/>
            </w:r>
            <w:r>
              <w:rPr>
                <w:rStyle w:val="IndexLink"/>
              </w:rPr>
              <w:t>122</w:t>
            </w:r>
          </w:hyperlink>
        </w:p>
        <w:p>
          <w:pPr>
            <w:pStyle w:val="Contents3"/>
            <w:tabs>
              <w:tab w:val="clear" w:pos="8459"/>
              <w:tab w:val="right" w:pos="9026" w:leader="dot"/>
            </w:tabs>
            <w:rPr/>
          </w:pPr>
          <w:hyperlink w:anchor="__RefHeading___Toc404694_383892988">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404696_383892988">
            <w:r>
              <w:rPr>
                <w:webHidden/>
                <w:rStyle w:val="IndexLink"/>
                <w:rtl w:val="true"/>
              </w:rPr>
              <w:t xml:space="preserve">امام كاظم </w:t>
            </w:r>
            <w:r>
              <w:rPr>
                <w:rStyle w:val="IndexLink"/>
                <w:rtl w:val="true"/>
              </w:rPr>
              <w:t>(</w:t>
            </w:r>
            <w:r>
              <w:rPr>
                <w:rStyle w:val="IndexLink"/>
                <w:rtl w:val="true"/>
              </w:rPr>
              <w:t>ع</w:t>
            </w:r>
            <w:r>
              <w:rPr>
                <w:rStyle w:val="IndexLink"/>
                <w:rtl w:val="true"/>
              </w:rPr>
              <w:t xml:space="preserve">) </w:t>
            </w:r>
            <w:r>
              <w:rPr>
                <w:rStyle w:val="IndexLink"/>
                <w:rtl w:val="true"/>
              </w:rPr>
              <w:t>در راه مكه</w:t>
            </w:r>
            <w:r>
              <w:rPr>
                <w:rStyle w:val="IndexLink"/>
                <w:rtl w:val="true"/>
              </w:rPr>
              <w:tab/>
            </w:r>
            <w:r>
              <w:rPr>
                <w:rStyle w:val="IndexLink"/>
              </w:rPr>
              <w:t>124</w:t>
            </w:r>
          </w:hyperlink>
        </w:p>
        <w:p>
          <w:pPr>
            <w:pStyle w:val="Contents3"/>
            <w:tabs>
              <w:tab w:val="clear" w:pos="8459"/>
              <w:tab w:val="right" w:pos="9026" w:leader="dot"/>
            </w:tabs>
            <w:rPr/>
          </w:pPr>
          <w:hyperlink w:anchor="__RefHeading___Toc404698_383892988">
            <w:r>
              <w:rPr>
                <w:webHidden/>
                <w:rStyle w:val="IndexLink"/>
                <w:rtl w:val="true"/>
              </w:rPr>
              <w:t xml:space="preserve">عطا و دعاى امام كاظم </w:t>
            </w:r>
            <w:r>
              <w:rPr>
                <w:rStyle w:val="IndexLink"/>
                <w:rtl w:val="true"/>
              </w:rPr>
              <w:t>(</w:t>
            </w:r>
            <w:r>
              <w:rPr>
                <w:rStyle w:val="IndexLink"/>
                <w:rtl w:val="true"/>
              </w:rPr>
              <w:t>ع</w:t>
            </w:r>
            <w:r>
              <w:rPr>
                <w:rStyle w:val="IndexLink"/>
                <w:rtl w:val="true"/>
              </w:rPr>
              <w:t>)</w:t>
              <w:tab/>
            </w:r>
            <w:r>
              <w:rPr>
                <w:rStyle w:val="IndexLink"/>
              </w:rPr>
              <w:t>126</w:t>
            </w:r>
          </w:hyperlink>
        </w:p>
        <w:p>
          <w:pPr>
            <w:pStyle w:val="Contents3"/>
            <w:tabs>
              <w:tab w:val="clear" w:pos="8459"/>
              <w:tab w:val="right" w:pos="9026" w:leader="dot"/>
            </w:tabs>
            <w:rPr/>
          </w:pPr>
          <w:hyperlink w:anchor="__RefHeading___Toc404700_383892988">
            <w:r>
              <w:rPr>
                <w:webHidden/>
                <w:rStyle w:val="IndexLink"/>
                <w:rtl w:val="true"/>
              </w:rPr>
              <w:t>نجات ابن يقطين</w:t>
            </w:r>
            <w:r>
              <w:rPr>
                <w:rStyle w:val="IndexLink"/>
                <w:rtl w:val="true"/>
              </w:rPr>
              <w:tab/>
            </w:r>
            <w:r>
              <w:rPr>
                <w:rStyle w:val="IndexLink"/>
              </w:rPr>
              <w:t>127</w:t>
            </w:r>
          </w:hyperlink>
        </w:p>
        <w:p>
          <w:pPr>
            <w:pStyle w:val="Contents3"/>
            <w:tabs>
              <w:tab w:val="clear" w:pos="8459"/>
              <w:tab w:val="right" w:pos="9026" w:leader="dot"/>
            </w:tabs>
            <w:rPr/>
          </w:pPr>
          <w:hyperlink w:anchor="__RefHeading___Toc404702_383892988">
            <w:r>
              <w:rPr>
                <w:webHidden/>
                <w:rStyle w:val="IndexLink"/>
                <w:rtl w:val="true"/>
              </w:rPr>
              <w:t>رهايى امام از زندان مهدى عباسى</w:t>
            </w:r>
            <w:r>
              <w:rPr>
                <w:rStyle w:val="IndexLink"/>
                <w:rtl w:val="true"/>
              </w:rPr>
              <w:tab/>
            </w:r>
            <w:r>
              <w:rPr>
                <w:rStyle w:val="IndexLink"/>
              </w:rPr>
              <w:t>129</w:t>
            </w:r>
          </w:hyperlink>
        </w:p>
        <w:p>
          <w:pPr>
            <w:pStyle w:val="Contents3"/>
            <w:tabs>
              <w:tab w:val="clear" w:pos="8459"/>
              <w:tab w:val="right" w:pos="9026" w:leader="dot"/>
            </w:tabs>
            <w:rPr/>
          </w:pPr>
          <w:hyperlink w:anchor="__RefHeading___Toc404704_383892988">
            <w:r>
              <w:rPr>
                <w:webHidden/>
                <w:rStyle w:val="IndexLink"/>
                <w:rtl w:val="true"/>
              </w:rPr>
              <w:t>خواب مهدى عباسى</w:t>
            </w:r>
            <w:r>
              <w:rPr>
                <w:rStyle w:val="IndexLink"/>
                <w:rtl w:val="true"/>
              </w:rPr>
              <w:tab/>
            </w:r>
            <w:r>
              <w:rPr>
                <w:rStyle w:val="IndexLink"/>
              </w:rPr>
              <w:t>130</w:t>
            </w:r>
          </w:hyperlink>
        </w:p>
        <w:p>
          <w:pPr>
            <w:pStyle w:val="Contents3"/>
            <w:tabs>
              <w:tab w:val="clear" w:pos="8459"/>
              <w:tab w:val="right" w:pos="9026" w:leader="dot"/>
            </w:tabs>
            <w:rPr/>
          </w:pPr>
          <w:hyperlink w:anchor="__RefHeading___Toc404706_383892988">
            <w:r>
              <w:rPr>
                <w:webHidden/>
                <w:rStyle w:val="IndexLink"/>
                <w:rtl w:val="true"/>
              </w:rPr>
              <w:t>مرگ زندانبان</w:t>
            </w:r>
            <w:r>
              <w:rPr>
                <w:rStyle w:val="IndexLink"/>
                <w:rtl w:val="true"/>
              </w:rPr>
              <w:tab/>
            </w:r>
            <w:r>
              <w:rPr>
                <w:rStyle w:val="IndexLink"/>
              </w:rPr>
              <w:t>131</w:t>
            </w:r>
          </w:hyperlink>
        </w:p>
        <w:p>
          <w:pPr>
            <w:pStyle w:val="Contents2"/>
            <w:tabs>
              <w:tab w:val="clear" w:pos="8743"/>
              <w:tab w:val="right" w:pos="9026" w:leader="dot"/>
            </w:tabs>
            <w:rPr/>
          </w:pPr>
          <w:hyperlink w:anchor="__RefHeading___Toc404708_383892988">
            <w:r>
              <w:rPr>
                <w:webHidden/>
                <w:rStyle w:val="IndexLink"/>
                <w:rtl w:val="true"/>
              </w:rPr>
              <w:t>فصل يازدهم</w:t>
            </w:r>
            <w:r>
              <w:rPr>
                <w:rStyle w:val="IndexLink"/>
                <w:rtl w:val="true"/>
              </w:rPr>
              <w:t xml:space="preserve">: </w:t>
            </w:r>
            <w:r>
              <w:rPr>
                <w:rStyle w:val="IndexLink"/>
                <w:rtl w:val="true"/>
              </w:rPr>
              <w:t xml:space="preserve">فضايل و كرامات امام رضا </w:t>
            </w:r>
            <w:r>
              <w:rPr>
                <w:rStyle w:val="IndexLink"/>
                <w:rtl w:val="true"/>
              </w:rPr>
              <w:t>(</w:t>
            </w:r>
            <w:r>
              <w:rPr>
                <w:rStyle w:val="IndexLink"/>
                <w:rtl w:val="true"/>
              </w:rPr>
              <w:t>ع</w:t>
            </w:r>
            <w:r>
              <w:rPr>
                <w:rStyle w:val="IndexLink"/>
                <w:rtl w:val="true"/>
              </w:rPr>
              <w:t>)</w:t>
              <w:tab/>
            </w:r>
            <w:r>
              <w:rPr>
                <w:rStyle w:val="IndexLink"/>
              </w:rPr>
              <w:t>134</w:t>
            </w:r>
          </w:hyperlink>
        </w:p>
        <w:p>
          <w:pPr>
            <w:pStyle w:val="Contents3"/>
            <w:tabs>
              <w:tab w:val="clear" w:pos="8459"/>
              <w:tab w:val="right" w:pos="9026" w:leader="dot"/>
            </w:tabs>
            <w:rPr/>
          </w:pPr>
          <w:hyperlink w:anchor="__RefHeading___Toc404710_383892988">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404712_383892988">
            <w:r>
              <w:rPr>
                <w:webHidden/>
                <w:rStyle w:val="IndexLink"/>
                <w:rtl w:val="true"/>
              </w:rPr>
              <w:t>نسخه امام هشتم</w:t>
            </w:r>
            <w:r>
              <w:rPr>
                <w:rStyle w:val="IndexLink"/>
                <w:rtl w:val="true"/>
              </w:rPr>
              <w:tab/>
            </w:r>
            <w:r>
              <w:rPr>
                <w:rStyle w:val="IndexLink"/>
              </w:rPr>
              <w:t>136</w:t>
            </w:r>
          </w:hyperlink>
        </w:p>
        <w:p>
          <w:pPr>
            <w:pStyle w:val="Contents3"/>
            <w:tabs>
              <w:tab w:val="clear" w:pos="8459"/>
              <w:tab w:val="right" w:pos="9026" w:leader="dot"/>
            </w:tabs>
            <w:rPr/>
          </w:pPr>
          <w:hyperlink w:anchor="__RefHeading___Toc404714_383892988">
            <w:r>
              <w:rPr>
                <w:webHidden/>
                <w:rStyle w:val="IndexLink"/>
                <w:rtl w:val="true"/>
              </w:rPr>
              <w:t xml:space="preserve">بركت لباس امام رضا </w:t>
            </w:r>
            <w:r>
              <w:rPr>
                <w:rStyle w:val="IndexLink"/>
                <w:rtl w:val="true"/>
              </w:rPr>
              <w:t>(</w:t>
            </w:r>
            <w:r>
              <w:rPr>
                <w:rStyle w:val="IndexLink"/>
                <w:rtl w:val="true"/>
              </w:rPr>
              <w:t>ع</w:t>
            </w:r>
            <w:r>
              <w:rPr>
                <w:rStyle w:val="IndexLink"/>
                <w:rtl w:val="true"/>
              </w:rPr>
              <w:t>)</w:t>
              <w:tab/>
            </w:r>
            <w:r>
              <w:rPr>
                <w:rStyle w:val="IndexLink"/>
              </w:rPr>
              <w:t>137</w:t>
            </w:r>
          </w:hyperlink>
        </w:p>
        <w:p>
          <w:pPr>
            <w:pStyle w:val="Contents3"/>
            <w:tabs>
              <w:tab w:val="clear" w:pos="8459"/>
              <w:tab w:val="right" w:pos="9026" w:leader="dot"/>
            </w:tabs>
            <w:rPr/>
          </w:pPr>
          <w:hyperlink w:anchor="__RefHeading___Toc404716_383892988">
            <w:r>
              <w:rPr>
                <w:webHidden/>
                <w:rStyle w:val="IndexLink"/>
                <w:rtl w:val="true"/>
              </w:rPr>
              <w:t xml:space="preserve">نجات‌بخشى توسل به حضرت امام رضا </w:t>
            </w:r>
            <w:r>
              <w:rPr>
                <w:rStyle w:val="IndexLink"/>
                <w:rtl w:val="true"/>
              </w:rPr>
              <w:t>(</w:t>
            </w:r>
            <w:r>
              <w:rPr>
                <w:rStyle w:val="IndexLink"/>
                <w:rtl w:val="true"/>
              </w:rPr>
              <w:t>ع</w:t>
            </w:r>
            <w:r>
              <w:rPr>
                <w:rStyle w:val="IndexLink"/>
                <w:rtl w:val="true"/>
              </w:rPr>
              <w:t>)</w:t>
              <w:tab/>
            </w:r>
            <w:r>
              <w:rPr>
                <w:rStyle w:val="IndexLink"/>
              </w:rPr>
              <w:t>138</w:t>
            </w:r>
          </w:hyperlink>
        </w:p>
        <w:p>
          <w:pPr>
            <w:pStyle w:val="Contents3"/>
            <w:tabs>
              <w:tab w:val="clear" w:pos="8459"/>
              <w:tab w:val="right" w:pos="9026" w:leader="dot"/>
            </w:tabs>
            <w:rPr/>
          </w:pPr>
          <w:hyperlink w:anchor="__RefHeading___Toc404718_383892988">
            <w:r>
              <w:rPr>
                <w:webHidden/>
                <w:rStyle w:val="IndexLink"/>
                <w:rtl w:val="true"/>
              </w:rPr>
              <w:t>حاجت‌روايى</w:t>
            </w:r>
            <w:r>
              <w:rPr>
                <w:rStyle w:val="IndexLink"/>
                <w:rtl w:val="true"/>
              </w:rPr>
              <w:tab/>
            </w:r>
            <w:r>
              <w:rPr>
                <w:rStyle w:val="IndexLink"/>
              </w:rPr>
              <w:t>139</w:t>
            </w:r>
          </w:hyperlink>
        </w:p>
        <w:p>
          <w:pPr>
            <w:pStyle w:val="Contents3"/>
            <w:tabs>
              <w:tab w:val="clear" w:pos="8459"/>
              <w:tab w:val="right" w:pos="9026" w:leader="dot"/>
            </w:tabs>
            <w:rPr/>
          </w:pPr>
          <w:hyperlink w:anchor="__RefHeading___Toc404720_383892988">
            <w:r>
              <w:rPr>
                <w:webHidden/>
                <w:rStyle w:val="IndexLink"/>
                <w:rtl w:val="true"/>
              </w:rPr>
              <w:t>حرم رضوى، محل استجابت دعا</w:t>
            </w:r>
            <w:r>
              <w:rPr>
                <w:rStyle w:val="IndexLink"/>
                <w:rtl w:val="true"/>
              </w:rPr>
              <w:tab/>
            </w:r>
            <w:r>
              <w:rPr>
                <w:rStyle w:val="IndexLink"/>
              </w:rPr>
              <w:t>139</w:t>
            </w:r>
          </w:hyperlink>
        </w:p>
        <w:p>
          <w:pPr>
            <w:pStyle w:val="Contents3"/>
            <w:tabs>
              <w:tab w:val="clear" w:pos="8459"/>
              <w:tab w:val="right" w:pos="9026" w:leader="dot"/>
            </w:tabs>
            <w:rPr/>
          </w:pPr>
          <w:hyperlink w:anchor="__RefHeading___Toc404722_383892988">
            <w:r>
              <w:rPr>
                <w:webHidden/>
                <w:rStyle w:val="IndexLink"/>
                <w:rtl w:val="true"/>
              </w:rPr>
              <w:t>عاقبت برمكيان</w:t>
            </w:r>
            <w:r>
              <w:rPr>
                <w:rStyle w:val="IndexLink"/>
                <w:rtl w:val="true"/>
              </w:rPr>
              <w:tab/>
            </w:r>
            <w:r>
              <w:rPr>
                <w:rStyle w:val="IndexLink"/>
              </w:rPr>
              <w:t>141</w:t>
            </w:r>
          </w:hyperlink>
        </w:p>
        <w:p>
          <w:pPr>
            <w:pStyle w:val="Contents3"/>
            <w:tabs>
              <w:tab w:val="clear" w:pos="8459"/>
              <w:tab w:val="right" w:pos="9026" w:leader="dot"/>
            </w:tabs>
            <w:rPr/>
          </w:pPr>
          <w:hyperlink w:anchor="__RefHeading___Toc404724_383892988">
            <w:r>
              <w:rPr>
                <w:webHidden/>
                <w:rStyle w:val="IndexLink"/>
                <w:rtl w:val="true"/>
              </w:rPr>
              <w:t>حرم رضوى، ايمن از سيل</w:t>
            </w:r>
            <w:r>
              <w:rPr>
                <w:rStyle w:val="IndexLink"/>
                <w:rtl w:val="true"/>
              </w:rPr>
              <w:tab/>
            </w:r>
            <w:r>
              <w:rPr>
                <w:rStyle w:val="IndexLink"/>
              </w:rPr>
              <w:t>141</w:t>
            </w:r>
          </w:hyperlink>
        </w:p>
        <w:p>
          <w:pPr>
            <w:pStyle w:val="Contents3"/>
            <w:tabs>
              <w:tab w:val="clear" w:pos="8459"/>
              <w:tab w:val="right" w:pos="9026" w:leader="dot"/>
            </w:tabs>
            <w:rPr/>
          </w:pPr>
          <w:hyperlink w:anchor="__RefHeading___Toc404726_383892988">
            <w:r>
              <w:rPr>
                <w:webHidden/>
                <w:rStyle w:val="IndexLink"/>
                <w:rtl w:val="true"/>
              </w:rPr>
              <w:t>پناه آوردن گنجشك</w:t>
            </w:r>
            <w:r>
              <w:rPr>
                <w:rStyle w:val="IndexLink"/>
                <w:rtl w:val="true"/>
              </w:rPr>
              <w:tab/>
            </w:r>
            <w:r>
              <w:rPr>
                <w:rStyle w:val="IndexLink"/>
              </w:rPr>
              <w:t>142</w:t>
            </w:r>
          </w:hyperlink>
        </w:p>
        <w:p>
          <w:pPr>
            <w:pStyle w:val="Contents3"/>
            <w:tabs>
              <w:tab w:val="clear" w:pos="8459"/>
              <w:tab w:val="right" w:pos="9026" w:leader="dot"/>
            </w:tabs>
            <w:rPr/>
          </w:pPr>
          <w:hyperlink w:anchor="__RefHeading___Toc404728_383892988">
            <w:r>
              <w:rPr>
                <w:webHidden/>
                <w:rStyle w:val="IndexLink"/>
                <w:rtl w:val="true"/>
              </w:rPr>
              <w:t xml:space="preserve">قبر امام رضا </w:t>
            </w:r>
            <w:r>
              <w:rPr>
                <w:rStyle w:val="IndexLink"/>
                <w:rtl w:val="true"/>
              </w:rPr>
              <w:t>(</w:t>
            </w:r>
            <w:r>
              <w:rPr>
                <w:rStyle w:val="IndexLink"/>
                <w:rtl w:val="true"/>
              </w:rPr>
              <w:t>ع</w:t>
            </w:r>
            <w:r>
              <w:rPr>
                <w:rStyle w:val="IndexLink"/>
                <w:rtl w:val="true"/>
              </w:rPr>
              <w:t xml:space="preserve">) </w:t>
            </w:r>
            <w:r>
              <w:rPr>
                <w:rStyle w:val="IndexLink"/>
                <w:rtl w:val="true"/>
              </w:rPr>
              <w:t>، پناهگاه همگان</w:t>
            </w:r>
            <w:r>
              <w:rPr>
                <w:rStyle w:val="IndexLink"/>
                <w:rtl w:val="true"/>
              </w:rPr>
              <w:tab/>
            </w:r>
            <w:r>
              <w:rPr>
                <w:rStyle w:val="IndexLink"/>
              </w:rPr>
              <w:t>142</w:t>
            </w:r>
          </w:hyperlink>
        </w:p>
        <w:p>
          <w:pPr>
            <w:pStyle w:val="Contents3"/>
            <w:tabs>
              <w:tab w:val="clear" w:pos="8459"/>
              <w:tab w:val="right" w:pos="9026" w:leader="dot"/>
            </w:tabs>
            <w:rPr/>
          </w:pPr>
          <w:hyperlink w:anchor="__RefHeading___Toc404730_383892988">
            <w:r>
              <w:rPr>
                <w:webHidden/>
                <w:rStyle w:val="IndexLink"/>
                <w:rtl w:val="true"/>
              </w:rPr>
              <w:t>سريع الاجابة</w:t>
            </w:r>
            <w:r>
              <w:rPr>
                <w:rStyle w:val="IndexLink"/>
                <w:rtl w:val="true"/>
              </w:rPr>
              <w:tab/>
            </w:r>
            <w:r>
              <w:rPr>
                <w:rStyle w:val="IndexLink"/>
              </w:rPr>
              <w:t>143</w:t>
            </w:r>
          </w:hyperlink>
        </w:p>
        <w:p>
          <w:pPr>
            <w:pStyle w:val="Contents2"/>
            <w:tabs>
              <w:tab w:val="clear" w:pos="8743"/>
              <w:tab w:val="right" w:pos="9026" w:leader="dot"/>
            </w:tabs>
            <w:rPr/>
          </w:pPr>
          <w:hyperlink w:anchor="__RefHeading___Toc404732_383892988">
            <w:r>
              <w:rPr>
                <w:webHidden/>
                <w:rStyle w:val="IndexLink"/>
                <w:rtl w:val="true"/>
              </w:rPr>
              <w:t>فصل دوازدهم</w:t>
            </w:r>
            <w:r>
              <w:rPr>
                <w:rStyle w:val="IndexLink"/>
                <w:rtl w:val="true"/>
              </w:rPr>
              <w:t xml:space="preserve">: </w:t>
            </w:r>
            <w:r>
              <w:rPr>
                <w:rStyle w:val="IndexLink"/>
                <w:rtl w:val="true"/>
              </w:rPr>
              <w:t xml:space="preserve">فضايل و كرامات امام جواد </w:t>
            </w:r>
            <w:r>
              <w:rPr>
                <w:rStyle w:val="IndexLink"/>
                <w:rtl w:val="true"/>
              </w:rPr>
              <w:t>(</w:t>
            </w:r>
            <w:r>
              <w:rPr>
                <w:rStyle w:val="IndexLink"/>
                <w:rtl w:val="true"/>
              </w:rPr>
              <w:t>ع</w:t>
            </w:r>
            <w:r>
              <w:rPr>
                <w:rStyle w:val="IndexLink"/>
                <w:rtl w:val="true"/>
              </w:rPr>
              <w:t>)</w:t>
              <w:tab/>
            </w:r>
            <w:r>
              <w:rPr>
                <w:rStyle w:val="IndexLink"/>
              </w:rPr>
              <w:t>145</w:t>
            </w:r>
          </w:hyperlink>
        </w:p>
        <w:p>
          <w:pPr>
            <w:pStyle w:val="Contents3"/>
            <w:tabs>
              <w:tab w:val="clear" w:pos="8459"/>
              <w:tab w:val="right" w:pos="9026" w:leader="dot"/>
            </w:tabs>
            <w:rPr/>
          </w:pPr>
          <w:hyperlink w:anchor="__RefHeading___Toc404734_383892988">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404736_383892988">
            <w:r>
              <w:rPr>
                <w:webHidden/>
                <w:rStyle w:val="IndexLink"/>
                <w:rtl w:val="true"/>
              </w:rPr>
              <w:t>بارور شدن درخت سدر</w:t>
            </w:r>
            <w:r>
              <w:rPr>
                <w:rStyle w:val="IndexLink"/>
                <w:rtl w:val="true"/>
              </w:rPr>
              <w:tab/>
            </w:r>
            <w:r>
              <w:rPr>
                <w:rStyle w:val="IndexLink"/>
              </w:rPr>
              <w:t>147</w:t>
            </w:r>
          </w:hyperlink>
        </w:p>
        <w:p>
          <w:pPr>
            <w:pStyle w:val="Contents3"/>
            <w:tabs>
              <w:tab w:val="clear" w:pos="8459"/>
              <w:tab w:val="right" w:pos="9026" w:leader="dot"/>
            </w:tabs>
            <w:rPr/>
          </w:pPr>
          <w:hyperlink w:anchor="__RefHeading___Toc404738_383892988">
            <w:r>
              <w:rPr>
                <w:webHidden/>
                <w:rStyle w:val="IndexLink"/>
                <w:rtl w:val="true"/>
              </w:rPr>
              <w:t xml:space="preserve">پرداخت بدهكارى حضرت رضا </w:t>
            </w:r>
            <w:r>
              <w:rPr>
                <w:rStyle w:val="IndexLink"/>
                <w:rtl w:val="true"/>
              </w:rPr>
              <w:t>(</w:t>
            </w:r>
            <w:r>
              <w:rPr>
                <w:rStyle w:val="IndexLink"/>
                <w:rtl w:val="true"/>
              </w:rPr>
              <w:t>ع</w:t>
            </w:r>
            <w:r>
              <w:rPr>
                <w:rStyle w:val="IndexLink"/>
                <w:rtl w:val="true"/>
              </w:rPr>
              <w:t>)</w:t>
              <w:tab/>
            </w:r>
            <w:r>
              <w:rPr>
                <w:rStyle w:val="IndexLink"/>
              </w:rPr>
              <w:t>147</w:t>
            </w:r>
          </w:hyperlink>
        </w:p>
        <w:p>
          <w:pPr>
            <w:pStyle w:val="Contents3"/>
            <w:tabs>
              <w:tab w:val="clear" w:pos="8459"/>
              <w:tab w:val="right" w:pos="9026" w:leader="dot"/>
            </w:tabs>
            <w:rPr/>
          </w:pPr>
          <w:hyperlink w:anchor="__RefHeading___Toc404740_383892988">
            <w:r>
              <w:rPr>
                <w:webHidden/>
                <w:rStyle w:val="IndexLink"/>
                <w:rtl w:val="true"/>
              </w:rPr>
              <w:t>عطا به مقدار مال</w:t>
            </w:r>
            <w:r>
              <w:rPr>
                <w:rStyle w:val="IndexLink"/>
                <w:rtl w:val="true"/>
              </w:rPr>
              <w:tab/>
            </w:r>
            <w:r>
              <w:rPr>
                <w:rStyle w:val="IndexLink"/>
              </w:rPr>
              <w:t>148</w:t>
            </w:r>
          </w:hyperlink>
        </w:p>
        <w:p>
          <w:pPr>
            <w:pStyle w:val="Contents3"/>
            <w:tabs>
              <w:tab w:val="clear" w:pos="8459"/>
              <w:tab w:val="right" w:pos="9026" w:leader="dot"/>
            </w:tabs>
            <w:rPr/>
          </w:pPr>
          <w:hyperlink w:anchor="__RefHeading___Toc404742_383892988">
            <w:r>
              <w:rPr>
                <w:webHidden/>
                <w:rStyle w:val="IndexLink"/>
                <w:rtl w:val="true"/>
              </w:rPr>
              <w:t>برآوردن حاجت بدون درخواست</w:t>
            </w:r>
            <w:r>
              <w:rPr>
                <w:rStyle w:val="IndexLink"/>
                <w:rtl w:val="true"/>
              </w:rPr>
              <w:tab/>
            </w:r>
            <w:r>
              <w:rPr>
                <w:rStyle w:val="IndexLink"/>
              </w:rPr>
              <w:t>148</w:t>
            </w:r>
          </w:hyperlink>
        </w:p>
        <w:p>
          <w:pPr>
            <w:pStyle w:val="Contents3"/>
            <w:tabs>
              <w:tab w:val="clear" w:pos="8459"/>
              <w:tab w:val="right" w:pos="9026" w:leader="dot"/>
            </w:tabs>
            <w:rPr/>
          </w:pPr>
          <w:hyperlink w:anchor="__RefHeading___Toc404744_383892988">
            <w:r>
              <w:rPr>
                <w:webHidden/>
                <w:rStyle w:val="IndexLink"/>
                <w:rtl w:val="true"/>
              </w:rPr>
              <w:t>نجات همسايه</w:t>
            </w:r>
            <w:r>
              <w:rPr>
                <w:rStyle w:val="IndexLink"/>
                <w:rtl w:val="true"/>
              </w:rPr>
              <w:tab/>
            </w:r>
            <w:r>
              <w:rPr>
                <w:rStyle w:val="IndexLink"/>
              </w:rPr>
              <w:t>149</w:t>
            </w:r>
          </w:hyperlink>
        </w:p>
        <w:p>
          <w:pPr>
            <w:pStyle w:val="Contents3"/>
            <w:tabs>
              <w:tab w:val="clear" w:pos="8459"/>
              <w:tab w:val="right" w:pos="9026" w:leader="dot"/>
            </w:tabs>
            <w:rPr/>
          </w:pPr>
          <w:hyperlink w:anchor="__RefHeading___Toc404746_383892988">
            <w:r>
              <w:rPr>
                <w:webHidden/>
                <w:rStyle w:val="IndexLink"/>
                <w:rtl w:val="true"/>
              </w:rPr>
              <w:t>خبر از حالات درونى</w:t>
            </w:r>
            <w:r>
              <w:rPr>
                <w:rStyle w:val="IndexLink"/>
                <w:rtl w:val="true"/>
              </w:rPr>
              <w:tab/>
            </w:r>
            <w:r>
              <w:rPr>
                <w:rStyle w:val="IndexLink"/>
              </w:rPr>
              <w:t>150</w:t>
            </w:r>
          </w:hyperlink>
        </w:p>
        <w:p>
          <w:pPr>
            <w:pStyle w:val="Contents3"/>
            <w:tabs>
              <w:tab w:val="clear" w:pos="8459"/>
              <w:tab w:val="right" w:pos="9026" w:leader="dot"/>
            </w:tabs>
            <w:rPr/>
          </w:pPr>
          <w:hyperlink w:anchor="__RefHeading___Toc404748_383892988">
            <w:r>
              <w:rPr>
                <w:webHidden/>
                <w:rStyle w:val="IndexLink"/>
                <w:rtl w:val="true"/>
              </w:rPr>
              <w:t>نجات از زندان</w:t>
            </w:r>
            <w:r>
              <w:rPr>
                <w:rStyle w:val="IndexLink"/>
                <w:rtl w:val="true"/>
              </w:rPr>
              <w:tab/>
            </w:r>
            <w:r>
              <w:rPr>
                <w:rStyle w:val="IndexLink"/>
              </w:rPr>
              <w:t>152</w:t>
            </w:r>
          </w:hyperlink>
        </w:p>
        <w:p>
          <w:pPr>
            <w:pStyle w:val="Contents3"/>
            <w:tabs>
              <w:tab w:val="clear" w:pos="8459"/>
              <w:tab w:val="right" w:pos="9026" w:leader="dot"/>
            </w:tabs>
            <w:rPr/>
          </w:pPr>
          <w:hyperlink w:anchor="__RefHeading___Toc404750_383892988">
            <w:r>
              <w:rPr>
                <w:webHidden/>
                <w:rStyle w:val="IndexLink"/>
                <w:rtl w:val="true"/>
              </w:rPr>
              <w:t>درمان عادت</w:t>
            </w:r>
            <w:r>
              <w:rPr>
                <w:rStyle w:val="IndexLink"/>
                <w:rtl w:val="true"/>
              </w:rPr>
              <w:tab/>
            </w:r>
            <w:r>
              <w:rPr>
                <w:rStyle w:val="IndexLink"/>
              </w:rPr>
              <w:t>153</w:t>
            </w:r>
          </w:hyperlink>
        </w:p>
        <w:p>
          <w:pPr>
            <w:pStyle w:val="Contents3"/>
            <w:tabs>
              <w:tab w:val="clear" w:pos="8459"/>
              <w:tab w:val="right" w:pos="9026" w:leader="dot"/>
            </w:tabs>
            <w:rPr/>
          </w:pPr>
          <w:hyperlink w:anchor="__RefHeading___Toc404752_383892988">
            <w:r>
              <w:rPr>
                <w:webHidden/>
                <w:rStyle w:val="IndexLink"/>
                <w:rtl w:val="true"/>
              </w:rPr>
              <w:t>خبردادن از شهادت پدر</w:t>
            </w:r>
            <w:r>
              <w:rPr>
                <w:rStyle w:val="IndexLink"/>
                <w:rtl w:val="true"/>
              </w:rPr>
              <w:tab/>
            </w:r>
            <w:r>
              <w:rPr>
                <w:rStyle w:val="IndexLink"/>
              </w:rPr>
              <w:t>153</w:t>
            </w:r>
          </w:hyperlink>
        </w:p>
        <w:p>
          <w:pPr>
            <w:pStyle w:val="Contents3"/>
            <w:tabs>
              <w:tab w:val="clear" w:pos="8459"/>
              <w:tab w:val="right" w:pos="9026" w:leader="dot"/>
            </w:tabs>
            <w:rPr/>
          </w:pPr>
          <w:hyperlink w:anchor="__RefHeading___Toc404754_383892988">
            <w:r>
              <w:rPr>
                <w:webHidden/>
                <w:rStyle w:val="IndexLink"/>
                <w:rtl w:val="true"/>
              </w:rPr>
              <w:t xml:space="preserve">خوشه‌اى از خرمن دانش امام جواد </w:t>
            </w:r>
            <w:r>
              <w:rPr>
                <w:rStyle w:val="IndexLink"/>
                <w:rtl w:val="true"/>
              </w:rPr>
              <w:t>(</w:t>
            </w:r>
            <w:r>
              <w:rPr>
                <w:rStyle w:val="IndexLink"/>
                <w:rtl w:val="true"/>
              </w:rPr>
              <w:t>ع</w:t>
            </w:r>
            <w:r>
              <w:rPr>
                <w:rStyle w:val="IndexLink"/>
                <w:rtl w:val="true"/>
              </w:rPr>
              <w:t>)</w:t>
              <w:tab/>
            </w:r>
            <w:r>
              <w:rPr>
                <w:rStyle w:val="IndexLink"/>
              </w:rPr>
              <w:t>153</w:t>
            </w:r>
          </w:hyperlink>
        </w:p>
        <w:p>
          <w:pPr>
            <w:pStyle w:val="Contents2"/>
            <w:tabs>
              <w:tab w:val="clear" w:pos="8743"/>
              <w:tab w:val="right" w:pos="9026" w:leader="dot"/>
            </w:tabs>
            <w:rPr/>
          </w:pPr>
          <w:hyperlink w:anchor="__RefHeading___Toc404756_383892988">
            <w:r>
              <w:rPr>
                <w:webHidden/>
                <w:rStyle w:val="IndexLink"/>
                <w:rtl w:val="true"/>
              </w:rPr>
              <w:t>فصل سيزدهم</w:t>
            </w:r>
            <w:r>
              <w:rPr>
                <w:rStyle w:val="IndexLink"/>
                <w:rtl w:val="true"/>
              </w:rPr>
              <w:t xml:space="preserve">: </w:t>
            </w:r>
            <w:r>
              <w:rPr>
                <w:rStyle w:val="IndexLink"/>
                <w:rtl w:val="true"/>
              </w:rPr>
              <w:t xml:space="preserve">فضايل و كرامات امام هادي </w:t>
            </w:r>
            <w:r>
              <w:rPr>
                <w:rStyle w:val="IndexLink"/>
                <w:rtl w:val="true"/>
              </w:rPr>
              <w:t>(</w:t>
            </w:r>
            <w:r>
              <w:rPr>
                <w:rStyle w:val="IndexLink"/>
                <w:rtl w:val="true"/>
              </w:rPr>
              <w:t>ع</w:t>
            </w:r>
            <w:r>
              <w:rPr>
                <w:rStyle w:val="IndexLink"/>
                <w:rtl w:val="true"/>
              </w:rPr>
              <w:t>)</w:t>
              <w:tab/>
            </w:r>
            <w:r>
              <w:rPr>
                <w:rStyle w:val="IndexLink"/>
              </w:rPr>
              <w:t>156</w:t>
            </w:r>
          </w:hyperlink>
        </w:p>
        <w:p>
          <w:pPr>
            <w:pStyle w:val="Contents3"/>
            <w:tabs>
              <w:tab w:val="clear" w:pos="8459"/>
              <w:tab w:val="right" w:pos="9026" w:leader="dot"/>
            </w:tabs>
            <w:rPr/>
          </w:pPr>
          <w:hyperlink w:anchor="__RefHeading___Toc404758_383892988">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404760_383892988">
            <w:r>
              <w:rPr>
                <w:webHidden/>
                <w:rStyle w:val="IndexLink"/>
                <w:rtl w:val="true"/>
              </w:rPr>
              <w:t>سخن گفتن به زبان‌هاى مختلف</w:t>
            </w:r>
            <w:r>
              <w:rPr>
                <w:rStyle w:val="IndexLink"/>
                <w:rtl w:val="true"/>
              </w:rPr>
              <w:tab/>
            </w:r>
            <w:r>
              <w:rPr>
                <w:rStyle w:val="IndexLink"/>
              </w:rPr>
              <w:t>158</w:t>
            </w:r>
          </w:hyperlink>
        </w:p>
        <w:p>
          <w:pPr>
            <w:pStyle w:val="Contents3"/>
            <w:tabs>
              <w:tab w:val="clear" w:pos="8459"/>
              <w:tab w:val="right" w:pos="9026" w:leader="dot"/>
            </w:tabs>
            <w:rPr/>
          </w:pPr>
          <w:hyperlink w:anchor="__RefHeading___Toc404762_383892988">
            <w:r>
              <w:rPr>
                <w:webHidden/>
                <w:rStyle w:val="IndexLink"/>
                <w:rtl w:val="true"/>
              </w:rPr>
              <w:t>لشكر حق</w:t>
            </w:r>
            <w:r>
              <w:rPr>
                <w:rStyle w:val="IndexLink"/>
                <w:rtl w:val="true"/>
              </w:rPr>
              <w:tab/>
            </w:r>
            <w:r>
              <w:rPr>
                <w:rStyle w:val="IndexLink"/>
              </w:rPr>
              <w:t>159</w:t>
            </w:r>
          </w:hyperlink>
        </w:p>
        <w:p>
          <w:pPr>
            <w:pStyle w:val="Contents3"/>
            <w:tabs>
              <w:tab w:val="clear" w:pos="8459"/>
              <w:tab w:val="right" w:pos="9026" w:leader="dot"/>
            </w:tabs>
            <w:rPr/>
          </w:pPr>
          <w:hyperlink w:anchor="__RefHeading___Toc404764_383892988">
            <w:r>
              <w:rPr>
                <w:webHidden/>
                <w:rStyle w:val="IndexLink"/>
                <w:rtl w:val="true"/>
              </w:rPr>
              <w:t>زينب كذّاب</w:t>
            </w:r>
            <w:r>
              <w:rPr>
                <w:rStyle w:val="IndexLink"/>
                <w:rtl w:val="true"/>
              </w:rPr>
              <w:tab/>
            </w:r>
            <w:r>
              <w:rPr>
                <w:rStyle w:val="IndexLink"/>
              </w:rPr>
              <w:t>160</w:t>
            </w:r>
          </w:hyperlink>
        </w:p>
        <w:p>
          <w:pPr>
            <w:pStyle w:val="Contents3"/>
            <w:tabs>
              <w:tab w:val="clear" w:pos="8459"/>
              <w:tab w:val="right" w:pos="9026" w:leader="dot"/>
            </w:tabs>
            <w:rPr/>
          </w:pPr>
          <w:hyperlink w:anchor="__RefHeading___Toc404766_383892988">
            <w:r>
              <w:rPr>
                <w:webHidden/>
                <w:rStyle w:val="IndexLink"/>
                <w:rtl w:val="true"/>
              </w:rPr>
              <w:t>چرا شيعه شدم</w:t>
            </w:r>
            <w:r>
              <w:rPr>
                <w:rStyle w:val="IndexLink"/>
                <w:rtl w:val="true"/>
              </w:rPr>
              <w:tab/>
            </w:r>
            <w:r>
              <w:rPr>
                <w:rStyle w:val="IndexLink"/>
              </w:rPr>
              <w:t>162</w:t>
            </w:r>
          </w:hyperlink>
        </w:p>
        <w:p>
          <w:pPr>
            <w:pStyle w:val="Contents3"/>
            <w:tabs>
              <w:tab w:val="clear" w:pos="8459"/>
              <w:tab w:val="right" w:pos="9026" w:leader="dot"/>
            </w:tabs>
            <w:rPr/>
          </w:pPr>
          <w:hyperlink w:anchor="__RefHeading___Toc404768_383892988">
            <w:r>
              <w:rPr>
                <w:webHidden/>
                <w:rStyle w:val="IndexLink"/>
                <w:rtl w:val="true"/>
              </w:rPr>
              <w:t>خبر دادن از مرگ واثق و خلافت متوكل</w:t>
            </w:r>
            <w:r>
              <w:rPr>
                <w:rStyle w:val="IndexLink"/>
                <w:rtl w:val="true"/>
              </w:rPr>
              <w:tab/>
            </w:r>
            <w:r>
              <w:rPr>
                <w:rStyle w:val="IndexLink"/>
              </w:rPr>
              <w:t>164</w:t>
            </w:r>
          </w:hyperlink>
        </w:p>
        <w:p>
          <w:pPr>
            <w:pStyle w:val="Contents3"/>
            <w:tabs>
              <w:tab w:val="clear" w:pos="8459"/>
              <w:tab w:val="right" w:pos="9026" w:leader="dot"/>
            </w:tabs>
            <w:rPr/>
          </w:pPr>
          <w:hyperlink w:anchor="__RefHeading___Toc404770_383892988">
            <w:r>
              <w:rPr>
                <w:webHidden/>
                <w:rStyle w:val="IndexLink"/>
                <w:rtl w:val="true"/>
              </w:rPr>
              <w:t xml:space="preserve">نامه امام هادي </w:t>
            </w:r>
            <w:r>
              <w:rPr>
                <w:rStyle w:val="IndexLink"/>
                <w:rtl w:val="true"/>
              </w:rPr>
              <w:t>(</w:t>
            </w:r>
            <w:r>
              <w:rPr>
                <w:rStyle w:val="IndexLink"/>
                <w:rtl w:val="true"/>
              </w:rPr>
              <w:t>ع</w:t>
            </w:r>
            <w:r>
              <w:rPr>
                <w:rStyle w:val="IndexLink"/>
                <w:rtl w:val="true"/>
              </w:rPr>
              <w:t>) «</w:t>
            </w:r>
            <w:r>
              <w:rPr>
                <w:rStyle w:val="IndexLink"/>
                <w:rtl w:val="true"/>
              </w:rPr>
              <w:t>محمّد بن فرج الرُّخجى</w:t>
            </w:r>
            <w:r>
              <w:rPr>
                <w:rStyle w:val="IndexLink"/>
                <w:rtl w:val="true"/>
              </w:rPr>
              <w:t xml:space="preserve">» </w:t>
            </w:r>
            <w:r>
              <w:rPr>
                <w:rStyle w:val="IndexLink"/>
                <w:rtl w:val="true"/>
              </w:rPr>
              <w:t>مى‌گويد</w:t>
            </w:r>
            <w:r>
              <w:rPr>
                <w:rStyle w:val="IndexLink"/>
                <w:rtl w:val="true"/>
              </w:rPr>
              <w:t>: «</w:t>
            </w:r>
            <w:r>
              <w:rPr>
                <w:rStyle w:val="IndexLink"/>
                <w:rtl w:val="true"/>
              </w:rPr>
              <w:t xml:space="preserve">اباالحسن </w:t>
            </w:r>
            <w:r>
              <w:rPr>
                <w:rStyle w:val="IndexLink"/>
                <w:rtl w:val="true"/>
              </w:rPr>
              <w:t>(</w:t>
            </w:r>
            <w:r>
              <w:rPr>
                <w:rStyle w:val="IndexLink"/>
                <w:rtl w:val="true"/>
              </w:rPr>
              <w:t>على النقى</w:t>
            </w:r>
            <w:r>
              <w:rPr>
                <w:rStyle w:val="IndexLink"/>
                <w:rtl w:val="true"/>
              </w:rPr>
              <w:t>) (</w:t>
            </w:r>
            <w:r>
              <w:rPr>
                <w:rStyle w:val="IndexLink"/>
                <w:rtl w:val="true"/>
              </w:rPr>
              <w:t>ع</w:t>
            </w:r>
            <w:r>
              <w:rPr>
                <w:rStyle w:val="IndexLink"/>
                <w:rtl w:val="true"/>
              </w:rPr>
              <w:t xml:space="preserve">) </w:t>
            </w:r>
            <w:r>
              <w:rPr>
                <w:rStyle w:val="IndexLink"/>
                <w:rtl w:val="true"/>
              </w:rPr>
              <w:t>به من نوشت</w:t>
            </w:r>
            <w:r>
              <w:rPr>
                <w:rStyle w:val="IndexLink"/>
                <w:rtl w:val="true"/>
              </w:rPr>
              <w:t xml:space="preserve">: </w:t>
            </w:r>
            <w:r>
              <w:rPr>
                <w:rStyle w:val="IndexLink"/>
                <w:rtl w:val="true"/>
              </w:rPr>
              <w:t>اى محمّد، كار و بار خود را گرد آور و مراقب باش</w:t>
            </w:r>
            <w:r>
              <w:rPr>
                <w:rStyle w:val="IndexLink"/>
                <w:rtl w:val="true"/>
              </w:rPr>
              <w:t xml:space="preserve">. </w:t>
            </w:r>
            <w:r>
              <w:rPr>
                <w:rStyle w:val="IndexLink"/>
                <w:rtl w:val="true"/>
              </w:rPr>
              <w:t>من مشغول جمع كردن كارهاى خودم شدم، ولى نمى‌دانستم امام چه مقصودى از آن دارد</w:t>
            </w:r>
            <w:r>
              <w:rPr>
                <w:rStyle w:val="IndexLink"/>
                <w:rtl w:val="true"/>
              </w:rPr>
              <w:t xml:space="preserve">. </w:t>
            </w:r>
            <w:r>
              <w:rPr>
                <w:rStyle w:val="IndexLink"/>
                <w:rtl w:val="true"/>
              </w:rPr>
              <w:t>چندى بعد، مأمورى از جانب حكومت آمد و مرا دست بسته با زنجير به مصر تبعيد كرد و اموال مرا مهر و موم كردند</w:t>
            </w:r>
            <w:r>
              <w:rPr>
                <w:rStyle w:val="IndexLink"/>
                <w:rtl w:val="true"/>
              </w:rPr>
              <w:t xml:space="preserve">. </w:t>
            </w:r>
            <w:r>
              <w:rPr>
                <w:rStyle w:val="IndexLink"/>
                <w:rtl w:val="true"/>
              </w:rPr>
              <w:t>هشت سال در زندان مصر ماندم</w:t>
            </w:r>
            <w:r>
              <w:rPr>
                <w:rStyle w:val="IndexLink"/>
                <w:rtl w:val="true"/>
              </w:rPr>
              <w:t xml:space="preserve">. </w:t>
            </w:r>
            <w:r>
              <w:rPr>
                <w:rStyle w:val="IndexLink"/>
                <w:rtl w:val="true"/>
              </w:rPr>
              <w:t>آن‌گاه نامه امام به دستم رسيد</w:t>
            </w:r>
            <w:r>
              <w:rPr>
                <w:rStyle w:val="IndexLink"/>
                <w:rtl w:val="true"/>
              </w:rPr>
              <w:t xml:space="preserve">: </w:t>
            </w:r>
            <w:r>
              <w:rPr>
                <w:rStyle w:val="IndexLink"/>
                <w:rtl w:val="true"/>
              </w:rPr>
              <w:t xml:space="preserve">اى محمّد بن فرج، در ناحيه غربى </w:t>
            </w:r>
            <w:r>
              <w:rPr>
                <w:rStyle w:val="IndexLink"/>
                <w:rtl w:val="true"/>
              </w:rPr>
              <w:t>(</w:t>
            </w:r>
            <w:r>
              <w:rPr>
                <w:rStyle w:val="IndexLink"/>
                <w:rtl w:val="true"/>
              </w:rPr>
              <w:t>بغداد</w:t>
            </w:r>
            <w:r>
              <w:rPr>
                <w:rStyle w:val="IndexLink"/>
                <w:rtl w:val="true"/>
              </w:rPr>
              <w:t xml:space="preserve">) </w:t>
            </w:r>
            <w:r>
              <w:rPr>
                <w:rStyle w:val="IndexLink"/>
                <w:rtl w:val="true"/>
              </w:rPr>
              <w:t>منزل كن</w:t>
            </w:r>
            <w:r>
              <w:rPr>
                <w:rStyle w:val="IndexLink"/>
                <w:rtl w:val="true"/>
              </w:rPr>
              <w:t xml:space="preserve">. </w:t>
            </w:r>
            <w:r>
              <w:rPr>
                <w:rStyle w:val="IndexLink"/>
                <w:rtl w:val="true"/>
              </w:rPr>
              <w:t>من نامه را خواندم و با خود گفتم</w:t>
            </w:r>
            <w:r>
              <w:rPr>
                <w:rStyle w:val="IndexLink"/>
                <w:rtl w:val="true"/>
              </w:rPr>
              <w:t xml:space="preserve">: </w:t>
            </w:r>
            <w:r>
              <w:rPr>
                <w:rStyle w:val="IndexLink"/>
                <w:rtl w:val="true"/>
              </w:rPr>
              <w:t>من كه در زندانم؛ اين سخن بسيار شگفت‌آور است</w:t>
            </w:r>
            <w:r>
              <w:rPr>
                <w:rStyle w:val="IndexLink"/>
                <w:rtl w:val="true"/>
              </w:rPr>
              <w:t xml:space="preserve">. </w:t>
            </w:r>
            <w:r>
              <w:rPr>
                <w:rStyle w:val="IndexLink"/>
                <w:rtl w:val="true"/>
              </w:rPr>
              <w:t>پس از چند روز آزاد شدم</w:t>
            </w:r>
            <w:r>
              <w:rPr>
                <w:rStyle w:val="IndexLink"/>
                <w:rtl w:val="true"/>
              </w:rPr>
              <w:t xml:space="preserve">. </w:t>
            </w:r>
            <w:r>
              <w:rPr>
                <w:rStyle w:val="IndexLink"/>
                <w:rtl w:val="true"/>
              </w:rPr>
              <w:t>سپس نامه‌اى به امام نوشتم و از او خواستم دعا كند آب و مِلك مرا بازگردانند</w:t>
            </w:r>
            <w:r>
              <w:rPr>
                <w:rStyle w:val="IndexLink"/>
                <w:rtl w:val="true"/>
              </w:rPr>
              <w:t xml:space="preserve">. </w:t>
            </w:r>
            <w:r>
              <w:rPr>
                <w:rStyle w:val="IndexLink"/>
                <w:rtl w:val="true"/>
              </w:rPr>
              <w:t>امام نوشت</w:t>
            </w:r>
            <w:r>
              <w:rPr>
                <w:rStyle w:val="IndexLink"/>
                <w:rtl w:val="true"/>
              </w:rPr>
              <w:t xml:space="preserve">: </w:t>
            </w:r>
            <w:r>
              <w:rPr>
                <w:rStyle w:val="IndexLink"/>
                <w:rtl w:val="true"/>
              </w:rPr>
              <w:t>به زودى آن را به تو باز مى‌گردانند و اگر هم باز نگرداندند، به تو زيانى نمى‌رسد</w:t>
            </w:r>
            <w:r>
              <w:rPr>
                <w:rStyle w:val="IndexLink"/>
                <w:rtl w:val="true"/>
              </w:rPr>
              <w:t xml:space="preserve">» . </w:t>
            </w:r>
            <w:r>
              <w:rPr>
                <w:rStyle w:val="IndexLink"/>
                <w:rtl w:val="true"/>
              </w:rPr>
              <w:t>محمّد بن فرج را به سامرا فرستادند و در دستورى كتبى، آب و املاكش را بازگرداندند</w:t>
            </w:r>
            <w:r>
              <w:rPr>
                <w:rStyle w:val="IndexLink"/>
                <w:rtl w:val="true"/>
              </w:rPr>
              <w:t xml:space="preserve">. </w:t>
            </w:r>
            <w:r>
              <w:rPr>
                <w:rStyle w:val="IndexLink"/>
                <w:rtl w:val="true"/>
              </w:rPr>
              <w:t>ولى هنوز آن نامه به دستش نرسيده بود كه از دنيا رخت بربست</w:t>
            </w:r>
            <w:r>
              <w:rPr>
                <w:rStyle w:val="IndexLink"/>
                <w:rtl w:val="true"/>
              </w:rPr>
              <w:t>.(</w:t>
            </w:r>
            <w:r>
              <w:rPr>
                <w:rStyle w:val="IndexLink"/>
              </w:rPr>
              <w:t>2</w:t>
            </w:r>
            <w:r>
              <w:rPr>
                <w:rStyle w:val="IndexLink"/>
                <w:rtl w:val="true"/>
              </w:rPr>
              <w:t>)</w:t>
              <w:tab/>
            </w:r>
            <w:r>
              <w:rPr>
                <w:rStyle w:val="IndexLink"/>
              </w:rPr>
              <w:t>165</w:t>
            </w:r>
          </w:hyperlink>
        </w:p>
        <w:p>
          <w:pPr>
            <w:pStyle w:val="Contents3"/>
            <w:tabs>
              <w:tab w:val="clear" w:pos="8459"/>
              <w:tab w:val="right" w:pos="9026" w:leader="dot"/>
            </w:tabs>
            <w:rPr/>
          </w:pPr>
          <w:hyperlink w:anchor="__RefHeading___Toc404772_383892988">
            <w:r>
              <w:rPr>
                <w:webHidden/>
                <w:rStyle w:val="IndexLink"/>
                <w:rtl w:val="true"/>
              </w:rPr>
              <w:t>نجات از مرگ</w:t>
            </w:r>
            <w:r>
              <w:rPr>
                <w:rStyle w:val="IndexLink"/>
                <w:rtl w:val="true"/>
              </w:rPr>
              <w:tab/>
            </w:r>
            <w:r>
              <w:rPr>
                <w:rStyle w:val="IndexLink"/>
              </w:rPr>
              <w:t>166</w:t>
            </w:r>
          </w:hyperlink>
        </w:p>
        <w:p>
          <w:pPr>
            <w:pStyle w:val="Contents2"/>
            <w:tabs>
              <w:tab w:val="clear" w:pos="8743"/>
              <w:tab w:val="right" w:pos="9026" w:leader="dot"/>
            </w:tabs>
            <w:rPr/>
          </w:pPr>
          <w:hyperlink w:anchor="__RefHeading___Toc404774_383892988">
            <w:r>
              <w:rPr>
                <w:webHidden/>
                <w:rStyle w:val="IndexLink"/>
                <w:rtl w:val="true"/>
              </w:rPr>
              <w:t>فصل چهاردهم</w:t>
            </w:r>
            <w:r>
              <w:rPr>
                <w:rStyle w:val="IndexLink"/>
                <w:rtl w:val="true"/>
              </w:rPr>
              <w:t xml:space="preserve">: </w:t>
            </w:r>
            <w:r>
              <w:rPr>
                <w:rStyle w:val="IndexLink"/>
                <w:rtl w:val="true"/>
              </w:rPr>
              <w:t xml:space="preserve">فضايل و كرامات امام عسكري </w:t>
            </w:r>
            <w:r>
              <w:rPr>
                <w:rStyle w:val="IndexLink"/>
                <w:rtl w:val="true"/>
              </w:rPr>
              <w:t>(</w:t>
            </w:r>
            <w:r>
              <w:rPr>
                <w:rStyle w:val="IndexLink"/>
                <w:rtl w:val="true"/>
              </w:rPr>
              <w:t>ع</w:t>
            </w:r>
            <w:r>
              <w:rPr>
                <w:rStyle w:val="IndexLink"/>
                <w:rtl w:val="true"/>
              </w:rPr>
              <w:t>)</w:t>
              <w:tab/>
            </w:r>
            <w:r>
              <w:rPr>
                <w:rStyle w:val="IndexLink"/>
              </w:rPr>
              <w:t>167</w:t>
            </w:r>
          </w:hyperlink>
        </w:p>
        <w:p>
          <w:pPr>
            <w:pStyle w:val="Contents3"/>
            <w:tabs>
              <w:tab w:val="clear" w:pos="8459"/>
              <w:tab w:val="right" w:pos="9026" w:leader="dot"/>
            </w:tabs>
            <w:rPr/>
          </w:pPr>
          <w:hyperlink w:anchor="__RefHeading___Toc404776_383892988">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404778_383892988">
            <w:r>
              <w:rPr>
                <w:webHidden/>
                <w:rStyle w:val="IndexLink"/>
                <w:rtl w:val="true"/>
              </w:rPr>
              <w:t>احسان و بخشش بر اساس نياز</w:t>
            </w:r>
            <w:r>
              <w:rPr>
                <w:rStyle w:val="IndexLink"/>
                <w:rtl w:val="true"/>
              </w:rPr>
              <w:tab/>
            </w:r>
            <w:r>
              <w:rPr>
                <w:rStyle w:val="IndexLink"/>
              </w:rPr>
              <w:t>169</w:t>
            </w:r>
          </w:hyperlink>
        </w:p>
        <w:p>
          <w:pPr>
            <w:pStyle w:val="Contents3"/>
            <w:tabs>
              <w:tab w:val="clear" w:pos="8459"/>
              <w:tab w:val="right" w:pos="9026" w:leader="dot"/>
            </w:tabs>
            <w:rPr/>
          </w:pPr>
          <w:hyperlink w:anchor="__RefHeading___Toc404780_383892988">
            <w:r>
              <w:rPr>
                <w:webHidden/>
                <w:rStyle w:val="IndexLink"/>
                <w:rtl w:val="true"/>
              </w:rPr>
              <w:t>چيزى از امام پوشيده نيست</w:t>
            </w:r>
            <w:r>
              <w:rPr>
                <w:rStyle w:val="IndexLink"/>
                <w:rtl w:val="true"/>
              </w:rPr>
              <w:tab/>
            </w:r>
            <w:r>
              <w:rPr>
                <w:rStyle w:val="IndexLink"/>
              </w:rPr>
              <w:t>170</w:t>
            </w:r>
          </w:hyperlink>
        </w:p>
        <w:p>
          <w:pPr>
            <w:pStyle w:val="Contents3"/>
            <w:tabs>
              <w:tab w:val="clear" w:pos="8459"/>
              <w:tab w:val="right" w:pos="9026" w:leader="dot"/>
            </w:tabs>
            <w:rPr/>
          </w:pPr>
          <w:hyperlink w:anchor="__RefHeading___Toc404782_383892988">
            <w:r>
              <w:rPr>
                <w:webHidden/>
                <w:rStyle w:val="IndexLink"/>
                <w:rtl w:val="true"/>
              </w:rPr>
              <w:t>عطاى انگشتر</w:t>
            </w:r>
            <w:r>
              <w:rPr>
                <w:rStyle w:val="IndexLink"/>
                <w:rtl w:val="true"/>
              </w:rPr>
              <w:tab/>
            </w:r>
            <w:r>
              <w:rPr>
                <w:rStyle w:val="IndexLink"/>
              </w:rPr>
              <w:t>171</w:t>
            </w:r>
          </w:hyperlink>
        </w:p>
        <w:p>
          <w:pPr>
            <w:pStyle w:val="Contents3"/>
            <w:tabs>
              <w:tab w:val="clear" w:pos="8459"/>
              <w:tab w:val="right" w:pos="9026" w:leader="dot"/>
            </w:tabs>
            <w:rPr/>
          </w:pPr>
          <w:hyperlink w:anchor="__RefHeading___Toc404784_383892988">
            <w:r>
              <w:rPr>
                <w:webHidden/>
                <w:rStyle w:val="IndexLink"/>
                <w:rtl w:val="true"/>
              </w:rPr>
              <w:t>پاسخ نوشته بدون مركّب</w:t>
            </w:r>
            <w:r>
              <w:rPr>
                <w:rStyle w:val="IndexLink"/>
                <w:rtl w:val="true"/>
              </w:rPr>
              <w:tab/>
            </w:r>
            <w:r>
              <w:rPr>
                <w:rStyle w:val="IndexLink"/>
              </w:rPr>
              <w:t>172</w:t>
            </w:r>
          </w:hyperlink>
        </w:p>
        <w:p>
          <w:pPr>
            <w:pStyle w:val="Contents3"/>
            <w:tabs>
              <w:tab w:val="clear" w:pos="8459"/>
              <w:tab w:val="right" w:pos="9026" w:leader="dot"/>
            </w:tabs>
            <w:rPr/>
          </w:pPr>
          <w:hyperlink w:anchor="__RefHeading___Toc404786_383892988">
            <w:r>
              <w:rPr>
                <w:webHidden/>
                <w:rStyle w:val="IndexLink"/>
                <w:rtl w:val="true"/>
              </w:rPr>
              <w:t>شناخت دوست و دشمن</w:t>
            </w:r>
            <w:r>
              <w:rPr>
                <w:rStyle w:val="IndexLink"/>
                <w:rtl w:val="true"/>
              </w:rPr>
              <w:tab/>
            </w:r>
            <w:r>
              <w:rPr>
                <w:rStyle w:val="IndexLink"/>
              </w:rPr>
              <w:t>172</w:t>
            </w:r>
          </w:hyperlink>
        </w:p>
        <w:p>
          <w:pPr>
            <w:pStyle w:val="Contents3"/>
            <w:tabs>
              <w:tab w:val="clear" w:pos="8459"/>
              <w:tab w:val="right" w:pos="9026" w:leader="dot"/>
            </w:tabs>
            <w:rPr/>
          </w:pPr>
          <w:hyperlink w:anchor="__RefHeading___Toc404788_383892988">
            <w:r>
              <w:rPr>
                <w:webHidden/>
                <w:rStyle w:val="IndexLink"/>
                <w:rtl w:val="true"/>
              </w:rPr>
              <w:t>خبر دادن از آزادى</w:t>
            </w:r>
            <w:r>
              <w:rPr>
                <w:rStyle w:val="IndexLink"/>
                <w:rtl w:val="true"/>
              </w:rPr>
              <w:tab/>
            </w:r>
            <w:r>
              <w:rPr>
                <w:rStyle w:val="IndexLink"/>
              </w:rPr>
              <w:t>173</w:t>
            </w:r>
          </w:hyperlink>
        </w:p>
        <w:p>
          <w:pPr>
            <w:pStyle w:val="Contents3"/>
            <w:tabs>
              <w:tab w:val="clear" w:pos="8459"/>
              <w:tab w:val="right" w:pos="9026" w:leader="dot"/>
            </w:tabs>
            <w:rPr/>
          </w:pPr>
          <w:hyperlink w:anchor="__RefHeading___Toc404790_383892988">
            <w:r>
              <w:rPr>
                <w:webHidden/>
                <w:rStyle w:val="IndexLink"/>
                <w:rtl w:val="true"/>
              </w:rPr>
              <w:t>خبر از مرگ</w:t>
            </w:r>
            <w:r>
              <w:rPr>
                <w:rStyle w:val="IndexLink"/>
                <w:rtl w:val="true"/>
              </w:rPr>
              <w:tab/>
            </w:r>
            <w:r>
              <w:rPr>
                <w:rStyle w:val="IndexLink"/>
              </w:rPr>
              <w:t>173</w:t>
            </w:r>
          </w:hyperlink>
        </w:p>
        <w:p>
          <w:pPr>
            <w:pStyle w:val="Contents3"/>
            <w:tabs>
              <w:tab w:val="clear" w:pos="8459"/>
              <w:tab w:val="right" w:pos="9026" w:leader="dot"/>
            </w:tabs>
            <w:rPr/>
          </w:pPr>
          <w:hyperlink w:anchor="__RefHeading___Toc404792_383892988">
            <w:r>
              <w:rPr>
                <w:webHidden/>
                <w:rStyle w:val="IndexLink"/>
                <w:rtl w:val="true"/>
              </w:rPr>
              <w:t>امام و دگرگونى شكنجه‌گران</w:t>
            </w:r>
            <w:r>
              <w:rPr>
                <w:rStyle w:val="IndexLink"/>
                <w:rtl w:val="true"/>
              </w:rPr>
              <w:tab/>
            </w:r>
            <w:r>
              <w:rPr>
                <w:rStyle w:val="IndexLink"/>
              </w:rPr>
              <w:t>174</w:t>
            </w:r>
          </w:hyperlink>
        </w:p>
        <w:p>
          <w:pPr>
            <w:pStyle w:val="Contents3"/>
            <w:tabs>
              <w:tab w:val="clear" w:pos="8459"/>
              <w:tab w:val="right" w:pos="9026" w:leader="dot"/>
            </w:tabs>
            <w:rPr/>
          </w:pPr>
          <w:hyperlink w:anchor="__RefHeading___Toc404794_383892988">
            <w:r>
              <w:rPr>
                <w:webHidden/>
                <w:rStyle w:val="IndexLink"/>
                <w:rtl w:val="true"/>
              </w:rPr>
              <w:t>ديدار دوستان</w:t>
            </w:r>
            <w:r>
              <w:rPr>
                <w:rStyle w:val="IndexLink"/>
                <w:rtl w:val="true"/>
              </w:rPr>
              <w:tab/>
            </w:r>
            <w:r>
              <w:rPr>
                <w:rStyle w:val="IndexLink"/>
              </w:rPr>
              <w:t>175</w:t>
            </w:r>
          </w:hyperlink>
        </w:p>
        <w:p>
          <w:pPr>
            <w:pStyle w:val="Contents3"/>
            <w:tabs>
              <w:tab w:val="clear" w:pos="8459"/>
              <w:tab w:val="right" w:pos="9026" w:leader="dot"/>
            </w:tabs>
            <w:rPr/>
          </w:pPr>
          <w:hyperlink w:anchor="__RefHeading___Toc404796_383892988">
            <w:r>
              <w:rPr>
                <w:webHidden/>
                <w:rStyle w:val="IndexLink"/>
                <w:rtl w:val="true"/>
              </w:rPr>
              <w:t>رام شدن استر سركش</w:t>
            </w:r>
            <w:r>
              <w:rPr>
                <w:rStyle w:val="IndexLink"/>
                <w:rtl w:val="true"/>
              </w:rPr>
              <w:tab/>
            </w:r>
            <w:r>
              <w:rPr>
                <w:rStyle w:val="IndexLink"/>
              </w:rPr>
              <w:t>177</w:t>
            </w:r>
          </w:hyperlink>
        </w:p>
        <w:p>
          <w:pPr>
            <w:pStyle w:val="Contents3"/>
            <w:tabs>
              <w:tab w:val="clear" w:pos="8459"/>
              <w:tab w:val="right" w:pos="9026" w:leader="dot"/>
            </w:tabs>
            <w:rPr/>
          </w:pPr>
          <w:hyperlink w:anchor="__RefHeading___Toc404798_383892988">
            <w:r>
              <w:rPr>
                <w:webHidden/>
                <w:rStyle w:val="IndexLink"/>
                <w:rtl w:val="true"/>
              </w:rPr>
              <w:t>نجات جان انگشترساز</w:t>
            </w:r>
            <w:r>
              <w:rPr>
                <w:rStyle w:val="IndexLink"/>
                <w:rtl w:val="true"/>
              </w:rPr>
              <w:tab/>
            </w:r>
            <w:r>
              <w:rPr>
                <w:rStyle w:val="IndexLink"/>
              </w:rPr>
              <w:t>179</w:t>
            </w:r>
          </w:hyperlink>
        </w:p>
        <w:p>
          <w:pPr>
            <w:pStyle w:val="Contents3"/>
            <w:tabs>
              <w:tab w:val="clear" w:pos="8459"/>
              <w:tab w:val="right" w:pos="9026" w:leader="dot"/>
            </w:tabs>
            <w:rPr/>
          </w:pPr>
          <w:hyperlink w:anchor="__RefHeading___Toc404800_383892988">
            <w:r>
              <w:rPr>
                <w:webHidden/>
                <w:rStyle w:val="IndexLink"/>
                <w:rtl w:val="true"/>
              </w:rPr>
              <w:t>هدف خلقت</w:t>
            </w:r>
            <w:r>
              <w:rPr>
                <w:rStyle w:val="IndexLink"/>
                <w:rtl w:val="true"/>
              </w:rPr>
              <w:tab/>
            </w:r>
            <w:r>
              <w:rPr>
                <w:rStyle w:val="IndexLink"/>
              </w:rPr>
              <w:t>181</w:t>
            </w:r>
          </w:hyperlink>
        </w:p>
        <w:p>
          <w:pPr>
            <w:pStyle w:val="Contents2"/>
            <w:tabs>
              <w:tab w:val="clear" w:pos="8743"/>
              <w:tab w:val="right" w:pos="9026" w:leader="dot"/>
            </w:tabs>
            <w:rPr/>
          </w:pPr>
          <w:hyperlink w:anchor="__RefHeading___Toc404802_383892988">
            <w:r>
              <w:rPr>
                <w:webHidden/>
                <w:rStyle w:val="IndexLink"/>
                <w:rtl w:val="true"/>
              </w:rPr>
              <w:t>فصل پانزدهم</w:t>
            </w:r>
            <w:r>
              <w:rPr>
                <w:rStyle w:val="IndexLink"/>
                <w:rtl w:val="true"/>
              </w:rPr>
              <w:t xml:space="preserve">: </w:t>
            </w:r>
            <w:r>
              <w:rPr>
                <w:rStyle w:val="IndexLink"/>
                <w:rtl w:val="true"/>
              </w:rPr>
              <w:t xml:space="preserve">فضايل و كرامات امام زمان </w:t>
            </w:r>
            <w:r>
              <w:rPr>
                <w:rStyle w:val="IndexLink"/>
                <w:rtl w:val="true"/>
              </w:rPr>
              <w:t>(</w:t>
            </w:r>
            <w:r>
              <w:rPr>
                <w:rStyle w:val="IndexLink"/>
                <w:rtl w:val="true"/>
              </w:rPr>
              <w:t>عج</w:t>
            </w:r>
            <w:r>
              <w:rPr>
                <w:rStyle w:val="IndexLink"/>
                <w:rtl w:val="true"/>
              </w:rPr>
              <w:t>)</w:t>
              <w:tab/>
            </w:r>
            <w:r>
              <w:rPr>
                <w:rStyle w:val="IndexLink"/>
              </w:rPr>
              <w:t>182</w:t>
            </w:r>
          </w:hyperlink>
        </w:p>
        <w:p>
          <w:pPr>
            <w:pStyle w:val="Contents3"/>
            <w:tabs>
              <w:tab w:val="clear" w:pos="8459"/>
              <w:tab w:val="right" w:pos="9026" w:leader="dot"/>
            </w:tabs>
            <w:rPr/>
          </w:pPr>
          <w:hyperlink w:anchor="__RefHeading___Toc404804_383892988">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404806_383892988">
            <w:r>
              <w:rPr>
                <w:webHidden/>
                <w:rStyle w:val="IndexLink"/>
                <w:rtl w:val="true"/>
              </w:rPr>
              <w:t>فرزنددار شدن</w:t>
            </w:r>
            <w:r>
              <w:rPr>
                <w:rStyle w:val="IndexLink"/>
                <w:rtl w:val="true"/>
              </w:rPr>
              <w:tab/>
            </w:r>
            <w:r>
              <w:rPr>
                <w:rStyle w:val="IndexLink"/>
              </w:rPr>
              <w:t>183</w:t>
            </w:r>
          </w:hyperlink>
        </w:p>
        <w:p>
          <w:pPr>
            <w:pStyle w:val="Contents3"/>
            <w:tabs>
              <w:tab w:val="clear" w:pos="8459"/>
              <w:tab w:val="right" w:pos="9026" w:leader="dot"/>
            </w:tabs>
            <w:rPr/>
          </w:pPr>
          <w:hyperlink w:anchor="__RefHeading___Toc404808_383892988">
            <w:r>
              <w:rPr>
                <w:webHidden/>
                <w:rStyle w:val="IndexLink"/>
                <w:rtl w:val="true"/>
              </w:rPr>
              <w:t xml:space="preserve">شيخ مفيد و پيام‌هاى امام زمان </w:t>
            </w:r>
            <w:r>
              <w:rPr>
                <w:rStyle w:val="IndexLink"/>
                <w:rtl w:val="true"/>
              </w:rPr>
              <w:t>(</w:t>
            </w:r>
            <w:r>
              <w:rPr>
                <w:rStyle w:val="IndexLink"/>
                <w:rtl w:val="true"/>
              </w:rPr>
              <w:t>عج</w:t>
            </w:r>
            <w:r>
              <w:rPr>
                <w:rStyle w:val="IndexLink"/>
                <w:rtl w:val="true"/>
              </w:rPr>
              <w:t>)</w:t>
              <w:tab/>
            </w:r>
            <w:r>
              <w:rPr>
                <w:rStyle w:val="IndexLink"/>
              </w:rPr>
              <w:t>184</w:t>
            </w:r>
          </w:hyperlink>
        </w:p>
        <w:p>
          <w:pPr>
            <w:pStyle w:val="Contents3"/>
            <w:tabs>
              <w:tab w:val="clear" w:pos="8459"/>
              <w:tab w:val="right" w:pos="9026" w:leader="dot"/>
            </w:tabs>
            <w:rPr/>
          </w:pPr>
          <w:hyperlink w:anchor="__RefHeading___Toc404810_383892988">
            <w:r>
              <w:rPr>
                <w:webHidden/>
                <w:rStyle w:val="IndexLink"/>
                <w:rtl w:val="true"/>
              </w:rPr>
              <w:t>تشرف در عالم خواب</w:t>
            </w:r>
            <w:r>
              <w:rPr>
                <w:rStyle w:val="IndexLink"/>
                <w:rtl w:val="true"/>
              </w:rPr>
              <w:tab/>
            </w:r>
            <w:r>
              <w:rPr>
                <w:rStyle w:val="IndexLink"/>
              </w:rPr>
              <w:t>185</w:t>
            </w:r>
          </w:hyperlink>
        </w:p>
        <w:p>
          <w:pPr>
            <w:pStyle w:val="Contents3"/>
            <w:tabs>
              <w:tab w:val="clear" w:pos="8459"/>
              <w:tab w:val="right" w:pos="9026" w:leader="dot"/>
            </w:tabs>
            <w:rPr/>
          </w:pPr>
          <w:hyperlink w:anchor="__RefHeading___Toc404812_383892988">
            <w:r>
              <w:rPr>
                <w:webHidden/>
                <w:rStyle w:val="IndexLink"/>
                <w:rtl w:val="true"/>
              </w:rPr>
              <w:t xml:space="preserve">فرشتگان، مطيع امام زمان </w:t>
            </w:r>
            <w:r>
              <w:rPr>
                <w:rStyle w:val="IndexLink"/>
                <w:rtl w:val="true"/>
              </w:rPr>
              <w:t>(</w:t>
            </w:r>
            <w:r>
              <w:rPr>
                <w:rStyle w:val="IndexLink"/>
                <w:rtl w:val="true"/>
              </w:rPr>
              <w:t>عج</w:t>
            </w:r>
            <w:r>
              <w:rPr>
                <w:rStyle w:val="IndexLink"/>
                <w:rtl w:val="true"/>
              </w:rPr>
              <w:t>)</w:t>
              <w:tab/>
            </w:r>
            <w:r>
              <w:rPr>
                <w:rStyle w:val="IndexLink"/>
              </w:rPr>
              <w:t>186</w:t>
            </w:r>
          </w:hyperlink>
        </w:p>
        <w:p>
          <w:pPr>
            <w:pStyle w:val="Contents3"/>
            <w:tabs>
              <w:tab w:val="clear" w:pos="8459"/>
              <w:tab w:val="right" w:pos="9026" w:leader="dot"/>
            </w:tabs>
            <w:rPr/>
          </w:pPr>
          <w:hyperlink w:anchor="__RefHeading___Toc404814_383892988">
            <w:r>
              <w:rPr>
                <w:webHidden/>
                <w:rStyle w:val="IndexLink"/>
                <w:rtl w:val="true"/>
              </w:rPr>
              <w:t xml:space="preserve">ولى عصر </w:t>
            </w:r>
            <w:r>
              <w:rPr>
                <w:rStyle w:val="IndexLink"/>
                <w:rtl w:val="true"/>
              </w:rPr>
              <w:t>(</w:t>
            </w:r>
            <w:r>
              <w:rPr>
                <w:rStyle w:val="IndexLink"/>
                <w:rtl w:val="true"/>
              </w:rPr>
              <w:t>عج</w:t>
            </w:r>
            <w:r>
              <w:rPr>
                <w:rStyle w:val="IndexLink"/>
                <w:rtl w:val="true"/>
              </w:rPr>
              <w:t xml:space="preserve">) </w:t>
            </w:r>
            <w:r>
              <w:rPr>
                <w:rStyle w:val="IndexLink"/>
                <w:rtl w:val="true"/>
              </w:rPr>
              <w:t>و نصب حجرالاسود</w:t>
            </w:r>
            <w:r>
              <w:rPr>
                <w:rStyle w:val="IndexLink"/>
                <w:rtl w:val="true"/>
              </w:rPr>
              <w:tab/>
            </w:r>
            <w:r>
              <w:rPr>
                <w:rStyle w:val="IndexLink"/>
              </w:rPr>
              <w:t>187</w:t>
            </w:r>
          </w:hyperlink>
        </w:p>
        <w:p>
          <w:pPr>
            <w:pStyle w:val="Contents4"/>
            <w:tabs>
              <w:tab w:val="clear" w:pos="8176"/>
              <w:tab w:val="right" w:pos="9026" w:leader="dot"/>
            </w:tabs>
            <w:rPr/>
          </w:pPr>
          <w:hyperlink w:anchor="__RefHeading___Toc404816_383892988">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404818_383892988">
            <w:r>
              <w:rPr>
                <w:webHidden/>
                <w:rStyle w:val="IndexLink"/>
                <w:rtl w:val="true"/>
              </w:rPr>
              <w:t xml:space="preserve">متن توقيع امام زمان </w:t>
            </w:r>
            <w:r>
              <w:rPr>
                <w:rStyle w:val="IndexLink"/>
                <w:rtl w:val="true"/>
              </w:rPr>
              <w:t>(</w:t>
            </w:r>
            <w:r>
              <w:rPr>
                <w:rStyle w:val="IndexLink"/>
                <w:rtl w:val="true"/>
              </w:rPr>
              <w:t>عج</w:t>
            </w:r>
            <w:r>
              <w:rPr>
                <w:rStyle w:val="IndexLink"/>
                <w:rtl w:val="true"/>
              </w:rPr>
              <w:t xml:space="preserve">) </w:t>
            </w:r>
            <w:r>
              <w:rPr>
                <w:rStyle w:val="IndexLink"/>
                <w:rtl w:val="true"/>
              </w:rPr>
              <w:t>خطاب به على بن محمد سمرى</w:t>
            </w:r>
            <w:r>
              <w:rPr>
                <w:rStyle w:val="IndexLink"/>
                <w:rtl w:val="true"/>
              </w:rPr>
              <w:tab/>
            </w:r>
            <w:r>
              <w:rPr>
                <w:rStyle w:val="IndexLink"/>
              </w:rPr>
              <w:t>189</w:t>
            </w:r>
          </w:hyperlink>
        </w:p>
        <w:p>
          <w:pPr>
            <w:pStyle w:val="Contents4"/>
            <w:tabs>
              <w:tab w:val="clear" w:pos="8176"/>
              <w:tab w:val="right" w:pos="9026" w:leader="dot"/>
            </w:tabs>
            <w:rPr/>
          </w:pPr>
          <w:hyperlink w:anchor="__RefHeading___Toc404820_383892988">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404822_383892988">
            <w:r>
              <w:rPr>
                <w:webHidden/>
                <w:rStyle w:val="IndexLink"/>
                <w:rtl w:val="true"/>
              </w:rPr>
              <w:t>كَتَبَهُ الحُجّه</w:t>
            </w:r>
            <w:r>
              <w:rPr>
                <w:rStyle w:val="IndexLink"/>
                <w:rtl w:val="true"/>
              </w:rPr>
              <w:tab/>
            </w:r>
            <w:r>
              <w:rPr>
                <w:rStyle w:val="IndexLink"/>
              </w:rPr>
              <w:t>190</w:t>
            </w:r>
          </w:hyperlink>
        </w:p>
        <w:p>
          <w:pPr>
            <w:pStyle w:val="Contents3"/>
            <w:tabs>
              <w:tab w:val="clear" w:pos="8459"/>
              <w:tab w:val="right" w:pos="9026" w:leader="dot"/>
            </w:tabs>
            <w:rPr/>
          </w:pPr>
          <w:hyperlink w:anchor="__RefHeading___Toc404824_383892988">
            <w:r>
              <w:rPr>
                <w:webHidden/>
                <w:rStyle w:val="IndexLink"/>
                <w:rtl w:val="true"/>
              </w:rPr>
              <w:t xml:space="preserve">هديه امام زمان </w:t>
            </w:r>
            <w:r>
              <w:rPr>
                <w:rStyle w:val="IndexLink"/>
                <w:rtl w:val="true"/>
              </w:rPr>
              <w:t>(</w:t>
            </w:r>
            <w:r>
              <w:rPr>
                <w:rStyle w:val="IndexLink"/>
                <w:rtl w:val="true"/>
              </w:rPr>
              <w:t>عج</w:t>
            </w:r>
            <w:r>
              <w:rPr>
                <w:rStyle w:val="IndexLink"/>
                <w:rtl w:val="true"/>
              </w:rPr>
              <w:t>)</w:t>
              <w:tab/>
            </w:r>
            <w:r>
              <w:rPr>
                <w:rStyle w:val="IndexLink"/>
              </w:rPr>
              <w:t>192</w:t>
            </w:r>
          </w:hyperlink>
        </w:p>
        <w:p>
          <w:pPr>
            <w:pStyle w:val="Contents3"/>
            <w:tabs>
              <w:tab w:val="clear" w:pos="8459"/>
              <w:tab w:val="right" w:pos="9026" w:leader="dot"/>
            </w:tabs>
            <w:rPr/>
          </w:pPr>
          <w:hyperlink w:anchor="__RefHeading___Toc404826_383892988">
            <w:r>
              <w:rPr>
                <w:webHidden/>
                <w:rStyle w:val="IndexLink"/>
                <w:rtl w:val="true"/>
              </w:rPr>
              <w:t xml:space="preserve">حواله امام </w:t>
            </w:r>
            <w:r>
              <w:rPr>
                <w:rStyle w:val="IndexLink"/>
                <w:rtl w:val="true"/>
              </w:rPr>
              <w:t>(</w:t>
            </w:r>
            <w:r>
              <w:rPr>
                <w:rStyle w:val="IndexLink"/>
                <w:rtl w:val="true"/>
              </w:rPr>
              <w:t>عج</w:t>
            </w:r>
            <w:r>
              <w:rPr>
                <w:rStyle w:val="IndexLink"/>
                <w:rtl w:val="true"/>
              </w:rPr>
              <w:t>)</w:t>
              <w:tab/>
            </w:r>
            <w:r>
              <w:rPr>
                <w:rStyle w:val="IndexLink"/>
              </w:rPr>
              <w:t>192</w:t>
            </w:r>
          </w:hyperlink>
        </w:p>
        <w:p>
          <w:pPr>
            <w:pStyle w:val="Contents2"/>
            <w:tabs>
              <w:tab w:val="clear" w:pos="8743"/>
              <w:tab w:val="right" w:pos="9026" w:leader="dot"/>
            </w:tabs>
            <w:rPr/>
          </w:pPr>
          <w:hyperlink w:anchor="__RefHeading___Toc404828_383892988">
            <w:r>
              <w:rPr>
                <w:webHidden/>
                <w:rStyle w:val="IndexLink"/>
                <w:rtl w:val="true"/>
              </w:rPr>
              <w:t>كتابنامه</w:t>
            </w:r>
            <w:r>
              <w:rPr>
                <w:rStyle w:val="IndexLink"/>
                <w:rtl w:val="true"/>
              </w:rPr>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8_10086"/>
      <w:bookmarkStart w:id="1" w:name="pg1458_10086"/>
      <w:bookmarkEnd w:id="1"/>
    </w:p>
    <w:p>
      <w:pPr>
        <w:pStyle w:val="Heading2"/>
        <w:numPr>
          <w:ilvl w:val="1"/>
          <w:numId w:val="1"/>
        </w:numPr>
        <w:rPr/>
      </w:pPr>
      <w:bookmarkStart w:id="2" w:name="pg1458_10086"/>
      <w:bookmarkStart w:id="3" w:name="__RefHeading___Toc404478_383892988"/>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عسكري، فاطمه، </w:t>
      </w:r>
      <w:r>
        <w:rPr>
          <w:rFonts w:ascii="Amiri" w:hAnsi="Amiri" w:eastAsia="Amiri" w:cs="Amiri"/>
          <w:color w:val="111111"/>
          <w:sz w:val="28"/>
          <w:sz w:val="28"/>
          <w:szCs w:val="28"/>
          <w:lang w:bidi="ar-SA"/>
        </w:rPr>
        <w:t>۱۳۶۱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برگي از فضايل و كرامات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عسكري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۲۷۳۳۰۹۵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4480_383892988"/>
      <w:bookmarkStart w:id="6" w:name="_Toc2"/>
      <w:bookmarkEnd w:id="5"/>
      <w:r>
        <w:rPr>
          <w:rtl w:val="true"/>
        </w:rPr>
        <w:t>اشاره</w:t>
      </w:r>
      <w:bookmarkStart w:id="7" w:name="pg1458_10098"/>
      <w:bookmarkEnd w:id="6"/>
    </w:p>
    <w:p>
      <w:pPr>
        <w:pStyle w:val="Heading2"/>
        <w:numPr>
          <w:ilvl w:val="1"/>
          <w:numId w:val="1"/>
        </w:numPr>
        <w:rPr/>
      </w:pPr>
      <w:bookmarkStart w:id="8" w:name="__RefHeading___Toc404482_383892988"/>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ائمه معصومين عليهم السلام همچون پيامبران، براى تربيت افراد جامعه و هدايت بشر از جانب خداوند برگزيده شدند و از آنجا كه مظهر تام فضايل معنوى و نمونه عينى كمالند، بايسته است كه هر انسانى براى رسيدن به كمال از آنها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هر كاستى و عيب دور، و از هر گناه و لغزش منزه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اقيانوس بيكران فضايل اخلاقى و كرامات و معجزات آنها گسترده‌تر از گستره ديد هر بيننده و عميق‌تر از نظرگاه هر انديشه و بالاتر از حوزه معرفتى هر خردمند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فضايل و كرامات اهل بيت عليهم السلام در اين اثر نقل شده است، گوشه‌اى از درياى بى‌كران عظمت آنان است كه هر انسان منصفى را خاضع و علاقمند آنها مى‌سازد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سركار خانم فاطمه عسكرى، اثر پيش رو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برگى از فضايل و كرامات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كرده كه در آن به گوشه‌اى از عظمت بى‌كران معصومين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زائران محترم سرزمين</w:t>
      </w:r>
    </w:p>
    <w:p>
      <w:pPr>
        <w:pStyle w:val="BookText"/>
        <w:rPr/>
      </w:pPr>
      <w:r>
        <w:rPr>
          <w:rFonts w:ascii="Amiri" w:hAnsi="Amiri" w:eastAsia="Amiri" w:cs="Amiri"/>
          <w:color w:val="111111"/>
          <w:sz w:val="28"/>
          <w:sz w:val="28"/>
          <w:szCs w:val="28"/>
          <w:rtl w:val="true"/>
          <w:lang w:bidi="ar-SA"/>
        </w:rPr>
        <w:t>وحى و عتبات عاليات، در كنار مطالعه آثار فقهى، اخلاقى و تاريخى با مطالعه داستان‌هاى اين اثر، سيره و اخلاق اهل بيت را بيشتر بشناسند و از سفرهاى زيارتى خود بيشتر بهره 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ولى التوفيق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تحقيقات حج</w:t>
      </w:r>
      <w:bookmarkStart w:id="10" w:name="pg1458_10100"/>
    </w:p>
    <w:p>
      <w:pPr>
        <w:pStyle w:val="Heading2"/>
        <w:numPr>
          <w:ilvl w:val="1"/>
          <w:numId w:val="1"/>
        </w:numPr>
        <w:rPr/>
      </w:pPr>
      <w:bookmarkStart w:id="11" w:name="__RefHeading___Toc404484_383892988"/>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مكتب تربيتى اسلام كه آيينى فراگير و جهان‌شمول است، براى فتح قله‌هاى كمال الگوهاى انسان‌ساز را به همه معرفى مى‌كند تا با برقرارى ارتباط و الگوپذيرى، به تعالى و رشد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براى پاسخ‌گويى به نيازها، اصل همانندسازى با الگوهاى برتر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و تمام محتواى نظرى مكتب را در وجود نبى و امام، به عنوان حقيقت عينى و قابل لمس به نمايش گذاشته است و اهل بيت عليهم السلام را كه مظهر همه صفات جمال خداوند و جامع كمالات روحى هر ملكات نفسانى و درياى علم و حكمت و مظهر تقوا و پارسايى و مجسمۀ زهد و حلم و ديگر خصلت‌هاى ستوده هستند، به عنوان گل‌هاى سرسبد خلقت و گوهرهاى درخشان آفرينش، به انسان‌ها معرفى كرده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انسان‌ها در پيروى از اين اسوه‌ها ترديد نكنند، آنان را با معجزات و كرامات ويژه‌اى همراه كرد، تا دليلى بر صداقت گفتارشان</w:t>
      </w:r>
    </w:p>
    <w:p>
      <w:pPr>
        <w:pStyle w:val="BookText"/>
        <w:rPr/>
      </w:pPr>
      <w:r>
        <w:rPr>
          <w:rFonts w:ascii="IRNazanin" w:hAnsi="IRNazanin" w:eastAsia="IRNazanin"/>
          <w:color w:val="111111"/>
          <w:sz w:val="28"/>
          <w:sz w:val="28"/>
          <w:szCs w:val="28"/>
          <w:rtl w:val="true"/>
          <w:lang w:bidi="fa-IR"/>
        </w:rPr>
        <w:t xml:space="preserve">باشد؛ 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الْمُعْجِزَةُ عَلامَةٌ لِلَّهِ لا يُعْطِيهَا إِلاَّ أَنْبِيَاءَهُ وَ رُسُلَهُ وَ حُجَجَهُ لِيُعْرَفَ بِهِ صِدْقُ الصَّادِقِ مِنْ كَذِبِ الْكَاذِب</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معجزه نشانه‌اى براى خداست كه خداوند آن را به كسى جز پيامبران و رسولان و حجت‌هايش عطا نمى‌كند و هدف از آن اين است كه به وسيله آن راستگويى راستگو از دروغ‌گويى دروغگو شناخته 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تاريخ، فضايل و معجزات و كرامات اهل بيت عليهم السلام باعث هدايت، رستگارى و نجات انسان‌هاى مستعد و حق‌پذير شده و آگاهى از آنها براى هر انسان، روشنى‌بخش حقيقت و رهگشاى سعادت است</w:t>
      </w:r>
      <w:r>
        <w:rPr>
          <w:rFonts w:eastAsia="IRNazanin" w:cs="IRNazanin"/>
          <w:color w:val="111111"/>
          <w:sz w:val="28"/>
          <w:szCs w:val="28"/>
          <w:rtl w:val="true"/>
          <w:lang w:bidi="fa-IR"/>
        </w:rPr>
        <w:t>.</w:t>
      </w:r>
      <w:bookmarkStart w:id="13" w:name="pg1458_10102"/>
    </w:p>
    <w:p>
      <w:pPr>
        <w:pStyle w:val="BookText"/>
        <w:rPr/>
      </w:pPr>
      <w:bookmarkEnd w:id="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p>
    <w:p>
      <w:pPr>
        <w:pStyle w:val="Heading2"/>
        <w:numPr>
          <w:ilvl w:val="1"/>
          <w:numId w:val="1"/>
        </w:numPr>
        <w:rPr/>
      </w:pPr>
      <w:bookmarkStart w:id="14" w:name="__RefHeading___Toc404486_383892988"/>
      <w:bookmarkStart w:id="15" w:name="_Toc5"/>
      <w:bookmarkEnd w:id="14"/>
      <w:r>
        <w:rPr>
          <w:rtl w:val="true"/>
        </w:rPr>
        <w:t>فصل اول</w:t>
      </w:r>
      <w:r>
        <w:rPr>
          <w:rtl w:val="true"/>
        </w:rPr>
        <w:t xml:space="preserve">: </w:t>
      </w:r>
      <w:r>
        <w:rPr>
          <w:rtl w:val="true"/>
        </w:rPr>
        <w:t>مفاهيم كلى</w:t>
      </w:r>
      <w:bookmarkEnd w:id="1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04488_383892988"/>
      <w:bookmarkStart w:id="17" w:name="_Toc6"/>
      <w:bookmarkEnd w:id="16"/>
      <w:r>
        <w:rPr>
          <w:rtl w:val="true"/>
        </w:rPr>
        <w:t>اشاره</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bookmarkStart w:id="18" w:name="pg1458_10104"/>
    </w:p>
    <w:p>
      <w:pPr>
        <w:pStyle w:val="BookText"/>
        <w:rPr/>
      </w:pPr>
      <w:bookmarkEnd w:id="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p>
    <w:p>
      <w:pPr>
        <w:pStyle w:val="Heading3"/>
        <w:numPr>
          <w:ilvl w:val="2"/>
          <w:numId w:val="1"/>
        </w:numPr>
        <w:rPr/>
      </w:pPr>
      <w:bookmarkStart w:id="19" w:name="__RefHeading___Toc404490_383892988"/>
      <w:bookmarkStart w:id="20" w:name="_Toc7"/>
      <w:bookmarkEnd w:id="19"/>
      <w:r>
        <w:rPr>
          <w:rtl w:val="true"/>
        </w:rPr>
        <w:t>تعريف كرامت</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پيش‌گويى يا تصرّفى است كه شخص صاحب كرامت به اذن الهى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معمولى اين مقام را ندارند و شايستگى بالاى معنوى و عنايت ويژه خداوندى، شرط اساسى برخوردارى از اين موهبت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به‌طور مستقيم و غير مستقيم، انسان‌ها را به سوى خدا و معنويت هدايت مى‌كند و در تقويت روحيه اهل ايمان نقش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مقام كرامت، نه امرى حسى است تا به چشم بينندگان درآيد و نه از امور عادى است كه هر كسى بتواند دارنده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مى‌توان گفت كرامت، رابطه‌اى است ميان جهان غيب و عالم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شخص بايد قدرت انجام اعمال خارق‌العاده وجود داشته باشد كه نشانه ارتباط او با عالم غيب و ملكوت باشد</w:t>
      </w:r>
      <w:r>
        <w:rPr>
          <w:rFonts w:eastAsia="IRNazanin" w:cs="IRNazanin"/>
          <w:color w:val="111111"/>
          <w:sz w:val="28"/>
          <w:szCs w:val="28"/>
          <w:rtl w:val="true"/>
          <w:lang w:bidi="fa-IR"/>
        </w:rPr>
        <w:t>.</w:t>
      </w:r>
    </w:p>
    <w:p>
      <w:pPr>
        <w:pStyle w:val="Heading3"/>
        <w:numPr>
          <w:ilvl w:val="2"/>
          <w:numId w:val="1"/>
        </w:numPr>
        <w:rPr/>
      </w:pPr>
      <w:bookmarkStart w:id="21" w:name="__RefHeading___Toc404492_383892988"/>
      <w:bookmarkStart w:id="22" w:name="_Toc8"/>
      <w:bookmarkEnd w:id="21"/>
      <w:r>
        <w:rPr>
          <w:rtl w:val="true"/>
        </w:rPr>
        <w:t>تفاوت كرامت با معجزه</w:t>
      </w:r>
      <w:bookmarkEnd w:id="2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روايات، زياد ديده مى‌شوند و در اصطلاح علما و مردم نيز رايجند، انجام دادن كارهاى</w:t>
      </w:r>
      <w:bookmarkStart w:id="23" w:name="pg1458_10105"/>
    </w:p>
    <w:p>
      <w:pPr>
        <w:pStyle w:val="BookText"/>
        <w:rPr/>
      </w:pPr>
      <w:bookmarkEnd w:id="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rtl w:val="true"/>
          <w:lang w:bidi="fa-IR"/>
        </w:rPr>
        <w:t xml:space="preserve">خارق‌العاده‌اى است كه از توان بشر عادى خارج باشد، مانند عصاى موسى كه اژدها شد، كورى كه به دعاى حضرت عيسى شفا يافت و مرده‌اى كه به دعاى او و به اذن خدا زنده شد يا درخت خشكى كه به دعاى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و خرم گرديد و سوسمارى كه به دعاى آن حضرت به سخن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عمل خارق‌العاده و خبرهاى غيبى ديگر از پيامبران و ائمه معصومين عليهم السلام به وقوع پيوسته است كه همه اينها را معجزه و كرامت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براى اثبات نبوت يا امامت همراه با تحدّى و مبارزه‌طلبى است و به خصم اعلام مى‌شود كه اگر مى‌تواند، مثل آن را انجام دهد، مانند آنكه خداوند براى اثبات قرآن كريم به عنوان معجزه جاودان پيامبر اسلام، دشمنان نبوت را به آوردن حتى يك سوره يا يك آيه فراخواند كه آنها از آوردن مثل آن ناتوان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با مبارزه‌طلبى و تحدّى همراه نيست، بلكه براى توجه طرف مقابل يا نجات از گمراهى، هدايت و جذب شخص يا اشخاصى انجام مى‌پذيرد</w:t>
      </w:r>
      <w:r>
        <w:rPr>
          <w:rFonts w:eastAsia="IRNazanin" w:cs="IRNazanin"/>
          <w:color w:val="111111"/>
          <w:sz w:val="28"/>
          <w:szCs w:val="28"/>
          <w:rtl w:val="true"/>
          <w:lang w:bidi="fa-IR"/>
        </w:rPr>
        <w:t>.</w:t>
      </w:r>
    </w:p>
    <w:p>
      <w:pPr>
        <w:pStyle w:val="Heading3"/>
        <w:numPr>
          <w:ilvl w:val="2"/>
          <w:numId w:val="1"/>
        </w:numPr>
        <w:rPr/>
      </w:pPr>
      <w:bookmarkStart w:id="24" w:name="__RefHeading___Toc404494_383892988"/>
      <w:bookmarkStart w:id="25" w:name="_Toc9"/>
      <w:bookmarkEnd w:id="24"/>
      <w:r>
        <w:rPr>
          <w:rtl w:val="true"/>
        </w:rPr>
        <w:t>ضرورت صدور كرامات از ناحيه معصومين عليهم السلام</w:t>
      </w:r>
      <w:bookmarkEnd w:id="2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و رفتار انسان‌هاى كامل، حجت است و آدميان پاك‌نهاد كه فطرتشان تشنه حقيقت است، مى‌توانند با نگريستن به قول و فعل آنان، مسير صحيح را بيابند و در پرتو نورشان، هدايت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امامان معصوم عليهم السلام به دليل مقام عصمت و امامت، با خداى متعال و جهان غيب ارتباط ويژه‌اى دارند و مانند پيامبران الهى معجزه‌ها و كرامت‌هايى داشته‌اند كه مؤيد مقام امامت و ارتباط آنان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اين</w:t>
      </w:r>
      <w:bookmarkStart w:id="26" w:name="pg1458_10106"/>
    </w:p>
    <w:p>
      <w:pPr>
        <w:pStyle w:val="BookText"/>
        <w:rPr/>
      </w:pPr>
      <w:bookmarkEnd w:id="26"/>
      <w:r>
        <w:rPr>
          <w:rFonts w:ascii="IRNazanin" w:hAnsi="IRNazanin" w:eastAsia="IRNazanin"/>
          <w:color w:val="111111"/>
          <w:sz w:val="28"/>
          <w:sz w:val="28"/>
          <w:szCs w:val="28"/>
          <w:rtl w:val="true"/>
          <w:lang w:bidi="fa-IR"/>
        </w:rPr>
        <w:t xml:space="preserve">علم و قدرت الهى آن بزرگواران در موارد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و ظهور مى‌كرد كه مايه تربيت پيروان‌شان و اطمينان خاطر آنان مى‌شد و حجت و دليل آشكارى نيز بر حقانيت آن گراميان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پيشوايان دين و دعوت‌گران به حق با انسان‌هاى ديرباور يا عنودى روبه‌رو مى‌شدند كه چيزى فراتر از گفتار و رفتار يعنى كرامت مى‌طلبيدند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اولياى خدا به اذن حضرت حق، كرامت خويش را آشكار مى‌ساختند و برهان قاطع و انكارناپذيرى پيش چشم همگان مى‌نهادند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كرامت‌ها گاه مؤثر بود و جاهلى را از خواب غفلت و نادانى بيدار مى‌كرد و گاه نيز بر آهن سرد قلبشان كارگر نمى‌افتاد و به لجاجت خود ادامه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صورت، حجت تمام بود</w:t>
      </w:r>
      <w:r>
        <w:rPr>
          <w:rFonts w:eastAsia="IRNazanin" w:cs="IRNazanin"/>
          <w:color w:val="111111"/>
          <w:sz w:val="28"/>
          <w:szCs w:val="28"/>
          <w:rtl w:val="true"/>
          <w:lang w:bidi="fa-IR"/>
        </w:rPr>
        <w:t>.</w:t>
      </w:r>
    </w:p>
    <w:p>
      <w:pPr>
        <w:pStyle w:val="Heading3"/>
        <w:numPr>
          <w:ilvl w:val="2"/>
          <w:numId w:val="1"/>
        </w:numPr>
        <w:rPr/>
      </w:pPr>
      <w:bookmarkStart w:id="27" w:name="__RefHeading___Toc404496_383892988"/>
      <w:bookmarkStart w:id="28" w:name="_Toc10"/>
      <w:bookmarkEnd w:id="27"/>
      <w:r>
        <w:rPr>
          <w:rtl w:val="true"/>
        </w:rPr>
        <w:t>فلسفه كرامات معصومين عليهم السلام</w:t>
      </w:r>
      <w:bookmarkEnd w:id="2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آثار تخلف‌ناپذيرى كه در پرتو بندگى حق تعالى نصيب بندگان مخلص مى‌شود، تقرّب به خداوند و برخوردارى از مقام ولايت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چنين ولايتى، دارنده آن به اذن الهى از كرامت‌ها و معجزه‌هايى بهره‌مند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در حديثى كه در منابع معتبر شيعه و اهل سنت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به عنوان حديث قدسى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با ولى من دشمنى در پيش گيرد، با او اعلام جنگ مى‌كنم و بنده‌ام به چيزى همانند انجام واجبات به من تقرّب نجويد و او همواره با انجام مستحبات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من تقرب مى‌يابد</w:t>
      </w:r>
    </w:p>
    <w:p>
      <w:pPr>
        <w:pStyle w:val="BookText"/>
        <w:rPr/>
      </w:pPr>
      <w:r>
        <w:rPr>
          <w:rFonts w:ascii="IRNazanin" w:hAnsi="IRNazanin" w:eastAsia="IRNazanin"/>
          <w:color w:val="111111"/>
          <w:sz w:val="28"/>
          <w:sz w:val="28"/>
          <w:szCs w:val="28"/>
          <w:rtl w:val="true"/>
          <w:lang w:bidi="fa-IR"/>
        </w:rPr>
        <w:t>كه او را دوست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دوست داشتم، در اين هنگام، من گوش او مى‌شوم كه با آن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او مى‌گردم كه با آن مى‌بيند و دست او مى‌شوم كه با آن امور را در دست مى‌گيرد و پاى او مى‌شوم كه با آن به سوى مقصد راه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همه رفتار او الهى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چيزى بخواهد، بى‌گمان، به او عطا خواهم كرد و اگر پناه جويد، پناهش خواهم داد</w:t>
      </w:r>
      <w:r>
        <w:rPr>
          <w:rFonts w:eastAsia="IRNazanin" w:cs="IRNazanin"/>
          <w:color w:val="111111"/>
          <w:sz w:val="28"/>
          <w:szCs w:val="28"/>
          <w:rtl w:val="true"/>
          <w:lang w:bidi="fa-IR"/>
        </w:rPr>
        <w:t>»</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خداوند، معصومين عليهم السلام را با كراماتى كه ديگر مردم از آوردن مانند آن عاجزند، يارى كرده است تا گواهى راستين بر درستى راه و هدايتى باشد كه از سوى خدا براى مردم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امدادهاى الهى، علم امامان به باطن و اعماق دل‌هاى مردم است و آگاهى به آنچه در آينده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عنايت ويژه را به همه امامان داشته است كه در موارد خاصى و به اذن الهى به اعمال خارق‌العاده اقدام مى‌كردند</w:t>
      </w:r>
      <w:r>
        <w:rPr>
          <w:rFonts w:eastAsia="IRNazanin" w:cs="IRNazanin"/>
          <w:color w:val="111111"/>
          <w:sz w:val="28"/>
          <w:szCs w:val="28"/>
          <w:rtl w:val="true"/>
          <w:lang w:bidi="fa-IR"/>
        </w:rPr>
        <w:t>.</w:t>
      </w:r>
      <w:bookmarkStart w:id="29" w:name="pg1458_10108"/>
    </w:p>
    <w:p>
      <w:pPr>
        <w:pStyle w:val="Heading2"/>
        <w:numPr>
          <w:ilvl w:val="1"/>
          <w:numId w:val="1"/>
        </w:numPr>
        <w:rPr/>
      </w:pPr>
      <w:bookmarkStart w:id="30" w:name="__RefHeading___Toc404498_383892988"/>
      <w:bookmarkStart w:id="31" w:name="_Toc11"/>
      <w:bookmarkEnd w:id="29"/>
      <w:bookmarkEnd w:id="30"/>
      <w:r>
        <w:rPr>
          <w:rtl w:val="true"/>
        </w:rPr>
        <w:t>فصل دوم</w:t>
      </w:r>
      <w:r>
        <w:rPr>
          <w:rtl w:val="true"/>
        </w:rPr>
        <w:t xml:space="preserve">: </w:t>
      </w:r>
      <w:r>
        <w:rPr>
          <w:rtl w:val="true"/>
        </w:rPr>
        <w:t xml:space="preserve">معجزات و كرامات پيامبر ا كرم </w:t>
      </w:r>
      <w:r>
        <w:rPr>
          <w:rtl w:val="true"/>
        </w:rPr>
        <w:t>(</w:t>
      </w:r>
      <w:r>
        <w:rPr>
          <w:rtl w:val="true"/>
        </w:rPr>
        <w:t>ص</w:t>
      </w:r>
      <w:r>
        <w:rPr>
          <w:rtl w:val="true"/>
        </w:rPr>
        <w:t>)</w:t>
      </w:r>
      <w:bookmarkEnd w:id="3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404500_383892988"/>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همه پيامبران آن‌گاه كه به سوى قوم خود مبعوث شدند، همراه با معجزات و كرامات بودند تا بدين‌وسيله مردم در پيروى از آنان دلگرم شوند و در نبوت آنان دچار شك و ترديد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پيامبر به تناسب درك و نياز مردم زمان خود معجزه‌اى را ارائه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يد بيضاء و عصاى اژدها مبعوث شد تا بتواند سحر ساحران را باطل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دم مسيحايى فرستاده شد تا با زنده‌كردن مردگان و شفاى بيماري‌هاى صعب‌العلاج بر همۀ توانمندي‌هاى روزگار خود فائق آيد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فرستاده پروردگار همراه با معجزات عظيم و كرامات خارق‌العاده به سوى بشريت مبعوث شد تا با معجزات و كرامات جاودانه‌اش هدايت‌گر بشريت باشد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از كتاب به گوشه‌هايى از معجزات و كرامات رسول گرامى اسلام اشاره مى‌كنيم</w:t>
      </w:r>
      <w:r>
        <w:rPr>
          <w:rFonts w:eastAsia="IRNazanin" w:cs="IRNazanin"/>
          <w:color w:val="111111"/>
          <w:sz w:val="28"/>
          <w:szCs w:val="28"/>
          <w:rtl w:val="true"/>
          <w:lang w:bidi="fa-IR"/>
        </w:rPr>
        <w:t>.</w:t>
      </w:r>
      <w:bookmarkStart w:id="34" w:name="pg1458_10110"/>
    </w:p>
    <w:p>
      <w:pPr>
        <w:pStyle w:val="Heading3"/>
        <w:numPr>
          <w:ilvl w:val="2"/>
          <w:numId w:val="1"/>
        </w:numPr>
        <w:rPr/>
      </w:pPr>
      <w:bookmarkStart w:id="35" w:name="__RefHeading___Toc404502_383892988"/>
      <w:bookmarkStart w:id="36" w:name="_Toc13"/>
      <w:bookmarkEnd w:id="34"/>
      <w:bookmarkEnd w:id="35"/>
      <w:r>
        <w:rPr>
          <w:rtl w:val="true"/>
        </w:rPr>
        <w:t>قرآن كريم</w:t>
      </w:r>
      <w:bookmarkEnd w:id="36"/>
    </w:p>
    <w:p>
      <w:pPr>
        <w:pStyle w:val="BookText"/>
        <w:rPr/>
      </w:pPr>
      <w:r>
        <w:rPr>
          <w:rFonts w:ascii="IRNazanin" w:hAnsi="IRNazanin" w:eastAsia="IRNazanin"/>
          <w:color w:val="111111"/>
          <w:sz w:val="28"/>
          <w:sz w:val="28"/>
          <w:szCs w:val="28"/>
          <w:rtl w:val="true"/>
          <w:lang w:bidi="fa-IR"/>
        </w:rPr>
        <w:t xml:space="preserve">بزرگ‌ترين معجزۀ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كه باطل را بدان راهى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محكم‌ترين دليل بر صدق نبوّت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وجود آنكه قرآن، فصيحان و بليغان را به ميدان طلبيده تا سوره‌اى مانند سوره‌هاى قرآن بياورند، از آوردن مانند آن درمانده‌اند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افْتَراهُ قُلْ فَأْتُوا بِسُورَةٍ مِثْلِهِ وَ ادْعُوا مَنِ اسْتَطَعْتُمْ مِنْ دُونِ اللهِ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قرآن را به دروغ به خدا نسبت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يك سوره همانند آن بياوريد و غير از خدا هر كس را مى‌توانيد، به يارى فرا 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فِي رَيْبٍ مِمَّا نَزَّلْنا عَلى عَبْدِنا فَأْتُوا بِسُورَةٍ مِنْ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درباره آنچه بر بندۀ خود نازل كرده‌ايم شك و ترديد داريد، يك سوره همانند آن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جنبه‌هاى اعجاز قرآن، اختلاف نداشتن آيات آن است؛ به‌طورى كه از هرگونه تناقض يا دروغى محفوظ است؛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درباره قرآن نمى‌انديشند؟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اگر از سوى غير خدا بود، اختلاف فراوانى در آن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انجيل‌ها را بخوانيم و محتواهاى آن را با هم مقايسه كنيم تناقض و اختلاف زيادى در آموزه‌هاى آنها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قوانين قرآن سازگار با فطرت انسان و همسو با سنت‌هاى هستى است؛ خداى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الْقُرْآنَ يَهْدِي لِلَّتِي هِي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 به راهى كه استوارترين راه‌هاست، هدايت مى‌كند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احكام قرآن برپايه عدالت و حقيقت خالص است؛ چنان‌كه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به عدل و احسان و بخشش به نزديكان فرمان مى‌دهد و از فحشا و منكر و ستم نهى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شما اندرز مى‌دهد، شايد</w:t>
      </w:r>
    </w:p>
    <w:p>
      <w:pPr>
        <w:pStyle w:val="BookText"/>
        <w:rPr/>
      </w:pPr>
      <w:r>
        <w:rPr>
          <w:rFonts w:ascii="Amiri" w:hAnsi="Amiri" w:eastAsia="Amiri" w:cs="Amiri"/>
          <w:color w:val="111111"/>
          <w:sz w:val="28"/>
          <w:sz w:val="28"/>
          <w:szCs w:val="28"/>
          <w:rtl w:val="true"/>
          <w:lang w:bidi="ar-SA"/>
        </w:rPr>
        <w:t>متذكر شويد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احكام تشريعى قرآن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دادگرى، حق محورى، احسان كردن، پيوند با خويشان، پرهيزدادن از كارهاى ناشايست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اينها احكامى است كه زندگى را دگرگون مى‌سازد و انسان در سايۀ آن، با عزت و آرامش زندگى مى‌كند</w:t>
      </w:r>
      <w:r>
        <w:rPr>
          <w:rFonts w:eastAsia="IRNazanin" w:cs="IRNazanin"/>
          <w:color w:val="111111"/>
          <w:sz w:val="28"/>
          <w:szCs w:val="28"/>
          <w:rtl w:val="true"/>
          <w:lang w:bidi="fa-IR"/>
        </w:rPr>
        <w:t>.</w:t>
      </w:r>
      <w:bookmarkStart w:id="37" w:name="pg1458_10112"/>
    </w:p>
    <w:p>
      <w:pPr>
        <w:pStyle w:val="Heading3"/>
        <w:numPr>
          <w:ilvl w:val="2"/>
          <w:numId w:val="1"/>
        </w:numPr>
        <w:rPr/>
      </w:pPr>
      <w:bookmarkStart w:id="38" w:name="__RefHeading___Toc404504_383892988"/>
      <w:bookmarkStart w:id="39" w:name="_Toc14"/>
      <w:bookmarkEnd w:id="37"/>
      <w:bookmarkEnd w:id="38"/>
      <w:r>
        <w:rPr>
          <w:rtl w:val="true"/>
        </w:rPr>
        <w:t>معجزيۀ درخت</w:t>
      </w:r>
      <w:bookmarkEnd w:id="39"/>
    </w:p>
    <w:p>
      <w:pPr>
        <w:pStyle w:val="BookText"/>
        <w:rPr/>
      </w:pPr>
      <w:r>
        <w:rPr>
          <w:rFonts w:ascii="IRNazanin" w:hAnsi="IRNazanin" w:eastAsia="IRNazanin"/>
          <w:color w:val="111111"/>
          <w:sz w:val="28"/>
          <w:sz w:val="28"/>
          <w:szCs w:val="28"/>
          <w:rtl w:val="true"/>
          <w:lang w:bidi="fa-IR"/>
        </w:rPr>
        <w:t xml:space="preserve">از جمله معجزات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درخت است؛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زمانى كه گروهى از بزرگان قريش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تو امر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ادّعا مى‌كنى كه پدران تو و هيچ‌كس از خاندان تو آن را ادعا نكرده است و ما از تو كارى مى‌خواهيم كه اگر انجامش دهى، مى‌دانيم كه پيامبر و فرستاده خدايى و اگر انجام ندهى، درمى‌يابيم كه جادوگر و دروغگويى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درخت را براى ما فرا خوان تا با ريشه‌هايش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كنده شود و جلوى رويت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چيز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خواهش شما را برآورد، آيا ايمان مى‌آوريد و به حقّ گواهى مى‌دهيد؟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آنچه را مى‌طلبيد نشان مى‌دهم و البتّه مى‌دانم كه به خير و خوبى نمى‌گرويد و در ميان شما كسى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كفرش باقى مى‌ماند و در جنگ بدر كشته مى‌شود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چاه افكنده مى‌شود و كسى هست كه لشكرها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تو به خدا و روز رستاخيز ايمان دارى و مى‌دانى كه من پيامبر خدا هستم، با ريشه‌هاى خود كنده شو و به فرمان خدا جلوى من بايست</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خدايى كه آن حضرت را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و 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 درخت با ريشه‌هايش كنده شد و آمد، درحالى‌كه صدايى سخت داشت؛ صدايى همچون صداى بال مرغان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جلوى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مرغ، بال‌زنان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بالاى خود را بر</w:t>
      </w:r>
    </w:p>
    <w:p>
      <w:pPr>
        <w:pStyle w:val="BookText"/>
        <w:rPr/>
      </w:pPr>
      <w:r>
        <w:rPr>
          <w:rFonts w:ascii="IRNazanin" w:hAnsi="IRNazanin" w:eastAsia="IRNazanin"/>
          <w:color w:val="111111"/>
          <w:sz w:val="28"/>
          <w:sz w:val="28"/>
          <w:szCs w:val="28"/>
          <w:rtl w:val="true"/>
          <w:lang w:bidi="fa-IR"/>
        </w:rPr>
        <w:t xml:space="preserve">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شاخه‌هايش را بر دوش من افكند و من در طرف راست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گروه آن را ديدند، از روى طغيان و گردنكشى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بده نيمى از درخت پيش تو آيد و نيم ديگر در جاى خود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را به آن درخواست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نيم آن به سوى حضرت رو آورد كه به شگفت‌ترين رو آوردن و سخت‌ترين صدا كردن شبيه بود و نزديك بود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روى ناسپاسى و سركشى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كن آن نيمه بازگردد و به نيم ديگر خود بپيوندد؛ همچنان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و درخت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خدا سزاوار پرستش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من نخستين كسى‌ام كه به تو ايمان آوردم و نخستين كسى‌ام كه اقرار كردم به اينكه درخت فرمان و خواست خدا را به‌جا آورد؛ آنچه را براى اعتراف به پيامبرى تو و احترام امانت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هميۀ 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بسيار دروغگويى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جادويى شگفت دارد كه در آن چابك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در كارت غير از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w:t>
      </w:r>
    </w:p>
    <w:p>
      <w:pPr>
        <w:pStyle w:val="BookText"/>
        <w:rPr/>
      </w:pPr>
      <w:r>
        <w:rPr>
          <w:rFonts w:ascii="Amiri" w:hAnsi="Amiri" w:eastAsia="Amiri" w:cs="Amiri"/>
          <w:color w:val="111111"/>
          <w:sz w:val="28"/>
          <w:sz w:val="28"/>
          <w:szCs w:val="28"/>
          <w:rtl w:val="true"/>
          <w:lang w:bidi="ar-SA"/>
        </w:rPr>
        <w:t>مى‌كند كه مقصود قريش، من بودم</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كه بر قلبشان باطل چيره و به جهل ظلمانى شده بود، هيچ‌كس ايمان نياورد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يَرَوْا كُلَّ آيَةٍ لا يُؤْمِنُوا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هر نشانه و معجزه‌اى را ببينند ايمان نياورند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آن كه خدا قلبش را از پليدى و شك پاك كرد،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 و او دروازيۀ شهر دانش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40" w:name="pg1458_10114"/>
    </w:p>
    <w:p>
      <w:pPr>
        <w:pStyle w:val="Heading3"/>
        <w:numPr>
          <w:ilvl w:val="2"/>
          <w:numId w:val="1"/>
        </w:numPr>
        <w:rPr/>
      </w:pPr>
      <w:bookmarkStart w:id="41" w:name="__RefHeading___Toc404506_383892988"/>
      <w:bookmarkStart w:id="42" w:name="_Toc15"/>
      <w:bookmarkEnd w:id="40"/>
      <w:bookmarkEnd w:id="41"/>
      <w:r>
        <w:rPr>
          <w:rtl w:val="true"/>
        </w:rPr>
        <w:t>شكافتن ماه</w:t>
      </w:r>
      <w:bookmarkEnd w:id="42"/>
    </w:p>
    <w:p>
      <w:pPr>
        <w:pStyle w:val="BookText"/>
        <w:rPr/>
      </w:pPr>
      <w:r>
        <w:rPr>
          <w:rFonts w:ascii="IRNazanin" w:hAnsi="IRNazanin" w:eastAsia="IRNazanin"/>
          <w:color w:val="111111"/>
          <w:sz w:val="28"/>
          <w:sz w:val="28"/>
          <w:szCs w:val="28"/>
          <w:rtl w:val="true"/>
          <w:lang w:bidi="fa-IR"/>
        </w:rPr>
        <w:t xml:space="preserve">از جمله معجزه‌هاى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شكافتن ماه به درخواست مشركان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مغيره، ابوجهل، عاص بن وائل، عاص بن هشام، اسود بن عبد، اسود بن مطّلب، زمعة بن اسود، نضر بن حارث و مشركانى چند،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كردند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مى‌گويى، ماه را براى ما بشكاف و دو نيم كن؛ نيمى را روى كوه ابوقبيس و نيمى را روى كوه قعيقعان قرار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اين كار را بكنم، ايمان مى‌آوريد؟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متعال درخواست كرد كه خواسته آنان را به دست او اجر 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نپاييد كه ماه دو نيم شد؛ نيمى روى كوه ابوقبيس و نيمى روى كوه قعيقعان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ابوسلمة بن عبدالأسد و ارقم‌بن ارقم، گواه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با وجود اين معجزه، آنها ايمان نياوردند و</w:t>
      </w:r>
    </w:p>
    <w:p>
      <w:pPr>
        <w:pStyle w:val="BookText"/>
        <w:rPr/>
      </w:pPr>
      <w:r>
        <w:rPr>
          <w:rFonts w:ascii="IRNazanin" w:hAnsi="IRNazanin" w:eastAsia="IRNazanin"/>
          <w:color w:val="111111"/>
          <w:sz w:val="28"/>
          <w:sz w:val="28"/>
          <w:szCs w:val="28"/>
          <w:rtl w:val="true"/>
          <w:lang w:bidi="fa-IR"/>
        </w:rPr>
        <w:t>همگى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جادويى دروغ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جَهل و باطل دل‌هايشان را فرا گرفته بود، در نتيجه به هيچ آيه‌اى از آيات خداى متعال ايمان نياوردند و بر دشمنى و كينه خود پافشردند</w:t>
      </w:r>
      <w:r>
        <w:rPr>
          <w:rFonts w:eastAsia="IRNazanin" w:cs="IRNazanin"/>
          <w:color w:val="111111"/>
          <w:sz w:val="28"/>
          <w:szCs w:val="28"/>
          <w:rtl w:val="true"/>
          <w:lang w:bidi="fa-IR"/>
        </w:rPr>
        <w:t>.</w:t>
      </w:r>
    </w:p>
    <w:p>
      <w:pPr>
        <w:pStyle w:val="Heading3"/>
        <w:numPr>
          <w:ilvl w:val="2"/>
          <w:numId w:val="1"/>
        </w:numPr>
        <w:rPr/>
      </w:pPr>
      <w:bookmarkStart w:id="43" w:name="__RefHeading___Toc404508_383892988"/>
      <w:bookmarkStart w:id="44" w:name="_Toc16"/>
      <w:bookmarkEnd w:id="43"/>
      <w:r>
        <w:rPr>
          <w:rtl w:val="true"/>
        </w:rPr>
        <w:t xml:space="preserve">پيامبر </w:t>
      </w:r>
      <w:r>
        <w:rPr>
          <w:rtl w:val="true"/>
        </w:rPr>
        <w:t>(</w:t>
      </w:r>
      <w:r>
        <w:rPr>
          <w:rtl w:val="true"/>
        </w:rPr>
        <w:t>ص</w:t>
      </w:r>
      <w:r>
        <w:rPr>
          <w:rtl w:val="true"/>
        </w:rPr>
        <w:t xml:space="preserve">) </w:t>
      </w:r>
      <w:r>
        <w:rPr>
          <w:rtl w:val="true"/>
        </w:rPr>
        <w:t>با سراقه</w:t>
      </w:r>
      <w:bookmarkEnd w:id="4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قريش تعيين كرد، به كسى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راه مدينه دستگير كند، صد شتر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سراقه به جست‌وجوى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به</w:t>
      </w:r>
      <w:bookmarkStart w:id="45" w:name="pg1458_10115"/>
    </w:p>
    <w:p>
      <w:pPr>
        <w:pStyle w:val="BookText"/>
        <w:rPr/>
      </w:pPr>
      <w:bookmarkEnd w:id="45"/>
      <w:r>
        <w:rPr>
          <w:rFonts w:ascii="IRNazanin" w:hAnsi="IRNazanin" w:eastAsia="IRNazanin"/>
          <w:color w:val="111111"/>
          <w:sz w:val="28"/>
          <w:sz w:val="28"/>
          <w:szCs w:val="28"/>
          <w:rtl w:val="true"/>
          <w:lang w:bidi="fa-IR"/>
        </w:rPr>
        <w:t>آن حضرت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شرّ سراقةبن‌مالك را به هر چه مى‌خواهى، از من دور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متعال دعاى او را مستجاب كرد و پاهاى اسب سراقه را در زمين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مصيبتى كه به پاهاى اسب من رسيد، از سوى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 تا اسبم را رها كند؛ به جان خودم سوگند، اگر خيرى از من به شما نرسد، شرى نيز از من به شما نخواهد 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و خدا اسب او را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وى از سوء قصد خود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رويگردان نشد و ديگر بار به تعقيب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دوباره پاهاى اسبش در زمين فرو رفت و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كرد كه اسبش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و اسب او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سراقه بار سوم نيز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تعقيب كرد كه اين‌بار هم پاهاى اسبش در زمين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 و اسبش نجات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اين شتر من است كه در برابر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 نيز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سوارى يا شير او نياز داشتى، از آن استفاده كن و اين تير از تركش من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برمى‌گردم و به تعقيب تو نمى‌آيم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مال تو نيازى نداريم</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46" w:name="__RefHeading___Toc404510_383892988"/>
      <w:bookmarkStart w:id="47" w:name="_Toc17"/>
      <w:bookmarkEnd w:id="46"/>
      <w:r>
        <w:rPr>
          <w:rtl w:val="true"/>
        </w:rPr>
        <w:t xml:space="preserve">همراهى ابوبكر با پيامبر </w:t>
      </w:r>
      <w:r>
        <w:rPr>
          <w:rtl w:val="true"/>
        </w:rPr>
        <w:t>(</w:t>
      </w:r>
      <w:r>
        <w:rPr>
          <w:rtl w:val="true"/>
        </w:rPr>
        <w:t>ص</w:t>
      </w:r>
      <w:r>
        <w:rPr>
          <w:rtl w:val="true"/>
        </w:rPr>
        <w:t>)</w:t>
      </w:r>
      <w:bookmarkEnd w:id="4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مدينه روى آورد، خداوند او را از گزند آن وحشى‌هاى درنده‌اى كه دل‌هايشان از رذايل و آلودگى‌ها آكنده بود،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نيز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و آنان با يكديگر رفتند تا</w:t>
      </w:r>
    </w:p>
    <w:p>
      <w:pPr>
        <w:pStyle w:val="BookText"/>
        <w:rPr/>
      </w:pPr>
      <w:r>
        <w:rPr>
          <w:rFonts w:ascii="Amiri" w:hAnsi="Amiri" w:eastAsia="Amiri" w:cs="Amiri"/>
          <w:color w:val="111111"/>
          <w:sz w:val="28"/>
          <w:sz w:val="28"/>
          <w:szCs w:val="28"/>
          <w:rtl w:val="true"/>
          <w:lang w:bidi="ar-SA"/>
        </w:rPr>
        <w:t>به غار ثور رسيدند</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سه روز در غار ثور ماندند؛ خداى متعال يك جفت كبوتر را مأمور كرد تا در دهانيۀ غار تخم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عنكبوت فرمان داد تا در دهانه غار، تار تنيد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با همراهى سراقيۀ بن مالك كه در پيشاپيش آنان بود و رد پاها را مى‌شناخت، با شتاب به جست‌وجوى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تا اينكه به درِ غار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تخم كبوتر و تارهاى عنكبوت را كه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وارد غار مى‌شد، تخم كبوتر مى‌شكست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مى‌ديد و اين‌گونه دعا مى‌كرد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أعْمِ 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چشمانشان را كور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هم چشمانشان را كور كرد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آنان پنهان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كه ترسيده بود؛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قرشيان به جلوى</w:t>
      </w:r>
    </w:p>
    <w:p>
      <w:pPr>
        <w:pStyle w:val="BookText"/>
        <w:rPr/>
      </w:pPr>
      <w:r>
        <w:rPr>
          <w:rFonts w:ascii="IRNazanin" w:hAnsi="IRNazanin" w:eastAsia="IRNazanin"/>
          <w:color w:val="111111"/>
          <w:sz w:val="28"/>
          <w:sz w:val="28"/>
          <w:szCs w:val="28"/>
          <w:rtl w:val="true"/>
          <w:lang w:bidi="fa-IR"/>
        </w:rPr>
        <w:t>پاى خود بنگرند، ما را مى‌بينند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او را فرو نشاند و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تَخَفْ إِنَّ اللهَ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 كه خدا با ماست</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پى اين ماجرا آييۀ چهلم سوره توبه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8"/>
      </w:r>
      <w:bookmarkStart w:id="48" w:name="pg1458_10117"/>
    </w:p>
    <w:p>
      <w:pPr>
        <w:pStyle w:val="BookText"/>
        <w:rPr/>
      </w:pPr>
      <w:bookmarkEnd w:id="48"/>
      <w:r>
        <w:rPr>
          <w:rFonts w:ascii="IRNazanin" w:hAnsi="IRNazanin" w:eastAsia="IRNazanin"/>
          <w:color w:val="111111"/>
          <w:sz w:val="28"/>
          <w:sz w:val="28"/>
          <w:szCs w:val="28"/>
          <w:rtl w:val="true"/>
          <w:lang w:bidi="fa-IR"/>
        </w:rPr>
        <w:t>مردى از قريش بر در غار فرود آمد و 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ترسيد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قريش ما را ديدند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مى‌ديدند، مقابل ما كشف عورت نمى‌كردند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هنگامى كه قريش از دستيابى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نوميد شدند، به مكّه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دو شترى كه اجاره كرده بود، با ابوبكر به مدينه رفت</w:t>
      </w:r>
      <w:r>
        <w:rPr>
          <w:rFonts w:eastAsia="IRNazanin" w:cs="IRNazanin"/>
          <w:color w:val="111111"/>
          <w:sz w:val="28"/>
          <w:szCs w:val="28"/>
          <w:rtl w:val="true"/>
          <w:lang w:bidi="fa-IR"/>
        </w:rPr>
        <w:t>.</w:t>
      </w:r>
    </w:p>
    <w:p>
      <w:pPr>
        <w:pStyle w:val="Heading3"/>
        <w:numPr>
          <w:ilvl w:val="2"/>
          <w:numId w:val="1"/>
        </w:numPr>
        <w:rPr/>
      </w:pPr>
      <w:bookmarkStart w:id="49" w:name="__RefHeading___Toc404512_383892988"/>
      <w:bookmarkStart w:id="50" w:name="_Toc18"/>
      <w:bookmarkEnd w:id="49"/>
      <w:r>
        <w:rPr>
          <w:rtl w:val="true"/>
        </w:rPr>
        <w:t xml:space="preserve">نصب حجرالأسود به وسيلۀ پيامبر </w:t>
      </w:r>
      <w:r>
        <w:rPr>
          <w:rtl w:val="true"/>
        </w:rPr>
        <w:t>(</w:t>
      </w:r>
      <w:r>
        <w:rPr>
          <w:rtl w:val="true"/>
        </w:rPr>
        <w:t>ص</w:t>
      </w:r>
      <w:r>
        <w:rPr>
          <w:rtl w:val="true"/>
        </w:rPr>
        <w:t>)</w:t>
      </w:r>
      <w:bookmarkEnd w:id="50"/>
    </w:p>
    <w:p>
      <w:pPr>
        <w:pStyle w:val="BookText"/>
        <w:rPr/>
      </w:pPr>
      <w:r>
        <w:rPr>
          <w:rFonts w:ascii="IRNazanin" w:hAnsi="IRNazanin" w:eastAsia="IRNazanin"/>
          <w:color w:val="111111"/>
          <w:sz w:val="28"/>
          <w:sz w:val="28"/>
          <w:szCs w:val="28"/>
          <w:rtl w:val="true"/>
          <w:lang w:bidi="fa-IR"/>
        </w:rPr>
        <w:t>قبيليۀ قريش، پس از ويران شدن كعبه، به ساختن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دايى</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عائد بن عمران بن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پيش‌قدم شد و به قريش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قريش، در ساختن كعبه تنها از دارايى‌هاى حلال هزينه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زناكار و پول ربا و مال مردم را در آن هزيه مكنيد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قبايل قريش دست به كار ساختن كعبه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محلّ ركن حجرالأسود رسيدند، درباريۀ نصب حجر، ميان قبيله‌ها كشمكش و ستيز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قبيله‌اى مى‌خواست كه نصب حجر را به خود اختصاص دهد تا به افتخار و شرف نايل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كشمكش بين آنها شدت يافت تا آنجا كه نزديك بود به جنگ و كشتار بينجامد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ابواُميّة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سرشناسان قريش بود و از او فرمانبردارى مى‌كردند، به كشمكش پايان داد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نصب حجر را از نخستين كسى كه از درِ بنى‌شيبه به مسجدالحرام درآيد، بپذيريد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همگى سخن او را پذيرفتند و دانستند كه با اين</w:t>
      </w:r>
    </w:p>
    <w:p>
      <w:pPr>
        <w:pStyle w:val="BookText"/>
        <w:rPr/>
      </w:pPr>
      <w:r>
        <w:rPr>
          <w:rFonts w:ascii="IRNazanin" w:hAnsi="IRNazanin" w:eastAsia="IRNazanin"/>
          <w:color w:val="111111"/>
          <w:sz w:val="28"/>
          <w:sz w:val="28"/>
          <w:szCs w:val="28"/>
          <w:rtl w:val="true"/>
          <w:lang w:bidi="fa-IR"/>
        </w:rPr>
        <w:t>پيشنهاد ستيز پايان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از درِ بنى‌شيبه وارد شد،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قريش آن حضرت را ديدند، با صداى بلند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شخص محمّد امين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به حكم او خشنوديم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آنان داستان خود را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كردند؛ آن حضرت نيز آتش فتنه را فرو نشاند و مشكل را به زيباترين روش حل كرد و همگان را خشنود ساخت؛ او فرمان داد جامه‌اى آماده كردند و حجر را در آن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قبيله‌اى از شما گوشه‌اى از اين جامه را بگيرد تا همگى در اين فضيلت شريك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جامه را برداشتند و برابر جايگاه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را از ميان جامه برداشت و</w:t>
      </w:r>
    </w:p>
    <w:p>
      <w:pPr>
        <w:pStyle w:val="BookText"/>
        <w:rPr/>
      </w:pPr>
      <w:r>
        <w:rPr>
          <w:rFonts w:ascii="IRNazanin" w:hAnsi="IRNazanin" w:eastAsia="IRNazanin"/>
          <w:color w:val="111111"/>
          <w:sz w:val="28"/>
          <w:sz w:val="28"/>
          <w:szCs w:val="28"/>
          <w:rtl w:val="true"/>
          <w:lang w:bidi="fa-IR"/>
        </w:rPr>
        <w:t>آن را در جايگاهش گذاشت و اين كار شادمانى و شادباش قبايل قريش را در پى‌داشت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اين عمل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رسالت، هم باعث فرونشاندن آتش فتنه شد و هم اين وعده الهى را محقق كرد كه حجرالأسود يا بايد به دست رسول نصب شود يا به دست وصّى او</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ازاين‌رو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مسجد جامع دمشق، در معرفى خود و ويژگى‌هاى خاص نبى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 مَن حَمَلَ الرُّكْنَ بِاَطرَافِ الرّداءِ</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كسى هستم كه حجرالأسود را در ميان عبا نهاد و در جاى خود نصب كرد</w:t>
      </w:r>
      <w:r>
        <w:rPr>
          <w:rFonts w:eastAsia="IRNazanin" w:cs="IRNazanin"/>
          <w:color w:val="111111"/>
          <w:sz w:val="28"/>
          <w:szCs w:val="28"/>
          <w:rtl w:val="true"/>
          <w:lang w:bidi="fa-IR"/>
        </w:rPr>
        <w:t>» .</w:t>
      </w:r>
      <w:bookmarkStart w:id="51" w:name="pg1458_10119"/>
    </w:p>
    <w:p>
      <w:pPr>
        <w:pStyle w:val="Heading3"/>
        <w:numPr>
          <w:ilvl w:val="2"/>
          <w:numId w:val="1"/>
        </w:numPr>
        <w:rPr/>
      </w:pPr>
      <w:bookmarkStart w:id="52" w:name="__RefHeading___Toc404514_383892988"/>
      <w:bookmarkStart w:id="53" w:name="_Toc19"/>
      <w:bookmarkEnd w:id="51"/>
      <w:bookmarkEnd w:id="52"/>
      <w:r>
        <w:rPr>
          <w:rtl w:val="true"/>
        </w:rPr>
        <w:t>شاهدى از غيب</w:t>
      </w:r>
      <w:bookmarkEnd w:id="53"/>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حارث‌بن‌نعمان فهري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خشمگين شد و به سوى پيامبر آمد و بانگ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امان دادى كه گواهى دهيم خدايى جز الله نيست و تو فرستاديۀ خدايى؛ پذيرفتيم و ما را امان دادى كه روزانه پنج نماز بگزاريم، زكات دهيم، يك ماه روزه بداريم و حج گزاريم،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خشنود نشدى تا آنكه دست پسرعمويت را بالا بردى و او را بر ما برترى دادى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از سوى توست يا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آزردگى به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او كه خدايى جز</w:t>
      </w:r>
    </w:p>
    <w:p>
      <w:pPr>
        <w:pStyle w:val="BookText"/>
        <w:rPr/>
      </w:pPr>
      <w:r>
        <w:rPr>
          <w:rFonts w:ascii="Amiri" w:hAnsi="Amiri" w:eastAsia="Amiri" w:cs="Amiri"/>
          <w:color w:val="111111"/>
          <w:sz w:val="28"/>
          <w:sz w:val="28"/>
          <w:szCs w:val="28"/>
          <w:rtl w:val="true"/>
          <w:lang w:bidi="ar-SA"/>
        </w:rPr>
        <w:t>او نيست، اين از سوى خداست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آن فرومايه، با خشم از نزد پيامبر بازگشت و درحالى‌كه بر امام حسادت مى‌كرد،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محمد مى‌گويد، راست است، از آسمان بر ما بارانى از سنگ فرو فرست يا به عذابى دردناك، گرفتارمان ساز</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درحالى‌كه از خشم برافروخته بود، در راه خود مى‌رفت كه پروردگار به دست فرشتگانش، سنگى بدو زد كه بر فرق سرش خورد و پيكر بى‌جانش بر زمين افتاد و خداوند اين آيه را بر پيامبرش نازل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كننده‌اى تقاضاى عذابى كرد كه انجام مى‌گيرد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Style w:val="FootnoteAnchor"/>
          <w:rtl w:val="true"/>
        </w:rPr>
        <w:footnoteReference w:id="12"/>
      </w:r>
      <w:bookmarkStart w:id="54" w:name="pg1458_10120"/>
    </w:p>
    <w:p>
      <w:pPr>
        <w:pStyle w:val="Heading3"/>
        <w:numPr>
          <w:ilvl w:val="2"/>
          <w:numId w:val="1"/>
        </w:numPr>
        <w:rPr/>
      </w:pPr>
      <w:bookmarkStart w:id="55" w:name="__RefHeading___Toc404516_383892988"/>
      <w:bookmarkStart w:id="56" w:name="_Toc20"/>
      <w:bookmarkEnd w:id="54"/>
      <w:bookmarkEnd w:id="55"/>
      <w:r>
        <w:rPr>
          <w:rtl w:val="true"/>
        </w:rPr>
        <w:t>گوسفند شرنگ‌آلود</w:t>
      </w:r>
      <w:bookmarkEnd w:id="56"/>
    </w:p>
    <w:p>
      <w:pPr>
        <w:pStyle w:val="BookText"/>
        <w:rPr/>
      </w:pPr>
      <w:r>
        <w:rPr>
          <w:rFonts w:ascii="IRNazanin" w:hAnsi="IRNazanin" w:eastAsia="IRNazanin"/>
          <w:color w:val="111111"/>
          <w:sz w:val="28"/>
          <w:sz w:val="28"/>
          <w:szCs w:val="28"/>
          <w:rtl w:val="true"/>
          <w:lang w:bidi="fa-IR"/>
        </w:rPr>
        <w:t xml:space="preserve">زينب بنت حارث گوسفندى بريان و شرنگ‌آلود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چون مى‌دانست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شانه را بيشتر دوست مى‌دارد، بدانجا شرنگ بيشترى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شانه لقمه‌اى برگرفت و آن را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لقمه را بيرون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براء، لقه‌اى كه برگرفته بود، بيرون نينداخت و اين سبب مرگ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استخوان شرنگ‌آلود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زينب را فرا خواند و او به شرنگ‌آلودگى گوسفند زبان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تو را</w:t>
      </w:r>
    </w:p>
    <w:p>
      <w:pPr>
        <w:pStyle w:val="BookText"/>
        <w:rPr/>
      </w:pPr>
      <w:r>
        <w:rPr>
          <w:rFonts w:ascii="IRNazanin" w:hAnsi="IRNazanin" w:eastAsia="IRNazanin"/>
          <w:color w:val="111111"/>
          <w:sz w:val="28"/>
          <w:sz w:val="28"/>
          <w:szCs w:val="28"/>
          <w:rtl w:val="true"/>
          <w:lang w:bidi="fa-IR"/>
        </w:rPr>
        <w:t>به اين كار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پوشيده نيست كه با قومم 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پادشاهى باشد از او آسوده مى‌گردم و اگر پيامبرى، آگهى مى‌يابد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او درگشت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57" w:name="__RefHeading___Toc404518_383892988"/>
      <w:bookmarkStart w:id="58" w:name="_Toc21"/>
      <w:bookmarkEnd w:id="57"/>
      <w:r>
        <w:rPr>
          <w:rtl w:val="true"/>
        </w:rPr>
        <w:t>تغيير قبله</w:t>
      </w:r>
      <w:bookmarkEnd w:id="58"/>
    </w:p>
    <w:p>
      <w:pPr>
        <w:pStyle w:val="BookText"/>
        <w:rPr/>
      </w:pPr>
      <w:r>
        <w:rPr>
          <w:rFonts w:ascii="IRNazanin" w:hAnsi="IRNazanin" w:eastAsia="IRNazanin"/>
          <w:color w:val="111111"/>
          <w:sz w:val="28"/>
          <w:sz w:val="28"/>
          <w:szCs w:val="28"/>
          <w:rtl w:val="true"/>
          <w:lang w:bidi="fa-IR"/>
        </w:rPr>
        <w:t>هنوز چند ماه از هجرت پيامبر اسلام به مدينه نگذشته بود كه يهوديان زمزمه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هفدهمين ماه</w:t>
      </w:r>
      <w:r>
        <w:rPr>
          <w:rStyle w:val="FootnoteAnchor"/>
          <w:rtl w:val="true"/>
        </w:rPr>
        <w:footnoteReference w:id="14"/>
      </w:r>
      <w:r>
        <w:rPr>
          <w:rFonts w:ascii="IRNazanin" w:hAnsi="IRNazanin" w:eastAsia="IRNazanin"/>
          <w:color w:val="111111"/>
          <w:sz w:val="28"/>
          <w:sz w:val="28"/>
          <w:szCs w:val="28"/>
          <w:rtl w:val="true"/>
          <w:lang w:bidi="fa-IR"/>
        </w:rPr>
        <w:t>هجرت، دستور آمد كه از اين پس قبله مسلمانان كعبه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از اين قرار بود كه پيامبر گرامى، سيزده سال تمام در مكه به</w:t>
      </w:r>
    </w:p>
    <w:p>
      <w:pPr>
        <w:pStyle w:val="BookText"/>
        <w:rPr/>
      </w:pPr>
      <w:r>
        <w:rPr>
          <w:rFonts w:ascii="IRNazanin" w:hAnsi="IRNazanin" w:eastAsia="IRNazanin"/>
          <w:color w:val="111111"/>
          <w:sz w:val="28"/>
          <w:sz w:val="28"/>
          <w:szCs w:val="28"/>
          <w:rtl w:val="true"/>
          <w:lang w:bidi="fa-IR"/>
        </w:rPr>
        <w:t>سوى بيت المقدس نماز مى‌گزارد؛ زيرا پس از مهاجرت به مدينه، دستور الهى اين بود كه قبله همان وضعيت سابق را داشته باشد و به همان سو كه يهوديان نماز مى‌گزارند، مسلمانان هم نماز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اقدامى مؤثر در تقريب دو آيين قديم و جديد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پيشرفت مسلمانان باعث ترس يهوديان شد؛ زيرا پيشرفت‌هاى روزافزون آنان نشان مى‌داد كه اسلام در اندك مدتى سراسر شبه جزيره را خواهد گرفت و قدرت و آيين يهود را از بين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يهوديان شروع به كارشكنى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w:t>
      </w:r>
    </w:p>
    <w:p>
      <w:pPr>
        <w:pStyle w:val="BookText"/>
        <w:rPr/>
      </w:pPr>
      <w:r>
        <w:rPr>
          <w:rFonts w:ascii="IRNazanin" w:hAnsi="IRNazanin" w:eastAsia="IRNazanin"/>
          <w:color w:val="111111"/>
          <w:sz w:val="28"/>
          <w:sz w:val="28"/>
          <w:szCs w:val="28"/>
          <w:rtl w:val="true"/>
          <w:lang w:bidi="fa-IR"/>
        </w:rPr>
        <w:t>راه‌هاى گوناگون مسلمانان و پيامبر را آزار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مسئله نماز گزاردن به بيت المقدس را پيش كشيدند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مدعى است كه آيين مستقل دارد و شريعتش ناسخ آيين‌هاى گذشته است، در صورتى كه هنوز قبله مستقلى ندارد و به قبله يهوديان نماز مى‌گزارد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خبر سنگينى براى پيامبر بود، به‌طورى كه نيمه‌هاى شب از خانه بيرون مى‌آمد و در انتظار نزول وحى به آسمان مى‌نگريست تا دستورى در اين‌باره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آييۀ </w:t>
      </w:r>
      <w:r>
        <w:rPr>
          <w:rFonts w:ascii="IRNazanin" w:hAnsi="IRNazanin" w:eastAsia="IRNazanin"/>
          <w:color w:val="111111"/>
          <w:sz w:val="28"/>
          <w:sz w:val="28"/>
          <w:szCs w:val="28"/>
          <w:lang w:bidi="fa-IR"/>
        </w:rPr>
        <w:t>١۴۴</w:t>
      </w:r>
      <w:r>
        <w:rPr>
          <w:rFonts w:ascii="IRNazanin" w:hAnsi="IRNazanin" w:eastAsia="IRNazanin"/>
          <w:color w:val="111111"/>
          <w:sz w:val="28"/>
          <w:sz w:val="28"/>
          <w:szCs w:val="28"/>
          <w:rtl w:val="true"/>
          <w:lang w:bidi="fa-IR"/>
        </w:rPr>
        <w:t xml:space="preserve"> سوره بقره اين مطلب را گواهى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نَري تَقَلُّبَ وَجْهِكَ فِي السَّماءِ فَلَنُوَلِّيَنَّكَ قِبْلَةً تَرْضاها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نگاه‌هاى انتظارآميز تو را به سوى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تعيين قبله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را به سوى قبله‌اى كه از آن خشنود باشى، باز مى‌گردانيم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قرآن استفاده مى‌شود كه دليل تغيير جهت قبله، افزون بر اعتراض يهوديان، براى امتحان مؤمنان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بوده كه مؤمنان راستين، از مدعيان دروغين جدا شوند و پيامبر اين افراد را خوب</w:t>
      </w:r>
    </w:p>
    <w:p>
      <w:pPr>
        <w:pStyle w:val="BookText"/>
        <w:rPr/>
      </w:pPr>
      <w:r>
        <w:rPr>
          <w:rFonts w:ascii="IRNazanin" w:hAnsi="IRNazanin" w:eastAsia="IRNazanin"/>
          <w:color w:val="111111"/>
          <w:sz w:val="28"/>
          <w:sz w:val="28"/>
          <w:szCs w:val="28"/>
          <w:rtl w:val="true"/>
          <w:lang w:bidi="fa-IR"/>
        </w:rPr>
        <w:t>بشناسد؛ زيرا پيروى از فرمان دوم، يعنى تغيير قبله به‌سوى مسجدالحرام، نشانيۀ ايمان و اخلاص به آيين جديد بود و سرپيچى و توقف، علامت دودلى و نفاق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آشكارا اين مطلب را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الْقِبْلَةَ الَّتِي كُنْتَ عَلَيْها إِلاَّ لِنَعْلَمَ مَنْ يَتَّبِعُ الرَّسُولَ مِمَّنْ يَنْقَلِبُ عَلى عَقِبَيْهِ وَ إِنْ كانَتْ لَكَبِيرَةً إِلاَّ عَلَى الَّذِينَ هَدَى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آن قبله‌اى را كه قبلاً بر آن بودى، تنها براى اين قبله قرار داده بوديم كه افرادى كه از پيامبر پيروى مى‌كنند، از آنها كه به جاهليت بازمى‌گردند، مشخص شوند و مسلماً اين حكم جز بر كسانى كه خداوند آنها را هدايت كرده،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برخى تصور كردند كه نمازهاى پيشين آنها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الهى نازل شد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لِيُضِيعَ إِيمانَكُمْ إِنَّ اللهَ بِالنَّاسِ لَرَؤُفٌ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خداوند هرگز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نمازهاى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ضايع نمى‌گرداند؛ زيرا خداوند نسبت به مردم، رئوف و مهربان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بدين‌ترتيب پيامبر درحالى‌كه دو ركعت از نماز ظهر را خوانده بود، مأمور شد كه به سوى مسجدالحرام رو گرداند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روايات آمده است كه جبرئيل دست پيامبر را گرفت و</w:t>
      </w:r>
      <w:bookmarkStart w:id="59" w:name="pg1458_10123"/>
    </w:p>
    <w:p>
      <w:pPr>
        <w:pStyle w:val="BookText"/>
        <w:rPr/>
      </w:pPr>
      <w:bookmarkEnd w:id="59"/>
      <w:r>
        <w:rPr>
          <w:rFonts w:ascii="IRNazanin" w:hAnsi="IRNazanin" w:eastAsia="IRNazanin"/>
          <w:color w:val="111111"/>
          <w:sz w:val="28"/>
          <w:sz w:val="28"/>
          <w:szCs w:val="28"/>
          <w:rtl w:val="true"/>
          <w:lang w:bidi="fa-IR"/>
        </w:rPr>
        <w:t>متوجه مسجدالحرام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حاضر در مسجد هم از ايشان پيروى كردند و از آن روز، كعبه، قبله مستقلِ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جريان تغيير قبله، اين فضيلت نصيب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كه نيمى از يك نماز را به سوى بيت‌المقدس و نيم ديگر را به‌سوى مسجدالحرام بخواند؛ بدون آنكه نماز حضرت به هم بخورد و از اين دو قبلگاه منحرف شود</w:t>
      </w:r>
      <w:r>
        <w:rPr>
          <w:rFonts w:eastAsia="IRNazanin" w:cs="IRNazanin"/>
          <w:color w:val="111111"/>
          <w:sz w:val="28"/>
          <w:szCs w:val="28"/>
          <w:rtl w:val="true"/>
          <w:lang w:bidi="fa-IR"/>
        </w:rPr>
        <w:t>.</w:t>
      </w:r>
    </w:p>
    <w:p>
      <w:pPr>
        <w:pStyle w:val="Heading3"/>
        <w:numPr>
          <w:ilvl w:val="2"/>
          <w:numId w:val="1"/>
        </w:numPr>
        <w:rPr/>
      </w:pPr>
      <w:bookmarkStart w:id="60" w:name="__RefHeading___Toc404520_383892988"/>
      <w:bookmarkStart w:id="61" w:name="_Toc22"/>
      <w:bookmarkEnd w:id="60"/>
      <w:r>
        <w:rPr>
          <w:rtl w:val="true"/>
        </w:rPr>
        <w:t>كرامت علمى پيامبر</w:t>
      </w:r>
      <w:bookmarkEnd w:id="61"/>
    </w:p>
    <w:p>
      <w:pPr>
        <w:pStyle w:val="BookText"/>
        <w:rPr/>
      </w:pPr>
      <w:r>
        <w:rPr>
          <w:rFonts w:ascii="IRNazanin" w:hAnsi="IRNazanin" w:eastAsia="IRNazanin"/>
          <w:color w:val="111111"/>
          <w:sz w:val="28"/>
          <w:sz w:val="28"/>
          <w:szCs w:val="28"/>
          <w:rtl w:val="true"/>
          <w:lang w:bidi="fa-IR"/>
        </w:rPr>
        <w:t xml:space="preserve">طبق محاسبه‌هاى هيئت‌دانان قديم، عرض جغرافيايى مدينه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درجه و طول آن </w:t>
      </w:r>
      <w:r>
        <w:rPr>
          <w:rFonts w:ascii="IRNazanin" w:hAnsi="IRNazanin" w:eastAsia="IRNazanin"/>
          <w:color w:val="111111"/>
          <w:sz w:val="28"/>
          <w:sz w:val="28"/>
          <w:szCs w:val="28"/>
          <w:lang w:bidi="fa-IR"/>
        </w:rPr>
        <w:t>٧۵</w:t>
      </w:r>
      <w:r>
        <w:rPr>
          <w:rFonts w:ascii="IRNazanin" w:hAnsi="IRNazanin" w:eastAsia="IRNazanin"/>
          <w:color w:val="111111"/>
          <w:sz w:val="28"/>
          <w:sz w:val="28"/>
          <w:szCs w:val="28"/>
          <w:rtl w:val="true"/>
          <w:lang w:bidi="fa-IR"/>
        </w:rPr>
        <w:t xml:space="preserve"> درجه و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دقيقه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محاسبه، قبله‌هايى كه در مدينه استخراج مى‌شد، با محراب‌هاى كنونى كه از زمان پيامبر به يادگار مانده، مطابق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باعث حيرت عده‌اى از اهل فن مى‌شود و گاهى هم براى رفع اختلاف توجيه‌هايى مى‌آوردند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اخيراً، دانشمند معروف، سردار كابلى، با مقياس‌هاى امروزى اثبات كرده كه عرض مدينه، </w:t>
      </w:r>
      <w:r>
        <w:rPr>
          <w:rFonts w:ascii="Amiri" w:hAnsi="Amiri" w:eastAsia="Amiri" w:cs="Amiri"/>
          <w:color w:val="111111"/>
          <w:sz w:val="28"/>
          <w:sz w:val="28"/>
          <w:szCs w:val="28"/>
          <w:lang w:bidi="ar-SA"/>
        </w:rPr>
        <w:t>٢۴</w:t>
      </w:r>
      <w:r>
        <w:rPr>
          <w:rFonts w:ascii="Amiri" w:hAnsi="Amiri" w:eastAsia="Amiri" w:cs="Amiri"/>
          <w:color w:val="111111"/>
          <w:sz w:val="28"/>
          <w:sz w:val="28"/>
          <w:szCs w:val="28"/>
          <w:rtl w:val="true"/>
          <w:lang w:bidi="ar-SA"/>
        </w:rPr>
        <w:t xml:space="preserve"> درجه و </w:t>
      </w:r>
      <w:r>
        <w:rPr>
          <w:rFonts w:ascii="Amiri" w:hAnsi="Amiri" w:eastAsia="Amiri" w:cs="Amiri"/>
          <w:color w:val="111111"/>
          <w:sz w:val="28"/>
          <w:sz w:val="28"/>
          <w:szCs w:val="28"/>
          <w:lang w:bidi="ar-SA"/>
        </w:rPr>
        <w:t>۵٧</w:t>
      </w:r>
      <w:r>
        <w:rPr>
          <w:rFonts w:ascii="Amiri" w:hAnsi="Amiri" w:eastAsia="Amiri" w:cs="Amiri"/>
          <w:color w:val="111111"/>
          <w:sz w:val="28"/>
          <w:sz w:val="28"/>
          <w:szCs w:val="28"/>
          <w:rtl w:val="true"/>
          <w:lang w:bidi="ar-SA"/>
        </w:rPr>
        <w:t xml:space="preserve"> دقيقه، و طول آن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درجه و </w:t>
      </w:r>
      <w:r>
        <w:rPr>
          <w:rFonts w:ascii="Amiri" w:hAnsi="Amiri" w:eastAsia="Amiri" w:cs="Amiri"/>
          <w:color w:val="111111"/>
          <w:sz w:val="28"/>
          <w:sz w:val="28"/>
          <w:szCs w:val="28"/>
          <w:lang w:bidi="ar-SA"/>
        </w:rPr>
        <w:t>۵٩</w:t>
      </w:r>
      <w:r>
        <w:rPr>
          <w:rFonts w:ascii="Amiri" w:hAnsi="Amiri" w:eastAsia="Amiri" w:cs="Amiri"/>
          <w:color w:val="111111"/>
          <w:sz w:val="28"/>
          <w:sz w:val="28"/>
          <w:szCs w:val="28"/>
          <w:rtl w:val="true"/>
          <w:lang w:bidi="ar-SA"/>
        </w:rPr>
        <w:t xml:space="preserve"> دقيقه است</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نتيجيۀ اين محاسبه اين شده است كه قبله مدينه، درست نقطه جنوب است و فقط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دقيقه از نقطه جنوب انحراف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استخراج درست با محراب پيامبر، بدون كم و زياد، انطباق دارد و اين خود كرامتى علمى</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است كه در آن روز، با نبودن كوچك‌ترين وسائل تشخيص، بلكه بدون محاسبه در حالت نماز</w:t>
      </w:r>
      <w:r>
        <w:rPr>
          <w:rStyle w:val="FootnoteAnchor"/>
          <w:rtl w:val="true"/>
        </w:rPr>
        <w:footnoteReference w:id="17"/>
      </w:r>
      <w:r>
        <w:rPr>
          <w:rFonts w:ascii="IRNazanin" w:hAnsi="IRNazanin" w:eastAsia="IRNazanin"/>
          <w:color w:val="111111"/>
          <w:sz w:val="28"/>
          <w:sz w:val="28"/>
          <w:szCs w:val="28"/>
          <w:rtl w:val="true"/>
          <w:lang w:bidi="fa-IR"/>
        </w:rPr>
        <w:t xml:space="preserve">، چنان از بيت‌المقدس رو به كعبه كرده كه هيچ انحرافى هم پديد نيامده است و چنان‌كه گفته شد، امين وحى دست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متوجه كعبه كرد</w:t>
      </w:r>
      <w:r>
        <w:rPr>
          <w:rFonts w:eastAsia="IRNazanin" w:cs="IRNazanin"/>
          <w:color w:val="111111"/>
          <w:sz w:val="28"/>
          <w:szCs w:val="28"/>
          <w:rtl w:val="true"/>
          <w:lang w:bidi="fa-IR"/>
        </w:rPr>
        <w:t>.</w:t>
      </w:r>
      <w:r>
        <w:rPr>
          <w:rStyle w:val="FootnoteAnchor"/>
          <w:rtl w:val="true"/>
        </w:rPr>
        <w:footnoteReference w:id="18"/>
      </w:r>
      <w:bookmarkStart w:id="62" w:name="pg1458_10126"/>
    </w:p>
    <w:p>
      <w:pPr>
        <w:pStyle w:val="Heading2"/>
        <w:numPr>
          <w:ilvl w:val="1"/>
          <w:numId w:val="1"/>
        </w:numPr>
        <w:rPr/>
      </w:pPr>
      <w:bookmarkStart w:id="63" w:name="__RefHeading___Toc404522_383892988"/>
      <w:bookmarkStart w:id="64" w:name="_Toc23"/>
      <w:bookmarkEnd w:id="62"/>
      <w:bookmarkEnd w:id="63"/>
      <w:r>
        <w:rPr>
          <w:rtl w:val="true"/>
        </w:rPr>
        <w:t>فصل سوم</w:t>
      </w:r>
      <w:r>
        <w:rPr>
          <w:rtl w:val="true"/>
        </w:rPr>
        <w:t xml:space="preserve">: </w:t>
      </w:r>
      <w:r>
        <w:rPr>
          <w:rtl w:val="true"/>
        </w:rPr>
        <w:t xml:space="preserve">فضايل و كرامات حضرت على </w:t>
      </w:r>
      <w:r>
        <w:rPr>
          <w:rtl w:val="true"/>
        </w:rPr>
        <w:t>(</w:t>
      </w:r>
      <w:r>
        <w:rPr>
          <w:rtl w:val="true"/>
        </w:rPr>
        <w:t>ع</w:t>
      </w:r>
      <w:r>
        <w:rPr>
          <w:rtl w:val="true"/>
        </w:rPr>
        <w:t>)</w:t>
      </w:r>
      <w:bookmarkEnd w:id="6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404524_383892988"/>
      <w:bookmarkStart w:id="66" w:name="_Toc24"/>
      <w:bookmarkEnd w:id="65"/>
      <w:r>
        <w:rPr>
          <w:rtl w:val="true"/>
        </w:rPr>
        <w:t>اشاره</w:t>
      </w:r>
      <w:bookmarkEnd w:id="6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پيشواى اول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كنيه‌اش،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ايشان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رسول‌الله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الاوصياء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 ايشان،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عموى فداكار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ده سال قبل از بعثت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ايشان از سال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طول انجاميد و مدت خلافت ظاهرى آن حضرت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سحرگاه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ماه رمضان سال </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صبح ضربتى بر فرق مبارك او فرود آورد و ايشان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رمضان در </w:t>
      </w:r>
      <w:r>
        <w:rPr>
          <w:rFonts w:ascii="IRNazanin" w:hAnsi="IRNazanin" w:eastAsia="IRNazanin"/>
          <w:color w:val="111111"/>
          <w:sz w:val="28"/>
          <w:sz w:val="28"/>
          <w:szCs w:val="28"/>
          <w:lang w:bidi="fa-IR"/>
        </w:rPr>
        <w:t>۶٣</w:t>
      </w:r>
      <w:r>
        <w:rPr>
          <w:rFonts w:ascii="IRNazanin" w:hAnsi="IRNazanin" w:eastAsia="IRNazanin"/>
          <w:color w:val="111111"/>
          <w:sz w:val="28"/>
          <w:sz w:val="28"/>
          <w:szCs w:val="28"/>
          <w:rtl w:val="true"/>
          <w:lang w:bidi="fa-IR"/>
        </w:rPr>
        <w:t xml:space="preserve"> سالگى به لقاءالله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زيارتگاه شيعيان و دوستداران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پيشوايان معصوم عليهم السلام، ص</w:t>
      </w:r>
      <w:r>
        <w:rPr>
          <w:rFonts w:ascii="IRNazanin" w:hAnsi="IRNazanin" w:eastAsia="IRNazanin"/>
          <w:color w:val="111111"/>
          <w:sz w:val="28"/>
          <w:sz w:val="28"/>
          <w:szCs w:val="28"/>
          <w:lang w:bidi="fa-IR"/>
        </w:rPr>
        <w:t>١۴٣</w:t>
      </w:r>
      <w:r>
        <w:rPr>
          <w:rFonts w:eastAsia="IRNazanin" w:cs="IRNazanin"/>
          <w:color w:val="111111"/>
          <w:sz w:val="28"/>
          <w:szCs w:val="28"/>
          <w:rtl w:val="true"/>
          <w:lang w:bidi="fa-IR"/>
        </w:rPr>
        <w:t>)</w:t>
      </w:r>
      <w:bookmarkStart w:id="67" w:name="pg1458_10128"/>
    </w:p>
    <w:p>
      <w:pPr>
        <w:pStyle w:val="Heading3"/>
        <w:numPr>
          <w:ilvl w:val="2"/>
          <w:numId w:val="1"/>
        </w:numPr>
        <w:rPr/>
      </w:pPr>
      <w:bookmarkStart w:id="68" w:name="__RefHeading___Toc404526_383892988"/>
      <w:bookmarkStart w:id="69" w:name="_Toc25"/>
      <w:bookmarkEnd w:id="67"/>
      <w:bookmarkEnd w:id="68"/>
      <w:r>
        <w:rPr>
          <w:rtl w:val="true"/>
        </w:rPr>
        <w:t xml:space="preserve">احترام به قبر اميرالمؤمنين على </w:t>
      </w:r>
      <w:r>
        <w:rPr>
          <w:rtl w:val="true"/>
        </w:rPr>
        <w:t>(</w:t>
      </w:r>
      <w:r>
        <w:rPr>
          <w:rtl w:val="true"/>
        </w:rPr>
        <w:t>ع</w:t>
      </w:r>
      <w:r>
        <w:rPr>
          <w:rtl w:val="true"/>
        </w:rPr>
        <w:t>)</w:t>
      </w:r>
      <w:bookmarkEnd w:id="69"/>
    </w:p>
    <w:p>
      <w:pPr>
        <w:pStyle w:val="BookText"/>
        <w:rPr/>
      </w:pPr>
      <w:r>
        <w:rPr>
          <w:rFonts w:ascii="IRNazanin" w:hAnsi="IRNazanin" w:eastAsia="IRNazanin"/>
          <w:color w:val="111111"/>
          <w:sz w:val="28"/>
          <w:sz w:val="28"/>
          <w:szCs w:val="28"/>
          <w:rtl w:val="true"/>
          <w:lang w:bidi="fa-IR"/>
        </w:rPr>
        <w:t xml:space="preserve">نقل است كه يكى از سلاطين عثمانى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بارگاه ملكوتى حضرت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نمايان شد، يكى از وزيران او كه در باطن، شيعه‌مذهب بود،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علت پياده شدنش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احترام به صاحب قبر است؛ چون او يكى از خلفاى راشدين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به احترام او پياده مى‌شوم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ناصبى‌ها</w:t>
      </w:r>
      <w:r>
        <w:rPr>
          <w:rStyle w:val="FootnoteAnchor"/>
          <w:rtl w:val="true"/>
        </w:rPr>
        <w:footnoteReference w:id="19"/>
      </w:r>
      <w:r>
        <w:rPr>
          <w:rFonts w:ascii="IRNazanin" w:hAnsi="IRNazanin" w:eastAsia="IRNazanin"/>
          <w:color w:val="111111"/>
          <w:sz w:val="28"/>
          <w:sz w:val="28"/>
          <w:szCs w:val="28"/>
          <w:rtl w:val="true"/>
          <w:lang w:bidi="fa-IR"/>
        </w:rPr>
        <w:t>كه در خدمت سلطان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خليفه بود، تو نيز خليفه و والى مسلمانان هستى و احترام زنده، بالاتر و بيشتر است از احترام 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در تصميم خود دچار ترديد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كتاب خداى تعالى تفأل</w:t>
      </w:r>
      <w:r>
        <w:rPr>
          <w:rStyle w:val="FootnoteAnchor"/>
          <w:rtl w:val="true"/>
        </w:rPr>
        <w:footnoteReference w:id="20"/>
      </w:r>
      <w:r>
        <w:rPr>
          <w:rFonts w:ascii="Amiri" w:hAnsi="Amiri" w:eastAsia="Amiri" w:cs="Amiri"/>
          <w:color w:val="111111"/>
          <w:sz w:val="28"/>
          <w:sz w:val="28"/>
          <w:szCs w:val="28"/>
          <w:rtl w:val="true"/>
          <w:lang w:bidi="ar-SA"/>
        </w:rPr>
        <w:t>مى‌زنيم</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قرآن را گشودند، اين آيه در اول صفحه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فَاخْلَعْ نَعْلَيْكَ</w:t>
      </w:r>
      <w:bookmarkStart w:id="70" w:name="pg1458_10129"/>
    </w:p>
    <w:p>
      <w:pPr>
        <w:pStyle w:val="BookText"/>
        <w:rPr/>
      </w:pPr>
      <w:bookmarkEnd w:id="70"/>
      <w:r>
        <w:rPr>
          <w:rFonts w:ascii="Amiri" w:hAnsi="Amiri" w:eastAsia="Amiri" w:cs="Amiri"/>
          <w:color w:val="111111"/>
          <w:sz w:val="28"/>
          <w:sz w:val="28"/>
          <w:szCs w:val="28"/>
          <w:rtl w:val="true"/>
          <w:lang w:bidi="ar-SA"/>
        </w:rPr>
        <w:t>إِنَّكَ بِالْوادِ الْمُقَدَّسِ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كفش‌هايت را بيرون آر كه تو در سرزمين مقدس طوى هستى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سلطان چون اين آيه را ديد، فورى پياده شد و امر كرد آن ناصبى را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تَزاحَمَ تِيجانُ المُلوكِ بِبابِهِ</w:t>
      </w:r>
    </w:p>
    <w:p>
      <w:pPr>
        <w:pStyle w:val="BookText"/>
        <w:rPr/>
      </w:pPr>
      <w:r>
        <w:rPr>
          <w:rFonts w:ascii="Amiri" w:hAnsi="Amiri" w:eastAsia="Amiri" w:cs="Amiri"/>
          <w:color w:val="111111"/>
          <w:sz w:val="28"/>
          <w:sz w:val="28"/>
          <w:szCs w:val="28"/>
          <w:rtl w:val="true"/>
          <w:lang w:bidi="ar-SA"/>
        </w:rPr>
        <w:t>وَ يكثُرُ عِندَ الاستلام اِزدِحامُها</w:t>
      </w:r>
    </w:p>
    <w:p>
      <w:pPr>
        <w:pStyle w:val="BookText"/>
        <w:rPr/>
      </w:pPr>
      <w:r>
        <w:rPr>
          <w:rFonts w:ascii="Amiri" w:hAnsi="Amiri" w:eastAsia="Amiri" w:cs="Amiri"/>
          <w:color w:val="111111"/>
          <w:sz w:val="28"/>
          <w:sz w:val="28"/>
          <w:szCs w:val="28"/>
          <w:rtl w:val="true"/>
          <w:lang w:bidi="ar-SA"/>
        </w:rPr>
        <w:t>اذا ما رَأتهِ مِن بغيدٍ تَرَجَّلَت</w:t>
      </w:r>
    </w:p>
    <w:p>
      <w:pPr>
        <w:pStyle w:val="BookText"/>
        <w:rPr/>
      </w:pPr>
      <w:r>
        <w:rPr>
          <w:rFonts w:ascii="Amiri" w:hAnsi="Amiri" w:eastAsia="Amiri" w:cs="Amiri"/>
          <w:color w:val="111111"/>
          <w:sz w:val="28"/>
          <w:sz w:val="28"/>
          <w:szCs w:val="28"/>
          <w:rtl w:val="true"/>
          <w:lang w:bidi="ar-SA"/>
        </w:rPr>
        <w:t>و اِن هِيَ لَم تَفعَل تَرَجَّلَ هامُها</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تاج پادشاهان در آستان او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دست زدن و بوسيدن ضريحش، ازدحام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دور، حرم او را مشاهده كنيد، از مركب به زير مى‌آييد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رييس آنان پياده مى‌شود</w:t>
      </w:r>
      <w:r>
        <w:rPr>
          <w:rFonts w:eastAsia="IRNazanin" w:cs="IRNazanin"/>
          <w:color w:val="111111"/>
          <w:sz w:val="28"/>
          <w:szCs w:val="28"/>
          <w:rtl w:val="true"/>
          <w:lang w:bidi="fa-IR"/>
        </w:rPr>
        <w:t>.</w:t>
      </w:r>
    </w:p>
    <w:p>
      <w:pPr>
        <w:pStyle w:val="Heading3"/>
        <w:numPr>
          <w:ilvl w:val="2"/>
          <w:numId w:val="1"/>
        </w:numPr>
        <w:rPr/>
      </w:pPr>
      <w:bookmarkStart w:id="71" w:name="__RefHeading___Toc404528_383892988"/>
      <w:bookmarkStart w:id="72" w:name="_Toc26"/>
      <w:bookmarkEnd w:id="71"/>
      <w:r>
        <w:rPr>
          <w:rtl w:val="true"/>
        </w:rPr>
        <w:t>استجابت نفرين</w:t>
      </w:r>
      <w:bookmarkEnd w:id="7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بنده خدا و برادر رسول خدا و از پيغمبر رحمت ارث برده‌ام و بانوى زنان اهل بهشت را به همسرى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سيد اوصيا و آخرين وصى پيمبران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آنچه را كه گفتم، ادعا نكند جز اينكه خداوند او را به درد بدى دچار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مردم نشسته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نتواند بگويد 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بنده خدا و برادر رسول‌خدا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كاملاً از جاى خود برنخاسته بود كه ديوانه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حالت صرع به او دست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پايش را كشيدند و از مسجد بيرون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فاميل او پرسيديم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w:t>
      </w:r>
      <w:bookmarkStart w:id="73" w:name="pg1458_10130"/>
    </w:p>
    <w:p>
      <w:pPr>
        <w:pStyle w:val="BookText"/>
        <w:rPr/>
      </w:pPr>
      <w:bookmarkEnd w:id="73"/>
      <w:r>
        <w:rPr>
          <w:rFonts w:ascii="IRNazanin" w:hAnsi="IRNazanin" w:eastAsia="IRNazanin"/>
          <w:color w:val="111111"/>
          <w:sz w:val="28"/>
          <w:sz w:val="28"/>
          <w:szCs w:val="28"/>
          <w:rtl w:val="true"/>
          <w:lang w:bidi="fa-IR"/>
        </w:rPr>
        <w:t xml:space="preserve">اين مرد پيش از اين، عارضه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گواه مى‌گيريم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اكنون دچار اين بيمارى شد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74" w:name="__RefHeading___Toc404530_383892988"/>
      <w:bookmarkStart w:id="75" w:name="_Toc27"/>
      <w:bookmarkEnd w:id="74"/>
      <w:r>
        <w:rPr>
          <w:rtl w:val="true"/>
        </w:rPr>
        <w:t xml:space="preserve">شفاعت على </w:t>
      </w:r>
      <w:r>
        <w:rPr>
          <w:rtl w:val="true"/>
        </w:rPr>
        <w:t>(</w:t>
      </w:r>
      <w:r>
        <w:rPr>
          <w:rtl w:val="true"/>
        </w:rPr>
        <w:t>ع</w:t>
      </w:r>
      <w:r>
        <w:rPr>
          <w:rtl w:val="true"/>
        </w:rPr>
        <w:t>)</w:t>
      </w:r>
      <w:bookmarkEnd w:id="7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ابي‌اذينة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متولّى مسجدى در روستايى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مجبور شد در خانه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دنبال او آمدند تا به مسجد برود، ولى او نتوانست 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ماندن او را در خانه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پيراهن خود را بالا زد و بدن خود را نشان داد كه سوخته بود و درد شديدى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خواب ديدم كه قيامت برپا شده است و مردم در سختى بزرگى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را به سوى آتش مى‌بردند و عده كمى را به سوى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نيز به سوى بهشت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پلى رسيديم كه طول و عرض زيادى داشت و گفتند اين پل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داخل راه شديم و هر چه پيش مى‌رفتيم، عرض آن كم و طول آن اضافه مى‌شد تا جايى كه عرض آن به اندازه تيزى شمشير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آن، درّه بسيار بزرگى بود كه آتش سياهى در آن جريان داشت و سنگ‌هايى در آن مى‌جوشيد كه به اندازه قله كوه‌ها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مردم از پل مى‌گذشتند و اهل نجات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در آتش سقوط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گاهى طرف راست خم مى‌شدم و زمانى به طرف چپ، تا به آخر پل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نتوانستم خودم را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روى پل به داخل آتش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سختى خود را به نزديك كوه رساندم</w:t>
      </w:r>
      <w:bookmarkStart w:id="76" w:name="pg1458_10131"/>
    </w:p>
    <w:p>
      <w:pPr>
        <w:pStyle w:val="BookText"/>
        <w:rPr/>
      </w:pPr>
      <w:bookmarkEnd w:id="76"/>
      <w:r>
        <w:rPr>
          <w:rFonts w:ascii="IRNazanin" w:hAnsi="IRNazanin" w:eastAsia="IRNazanin"/>
          <w:color w:val="111111"/>
          <w:sz w:val="28"/>
          <w:sz w:val="28"/>
          <w:szCs w:val="28"/>
          <w:rtl w:val="true"/>
          <w:lang w:bidi="fa-IR"/>
        </w:rPr>
        <w:t>و هر چه تلاش كردم، نتوانستم خود را به كوه بياويزم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با جريانى كه داشت، مرا حركت مى‌داد و من فرياد مى‌زدم و كمك مى‌خواستم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فراموشى به من دست داده بود و قدرت تفكر نداشتم تا اينكه به من الهام شد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حال، ديدم آقايى كنار دره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دلم افتاد كه او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آقاى من،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به من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نيز دست خود را بلند كردم و حضرت مرا كشيد و روى كوه برد و با دست خويش، آتش را خاموش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ترس بيدار شدم و اكنون شما مرا با اين حال مى‌بينيد و جز آنجا كه دست امام به بدن من تماس پيدا كرده است، جايى از بدنم سالم نمانده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ابى‌اذينه سه ماه در منزل به مداواى خويش پرداخت تا آنكه بهبود يافت، ولى اين حكايت را زياد براى مردم بازگو نمى‌كرد؛ چون بدن او با بيان اين واقعه دچار تب مى‌شد</w:t>
      </w:r>
      <w:r>
        <w:rPr>
          <w:rStyle w:val="FootnoteAnchor"/>
          <w:rtl w:val="true"/>
        </w:rPr>
        <w:footnoteReference w:id="23"/>
      </w:r>
    </w:p>
    <w:p>
      <w:pPr>
        <w:pStyle w:val="Heading3"/>
        <w:numPr>
          <w:ilvl w:val="2"/>
          <w:numId w:val="1"/>
        </w:numPr>
        <w:rPr/>
      </w:pPr>
      <w:bookmarkStart w:id="77" w:name="__RefHeading___Toc404532_383892988"/>
      <w:bookmarkStart w:id="78" w:name="_Toc28"/>
      <w:bookmarkEnd w:id="77"/>
      <w:r>
        <w:rPr>
          <w:rtl w:val="true"/>
        </w:rPr>
        <w:t>كتمان شهادت</w:t>
      </w:r>
      <w:bookmarkEnd w:id="7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ابواسرائيلى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مردم را در مسجد سوگند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مى‌دهم به خدا، هر كس كه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است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 و فرمانرواى اويم، على مولاى اوست؛ خدايا دوست بدار آن كس كه او را دوست</w:t>
      </w:r>
      <w:bookmarkStart w:id="79" w:name="pg1458_10132"/>
    </w:p>
    <w:p>
      <w:pPr>
        <w:pStyle w:val="BookText"/>
        <w:rPr/>
      </w:pPr>
      <w:bookmarkEnd w:id="79"/>
      <w:r>
        <w:rPr>
          <w:rFonts w:ascii="IRNazanin" w:hAnsi="IRNazanin" w:eastAsia="IRNazanin"/>
          <w:color w:val="111111"/>
          <w:sz w:val="28"/>
          <w:sz w:val="28"/>
          <w:szCs w:val="28"/>
          <w:rtl w:val="true"/>
          <w:lang w:bidi="fa-IR"/>
        </w:rPr>
        <w:t>بدارد و دشمن دار آن كس كه او را دشمن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برخيزد و گواهى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دوازده نفر از اهل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در جنگ بدر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تن از سمت راست و شش تن از سمت چپ و بدان گواهى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نيز از كسانى بودم كه اين سخن را از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بودم، ولى آن روز گواهى ندادم و كتمان شهادت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بينايى را از من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براى شهادتى كه نداده بود، افسوس مى‌خورد و اظهار پشيمانى مى‌كرد و از خدا آمرزش مى‌خواست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80" w:name="__RefHeading___Toc404534_383892988"/>
      <w:bookmarkStart w:id="81" w:name="_Toc29"/>
      <w:bookmarkEnd w:id="80"/>
      <w:r>
        <w:rPr>
          <w:rtl w:val="true"/>
        </w:rPr>
        <w:t>استجابت دعا</w:t>
      </w:r>
      <w:bookmarkEnd w:id="8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اواخر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مناجات و عبادت كنار كعبه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جان‌گدازى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كه شخص دردمندى با سوز و گداز در كنار كعبه دعا مى‌كند و با گريه و زارى، خواسته‌اش را از خدا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اين مناجات‌كننده برو و ببين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نزد من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جوانى بسيار غمگين با آهى پرسوز و جان‌كاه مشغول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جوان، اميرمؤمنان، پسر عموى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تو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 را اجابت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 لنگان لنگان و با اشتياق فراوان به حضور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حاجت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w:t>
      </w:r>
    </w:p>
    <w:p>
      <w:pPr>
        <w:pStyle w:val="BookText"/>
        <w:rPr/>
      </w:pPr>
      <w:r>
        <w:rPr>
          <w:rFonts w:ascii="IRNazanin" w:hAnsi="IRNazanin" w:eastAsia="IRNazanin"/>
          <w:color w:val="111111"/>
          <w:sz w:val="28"/>
          <w:sz w:val="28"/>
          <w:szCs w:val="28"/>
          <w:rtl w:val="true"/>
          <w:lang w:bidi="fa-IR"/>
        </w:rPr>
        <w:t>اين است كه من به پدرم آزار مى‌رساندم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نفرين كرده و اكنون نصف بدنم فلج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آزارى به پدرت رسانده‌اى؟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جوانى عيّاش و گناه‌كار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از گناه نهى مى‌كرد، ولى من به حرف او گوش نمى‌دادم، بلكه بيشتر گناه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پدرم مرا در حال گناه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مرا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من ناراحت شدم و چوبى برداشتم و به او زدم كه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دلى شكسته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كنار كعبه مى‌روم و تو را نفرين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 كعبه رفت و نفرين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او سبب شد نصف بدنم فلج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آن قسمت از بدنش را به امام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پشيمان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آمدم و با خواهش و زارى از او معذرت‌خواهى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برايم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بخشيد و حتى حاضر شد كه با هم به كنار كعبه بياييم و در همان نقطه‌اى كه نفرين كرده بود، دعا كند تا سلامتى خود را بازيابم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طرف مكه رهسپار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سوار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بيابان، مرغى از پشت سر، سنگى 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رم كرد و پدرم از بالاى شتر به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بالينش رفتم، ديدم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او را دفن كردم و اكنون با حالى جگرسوز براى دعا به اينجا آمده‌ام</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اينكه پدرت با تو براى دعا در حق تو به طرف كعبه مى‌آمد، معلوم مى‌شود كه پدرت از تو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در حق تو دعا مى‌كنم</w:t>
      </w:r>
      <w:r>
        <w:rPr>
          <w:rFonts w:eastAsia="IRNazanin" w:cs="IRNazanin"/>
          <w:color w:val="111111"/>
          <w:sz w:val="28"/>
          <w:szCs w:val="28"/>
          <w:rtl w:val="true"/>
          <w:lang w:bidi="fa-IR"/>
        </w:rPr>
        <w:t>» .</w:t>
      </w:r>
      <w:bookmarkStart w:id="82" w:name="pg1458_10134"/>
    </w:p>
    <w:p>
      <w:pPr>
        <w:pStyle w:val="BookText"/>
        <w:rPr/>
      </w:pPr>
      <w:bookmarkEnd w:id="82"/>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جوان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دست‌هاى مباركش را به بدن او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همان‌دم جوان سلامتى خود را باز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پسرانش آمد و به آنها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ببرّ الوالدين </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نيكى به پدر و مادر</w:t>
      </w:r>
      <w:r>
        <w:rPr>
          <w:rFonts w:eastAsia="IRNazanin" w:cs="IRNazanin"/>
          <w:color w:val="111111"/>
          <w:sz w:val="28"/>
          <w:szCs w:val="28"/>
          <w:rtl w:val="true"/>
          <w:lang w:bidi="fa-IR"/>
        </w:rPr>
        <w:t>» .</w:t>
      </w:r>
    </w:p>
    <w:p>
      <w:pPr>
        <w:pStyle w:val="Heading3"/>
        <w:numPr>
          <w:ilvl w:val="2"/>
          <w:numId w:val="1"/>
        </w:numPr>
        <w:rPr/>
      </w:pPr>
      <w:bookmarkStart w:id="83" w:name="__RefHeading___Toc404536_383892988"/>
      <w:bookmarkStart w:id="84" w:name="_Toc30"/>
      <w:bookmarkEnd w:id="83"/>
      <w:r>
        <w:rPr>
          <w:rtl w:val="true"/>
        </w:rPr>
        <w:t>جوشش خون</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كه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شد، سنگى از روى زمين برداشته نشد مگر اينكه خون تازه‌اى زير آن پيدا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عبدالملك بن مروان از زهرى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روزى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چه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سنگ‌ريزه‌اى در بيت‌المقدس برداشته نشد، مگر اينكه زير آن خون تازه‌اى بود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85" w:name="__RefHeading___Toc404538_383892988"/>
      <w:bookmarkStart w:id="86" w:name="_Toc31"/>
      <w:bookmarkEnd w:id="85"/>
      <w:r>
        <w:rPr>
          <w:rtl w:val="true"/>
        </w:rPr>
        <w:t>آشكار شدن قبر على</w:t>
      </w:r>
      <w:r>
        <w:rPr>
          <w:rtl w:val="true"/>
        </w:rPr>
        <w:t>(</w:t>
      </w:r>
      <w:r>
        <w:rPr>
          <w:rtl w:val="true"/>
        </w:rPr>
        <w:t>ع</w:t>
      </w:r>
      <w:r>
        <w:rPr>
          <w:rtl w:val="true"/>
        </w:rPr>
        <w:t>)</w:t>
      </w:r>
      <w:bookmarkEnd w:id="8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فرزندانش جنازه آن بزرگوار را شبانه به طور پنهانى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قبرش نيز مخفى بود؛ زيرا آن حضرت دشمنان كينه‌توز بسيار داشت، 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قدر با ايشان دشمن بودند كه احتمال داشت قبر آن حضرت را نبش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صد سال گذشت و همچنان قبر آن</w:t>
      </w:r>
    </w:p>
    <w:p>
      <w:pPr>
        <w:pStyle w:val="BookText"/>
        <w:rPr/>
      </w:pPr>
      <w:r>
        <w:rPr>
          <w:rFonts w:ascii="IRNazanin" w:hAnsi="IRNazanin" w:eastAsia="IRNazanin"/>
          <w:color w:val="111111"/>
          <w:sz w:val="28"/>
          <w:sz w:val="28"/>
          <w:szCs w:val="28"/>
          <w:rtl w:val="true"/>
          <w:lang w:bidi="fa-IR"/>
        </w:rPr>
        <w:t xml:space="preserve">حضرت مخفى بود تا اينكه در زمان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حادثه‌اى موجب پيدا شدن قبر آن حضرت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براى شكار، همراه هارون از كوفه بيرون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بيابان به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آهوانى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بازها و سگ‌هاى شكارى را به سوى آنها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آهوان به تپه‌اى كه در آنجا بود، پناه بردند و بالاى همان تپه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بازها كنار آن تپه فرود آمدند و سگ‌هاى شكارى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اين جريان در شگفت شد كه اين چه رازى است كه آهوان به آن تپه پناه مى‌برند و بازها و سگ‌ها جرئت رفتن به آنجا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ديديم آهوان از آن تپه فرود آمدند و بازها و سگ‌ها به سوى 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آهوان دوباره به سوى آن تپه رفتند و بازها و سگ‌ها از رفتن به سوى تپه باز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سه بار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و جست‌وجو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اين تپه، مكان مقدسى است و اسرارى در آن نهفته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جست‌وجو پرداختيم تا پيرمردى از طايفه بنى‌اسد را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هارون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او سؤالاتى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امان هستم؟ هارون به او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حديث كرد كه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شريف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تپه است و خداوند آنجا را حرم امن قرار داده است و هيچ كس به آنجا پناه نمى‌برد، مگر اينكه ايمن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اسب پياده شد و آبى طلبيد و وضو گرفت و كنار آن تپه رفت و در آنجا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خاك آن ماليد و گريه</w:t>
      </w:r>
      <w:bookmarkStart w:id="87" w:name="pg1458_10136"/>
    </w:p>
    <w:p>
      <w:pPr>
        <w:pStyle w:val="BookText"/>
        <w:rPr/>
      </w:pPr>
      <w:bookmarkEnd w:id="87"/>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به سوى كوفه بازگشتيم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به اين ترتيب، قبر مقدس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حدود </w:t>
      </w:r>
      <w:r>
        <w:rPr>
          <w:rFonts w:ascii="IRNazanin" w:hAnsi="IRNazanin" w:eastAsia="IRNazanin"/>
          <w:color w:val="111111"/>
          <w:sz w:val="28"/>
          <w:sz w:val="28"/>
          <w:szCs w:val="28"/>
          <w:lang w:bidi="fa-IR"/>
        </w:rPr>
        <w:t>١٣٠</w:t>
      </w:r>
      <w:r>
        <w:rPr>
          <w:rFonts w:ascii="IRNazanin" w:hAnsi="IRNazanin" w:eastAsia="IRNazanin"/>
          <w:color w:val="111111"/>
          <w:sz w:val="28"/>
          <w:sz w:val="28"/>
          <w:szCs w:val="28"/>
          <w:rtl w:val="true"/>
          <w:lang w:bidi="fa-IR"/>
        </w:rPr>
        <w:t xml:space="preserve"> سال مخفى بودن، آشكار شد</w:t>
      </w:r>
      <w:r>
        <w:rPr>
          <w:rFonts w:eastAsia="IRNazanin" w:cs="IRNazanin"/>
          <w:color w:val="111111"/>
          <w:sz w:val="28"/>
          <w:szCs w:val="28"/>
          <w:rtl w:val="true"/>
          <w:lang w:bidi="fa-IR"/>
        </w:rPr>
        <w:t>.</w:t>
      </w:r>
    </w:p>
    <w:p>
      <w:pPr>
        <w:pStyle w:val="Heading3"/>
        <w:numPr>
          <w:ilvl w:val="2"/>
          <w:numId w:val="1"/>
        </w:numPr>
        <w:rPr/>
      </w:pPr>
      <w:bookmarkStart w:id="88" w:name="__RefHeading___Toc404540_383892988"/>
      <w:bookmarkStart w:id="89" w:name="_Toc32"/>
      <w:bookmarkEnd w:id="88"/>
      <w:r>
        <w:rPr>
          <w:rtl w:val="true"/>
        </w:rPr>
        <w:t>خبردهى از آينده</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يكى از روزها اميرمؤمنان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براء بن عازب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فرزندم حسين را مى‌كشند و او به شهادت مفتخر مى‌شود و تو زنده خواهى بود و او را يارى نخواهى كرد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چون حادثه كربلا اتفاق افتاد، براء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مى‌گفت؛ زيرا فرزندش،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شهيد كردند و من او را يارى نكردم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تاريخ آمده است كه براء همواره از كار خود اظهار پشيمانى مى‌كرد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90" w:name="__RefHeading___Toc404542_383892988"/>
      <w:bookmarkStart w:id="91" w:name="_Toc33"/>
      <w:bookmarkEnd w:id="90"/>
      <w:r>
        <w:rPr>
          <w:rtl w:val="true"/>
        </w:rPr>
        <w:t>نجات دوستان على</w:t>
      </w:r>
      <w:r>
        <w:rPr>
          <w:rtl w:val="true"/>
        </w:rPr>
        <w:t>(</w:t>
      </w:r>
      <w:r>
        <w:rPr>
          <w:rtl w:val="true"/>
        </w:rPr>
        <w:t>ع</w:t>
      </w:r>
      <w:r>
        <w:rPr>
          <w:rtl w:val="true"/>
        </w:rPr>
        <w:t>)</w:t>
      </w:r>
      <w:bookmarkEnd w:id="9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اسماعيل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مداحان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همسايگانى كه عثمانى‌مذهب بودند، كنار بسترش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مردى خوش‌صورت و گشاده‌پيشانى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نقطه سياهى در پيشانى‌اش پديد آمد و كم‌كم زياد شد تا تمام صورتش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شيعيانى كه حاضر بودند، از اين پيشامد، محزون شدند</w:t>
      </w:r>
      <w:r>
        <w:rPr>
          <w:rFonts w:eastAsia="IRNazanin" w:cs="IRNazanin"/>
          <w:color w:val="111111"/>
          <w:sz w:val="28"/>
          <w:szCs w:val="28"/>
          <w:rtl w:val="true"/>
          <w:lang w:bidi="fa-IR"/>
        </w:rPr>
        <w:t>.</w:t>
      </w:r>
      <w:bookmarkStart w:id="92" w:name="pg1458_10137"/>
    </w:p>
    <w:p>
      <w:pPr>
        <w:pStyle w:val="BookText"/>
        <w:rPr/>
      </w:pPr>
      <w:bookmarkEnd w:id="92"/>
      <w:r>
        <w:rPr>
          <w:rFonts w:ascii="IRNazanin" w:hAnsi="IRNazanin" w:eastAsia="IRNazanin"/>
          <w:color w:val="111111"/>
          <w:sz w:val="28"/>
          <w:sz w:val="28"/>
          <w:szCs w:val="28"/>
          <w:rtl w:val="true"/>
          <w:lang w:bidi="fa-IR"/>
        </w:rPr>
        <w:t>برعكس، ناصبى‌ها شادمان شدند و شروع به سرزنش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از محل همان نقطه سياه، يك روشنى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زياد شد و تمام صورت سيد نورانى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باز شد و شروع به لبخند زدن كرد و اين شعر را در همان حال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 الزّاعِمونَ اَنَّ عليّاً</w:t>
      </w:r>
    </w:p>
    <w:p>
      <w:pPr>
        <w:pStyle w:val="BookText"/>
        <w:rPr/>
      </w:pPr>
      <w:r>
        <w:rPr>
          <w:rFonts w:ascii="Amiri" w:hAnsi="Amiri" w:eastAsia="Amiri" w:cs="Amiri"/>
          <w:color w:val="111111"/>
          <w:sz w:val="28"/>
          <w:sz w:val="28"/>
          <w:szCs w:val="28"/>
          <w:rtl w:val="true"/>
          <w:lang w:bidi="ar-SA"/>
        </w:rPr>
        <w:t>لن يُنجيَ مُحِبَّهُ مَن هََنات</w:t>
      </w:r>
    </w:p>
    <w:p>
      <w:pPr>
        <w:pStyle w:val="BookText"/>
        <w:rPr/>
      </w:pPr>
      <w:r>
        <w:rPr>
          <w:rFonts w:ascii="Amiri" w:hAnsi="Amiri" w:eastAsia="Amiri" w:cs="Amiri"/>
          <w:color w:val="111111"/>
          <w:sz w:val="28"/>
          <w:sz w:val="28"/>
          <w:szCs w:val="28"/>
          <w:rtl w:val="true"/>
          <w:lang w:bidi="ar-SA"/>
        </w:rPr>
        <w:t>قد و ربّي دَخَلتُ جَنَّةَ عَونٍ</w:t>
      </w:r>
    </w:p>
    <w:p>
      <w:pPr>
        <w:pStyle w:val="BookText"/>
        <w:rPr/>
      </w:pPr>
      <w:r>
        <w:rPr>
          <w:rFonts w:ascii="Amiri" w:hAnsi="Amiri" w:eastAsia="Amiri" w:cs="Amiri"/>
          <w:color w:val="111111"/>
          <w:sz w:val="28"/>
          <w:sz w:val="28"/>
          <w:szCs w:val="28"/>
          <w:rtl w:val="true"/>
          <w:lang w:bidi="ar-SA"/>
        </w:rPr>
        <w:t>وعَفي لي الإلهُ عن سَيَّاتي</w:t>
      </w:r>
    </w:p>
    <w:p>
      <w:pPr>
        <w:pStyle w:val="BookText"/>
        <w:rPr/>
      </w:pPr>
      <w:r>
        <w:rPr>
          <w:rFonts w:ascii="Amiri" w:hAnsi="Amiri" w:eastAsia="Amiri" w:cs="Amiri"/>
          <w:color w:val="111111"/>
          <w:sz w:val="28"/>
          <w:sz w:val="28"/>
          <w:szCs w:val="28"/>
          <w:rtl w:val="true"/>
          <w:lang w:bidi="ar-SA"/>
        </w:rPr>
        <w:t>فَأبشِروُا اليومَ اَولياءَ عليٍّ</w:t>
      </w:r>
    </w:p>
    <w:p>
      <w:pPr>
        <w:pStyle w:val="BookText"/>
        <w:rPr/>
      </w:pPr>
      <w:r>
        <w:rPr>
          <w:rFonts w:ascii="Amiri" w:hAnsi="Amiri" w:eastAsia="Amiri" w:cs="Amiri"/>
          <w:color w:val="111111"/>
          <w:sz w:val="28"/>
          <w:sz w:val="28"/>
          <w:szCs w:val="28"/>
          <w:rtl w:val="true"/>
          <w:lang w:bidi="ar-SA"/>
        </w:rPr>
        <w:t>وَ تَوَلَّوا علياً حتَّي المَمات</w:t>
      </w:r>
    </w:p>
    <w:p>
      <w:pPr>
        <w:pStyle w:val="BookText"/>
        <w:rPr/>
      </w:pPr>
      <w:r>
        <w:rPr>
          <w:rFonts w:ascii="Amiri" w:hAnsi="Amiri" w:eastAsia="Amiri" w:cs="Amiri"/>
          <w:color w:val="111111"/>
          <w:sz w:val="28"/>
          <w:sz w:val="28"/>
          <w:szCs w:val="28"/>
          <w:rtl w:val="true"/>
          <w:lang w:bidi="ar-SA"/>
        </w:rPr>
        <w:t>ثُمَّ مِن بَعدِهِ تَوَلَّوا بَنيهِ</w:t>
      </w:r>
    </w:p>
    <w:p>
      <w:pPr>
        <w:pStyle w:val="BookText"/>
        <w:rPr/>
      </w:pPr>
      <w:r>
        <w:rPr>
          <w:rFonts w:ascii="Amiri" w:hAnsi="Amiri" w:eastAsia="Amiri" w:cs="Amiri"/>
          <w:color w:val="111111"/>
          <w:sz w:val="28"/>
          <w:sz w:val="28"/>
          <w:szCs w:val="28"/>
          <w:rtl w:val="true"/>
          <w:lang w:bidi="ar-SA"/>
        </w:rPr>
        <w:t>واحِداً بَعدَ واحِداً بَعدَ واحدٍ بالصّفاتِ</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دروغ گفتند آنهايى كه خيال مى‌كنند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دوستانش را در گرفتاري‌ها نجات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داخل بهشت شدم و خداوند گناهان مرا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اى دوستان على، شاد باشيد و على را تا هنگام مرگ دوست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يكايك فرزندانش را با صفاتى كه براى آنها معين شده است، بشناسيد و نسبت به آن بزرگواران نيز ولايت پيدا كنيد</w:t>
      </w:r>
      <w:r>
        <w:rPr>
          <w:rFonts w:eastAsia="IRNazanin" w:cs="IRNazanin"/>
          <w:color w:val="111111"/>
          <w:sz w:val="28"/>
          <w:szCs w:val="28"/>
          <w:rtl w:val="true"/>
          <w:lang w:bidi="fa-IR"/>
        </w:rPr>
        <w:t>.</w:t>
      </w:r>
    </w:p>
    <w:p>
      <w:pPr>
        <w:pStyle w:val="Heading3"/>
        <w:numPr>
          <w:ilvl w:val="2"/>
          <w:numId w:val="1"/>
        </w:numPr>
        <w:rPr/>
      </w:pPr>
      <w:bookmarkStart w:id="93" w:name="__RefHeading___Toc404544_383892988"/>
      <w:bookmarkStart w:id="94" w:name="_Toc34"/>
      <w:bookmarkEnd w:id="93"/>
      <w:r>
        <w:rPr>
          <w:rtl w:val="true"/>
        </w:rPr>
        <w:t>استجابت نفرين</w:t>
      </w:r>
      <w:bookmarkEnd w:id="9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معاويه جاسوسى مى‌كرد و اخبار حكومت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محرمانه به او گزارش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كارش آگاه شدند و او را دستگير كردند و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براى معاويه خبر مى‌برى؟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عيزار منكر اين كار شد و گفت</w:t>
      </w:r>
      <w:r>
        <w:rPr>
          <w:rFonts w:eastAsia="IRNazanin" w:cs="IRNazanin"/>
          <w:color w:val="111111"/>
          <w:sz w:val="28"/>
          <w:szCs w:val="28"/>
          <w:rtl w:val="true"/>
          <w:lang w:bidi="fa-IR"/>
        </w:rPr>
        <w:t>:</w:t>
      </w:r>
      <w:bookmarkStart w:id="95" w:name="pg1458_10138"/>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به اطلاع شما رسانده‌اند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حاضرى قسم ياد كنى كه هيچ خبرى براى معاويه نبرده‌اى؟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انكارش سوگند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اصل ماجرا آگاه بود، او را نفرين كرد و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كنتَ كاذِباً فأعمَي الله بَصَرَك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دروغ سوگند ياد كردى، خداوند تو را كور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روايت است كه يك هفته نگذشته بود كه عيزار كور شد و از خانه بيرون نمى‌آمد، مگر آنكه كسى دست او را بگيرد و عصاكش او شود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96" w:name="__RefHeading___Toc404546_383892988"/>
      <w:bookmarkStart w:id="97" w:name="_Toc35"/>
      <w:bookmarkEnd w:id="96"/>
      <w:r>
        <w:rPr>
          <w:rtl w:val="true"/>
        </w:rPr>
        <w:t xml:space="preserve">عنايت علمى على </w:t>
      </w:r>
      <w:r>
        <w:rPr>
          <w:rtl w:val="true"/>
        </w:rPr>
        <w:t>(</w:t>
      </w:r>
      <w:r>
        <w:rPr>
          <w:rtl w:val="true"/>
        </w:rPr>
        <w:t>ع</w:t>
      </w:r>
      <w:r>
        <w:rPr>
          <w:rtl w:val="true"/>
        </w:rPr>
        <w:t>)</w:t>
      </w:r>
      <w:bookmarkEnd w:id="97"/>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حاج آقا جمال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عالمان وارسته و زاهد و عارف و عامل به فرمان حق و از عاشقان بى‌قرار اهل بيت عليهم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كسب مقام اجتهاد،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عهده‌دار امور دينى يكى از مساجد مهم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مسجد حاج سيد عزيزالله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به دعوت عالمان بزرگ،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به تدريس پرداخت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اهل درس و بحث بودند با آمدن به مجلس درس آن عالم بزرگ، پاي‌بند آن محفل نورانى شدند و به تدريج، آوازه دانش او سبب شد مجلس درسش از كميت و كيفيت كم‌نظيرى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حسودان كه چشم ديدن نعمت خدا را براى ديگران ندارند، موقعيت آن انسان الهى را تحمل نياوردند و درصدد شكستن او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w:t>
      </w:r>
    </w:p>
    <w:p>
      <w:pPr>
        <w:pStyle w:val="BookText"/>
        <w:rPr/>
      </w:pPr>
      <w:r>
        <w:rPr>
          <w:rFonts w:ascii="IRNazanin" w:hAnsi="IRNazanin" w:eastAsia="IRNazanin"/>
          <w:color w:val="111111"/>
          <w:sz w:val="28"/>
          <w:sz w:val="28"/>
          <w:szCs w:val="28"/>
          <w:rtl w:val="true"/>
          <w:lang w:bidi="fa-IR"/>
        </w:rPr>
        <w:t>لطايف‌الحيل، دو نفر را براى امتحان علمى او انتخاب كردند كه يكى از آن دو نفر، فيلسوف و فقيه بزرگ، مرحوم سيد كاظم عُصّار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نفر خواستند به مجلس درس او بروند و پرسشى دشوار از حكمت و فلسفه مطرح كنند تا ميزان دانشش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مايه چندانى ندارد، از مقام و منزلتش به زير افتد و ارزشش در ميان علما و دانشمندان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عصار كه از باطن حسودان خبر نداشت، پذيرفت كه در محفل درس او حاضر شود و آن انسان الهى را از طريق حكمت و فلسفه امتحان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ديگرى هم حاضر شد به محفل او برود و او را از طريق فقه آزمايش كند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عصار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اسفار ملاصدرا را كه از مشكل‌ترين و دقيق‌ترين كتاب‌هاى فلسفه است، همراه خود به مجلس درس او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رسيديم كه درس آيت‌الله حاج آقاجمال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اجازه گرفتم تا مسئله‌اى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داد و من پرسش بسيار دشوارى از اسفار 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به دهان استاد دوخته شد تا اين پرسش را چگونه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به نورانيت باطن، ماجرا را فهميده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را ببنديد و آن‌گاه آن را باز كنيد و از هر كجايش كه خواستيد،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بستم و سپس به شيوه استخاره آن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نخست همان صفحه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هنگامى كه كلمه اول را خواندم، او تا آخر صفحه را از حفظ خواند، بى‌آنكه كلمه‌اى را جا بيندازد و حذف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را خواندم،</w:t>
      </w:r>
    </w:p>
    <w:p>
      <w:pPr>
        <w:pStyle w:val="BookText"/>
        <w:rPr/>
      </w:pPr>
      <w:r>
        <w:rPr>
          <w:rFonts w:ascii="IRNazanin" w:hAnsi="IRNazanin" w:eastAsia="IRNazanin"/>
          <w:color w:val="111111"/>
          <w:sz w:val="28"/>
          <w:sz w:val="28"/>
          <w:szCs w:val="28"/>
          <w:rtl w:val="true"/>
          <w:lang w:bidi="fa-IR"/>
        </w:rPr>
        <w:t>شرح و توضيح دهم؟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استاد بالاى كرسى درس زار زار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بناى پرسش ديگرى از رشته فقه و اصول داريد،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در سينه حبس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ياراى گفتن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سكوت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براى آزمايش من از من چيزى بپرسيد؛ چون هر كتابى از كتاب‌هاى علمى شيعه را بياوريد، از هر كجاى آن بخواهيد، براى شما از حفظ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دانشجويان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مقام را از پيش خود كسب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مدت‌ها در نجف درس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فقه و اصول و حكمت و فلسفه و تفسير و منطق و بيان را خواندم، ولى به بيمارى سخت حصبه گرفتار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در اغما و بيهوشى فرو رفتم و پزشكان از علاج من نااميد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عنايت و لطف حق مرا شفا داد و از بند مرگ نجات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رهايى از بيمارى و بازيافتن سلامتى حس كردم همه حافظه و معلوماتم را از دست داده‌ام و حتى كلمه‌اى از علم و دانش در خاطرم نيست و به بى‌سوادى مادرزاد تبديل شدم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سحر برخاستم و به حرم مطهر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به محضر الهى و ملكوتى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رويى به ايران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سال در دانشگاه شما اهل‌بيت عليهم السلام شاگردى كردم تا به مقامات عالى علمى رسيدم و اميدم اين بود كه از دانش و علمم براى خدمت به اسلام بهره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يك‌پارچه جهل و نادانى‌ام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اى برگزيده حق، اى باب مدينه علم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مشكل‌گشاى مشكل‌داران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bookmarkStart w:id="98" w:name="pg1458_10141"/>
    </w:p>
    <w:p>
      <w:pPr>
        <w:pStyle w:val="BookText"/>
        <w:rPr/>
      </w:pPr>
      <w:bookmarkEnd w:id="98"/>
      <w:r>
        <w:rPr>
          <w:rFonts w:ascii="IRNazanin" w:hAnsi="IRNazanin" w:eastAsia="IRNazanin"/>
          <w:color w:val="111111"/>
          <w:sz w:val="28"/>
          <w:sz w:val="28"/>
          <w:szCs w:val="28"/>
          <w:rtl w:val="true"/>
          <w:lang w:bidi="fa-IR"/>
        </w:rPr>
        <w:t>من مپسند كه آبرويم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شدت توسل، خسته و درمانده شدم و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مرا به محضر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سخت ناراحت و رنجيده‌خاطرم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از عسل برابر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قاشقى از آن به من مرحمت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عسل بخور كه مشكلت حل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فرمان مولايم از آن عسل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بيدار شدم، حس كردم تمام كتاب‌هاى شيعه در سينه من است</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99" w:name="__RefHeading___Toc404548_383892988"/>
      <w:bookmarkStart w:id="100" w:name="_Toc36"/>
      <w:bookmarkEnd w:id="99"/>
      <w:r>
        <w:rPr>
          <w:rtl w:val="true"/>
        </w:rPr>
        <w:t xml:space="preserve">لطف على </w:t>
      </w:r>
      <w:r>
        <w:rPr>
          <w:rtl w:val="true"/>
        </w:rPr>
        <w:t>(</w:t>
      </w:r>
      <w:r>
        <w:rPr>
          <w:rtl w:val="true"/>
        </w:rPr>
        <w:t>ع</w:t>
      </w:r>
      <w:r>
        <w:rPr>
          <w:rtl w:val="true"/>
        </w:rPr>
        <w:t xml:space="preserve">) </w:t>
      </w:r>
      <w:r>
        <w:rPr>
          <w:rtl w:val="true"/>
        </w:rPr>
        <w:t>و بركت مالى</w:t>
      </w:r>
      <w:bookmarkEnd w:id="100"/>
    </w:p>
    <w:p>
      <w:pPr>
        <w:pStyle w:val="BookText"/>
        <w:rPr/>
      </w:pPr>
      <w:r>
        <w:rPr>
          <w:rFonts w:ascii="IRNazanin" w:hAnsi="IRNazanin" w:eastAsia="IRNazanin"/>
          <w:color w:val="111111"/>
          <w:sz w:val="28"/>
          <w:sz w:val="28"/>
          <w:szCs w:val="28"/>
          <w:rtl w:val="true"/>
          <w:lang w:bidi="fa-IR"/>
        </w:rPr>
        <w:t xml:space="preserve">عالم متقى،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محمد صدر بوشهرى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پدرم،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محمد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اشرف به هندوستان مسافرتى كرد، من و برادرم، شيخ احمد، شش هفت ساله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سفر پدرم طولانى شد طورى كه آن مبلغى كه براى مخارج به مادر ما سپرده بود،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عصر از گرسنگى گريه مى‌كرديم و به مادر خود مى‌چسبيديم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من و 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لباس ما را طاهر كرد و ما را از خانه بيرون آورد تا وارد صحن مقدس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ايوان مى‌نشينم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حرم برويد و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نيست و ما امشب گرسنه‌ايم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خرجى بگيريد و بياوريد تا براى شما تدارك كنم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وارد حرم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ضريح گذاشتيم و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w:t>
      </w:r>
      <w:bookmarkStart w:id="101" w:name="pg1458_10142"/>
    </w:p>
    <w:p>
      <w:pPr>
        <w:pStyle w:val="BookText"/>
        <w:rPr/>
      </w:pPr>
      <w:bookmarkEnd w:id="101"/>
      <w:r>
        <w:rPr>
          <w:rFonts w:ascii="IRNazanin" w:hAnsi="IRNazanin" w:eastAsia="IRNazanin"/>
          <w:color w:val="111111"/>
          <w:sz w:val="28"/>
          <w:sz w:val="28"/>
          <w:szCs w:val="28"/>
          <w:rtl w:val="true"/>
          <w:lang w:bidi="fa-IR"/>
        </w:rPr>
        <w:t>نيست و ما گرسنه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داخل ضريح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خرجى بدهيد تا مادرمان شام تدارك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مغرب را گفتند و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برادرم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نماز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خيال بچگى گفتم كه حضرت نماز جماعت مى‌خوانند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گوشه‌اى از حرم نشستيم و منتظر تمام شدن نماز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كه گذشت، شخصى مقابل ما ايستاد و كيسه پولى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مادرت بده و بگو تا پدر شما از مسافرت بيايد، هر چه لازم داشتيد، به فلان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فراموش كردم نام محلى را كه حواله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پدرم چند ماه طول كشيد و در اين مدت، به بهترين وجهى مانند اعيان و اشراف‌زادگان نجف معيشت ما اداره مى‌شد تا پدرم از مسافرت برگشت</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102" w:name="__RefHeading___Toc404550_383892988"/>
      <w:bookmarkStart w:id="103" w:name="_Toc37"/>
      <w:bookmarkEnd w:id="102"/>
      <w:r>
        <w:rPr>
          <w:rtl w:val="true"/>
        </w:rPr>
        <w:t>خبر دادن از سرزمين كربلا و واقعه آن</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صفيّن مى‌رفت، من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كنار نينوا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شط فرات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 با صداى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مكان را مى‌شناسى؟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چنان‌كه من مى‌شناسم، تو هم مى‌شناختى، از اين مكان نمى‌گذشتى تا تو هم مثل من گريه كنى</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طولانى گريست تا محاسنش</w:t>
      </w:r>
    </w:p>
    <w:p>
      <w:pPr>
        <w:pStyle w:val="BookText"/>
        <w:rPr/>
      </w:pPr>
      <w:r>
        <w:rPr>
          <w:rFonts w:ascii="IRNazanin" w:hAnsi="IRNazanin" w:eastAsia="IRNazanin"/>
          <w:color w:val="111111"/>
          <w:sz w:val="28"/>
          <w:sz w:val="28"/>
          <w:szCs w:val="28"/>
          <w:rtl w:val="true"/>
          <w:lang w:bidi="fa-IR"/>
        </w:rPr>
        <w:t>از اشك چشمش تر شد و ما هم با او مى‌گريستيم و او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مرا چه كار با ابوسفيان؟ مرا چه كار با آل حرب</w:t>
      </w:r>
      <w:r>
        <w:rPr>
          <w:rStyle w:val="FootnoteAnchor"/>
          <w:rtl w:val="true"/>
        </w:rPr>
        <w:footnoteReference w:id="33"/>
      </w:r>
      <w:r>
        <w:rPr>
          <w:rFonts w:ascii="IRNazanin" w:hAnsi="IRNazanin" w:eastAsia="IRNazanin"/>
          <w:color w:val="111111"/>
          <w:sz w:val="28"/>
          <w:sz w:val="28"/>
          <w:szCs w:val="28"/>
          <w:rtl w:val="true"/>
          <w:lang w:bidi="fa-IR"/>
        </w:rPr>
        <w:t>، حزب شيطان و سران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اى اباعبدالله كه پدرت مثل آنچه تو خواهى ديد، ديده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زمين كرب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با نوزده مرد كه همه از فرزندان من و فاطمه هستند، در آن دفن مى‌شوند</w:t>
      </w:r>
      <w:r>
        <w:rPr>
          <w:rFonts w:eastAsia="IRNazanin" w:cs="IRNazanin"/>
          <w:color w:val="111111"/>
          <w:sz w:val="28"/>
          <w:szCs w:val="28"/>
          <w:rtl w:val="true"/>
          <w:lang w:bidi="fa-IR"/>
        </w:rPr>
        <w:t>»</w:t>
      </w:r>
      <w:r>
        <w:rPr>
          <w:rStyle w:val="FootnoteAnchor"/>
          <w:rtl w:val="true"/>
        </w:rPr>
        <w:footnoteReference w:id="34"/>
      </w:r>
      <w:bookmarkStart w:id="104" w:name="pg1458_10144"/>
    </w:p>
    <w:p>
      <w:pPr>
        <w:pStyle w:val="Heading2"/>
        <w:numPr>
          <w:ilvl w:val="1"/>
          <w:numId w:val="1"/>
        </w:numPr>
        <w:rPr/>
      </w:pPr>
      <w:bookmarkStart w:id="105" w:name="__RefHeading___Toc404552_383892988"/>
      <w:bookmarkStart w:id="106" w:name="_Toc38"/>
      <w:bookmarkEnd w:id="104"/>
      <w:bookmarkEnd w:id="105"/>
      <w:r>
        <w:rPr>
          <w:rtl w:val="true"/>
        </w:rPr>
        <w:t>فصل چهارم</w:t>
      </w:r>
      <w:r>
        <w:rPr>
          <w:rtl w:val="true"/>
        </w:rPr>
        <w:t xml:space="preserve">: </w:t>
      </w:r>
      <w:r>
        <w:rPr>
          <w:rtl w:val="true"/>
        </w:rPr>
        <w:t>فضايل و كرامات حضرت فاطمه عليها السلام</w:t>
      </w:r>
      <w:bookmarkEnd w:id="10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404554_383892988"/>
      <w:bookmarkStart w:id="108" w:name="_Toc39"/>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بيستم ماه جمادي‌الثانى سال پنجم بعثت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مشهورترين القاب ايشان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صديقه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ايشان،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عظيم‌الشأن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پيشوايان معصوم عليهم السلام، ص </w:t>
      </w:r>
      <w:r>
        <w:rPr>
          <w:rFonts w:ascii="IRNazanin" w:hAnsi="IRNazanin" w:eastAsia="IRNazanin"/>
          <w:color w:val="111111"/>
          <w:sz w:val="28"/>
          <w:sz w:val="28"/>
          <w:szCs w:val="28"/>
          <w:lang w:bidi="fa-IR"/>
        </w:rPr>
        <w:t>١٠۵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بزرگوار هجده سال بود و بنابر قولى در سوم جمادى الثانى سال يازدهم هجرت، در مدينه شهيد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زندگانى چهارده معصوم عليهم السلام، ص </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جايگاه مزار فاطمه عليها السلام را با زمين يكسان كرد تا مزارش شناخته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روايتى، صورت چند قبر را بنا كرد تا مزار واقعى ايشان مشخص نشود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الآمال،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٣٠۴</w:t>
      </w:r>
      <w:r>
        <w:rPr>
          <w:rFonts w:eastAsia="IRNazanin" w:cs="IRNazanin"/>
          <w:color w:val="111111"/>
          <w:sz w:val="28"/>
          <w:szCs w:val="28"/>
          <w:rtl w:val="true"/>
          <w:lang w:bidi="fa-IR"/>
        </w:rPr>
        <w:t>)</w:t>
      </w:r>
      <w:bookmarkStart w:id="109" w:name="pg1458_10146"/>
    </w:p>
    <w:p>
      <w:pPr>
        <w:pStyle w:val="Heading3"/>
        <w:numPr>
          <w:ilvl w:val="2"/>
          <w:numId w:val="1"/>
        </w:numPr>
        <w:rPr/>
      </w:pPr>
      <w:bookmarkStart w:id="110" w:name="__RefHeading___Toc404556_383892988"/>
      <w:bookmarkStart w:id="111" w:name="_Toc40"/>
      <w:bookmarkEnd w:id="109"/>
      <w:bookmarkEnd w:id="110"/>
      <w:r>
        <w:rPr>
          <w:rtl w:val="true"/>
        </w:rPr>
        <w:t>مائده آسمانى و استجابت دعا</w:t>
      </w:r>
      <w:bookmarkEnd w:id="111"/>
    </w:p>
    <w:p>
      <w:pPr>
        <w:pStyle w:val="BookText"/>
        <w:rPr/>
      </w:pPr>
      <w:r>
        <w:rPr>
          <w:rFonts w:ascii="IRNazanin" w:hAnsi="IRNazanin" w:eastAsia="IRNazanin"/>
          <w:color w:val="111111"/>
          <w:sz w:val="28"/>
          <w:sz w:val="28"/>
          <w:szCs w:val="28"/>
          <w:rtl w:val="true"/>
          <w:lang w:bidi="fa-IR"/>
        </w:rPr>
        <w:t>در يكى از روزهاى سخت زندگى كه گرسنگى بر خاندان پيامبر فشار آورده بود، حضرت فاطمه عليها السلام وضو گرفت و پس از خواندن دو ركعت نماز، در دعايش از خداوند خواست تا براى اهل‌بيت پيامبر، مائده‌اى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ظرفى از غذا و طعام بهشتى نازل شد كه بوى آن،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معطر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غذا از كجا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سوى پروردگار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خداوندى را كه دخترى همچون مريم به من عطا كرد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112" w:name="__RefHeading___Toc404558_383892988"/>
      <w:bookmarkStart w:id="113" w:name="_Toc41"/>
      <w:bookmarkEnd w:id="112"/>
      <w:r>
        <w:rPr>
          <w:rtl w:val="true"/>
        </w:rPr>
        <w:t>سلام خدا و نزول فرشتگان بر زهرا عليها السلام</w:t>
      </w:r>
      <w:bookmarkEnd w:id="11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يكى از شب‌هاى جمعه، هنگام سحر، فرشتگان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زهرا عليها السلام نازل شدند و ديدند كه دختر پيامبر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ايستادند تا نماز حضرت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دسته‌جمعى به حضرت سلام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به شما</w:t>
      </w:r>
      <w:bookmarkStart w:id="114" w:name="pg1458_10147"/>
    </w:p>
    <w:p>
      <w:pPr>
        <w:pStyle w:val="BookText"/>
        <w:rPr/>
      </w:pPr>
      <w:bookmarkEnd w:id="114"/>
      <w:r>
        <w:rPr>
          <w:rFonts w:ascii="IRNazanin" w:hAnsi="IRNazanin" w:eastAsia="IRNazanin"/>
          <w:color w:val="111111"/>
          <w:sz w:val="28"/>
          <w:sz w:val="28"/>
          <w:szCs w:val="28"/>
          <w:rtl w:val="true"/>
          <w:lang w:bidi="fa-IR"/>
        </w:rPr>
        <w:t>سلام مى‌رساند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از آن خداست و از اوست سلام و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اى فرشتگان خدا، سلام و درود باد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115" w:name="__RefHeading___Toc404560_383892988"/>
      <w:bookmarkStart w:id="116" w:name="_Toc42"/>
      <w:bookmarkEnd w:id="115"/>
      <w:r>
        <w:rPr>
          <w:rtl w:val="true"/>
        </w:rPr>
        <w:t>اثر و بركت جامه زهرا عليها السلام</w:t>
      </w:r>
      <w:bookmarkEnd w:id="116"/>
    </w:p>
    <w:p>
      <w:pPr>
        <w:pStyle w:val="BookText"/>
        <w:rPr/>
      </w:pPr>
      <w:r>
        <w:rPr>
          <w:rFonts w:ascii="IRNazanin" w:hAnsi="IRNazanin" w:eastAsia="IRNazanin"/>
          <w:color w:val="111111"/>
          <w:sz w:val="28"/>
          <w:sz w:val="28"/>
          <w:szCs w:val="28"/>
          <w:rtl w:val="true"/>
          <w:lang w:bidi="fa-IR"/>
        </w:rPr>
        <w:t xml:space="preserve">فاطمه عليها السلام 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مقدارى جو قرض گرفت و در مقابل، جامه‌اى را نزد او گرو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بركت جامه زهرا عليها السلام، خانه يهودى نورباران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زيد يهودى به خانه‌اش آمد و آنجا را غرق نور ديد، با شگفتى از همسرش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نور در خانه ما از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نور كه مى‌بينى، از جامه فاطمه عليها السلام، دختر پيامبر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يهودى با شنيدن اين سخن بى‌درنگ ايمان آورد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زنش و همسايگانش تا هشتاد نفر نيز به دين اسلام گرويدند</w:t>
      </w:r>
      <w:r>
        <w:rPr>
          <w:rStyle w:val="FootnoteAnchor"/>
          <w:rtl w:val="true"/>
        </w:rPr>
        <w:footnoteReference w:id="37"/>
      </w:r>
    </w:p>
    <w:p>
      <w:pPr>
        <w:pStyle w:val="Heading3"/>
        <w:numPr>
          <w:ilvl w:val="2"/>
          <w:numId w:val="1"/>
        </w:numPr>
        <w:rPr/>
      </w:pPr>
      <w:bookmarkStart w:id="117" w:name="__RefHeading___Toc404562_383892988"/>
      <w:bookmarkStart w:id="118" w:name="_Toc43"/>
      <w:bookmarkEnd w:id="117"/>
      <w:r>
        <w:rPr>
          <w:rtl w:val="true"/>
        </w:rPr>
        <w:t>فاطمه عليها السلام، همراز مادر</w:t>
      </w:r>
      <w:bookmarkEnd w:id="11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ازدواج خديجه با پيامبر، زنان مكه با خديجه قطع رابطه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از تنهايى احساس ناراحتى مى‌كرد تا اينكه دوران باردارى او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فاطمه عليها السلام از درون رحم مادر با او سخن مى‌گفت و او را به صبر سفارش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 هنگامى كه خديجه با فرزندش، فاطمه عليها السلام گفت‌وگو مى‌كرد، پيامبر بر او وارد شد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كسى سخن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جنينى كه در رحم دارم،</w:t>
      </w:r>
      <w:bookmarkStart w:id="119" w:name="pg1458_10148"/>
    </w:p>
    <w:p>
      <w:pPr>
        <w:pStyle w:val="BookText"/>
        <w:rPr/>
      </w:pPr>
      <w:bookmarkEnd w:id="119"/>
      <w:r>
        <w:rPr>
          <w:rFonts w:ascii="IRNazanin" w:hAnsi="IRNazanin" w:eastAsia="IRNazanin"/>
          <w:color w:val="111111"/>
          <w:sz w:val="28"/>
          <w:sz w:val="28"/>
          <w:szCs w:val="28"/>
          <w:rtl w:val="true"/>
          <w:lang w:bidi="fa-IR"/>
        </w:rPr>
        <w:t>با من سخن مى‌گويد و مونس تنهايى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خديجه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اكنون به من خبر مى‌دهد كه اين فرزند، دختر است و امامان پاك از نسل او پديدار خواهند گشت و آنان، جانشينان من در زمين خواهند بود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120" w:name="__RefHeading___Toc404564_383892988"/>
      <w:bookmarkStart w:id="121" w:name="_Toc44"/>
      <w:bookmarkEnd w:id="120"/>
      <w:r>
        <w:rPr>
          <w:rtl w:val="true"/>
        </w:rPr>
        <w:t>بركت دستان فاطمه</w:t>
      </w:r>
      <w:bookmarkEnd w:id="121"/>
    </w:p>
    <w:p>
      <w:pPr>
        <w:pStyle w:val="BookText"/>
        <w:rPr/>
      </w:pPr>
      <w:r>
        <w:rPr>
          <w:rFonts w:ascii="Amiri" w:hAnsi="Amiri" w:eastAsia="Amiri" w:cs="Amiri"/>
          <w:color w:val="111111"/>
          <w:sz w:val="28"/>
          <w:sz w:val="28"/>
          <w:szCs w:val="28"/>
          <w:rtl w:val="true"/>
          <w:lang w:bidi="ar-SA"/>
        </w:rPr>
        <w:t>عليها السلام</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 روزى بود غذايى نخورده بود، به خانه همسرانش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غذايى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سراغ دخترش، فاطمه عليها السلام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غذايى دارى كه من تناول كنم؛ زيرا گرسنه‌ام؟ فاطمه عليها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فاطمه عليها السلام رفت، زنى از همسايگانش دو قرص نان و مقدارى گوشت براى فاطمه عليها السلام هديه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گرفت و در ظرفى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روى آنها را پوشاند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خودم و فرزندانم مقدّم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همه اهل خانه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 السلام، حسن و حسين عليهما السلام را به دنبال پيامبر فرستاد و از او خواست تا به خانه ايشان بيايد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پيامبر آمد، فاطمه عليها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چيزى براى ما فرستاده است و من آن را براى شما ذخيره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ظرف غذا را نزد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سر</w:t>
      </w:r>
      <w:bookmarkStart w:id="122" w:name="pg1458_10149"/>
    </w:p>
    <w:p>
      <w:pPr>
        <w:pStyle w:val="BookText"/>
        <w:rPr/>
      </w:pPr>
      <w:bookmarkEnd w:id="122"/>
      <w:r>
        <w:rPr>
          <w:rFonts w:ascii="IRNazanin" w:hAnsi="IRNazanin" w:eastAsia="IRNazanin"/>
          <w:color w:val="111111"/>
          <w:sz w:val="28"/>
          <w:sz w:val="28"/>
          <w:szCs w:val="28"/>
          <w:rtl w:val="true"/>
          <w:lang w:bidi="fa-IR"/>
        </w:rPr>
        <w:t>ظرف را برداشت، پر از نان و گوشت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فاطمه عليها السلام آن ظرف را ديد، تعجب كرد و فهميد اين بركت و نعمتى است از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شكر خدا را به جا آورد و بر پيامبر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اين غذا را از كجا آورده‌اى؟ فاطمه عليها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هديه‌اى از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كس را بخواهد، بى حساب روزى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نيز شكر خدا را به جا آورد و اين جمله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مى‌كنيم خدايى را كه تو را شبيه مريم، بانوى زنان بنى‌اسرائيل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كسى را به سراغ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آمد و همگى از آن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همسران پيامبر نيز از آن غذا خوردند و همگى سير شدند، درحالى‌كه هنوز ظرف غذا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همسايگان فرستادم و خدا در آن، بركت و خير زيادى قرار داد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123" w:name="__RefHeading___Toc404566_383892988"/>
      <w:bookmarkStart w:id="124" w:name="_Toc45"/>
      <w:bookmarkEnd w:id="123"/>
      <w:r>
        <w:rPr>
          <w:rtl w:val="true"/>
        </w:rPr>
        <w:t>ملائكه، خدمت‌گزاران زهرا عليها السلام</w:t>
      </w:r>
      <w:bookmarkEnd w:id="12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خانه دخترش، فاطمه عليها السلام فرستاد تا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آن حضرت فرابخواند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وارد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ديد آسياب دستى فاطمه عليها السلام، خود به خود و بدون اينكه كسى نزد آن باشد، مى‌چرخد و گندم يا جو آرد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ديدن اين ماجراى شگفت‌انگيز خدمت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پيش</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خواسته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خود را به پيامبر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نزد پيامبر از آن صحنه شگفت‌انگيز سخن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كه آثار حيرت را در چهره ابوذر ديد،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كار تعجب نكن؛ زيرا براى خداوند در زمين، فرشتگان سيّارى هستند كه خدمت‌رسانى و كمك به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واگذار شده است</w:t>
      </w:r>
      <w:r>
        <w:rPr>
          <w:rFonts w:eastAsia="IRNazanin" w:cs="IRNazanin"/>
          <w:color w:val="111111"/>
          <w:sz w:val="28"/>
          <w:szCs w:val="28"/>
          <w:rtl w:val="true"/>
          <w:lang w:bidi="fa-IR"/>
        </w:rPr>
        <w:t>»</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هميشه در خدمت خاندان و عترت من هستند</w:t>
      </w:r>
      <w:r>
        <w:rPr>
          <w:rFonts w:eastAsia="Amiri" w:cs="Amiri" w:ascii="Amiri" w:hAnsi="Amiri"/>
          <w:color w:val="111111"/>
          <w:sz w:val="28"/>
          <w:szCs w:val="28"/>
          <w:rtl w:val="true"/>
          <w:lang w:bidi="ar-SA"/>
        </w:rPr>
        <w:t>].</w:t>
      </w:r>
      <w:bookmarkStart w:id="125" w:name="pg1458_10152"/>
    </w:p>
    <w:p>
      <w:pPr>
        <w:pStyle w:val="Heading2"/>
        <w:numPr>
          <w:ilvl w:val="1"/>
          <w:numId w:val="1"/>
        </w:numPr>
        <w:rPr/>
      </w:pPr>
      <w:bookmarkStart w:id="126" w:name="__RefHeading___Toc404568_383892988"/>
      <w:bookmarkStart w:id="127" w:name="_Toc46"/>
      <w:bookmarkEnd w:id="125"/>
      <w:bookmarkEnd w:id="126"/>
      <w:r>
        <w:rPr>
          <w:rtl w:val="true"/>
        </w:rPr>
        <w:t>فصل پنجم</w:t>
      </w:r>
      <w:r>
        <w:rPr>
          <w:rtl w:val="true"/>
        </w:rPr>
        <w:t xml:space="preserve">: </w:t>
      </w:r>
      <w:r>
        <w:rPr>
          <w:rtl w:val="true"/>
        </w:rPr>
        <w:t xml:space="preserve">فضايل و كرامات امام حسن </w:t>
      </w:r>
      <w:r>
        <w:rPr>
          <w:rtl w:val="true"/>
        </w:rPr>
        <w:t>(</w:t>
      </w:r>
      <w:r>
        <w:rPr>
          <w:rtl w:val="true"/>
        </w:rPr>
        <w:t>ع</w:t>
      </w:r>
      <w:r>
        <w:rPr>
          <w:rtl w:val="true"/>
        </w:rPr>
        <w:t>)</w:t>
      </w:r>
      <w:bookmarkEnd w:id="12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 w:name="__RefHeading___Toc404570_383892988"/>
      <w:bookmarkStart w:id="129" w:name="_Toc47"/>
      <w:bookmarkEnd w:id="128"/>
      <w:r>
        <w:rPr>
          <w:rtl w:val="true"/>
        </w:rPr>
        <w:t>اشاره</w:t>
      </w:r>
      <w:bookmarkEnd w:id="12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مبارك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كنيه‌اش،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 ايشان،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گرامى‌اش، فاطمه زهرا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پانزدهم ماه مبارك رمضان سال سوم هجرى قمرى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اين امام بزرگوار، 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شريفش </w:t>
      </w:r>
      <w:r>
        <w:rPr>
          <w:rFonts w:ascii="IRNazanin" w:hAnsi="IRNazanin" w:eastAsia="IRNazanin"/>
          <w:color w:val="111111"/>
          <w:sz w:val="28"/>
          <w:sz w:val="28"/>
          <w:szCs w:val="28"/>
          <w:lang w:bidi="fa-IR"/>
        </w:rPr>
        <w:t>۴٧</w:t>
      </w:r>
      <w:r>
        <w:rPr>
          <w:rFonts w:ascii="IRNazanin" w:hAnsi="IRNazanin" w:eastAsia="IRNazanin"/>
          <w:color w:val="111111"/>
          <w:sz w:val="28"/>
          <w:sz w:val="28"/>
          <w:szCs w:val="28"/>
          <w:rtl w:val="true"/>
          <w:lang w:bidi="fa-IR"/>
        </w:rPr>
        <w:t xml:space="preserve">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صفر سال </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تحريك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دست همسر خود، مسموم و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دفن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پيشوايان معصوم عليهم السلام، صص </w:t>
      </w:r>
      <w:r>
        <w:rPr>
          <w:rFonts w:ascii="IRNazanin" w:hAnsi="IRNazanin" w:eastAsia="IRNazanin"/>
          <w:color w:val="111111"/>
          <w:sz w:val="28"/>
          <w:sz w:val="28"/>
          <w:szCs w:val="28"/>
          <w:lang w:bidi="fa-IR"/>
        </w:rPr>
        <w:t>١٧۵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w:t>
      </w:r>
      <w:r>
        <w:rPr>
          <w:rFonts w:eastAsia="IRNazanin" w:cs="IRNazanin"/>
          <w:color w:val="111111"/>
          <w:sz w:val="28"/>
          <w:szCs w:val="28"/>
          <w:rtl w:val="true"/>
          <w:lang w:bidi="fa-IR"/>
        </w:rPr>
        <w:t>)</w:t>
      </w:r>
      <w:bookmarkStart w:id="130" w:name="pg1458_10154"/>
    </w:p>
    <w:p>
      <w:pPr>
        <w:pStyle w:val="Heading3"/>
        <w:numPr>
          <w:ilvl w:val="2"/>
          <w:numId w:val="1"/>
        </w:numPr>
        <w:rPr/>
      </w:pPr>
      <w:bookmarkStart w:id="131" w:name="__RefHeading___Toc404572_383892988"/>
      <w:bookmarkStart w:id="132" w:name="_Toc48"/>
      <w:bookmarkEnd w:id="130"/>
      <w:bookmarkEnd w:id="131"/>
      <w:r>
        <w:rPr>
          <w:rtl w:val="true"/>
        </w:rPr>
        <w:t>نيايش پذيرفته</w:t>
      </w:r>
      <w:bookmarkEnd w:id="132"/>
    </w:p>
    <w:p>
      <w:pPr>
        <w:pStyle w:val="BookText"/>
        <w:rPr/>
      </w:pPr>
      <w:r>
        <w:rPr>
          <w:rFonts w:ascii="IRNazanin" w:hAnsi="IRNazanin" w:eastAsia="IRNazanin"/>
          <w:color w:val="111111"/>
          <w:sz w:val="28"/>
          <w:sz w:val="28"/>
          <w:szCs w:val="28"/>
          <w:rtl w:val="true"/>
          <w:lang w:bidi="fa-IR"/>
        </w:rPr>
        <w:t xml:space="preserve">مردم كه از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تنگ آمده بودند، پيش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دست به دعا برداشت و او را نفرين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ما و شيعيانمان را از زياد بن ابيه بگير و عذاب خود را به او بنما، به راستى كه تو بر هر چيزى توانا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هنگام، خراشى در انگشت شست دست او پديدار شد و زخم تمام دستش را تا گردن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ورم كرد و سبب مرگ زياد شد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133" w:name="__RefHeading___Toc404574_383892988"/>
      <w:bookmarkStart w:id="134" w:name="_Toc49"/>
      <w:bookmarkEnd w:id="133"/>
      <w:r>
        <w:rPr>
          <w:rtl w:val="true"/>
        </w:rPr>
        <w:t>پاداش احسان</w:t>
      </w:r>
      <w:bookmarkEnd w:id="13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زيارت حج، با پاى پياده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پاهاى حضرت در راه ورم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سواره برويد، زخم پاهايتان خوب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منزلگاه كه رسيديم، مرد سياه چرده‌اى نزد ما خواهد آمد كه روغنى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روغن، دواى اين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قيمتى، از او</w:t>
      </w:r>
      <w:bookmarkStart w:id="135" w:name="pg1458_10155"/>
    </w:p>
    <w:p>
      <w:pPr>
        <w:pStyle w:val="BookText"/>
        <w:rPr/>
      </w:pPr>
      <w:bookmarkEnd w:id="135"/>
      <w:r>
        <w:rPr>
          <w:rFonts w:ascii="IRNazanin" w:hAnsi="IRNazanin" w:eastAsia="IRNazanin"/>
          <w:color w:val="111111"/>
          <w:sz w:val="28"/>
          <w:sz w:val="28"/>
          <w:szCs w:val="28"/>
          <w:rtl w:val="true"/>
          <w:lang w:bidi="fa-IR"/>
        </w:rPr>
        <w:t>بخريد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مدتى، آن مرد سياه‌چهره از دور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غلام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او برو و آن روغن را از او خريدارى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سياه به غلام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 را براى چه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امام مى‌خواهم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نزد او ببر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خدمت امام 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از دوست‌داران شما هستم و در عوض اين دارو، هرگز از شما پولى نمى‌گيرم، ولى از شما مى‌خواهم دعا كنيد تا خدا به من پسر سالمى هديه فرمايد كه دوست‌دار شما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زايمان همسرم نزديك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به خانه برگردى، خدا به تو پسرى سالم و بى‌عيب هديه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مرد سياه‌چهره به خانه‌اش بازگشت، ديد پسرى زيبا در آغوش همسرش هست</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36" w:name="__RefHeading___Toc404576_383892988"/>
      <w:bookmarkStart w:id="137" w:name="_Toc50"/>
      <w:bookmarkEnd w:id="136"/>
      <w:r>
        <w:rPr>
          <w:rtl w:val="true"/>
        </w:rPr>
        <w:t>رويش زندگى</w:t>
      </w:r>
      <w:bookmarkEnd w:id="13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سفرها، با مردى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به منزلگاهى رسيدند و براى برداشتن آب و استراحت 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ايشان زير نخل خشكيده‌اى، فرشى براى امام پهن كردند و امام روى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نيز پارچه‌اى كنار امام پهن كرد و بر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 مرد به آن نخل خشكيده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اين نخل خشك خرما مى‌داد و كمى خرما مى‌خورديم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bookmarkStart w:id="138" w:name="pg1458_10156"/>
    </w:p>
    <w:p>
      <w:pPr>
        <w:pStyle w:val="BookText"/>
        <w:rPr/>
      </w:pPr>
      <w:bookmarkEnd w:id="138"/>
      <w:r>
        <w:rPr>
          <w:rFonts w:ascii="IRNazanin" w:hAnsi="IRNazanin" w:eastAsia="IRNazanin"/>
          <w:color w:val="111111"/>
          <w:sz w:val="28"/>
          <w:sz w:val="28"/>
          <w:szCs w:val="28"/>
          <w:rtl w:val="true"/>
          <w:lang w:bidi="fa-IR"/>
        </w:rPr>
        <w:t>امام دست به سوى آسمان دراز كرد و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درخت خرما در عين ناباورى حاضران سبز شد، برگ درآورد و خرماى اعلايى داد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139" w:name="__RefHeading___Toc404578_383892988"/>
      <w:bookmarkStart w:id="140" w:name="_Toc51"/>
      <w:bookmarkEnd w:id="139"/>
      <w:r>
        <w:rPr>
          <w:rtl w:val="true"/>
        </w:rPr>
        <w:t>آگاهى از اسرار</w:t>
      </w:r>
      <w:bookmarkEnd w:id="14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حُذَيفه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روزى اصحاب نزديكى‌هاى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كودك خردسالى بود،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گونه‌اى خاص او را نگاه مى‌كرد و چشم از او بر نمى‌داشت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حسن پس از من، پيشوا و راهنماى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هديه‌اى از خدا براى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شما را آگاه خواهد كرد و مردم را با آثار علم من آشنا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و روش زندگانى مرا زنده خواهد كرد؛ زيرا رفتار او مانند رفتار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عنايت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كسى را كه او را واقعاً بشناسد و به پاس احترام من به او نيكى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همين هنگام، مرد بيابان‌نشينى با عصبانيت و چماقى در دست وارد شد و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برخاستند و با تندى جوابش را دادند، ولى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 دوباره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دشمن تو بودم و اكنون دشمنى‌ام بيش‌تر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ادعاى پيامبرى مى‌كنى، نشانه‌ات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خواستى، نشانه‌هايم را فرزند خردسالم، حسن به تو نشان خواهد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عرب به گمان اينكه مسخره شده است، با عصبانيت بيشترى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نمى‌توانى پاسخ دهى، اين بچه خردسال را بهانه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اشاره پيامبر برخاست و اشعار زيبايى را با اين مضمون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انسان نادان يا فرزند نادانى پرسش نمى‌كنى، بلكه تو در برابر انسانى آگاه و دانشمند هستى و تويى كه گرفتار نادانى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گرفتار نادانى هستى، پاسخ پرسشت و داروى دردت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بپرس كه من درياى بى‌كران دانشم و آن را از پيامبر به ارث برده‌ام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حق خودت تجاوز كردى، ولى به زودى ايمان خواهى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هدف آن مرد عرب را از آمدن به نزد پيامبر بيان كرد؛ زيرا او مى‌خواست اين امر را بهانه‌اى براى كشتن پيامبر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اسرار او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شبانه از خانه‌ات بيرون آمدى، ولى توفان شديدى درگرفته بود و تو توان حركت 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ديده نمى‌شدند و نمى‌توانستى راهت را پيدا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تو را آزرده ساخت و اينك هم توانى برايت نمانده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كه با شگفتى تمام به سخنان اديبانه و عالمانه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مى‌داد،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را از كجا دانستى؟ تو اسرارى را كه در دلم نهفته بود، آشكار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همراه من بوده‌اى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غيب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بايد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بزرگانى چون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اسلام آوردن را به او ياد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بيابان‌نشين، اسلام آورد 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قبيله‌اش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به همراه بسيارى از بستگانش براى مسلمان شدن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درباره آن كودك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هديه‌اى است كه خدا به ما داده و مانندش را هيچ كس به ما ارزانى نداشته است</w:t>
      </w:r>
      <w:r>
        <w:rPr>
          <w:rFonts w:eastAsia="IRNazanin" w:cs="IRNazanin"/>
          <w:color w:val="111111"/>
          <w:sz w:val="28"/>
          <w:szCs w:val="28"/>
          <w:rtl w:val="true"/>
          <w:lang w:bidi="fa-IR"/>
        </w:rPr>
        <w:t>»</w:t>
      </w:r>
      <w:r>
        <w:rPr>
          <w:rStyle w:val="FootnoteAnchor"/>
          <w:rtl w:val="true"/>
        </w:rPr>
        <w:footnoteReference w:id="44"/>
      </w:r>
      <w:bookmarkStart w:id="141" w:name="pg1458_10160"/>
    </w:p>
    <w:p>
      <w:pPr>
        <w:pStyle w:val="Heading2"/>
        <w:numPr>
          <w:ilvl w:val="1"/>
          <w:numId w:val="1"/>
        </w:numPr>
        <w:rPr/>
      </w:pPr>
      <w:bookmarkStart w:id="142" w:name="__RefHeading___Toc404580_383892988"/>
      <w:bookmarkStart w:id="143" w:name="_Toc52"/>
      <w:bookmarkEnd w:id="141"/>
      <w:bookmarkEnd w:id="142"/>
      <w:r>
        <w:rPr>
          <w:rtl w:val="true"/>
        </w:rPr>
        <w:t>فصل ششم</w:t>
      </w:r>
      <w:r>
        <w:rPr>
          <w:rtl w:val="true"/>
        </w:rPr>
        <w:t xml:space="preserve">: </w:t>
      </w:r>
      <w:r>
        <w:rPr>
          <w:rtl w:val="true"/>
        </w:rPr>
        <w:t xml:space="preserve">فضايل و كرامات امام حسين </w:t>
      </w:r>
      <w:r>
        <w:rPr>
          <w:rtl w:val="true"/>
        </w:rPr>
        <w:t>(</w:t>
      </w:r>
      <w:r>
        <w:rPr>
          <w:rtl w:val="true"/>
        </w:rPr>
        <w:t>ع</w:t>
      </w:r>
      <w:r>
        <w:rPr>
          <w:rtl w:val="true"/>
        </w:rPr>
        <w:t>)</w:t>
      </w:r>
      <w:bookmarkEnd w:id="14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404582_383892988"/>
      <w:bookmarkStart w:id="145" w:name="_Toc53"/>
      <w:bookmarkEnd w:id="144"/>
      <w:r>
        <w:rPr>
          <w:rtl w:val="true"/>
        </w:rPr>
        <w:t>اشاره</w:t>
      </w:r>
      <w:bookmarkEnd w:id="14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را پروردگار عالم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سوم شعبان سال چهارم هجرى قمرى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كنيه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مشهورترين القاب شريف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بزرگوار ايشان،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گرامى‌اش، حضرت فاطمه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ascii="IRNazanin" w:hAnsi="IRNazanin" w:eastAsia="IRNazanin"/>
          <w:color w:val="111111"/>
          <w:sz w:val="28"/>
          <w:sz w:val="28"/>
          <w:szCs w:val="28"/>
          <w:lang w:bidi="fa-IR"/>
        </w:rPr>
        <w:t>۵٧</w:t>
      </w:r>
      <w:r>
        <w:rPr>
          <w:rFonts w:ascii="IRNazanin" w:hAnsi="IRNazanin" w:eastAsia="IRNazanin"/>
          <w:color w:val="111111"/>
          <w:sz w:val="28"/>
          <w:sz w:val="28"/>
          <w:szCs w:val="28"/>
          <w:rtl w:val="true"/>
          <w:lang w:bidi="fa-IR"/>
        </w:rPr>
        <w:t xml:space="preserve"> سال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ده ساله آن بزرگوار با خلافت زمام‌داران ستمگر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دهم محرم الحرام سال </w:t>
      </w:r>
      <w:r>
        <w:rPr>
          <w:rFonts w:ascii="IRNazanin" w:hAnsi="IRNazanin" w:eastAsia="IRNazanin"/>
          <w:color w:val="111111"/>
          <w:sz w:val="28"/>
          <w:sz w:val="28"/>
          <w:szCs w:val="28"/>
          <w:lang w:bidi="fa-IR"/>
        </w:rPr>
        <w:t>۶١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لشكريان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چهارده معصوم عليهم السلام، محمدباقر مجلسى، ص </w:t>
      </w:r>
      <w:r>
        <w:rPr>
          <w:rFonts w:ascii="IRNazanin" w:hAnsi="IRNazanin" w:eastAsia="IRNazanin"/>
          <w:color w:val="111111"/>
          <w:sz w:val="28"/>
          <w:sz w:val="28"/>
          <w:szCs w:val="28"/>
          <w:lang w:bidi="fa-IR"/>
        </w:rPr>
        <w:t>۴٧۵</w:t>
      </w:r>
      <w:r>
        <w:rPr>
          <w:rFonts w:ascii="IRNazanin" w:hAnsi="IRNazanin" w:eastAsia="IRNazanin"/>
          <w:color w:val="111111"/>
          <w:sz w:val="28"/>
          <w:sz w:val="28"/>
          <w:szCs w:val="28"/>
          <w:rtl w:val="true"/>
          <w:lang w:bidi="fa-IR"/>
        </w:rPr>
        <w:t xml:space="preserve">؛ زندگانى چهارده معصوم عليهم السلام، ص </w:t>
      </w:r>
      <w:r>
        <w:rPr>
          <w:rFonts w:ascii="IRNazanin" w:hAnsi="IRNazanin" w:eastAsia="IRNazanin"/>
          <w:color w:val="111111"/>
          <w:sz w:val="28"/>
          <w:sz w:val="28"/>
          <w:szCs w:val="28"/>
          <w:lang w:bidi="fa-IR"/>
        </w:rPr>
        <w:t>٧٣</w:t>
      </w:r>
      <w:r>
        <w:rPr>
          <w:rFonts w:eastAsia="IRNazanin" w:cs="IRNazanin"/>
          <w:color w:val="111111"/>
          <w:sz w:val="28"/>
          <w:szCs w:val="28"/>
          <w:rtl w:val="true"/>
          <w:lang w:bidi="fa-IR"/>
        </w:rPr>
        <w:t>)</w:t>
      </w:r>
      <w:bookmarkStart w:id="146" w:name="pg1458_10162"/>
    </w:p>
    <w:p>
      <w:pPr>
        <w:pStyle w:val="Heading3"/>
        <w:numPr>
          <w:ilvl w:val="2"/>
          <w:numId w:val="1"/>
        </w:numPr>
        <w:rPr/>
      </w:pPr>
      <w:bookmarkStart w:id="147" w:name="__RefHeading___Toc404584_383892988"/>
      <w:bookmarkStart w:id="148" w:name="_Toc54"/>
      <w:bookmarkEnd w:id="146"/>
      <w:bookmarkEnd w:id="147"/>
      <w:r>
        <w:rPr>
          <w:rtl w:val="true"/>
        </w:rPr>
        <w:t>دسته گل ياس</w:t>
      </w:r>
      <w:bookmarkEnd w:id="14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زنان دانشمند به نام امّ‌سليم كه با كتاب‌هاى آسمانى مانند تورات و انجيل بسيار آشنا بود، پس از آنكه محضر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و معجزات آن بزرگواران را ديده بود، خدمت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آنكه خدمت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اوصاف و نشانه‌هاى آن حضرت را همان‌گونه كه در كتاب‌هاى آسمانى خوانده بودم، در ايشان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كوچك بود، متحيّر شدم كه چگونه از ايشان نشانيۀ امامت و معجزه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نزديك آن حضرت شدم؛ درحالى‌كه آن حضرت بر لبه سكوى مسجد نشسته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كسى هستيد؟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گمشديۀ توام اى امّ‌سليم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خليفه اوصياى خداوندم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نُه امام هادي‌ام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جانشين برادرم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خليفيۀ او هستم و او خليفيۀ پدرم حضرت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خليفه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امّ‌سليم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گفتار و بيان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كودكى، بسيار متعجّب و شگفت‌زده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علامت و نشانيۀ درستى گفتار شما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عدد ريگ از روى زمين بردار و به من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عدد ريگ از روى زمين برداشتم و به ايشان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سنگ‌ها را در كف دستان مبارك خود قرار داد و آنها را به هم ماليد تا تمامشان پودر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خمير كرد و انگشتر مبارك خود را بر آن زد و نقش انگشتر بر خمير نمايان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امّ‌سليم، خوب در آن دقت كن، ببين چه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خوب دقت كردم، ديدم اسامى مبارك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اميرالمؤمنين، امام حسن، امام حسين و نُه فرزندش عليهم السلام به همان ترتيبى كه در كتاب‌هاى آسمانى خوانده و ديده بودم، در آن است به همين خاطر بيش از اندازه تعجب كردم و با خود گفتم كه چه نشانه‌ها و علامت‌هاى بزرگ و ارزشمندى برايم آشكار شد؟ سپس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ممكن است علامت ديگرى نيز به من نشان بدهيد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تبسمى كرد، درحالى‌كه نشسته بود، بلند شد و ايستاد، سپس دست شريف خود را به سمت آسمان بالا برد؛ ناگهان ديدم همانند عمود و ستونى آسمان‌ها را شكافت و از چشم من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فرياد كشيدم و بيهوش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لحظه‌اى به هوش آمدم و چشم‌هاى خود را بازكردم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 ياس در دست مبارك دارد و بر صورت و بينى من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كه سال‌ها از آن واقعه گذشته،</w:t>
      </w:r>
      <w:bookmarkStart w:id="149" w:name="pg1458_10164"/>
    </w:p>
    <w:p>
      <w:pPr>
        <w:pStyle w:val="BookText"/>
        <w:rPr/>
      </w:pPr>
      <w:bookmarkEnd w:id="149"/>
      <w:r>
        <w:rPr>
          <w:rFonts w:ascii="IRNazanin" w:hAnsi="IRNazanin" w:eastAsia="IRNazanin"/>
          <w:color w:val="111111"/>
          <w:sz w:val="28"/>
          <w:sz w:val="28"/>
          <w:szCs w:val="28"/>
          <w:rtl w:val="true"/>
          <w:lang w:bidi="fa-IR"/>
        </w:rPr>
        <w:t>هنوز بوى آن گل ياس برايم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سرور من، وصى و خليفيۀ شما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مانند من و گذشتگان من، چنين كارى را انجام دهد</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150" w:name="__RefHeading___Toc404586_383892988"/>
      <w:bookmarkStart w:id="151" w:name="_Toc55"/>
      <w:bookmarkEnd w:id="150"/>
      <w:r>
        <w:rPr>
          <w:rtl w:val="true"/>
        </w:rPr>
        <w:t>براى او عبرت قرار بده</w:t>
      </w:r>
      <w:bookmarkEnd w:id="15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روزى كه بسيار خشن بود، به امام حسن و امام حسين عليهما السلام برخورد كرد، درحالى‌كه آن بزرگواران كودك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تندى به آن مرد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دستش را بلند كرد تا به صورت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دستش را از كتف خشك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چپش را هم بلند كرد تا به صورت آن حضرت بزند، آن هم خشك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جد و پدرتان از شما مى‌خواهم كه خدا را بخوانيد تا من آزاد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أطلقه، واجعل له فى هذه عبرة، واجعل ذلك حجّة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او را آزاد كن و براى او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قرار ده و آن را براى او حجت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دو دست او را آزاد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 داد</w:t>
      </w:r>
      <w:r>
        <w:rPr>
          <w:rFonts w:eastAsia="IRNazanin" w:cs="IRNazanin"/>
          <w:color w:val="111111"/>
          <w:sz w:val="28"/>
          <w:szCs w:val="28"/>
          <w:rtl w:val="true"/>
          <w:lang w:bidi="fa-IR"/>
        </w:rPr>
        <w:t>]»</w:t>
      </w:r>
      <w:r>
        <w:rPr>
          <w:rStyle w:val="FootnoteAnchor"/>
          <w:rtl w:val="true"/>
        </w:rPr>
        <w:footnoteReference w:id="46"/>
      </w:r>
      <w:bookmarkStart w:id="152" w:name="pg1458_10165"/>
    </w:p>
    <w:p>
      <w:pPr>
        <w:pStyle w:val="Heading3"/>
        <w:numPr>
          <w:ilvl w:val="2"/>
          <w:numId w:val="1"/>
        </w:numPr>
        <w:rPr/>
      </w:pPr>
      <w:bookmarkStart w:id="153" w:name="__RefHeading___Toc404588_383892988"/>
      <w:bookmarkStart w:id="154" w:name="_Toc56"/>
      <w:bookmarkEnd w:id="152"/>
      <w:bookmarkEnd w:id="153"/>
      <w:r>
        <w:rPr>
          <w:rtl w:val="true"/>
        </w:rPr>
        <w:t>مخلوقات، فرمانبران اهل بيت عليهم السلام</w:t>
      </w:r>
      <w:bookmarkEnd w:id="154"/>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زراريۀ بن اعين گويد كه از مولايم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از پدران گرامش نقل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عيادت بيمارى رفت كه در تب شديدى مى‌سوخت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حضرت وارد خانيۀ بيمار شد، تب او قطع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به حقانيت آن مقامى كه به شما عطا شده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از شما فرار مى‌كند؟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خلق الله شيئاً إلاّ وقد أمره بالطاعة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هيچ چيزى را نيافريده، جز آنكه به او دستور داده تا در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صدايى را شنيديم، ولى شخصى را نمى‌ديديم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أمرك أن لاتقربي إلاّ عدوّاً أو مذنباً لكى تكونى كفارةً لذنوبه، فما بال هذا؟</w:t>
      </w:r>
      <w:r>
        <w:rPr>
          <w:rStyle w:val="FootnoteAnchor"/>
          <w:rtl w:val="true"/>
        </w:rPr>
        <w:footnoteReference w:id="47"/>
      </w:r>
      <w:r>
        <w:rPr>
          <w:rFonts w:ascii="IRNazanin" w:hAnsi="IRNazanin" w:eastAsia="IRNazanin"/>
          <w:color w:val="111111"/>
          <w:sz w:val="28"/>
          <w:sz w:val="28"/>
          <w:szCs w:val="28"/>
          <w:rtl w:val="true"/>
          <w:lang w:bidi="fa-IR"/>
        </w:rPr>
        <w:t xml:space="preserve">مگر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نداده كه نزديك نشوى جز به دشمن و شخص گنهكار تا كفّارة گناهان او باشى؟ گناه اين شخص چيست؟</w:t>
      </w:r>
    </w:p>
    <w:p>
      <w:pPr>
        <w:pStyle w:val="Heading3"/>
        <w:numPr>
          <w:ilvl w:val="2"/>
          <w:numId w:val="1"/>
        </w:numPr>
        <w:rPr/>
      </w:pPr>
      <w:bookmarkStart w:id="155" w:name="__RefHeading___Toc404590_383892988"/>
      <w:bookmarkStart w:id="156" w:name="_Toc57"/>
      <w:bookmarkEnd w:id="155"/>
      <w:r>
        <w:rPr>
          <w:rtl w:val="true"/>
        </w:rPr>
        <w:t xml:space="preserve">چكيده‌اى از ابر رحمت امام حسين </w:t>
      </w:r>
      <w:r>
        <w:rPr>
          <w:rtl w:val="true"/>
        </w:rPr>
        <w:t>(</w:t>
      </w:r>
      <w:r>
        <w:rPr>
          <w:rtl w:val="true"/>
        </w:rPr>
        <w:t>ع</w:t>
      </w:r>
      <w:r>
        <w:rPr>
          <w:rtl w:val="true"/>
        </w:rPr>
        <w:t>)</w:t>
      </w:r>
      <w:bookmarkEnd w:id="15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طوسى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ايّوب بن اعين گويد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در بيت‌الله الحرام مشغول طواف كعبه</w:t>
      </w:r>
      <w:bookmarkStart w:id="157" w:name="pg1458_10166"/>
    </w:p>
    <w:p>
      <w:pPr>
        <w:pStyle w:val="BookText"/>
        <w:rPr/>
      </w:pPr>
      <w:bookmarkEnd w:id="157"/>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هم مردى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بازوى خود را از چادر بيرون آورد و آن مرد هم دستش را روى بازوى زن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 دست آن مرد را روى بازوى زن چسبانيد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از اين امر آگاه شدند و از طواف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جايى رسيد كه نزد امير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اجتماع كردند و فقيهان را هم فرا خواندند تا حكم آن را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فقيهان اين بود كه بايد دست اين مرد را بريد؛ چرا كه او جنايت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اينجا از فرزندان پيامبر خدا،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همين امشب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شخصى را نزد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حضرتش تشريف‌فرما شود؛ آن حضرت تشريف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اين دو نفر چه كار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ايستاد و دستان مباركش را به سوى آسمان بلند كرد و مدت زيادى مشغول دعا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آن دو آمد و دست مرد را از بازوى زن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مرد را به سبب اين كار مجازات نمى‌كنى؟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58" w:name="__RefHeading___Toc404592_383892988"/>
      <w:bookmarkStart w:id="159" w:name="_Toc58"/>
      <w:bookmarkEnd w:id="158"/>
      <w:r>
        <w:rPr>
          <w:rtl w:val="true"/>
        </w:rPr>
        <w:t xml:space="preserve">آگاهى وسيع امام </w:t>
      </w:r>
      <w:r>
        <w:rPr>
          <w:rtl w:val="true"/>
        </w:rPr>
        <w:t>(</w:t>
      </w:r>
      <w:r>
        <w:rPr>
          <w:rtl w:val="true"/>
        </w:rPr>
        <w:t>ع</w:t>
      </w:r>
      <w:r>
        <w:rPr>
          <w:rtl w:val="true"/>
        </w:rPr>
        <w:t>)</w:t>
      </w:r>
      <w:bookmarkEnd w:id="15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روزها، غلامانش را براى آبيارى مزارع به خارج مدينه مى‌فرستاد كه به آنها فرموده بود روز پنجشنبه براى اين كار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و روزهاى ديگر راهزنان آنان را غارت كرده،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به توصيه امام عمل نكردند و از مدينه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راهزنان آنان را غارت كردند و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ساعت نزد والى مدينه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مدينه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دادند دوستان و غلامان تو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اجر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إنّى أدلّك علي من قتلهم، فاشدد يدك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تو بگويم چه كسانى آنها را كشته تا آنها را گرفته و مجازات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را 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همان‌گونه كه شما را مى‌شناسم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مردى كه در مجلس حضور داشت،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 با آن دزدان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رسول خدا چگونه مرا مى‌شناسى كه من با آنها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شما در آن حوالى نبوديد و حضور نداشتيد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هميۀ جزئيات را بگويم، آيا تصديق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حتماً تصديق 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خارج شديد از مدينه، درحالى‌كه با فلانى و فلانى بوديد و بين شما، چهار نفر از دوستان والى بود و بقيه شما از اهل حُبشان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تيره‌اى از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در مدينه ساكن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والى به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بگو و الا به خداى قبر و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مرقد مطهر و منبر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گوشت بدنت را با تازيانه جدا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مى‌گويد؛ به</w:t>
      </w:r>
      <w:bookmarkStart w:id="160" w:name="pg1458_10168"/>
    </w:p>
    <w:p>
      <w:pPr>
        <w:pStyle w:val="BookText"/>
        <w:rPr/>
      </w:pPr>
      <w:bookmarkEnd w:id="160"/>
      <w:r>
        <w:rPr>
          <w:rFonts w:ascii="IRNazanin" w:hAnsi="IRNazanin" w:eastAsia="IRNazanin"/>
          <w:color w:val="111111"/>
          <w:sz w:val="28"/>
          <w:sz w:val="28"/>
          <w:szCs w:val="28"/>
          <w:rtl w:val="true"/>
          <w:lang w:bidi="fa-IR"/>
        </w:rPr>
        <w:t>گونه‌اى كه گويا با ما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والى همه آن دزدان را جمع كرد و همگى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گردن همه آنان را زد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پرده از چشم من برداشته شد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بعضى را مى‌كشت و از بعضى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را پرسيدند،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از چشمم برداشته شده است؛ پس مى‌بينم نطفه‌ها كه در صلب‌هاست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مردى كه در صلب او مؤمنى هست او را نمى‌كشم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مردى را كه نيزه به پهلوى پدرم زد، امّا پدرم هيچ متعرض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امامت به من منتقل شد، دانستم كه در صلب اين كافر مردى بود كه محب ما اهل بيت عليهم السلام بود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61" w:name="__RefHeading___Toc404594_383892988"/>
      <w:bookmarkStart w:id="162" w:name="_Toc59"/>
      <w:bookmarkEnd w:id="161"/>
      <w:r>
        <w:rPr>
          <w:rtl w:val="true"/>
        </w:rPr>
        <w:t>خدايا</w:t>
      </w:r>
      <w:r>
        <w:rPr>
          <w:rtl w:val="true"/>
        </w:rPr>
        <w:t xml:space="preserve">! </w:t>
      </w:r>
      <w:r>
        <w:rPr>
          <w:rtl w:val="true"/>
        </w:rPr>
        <w:t>به او در دنيا آتش را بچشان</w:t>
      </w:r>
      <w:bookmarkEnd w:id="16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عاشورا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جويريه مزنى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در خندق‌ها ديد، دست بر دست زد و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 و اى ياران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به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شتاب كرده‌ايد به آتش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كيست كه اين سخن 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جويريه مزنى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او را اين‌گونه نفرين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عذاب آتش را در دنيا بچشان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حال اسب آن معلون رميد و او را در همان خندق انداخت 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آتش كارش را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دعوة ما اسرع اجابتها</w:t>
      </w:r>
      <w:r>
        <w:rPr>
          <w:rFonts w:eastAsia="Amiri" w:cs="Amiri" w:ascii="Amiri" w:hAnsi="Amiri"/>
          <w:color w:val="111111"/>
          <w:sz w:val="28"/>
          <w:szCs w:val="28"/>
          <w:rtl w:val="true"/>
          <w:lang w:bidi="ar-SA"/>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چه زود اين نفرين اثر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ملعون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بن حصين فزارى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 و اى لشكر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نمى‌بينيد كه آب فرات مانند شكم ماهى مى‌درخشد؟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قطره‌اى از اين آب را به شما نخواهيم داد تا از تشنگى بميريد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ملعون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تميم بن حصين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و پدرش از اهل جهنمند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اين‌گونه نفرين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ملعون را از تشنگى بكش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حال عطش بر آن ملعون غالب شد و از اسب افتاد و زير دست و پاى مركبان پايمال گرديد و به جهنم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است كه امام حسين او را اين‌گونه نفرين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 را بكش درحالى‌كه تشنه باشد و هرگز او را نيامرز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حميد بن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واقعه كربلا اين ملعون مريض شد و من به عيادتش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ديدم كه آن‌قدر آب مى‌خورد تا شكمش پر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آب‌ها از دهانش خارج مى‌شد و فرياد العطش العطش او بلند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آب بسيار مى‌خورد و از تشنگى برخود مى‌پيچيد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به همين حالت به جهنم واصل گرديد</w:t>
      </w:r>
      <w:r>
        <w:rPr>
          <w:rFonts w:eastAsia="IRNazanin" w:cs="IRNazanin"/>
          <w:color w:val="111111"/>
          <w:sz w:val="28"/>
          <w:szCs w:val="28"/>
          <w:rtl w:val="true"/>
          <w:lang w:bidi="fa-IR"/>
        </w:rPr>
        <w:t>»</w:t>
      </w:r>
      <w:r>
        <w:rPr>
          <w:rStyle w:val="FootnoteAnchor"/>
          <w:rtl w:val="true"/>
        </w:rPr>
        <w:footnoteReference w:id="52"/>
      </w:r>
      <w:bookmarkStart w:id="163" w:name="pg1458_10170"/>
    </w:p>
    <w:p>
      <w:pPr>
        <w:pStyle w:val="Heading3"/>
        <w:numPr>
          <w:ilvl w:val="2"/>
          <w:numId w:val="1"/>
        </w:numPr>
        <w:rPr/>
      </w:pPr>
      <w:bookmarkStart w:id="164" w:name="__RefHeading___Toc404596_383892988"/>
      <w:bookmarkStart w:id="165" w:name="_Toc60"/>
      <w:bookmarkEnd w:id="163"/>
      <w:bookmarkEnd w:id="164"/>
      <w:r>
        <w:rPr>
          <w:rtl w:val="true"/>
        </w:rPr>
        <w:t>عاقبت بى‌حرمتى و جسارت</w:t>
      </w:r>
      <w:bookmarkEnd w:id="165"/>
    </w:p>
    <w:p>
      <w:pPr>
        <w:pStyle w:val="BookText"/>
        <w:rPr/>
      </w:pPr>
      <w:r>
        <w:rPr>
          <w:rFonts w:ascii="IRNazanin" w:hAnsi="IRNazanin" w:eastAsia="IRNazanin"/>
          <w:color w:val="111111"/>
          <w:sz w:val="28"/>
          <w:sz w:val="28"/>
          <w:szCs w:val="28"/>
          <w:rtl w:val="true"/>
          <w:lang w:bidi="fa-IR"/>
        </w:rPr>
        <w:t>ملعونى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پيغمبر چه نسبت و قرابتى است كه ديگران ندارند و چه حرمتى دارى كه ديگران ندارند؟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روايت صدوق قدس سره،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ملعون همان محمّد بن‌اشعث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بزرگوار آيه‌اى از قرآن خواند كه دليل قرابتش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اين‌گونه نفرين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در همين روز به اين ملعون، خوارى را و بعد از اين روز عزت 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براى قضاى حاجت رفت؛ عقربى بر اسافل اعضايش زد و در پليدى خود دست و پا مى‌زد، درحالى‌كه عريان بود و همچنان فرياد مى‌زد تا به جهنم واصل شد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66" w:name="__RefHeading___Toc404598_383892988"/>
      <w:bookmarkStart w:id="167" w:name="_Toc61"/>
      <w:bookmarkEnd w:id="166"/>
      <w:r>
        <w:rPr>
          <w:rtl w:val="true"/>
        </w:rPr>
        <w:t xml:space="preserve">اثر خون امام حسين </w:t>
      </w:r>
      <w:r>
        <w:rPr>
          <w:rtl w:val="true"/>
        </w:rPr>
        <w:t>(</w:t>
      </w:r>
      <w:r>
        <w:rPr>
          <w:rtl w:val="true"/>
        </w:rPr>
        <w:t>ع</w:t>
      </w:r>
      <w:r>
        <w:rPr>
          <w:rtl w:val="true"/>
        </w:rPr>
        <w:t>)</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ذَكْوان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ماه يا سه ماه پس 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صبح تا غروب آفتاب، ديوارها آغشته به خون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سفرى رفته بوديم و بارانى به ما نازل شد كه اثرش مانند خون در لباس‌هاى ما باقى ماند</w:t>
      </w:r>
      <w:r>
        <w:rPr>
          <w:rFonts w:eastAsia="IRNazanin" w:cs="IRNazanin"/>
          <w:color w:val="111111"/>
          <w:sz w:val="28"/>
          <w:szCs w:val="28"/>
          <w:rtl w:val="true"/>
          <w:lang w:bidi="fa-IR"/>
        </w:rPr>
        <w:t>» .</w:t>
      </w:r>
      <w:r>
        <w:rPr>
          <w:rStyle w:val="FootnoteAnchor"/>
          <w:rtl w:val="true"/>
        </w:rPr>
        <w:footnoteReference w:id="54"/>
      </w:r>
    </w:p>
    <w:p>
      <w:pPr>
        <w:pStyle w:val="Heading3"/>
        <w:numPr>
          <w:ilvl w:val="2"/>
          <w:numId w:val="1"/>
        </w:numPr>
        <w:rPr/>
      </w:pPr>
      <w:bookmarkStart w:id="168" w:name="__RefHeading___Toc404600_383892988"/>
      <w:bookmarkStart w:id="169" w:name="_Toc62"/>
      <w:bookmarkEnd w:id="168"/>
      <w:r>
        <w:rPr>
          <w:rtl w:val="true"/>
        </w:rPr>
        <w:t>جوشش خون</w:t>
      </w:r>
      <w:bookmarkEnd w:id="16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نقل كرد</w:t>
      </w:r>
      <w:bookmarkStart w:id="170" w:name="pg1458_10171"/>
    </w:p>
    <w:p>
      <w:pPr>
        <w:pStyle w:val="BookText"/>
        <w:rPr/>
      </w:pPr>
      <w:bookmarkEnd w:id="170"/>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مانند خون بر خانه‌ها و ديوارها باريد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71" w:name="__RefHeading___Toc404602_383892988"/>
      <w:bookmarkStart w:id="172" w:name="_Toc63"/>
      <w:bookmarkEnd w:id="171"/>
      <w:r>
        <w:rPr>
          <w:rtl w:val="true"/>
        </w:rPr>
        <w:t>ذكرگويى در و ديوار</w:t>
      </w:r>
      <w:bookmarkEnd w:id="172"/>
    </w:p>
    <w:p>
      <w:pPr>
        <w:pStyle w:val="BookText"/>
        <w:rPr/>
      </w:pPr>
      <w:r>
        <w:rPr>
          <w:rFonts w:ascii="IRNazanin" w:hAnsi="IRNazanin" w:eastAsia="IRNazanin"/>
          <w:color w:val="111111"/>
          <w:sz w:val="28"/>
          <w:sz w:val="28"/>
          <w:szCs w:val="28"/>
          <w:rtl w:val="true"/>
          <w:lang w:bidi="fa-IR"/>
        </w:rPr>
        <w:t xml:space="preserve">يكى از فضلا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آيت‌الله بهاءالدينى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زيارت عاشورا مداومت داشتم و هنگام خروج از منزل تلاوت آن را آغاز مى‌كردم و به سوى حرم مطهر روانه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نزديكى‌هاى حرم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حالت مكاشفه به من دست داد و آواز در و ديوار را كه هم‌صدا با من السلام عليك يا اباعبدالله مى‌گفتند، مى‌شنيدم</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73" w:name="__RefHeading___Toc404604_383892988"/>
      <w:bookmarkStart w:id="174" w:name="_Toc64"/>
      <w:bookmarkEnd w:id="173"/>
      <w:r>
        <w:rPr>
          <w:rtl w:val="true"/>
        </w:rPr>
        <w:t>عزادارى آسمان و زمين</w:t>
      </w:r>
      <w:bookmarkEnd w:id="174"/>
    </w:p>
    <w:p>
      <w:pPr>
        <w:pStyle w:val="BookText"/>
        <w:rPr/>
      </w:pPr>
      <w:r>
        <w:rPr>
          <w:rFonts w:ascii="IRNazanin" w:hAnsi="IRNazanin" w:eastAsia="IRNazanin"/>
          <w:color w:val="111111"/>
          <w:sz w:val="28"/>
          <w:sz w:val="28"/>
          <w:szCs w:val="28"/>
          <w:rtl w:val="true"/>
          <w:lang w:bidi="fa-IR"/>
        </w:rPr>
        <w:t>زراره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چهل روز با خون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كرد و زمين چهل روز باسياه شدن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كرد و خورشيد چهل روز با كسوف و سرخى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كرد و فرشتگان چهل روز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كردند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75" w:name="__RefHeading___Toc404606_383892988"/>
      <w:bookmarkStart w:id="176" w:name="_Toc65"/>
      <w:bookmarkEnd w:id="175"/>
      <w:r>
        <w:rPr>
          <w:rtl w:val="true"/>
        </w:rPr>
        <w:t xml:space="preserve">اثر زيارت عاشوراى حسين </w:t>
      </w:r>
      <w:r>
        <w:rPr>
          <w:rtl w:val="true"/>
        </w:rPr>
        <w:t>(</w:t>
      </w:r>
      <w:r>
        <w:rPr>
          <w:rtl w:val="true"/>
        </w:rPr>
        <w:t>ع</w:t>
      </w:r>
      <w:r>
        <w:rPr>
          <w:rtl w:val="true"/>
        </w:rPr>
        <w:t>)</w:t>
      </w:r>
      <w:bookmarkEnd w:id="17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مرحوم آيت‌الله حاج شيخ عبدالكريم حائرى رحمه الله نقل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 فرزند مرحوم ميرزاى شيرازى رحمه الله شبى در سامرا، در</w:t>
      </w:r>
      <w:bookmarkStart w:id="177" w:name="pg1458_10172"/>
    </w:p>
    <w:p>
      <w:pPr>
        <w:pStyle w:val="BookText"/>
        <w:rPr/>
      </w:pPr>
      <w:bookmarkEnd w:id="177"/>
      <w:r>
        <w:rPr>
          <w:rFonts w:ascii="IRNazanin" w:hAnsi="IRNazanin" w:eastAsia="IRNazanin"/>
          <w:color w:val="111111"/>
          <w:sz w:val="28"/>
          <w:sz w:val="28"/>
          <w:szCs w:val="28"/>
          <w:rtl w:val="true"/>
          <w:lang w:bidi="fa-IR"/>
        </w:rPr>
        <w:t>پشت‌بام در خدمت استاد ميرزا محمد تقى شيرازى رحمه الله درس مى‌خوانديم كه ناگهان استاد بزرگوارمان، مرحوم آيت‌الله العظمى سيّد فشاركى رحمه الله وارد شد، در حالى كه آثار گرفتگى و انقباض در چهره ايشان نمايان بود و از شنيدن خبر شيوع وبا در عراق بسيار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خطاب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مجتهد مى‌دانيد؟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عادل مى‌دانيد؟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تمام زن و مرد شيعه سامرا حكم مى‌كنم كه هر كدام يك فقره از زيارت عاشورا را به نيابت از نرجس خاتون، والده ماجده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آن مخدّره را نزد فرزند بزرگوارش شفيع قرار دهند كه بيمارى وبا از شيعيان دفع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سرعت، پيام مرجع تقليد مردم را به آنها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اطلاع از دستور آن مرجع بزرگ، بدان عمل كردند و كسى در سامرا آسيب نديد، در حالى كه روزانه، بيش از </w:t>
      </w:r>
      <w:r>
        <w:rPr>
          <w:rFonts w:ascii="IRNazanin" w:hAnsi="IRNazanin" w:eastAsia="IRNazanin"/>
          <w:color w:val="111111"/>
          <w:sz w:val="28"/>
          <w:sz w:val="28"/>
          <w:szCs w:val="28"/>
          <w:lang w:bidi="fa-IR"/>
        </w:rPr>
        <w:t>١۵٠٠</w:t>
      </w:r>
      <w:r>
        <w:rPr>
          <w:rFonts w:ascii="IRNazanin" w:hAnsi="IRNazanin" w:eastAsia="IRNazanin"/>
          <w:color w:val="111111"/>
          <w:sz w:val="28"/>
          <w:sz w:val="28"/>
          <w:szCs w:val="28"/>
          <w:rtl w:val="true"/>
          <w:lang w:bidi="fa-IR"/>
        </w:rPr>
        <w:t xml:space="preserve"> نفر غير شيعه در عراق مى‌مردند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78" w:name="__RefHeading___Toc404608_383892988"/>
      <w:bookmarkStart w:id="179" w:name="_Toc66"/>
      <w:bookmarkEnd w:id="178"/>
      <w:r>
        <w:rPr>
          <w:rtl w:val="true"/>
        </w:rPr>
        <w:t xml:space="preserve">شفاعت امام حسين </w:t>
      </w:r>
      <w:r>
        <w:rPr>
          <w:rtl w:val="true"/>
        </w:rPr>
        <w:t>(</w:t>
      </w:r>
      <w:r>
        <w:rPr>
          <w:rtl w:val="true"/>
        </w:rPr>
        <w:t>ع</w:t>
      </w:r>
      <w:r>
        <w:rPr>
          <w:rtl w:val="true"/>
        </w:rPr>
        <w:t>)</w:t>
      </w:r>
      <w:bookmarkEnd w:id="17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عجايبى كه در مورد مرحوم آيت‌الله شيخ عبدالكريم حائرى يزدى رحمه الله، مؤسس حوزه علميه قم نقل مى‌كنند،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در موقعى كه سرپرستى حوزه علميه اراك را به عهده داشتند، براى حاج آقا مصطفى اراكى رحمه الله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كربلا مشغول تحصيل علم بودم، شبى كه سه‌شنبه بود، در خواب ديدم كه شخصى به من گفت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عبدالكريم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كارهايت را انجام بده و وصيت كن؛ چرا كه سه روز ديگر خواهى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بيدار شدم، در حالى كه متحير بودم، ولى عاقبت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خواب معمولى بود و تعبيرى ندارد و آن را 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سه‌شنبه و چهارشنبه مشغول درس و بحث بودم و خوابى را كه ديده بودم، كاملاً از ياد 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كه درس‌ها تعطيل بود، با بعضى از رفقا به باغ بزرگ مرحوم سيد جواد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قدرى 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مدتى را به مباحثه علمى گذرانديم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صرف كرديم و ساعتى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 گوشه‌اى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لرزه شديدى سراسر وجودم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به سويم دويدند و هر چه عبا و روانداز همراه داشتند، روى من انداختند، ولى همچنان بدنم لرز داشت و در ميان آتش تب افتاده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عجيبى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كردم كه حالم بسيار وخيم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از دست شما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مرا به منزلم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وسيله‌اى فراهم كردند و مرا به شهر كربلا رساندند و وارد منزل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بى‌حال و بى‌حس در بستر افتاده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حالم دگرگون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به ياد خواب سه شب پيش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علايم مرگ را به وضوح مشاهده كردم و با در نظر گرفتن خوابى كه ديده بودم، مرگ را احساس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دو نفر ظاهر شدند و در طرف راست و چپ من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يكديگر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اين مرد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قبض روحش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عجيب با توجّه قلبى</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ساحت مقدس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خالى است و كارى نكرده‌ام و زاد و توشه‌اى براى آخرت خود تدارك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جان مادرت، زهرا عليها السلام از من شفاعت نما تا خداوند مرگ مرا تأخير اندازد تا فكرى به حال خود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اين توسل، ديدم شخصى نزد آن دو نفر مأمور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عبدالكريم به ما متوسل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نيز در پيشگاه خداوند از او شفاعت كرديم تا مرگش را به تأخير اندازد و خداوند متعال تقاضاى ما را اجابت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از نزد او خارج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آن دو نفر به هم نگاه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ديدم آن دو نفر به همراه فرستاده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نفرى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كردند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احساس سلامتى كردم و به خود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گريه و زارى اطرافيانم را شنيدم و متوجّه شدم كه بستگانم در اطرافم جمع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 و صورت خود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دستم را حركت دهم، ولى از شدت ضعف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چشم گشودم و ديدم كه به رويم پارچه‌اى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پايم را جمع كنم، ولى متوجّه شدم كه دو انگشت بزرگ پايم را بسته‌اند گويا مرا آماده غسل و كفن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زحمتى بود، دستانم را تكان دادم و در آن حال شنيدم كه كسى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بدن حركت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آرام شدند و رواندازى كه به رويم كشيده بودند، برداشتند و چشمم را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گشودند و پاهايم را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به دهانم كردم كه به من آب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از جا برخاستم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پانزده روز ضعف و كسالت داشتم و بحمدالله پس از مدتى كوتاه كاملاً بهبهود يافتم و اين موهبت به بركت مولايم،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 آرى به خدا قسم</w:t>
      </w:r>
      <w:r>
        <w:rPr>
          <w:rFonts w:eastAsia="IRNazanin" w:cs="IRNazanin"/>
          <w:color w:val="111111"/>
          <w:sz w:val="28"/>
          <w:szCs w:val="28"/>
          <w:rtl w:val="true"/>
          <w:lang w:bidi="fa-IR"/>
        </w:rPr>
        <w:t>!»</w:t>
      </w:r>
      <w:r>
        <w:rPr>
          <w:rStyle w:val="FootnoteAnchor"/>
          <w:rtl w:val="true"/>
        </w:rPr>
        <w:footnoteReference w:id="59"/>
      </w:r>
      <w:bookmarkStart w:id="180" w:name="pg1458_10176"/>
    </w:p>
    <w:p>
      <w:pPr>
        <w:pStyle w:val="Heading2"/>
        <w:numPr>
          <w:ilvl w:val="1"/>
          <w:numId w:val="1"/>
        </w:numPr>
        <w:rPr/>
      </w:pPr>
      <w:bookmarkStart w:id="181" w:name="__RefHeading___Toc404610_383892988"/>
      <w:bookmarkStart w:id="182" w:name="_Toc67"/>
      <w:bookmarkEnd w:id="180"/>
      <w:bookmarkEnd w:id="181"/>
      <w:r>
        <w:rPr>
          <w:rtl w:val="true"/>
        </w:rPr>
        <w:t>فصل هفتم</w:t>
      </w:r>
      <w:r>
        <w:rPr>
          <w:rtl w:val="true"/>
        </w:rPr>
        <w:t xml:space="preserve">: </w:t>
      </w:r>
      <w:r>
        <w:rPr>
          <w:rtl w:val="true"/>
        </w:rPr>
        <w:t xml:space="preserve">فضايل و كرامات امام سجاد </w:t>
      </w:r>
      <w:r>
        <w:rPr>
          <w:rtl w:val="true"/>
        </w:rPr>
        <w:t>(</w:t>
      </w:r>
      <w:r>
        <w:rPr>
          <w:rtl w:val="true"/>
        </w:rPr>
        <w:t>ع</w:t>
      </w:r>
      <w:r>
        <w:rPr>
          <w:rtl w:val="true"/>
        </w:rPr>
        <w:t>)</w:t>
      </w:r>
      <w:bookmarkEnd w:id="18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404612_383892988"/>
      <w:bookmarkStart w:id="184" w:name="_Toc68"/>
      <w:bookmarkEnd w:id="183"/>
      <w:r>
        <w:rPr>
          <w:rtl w:val="true"/>
        </w:rPr>
        <w:t>اشاره</w:t>
      </w:r>
      <w:bookmarkEnd w:id="18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آن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مشهورترين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ماه جمادي‌الاول سال </w:t>
      </w:r>
      <w:r>
        <w:rPr>
          <w:rFonts w:ascii="IRNazanin" w:hAnsi="IRNazanin" w:eastAsia="IRNazanin"/>
          <w:color w:val="111111"/>
          <w:sz w:val="28"/>
          <w:sz w:val="28"/>
          <w:szCs w:val="28"/>
          <w:lang w:bidi="fa-IR"/>
        </w:rPr>
        <w:t>٣٨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شهيدان،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پدر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مادر گرامى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پيشوايان معصوم عليهم السلام، ص </w:t>
      </w:r>
      <w:r>
        <w:rPr>
          <w:rFonts w:ascii="IRNazanin" w:hAnsi="IRNazanin" w:eastAsia="IRNazanin"/>
          <w:color w:val="111111"/>
          <w:sz w:val="28"/>
          <w:sz w:val="28"/>
          <w:szCs w:val="28"/>
          <w:lang w:bidi="fa-IR"/>
        </w:rPr>
        <w:t>٢۵۵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حكمرانان بيدادگرى بودند كه در دوران امامت </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ساله حضرت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مدتى بر جامعه مسلمانان فرمانروايى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پيشوايان معصوم عليهم السلام، ص </w:t>
      </w:r>
      <w:r>
        <w:rPr>
          <w:rFonts w:ascii="IRNazanin" w:hAnsi="IRNazanin" w:eastAsia="IRNazanin"/>
          <w:color w:val="111111"/>
          <w:sz w:val="28"/>
          <w:sz w:val="28"/>
          <w:szCs w:val="28"/>
          <w:lang w:bidi="fa-IR"/>
        </w:rPr>
        <w:t>٢۶۶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مثل پدر بزرگوارش </w:t>
      </w:r>
      <w:r>
        <w:rPr>
          <w:rFonts w:ascii="IRNazanin" w:hAnsi="IRNazanin" w:eastAsia="IRNazanin"/>
          <w:color w:val="111111"/>
          <w:sz w:val="28"/>
          <w:sz w:val="28"/>
          <w:szCs w:val="28"/>
          <w:lang w:bidi="fa-IR"/>
        </w:rPr>
        <w:t>۵٧</w:t>
      </w:r>
      <w:r>
        <w:rPr>
          <w:rFonts w:ascii="IRNazanin" w:hAnsi="IRNazanin" w:eastAsia="IRNazanin"/>
          <w:color w:val="111111"/>
          <w:sz w:val="28"/>
          <w:sz w:val="28"/>
          <w:szCs w:val="28"/>
          <w:rtl w:val="true"/>
          <w:lang w:bidi="fa-IR"/>
        </w:rPr>
        <w:t xml:space="preserve"> سال زيست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زندگانى چهارده معصوم عليهم السلام، ص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كافى،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سال </w:t>
      </w:r>
      <w:r>
        <w:rPr>
          <w:rFonts w:ascii="IRNazanin" w:hAnsi="IRNazanin" w:eastAsia="IRNazanin"/>
          <w:color w:val="111111"/>
          <w:sz w:val="28"/>
          <w:sz w:val="28"/>
          <w:szCs w:val="28"/>
          <w:lang w:bidi="fa-IR"/>
        </w:rPr>
        <w:t>٩۴</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٩۵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شد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قبر عمويش،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سيره پيشوايان، صص </w:t>
      </w:r>
      <w:r>
        <w:rPr>
          <w:rFonts w:ascii="IRNazanin" w:hAnsi="IRNazanin" w:eastAsia="IRNazanin"/>
          <w:color w:val="111111"/>
          <w:sz w:val="28"/>
          <w:sz w:val="28"/>
          <w:szCs w:val="28"/>
          <w:lang w:bidi="fa-IR"/>
        </w:rPr>
        <w:t>٢٣۴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٢٣۵</w:t>
      </w:r>
      <w:r>
        <w:rPr>
          <w:rFonts w:eastAsia="IRNazanin" w:cs="IRNazanin"/>
          <w:color w:val="111111"/>
          <w:sz w:val="28"/>
          <w:szCs w:val="28"/>
          <w:rtl w:val="true"/>
          <w:lang w:bidi="fa-IR"/>
        </w:rPr>
        <w:t>)</w:t>
      </w:r>
      <w:bookmarkStart w:id="185" w:name="pg1458_10178"/>
    </w:p>
    <w:p>
      <w:pPr>
        <w:pStyle w:val="Heading3"/>
        <w:numPr>
          <w:ilvl w:val="2"/>
          <w:numId w:val="1"/>
        </w:numPr>
        <w:rPr/>
      </w:pPr>
      <w:bookmarkStart w:id="186" w:name="__RefHeading___Toc404614_383892988"/>
      <w:bookmarkStart w:id="187" w:name="_Toc69"/>
      <w:bookmarkEnd w:id="185"/>
      <w:bookmarkEnd w:id="186"/>
      <w:r>
        <w:rPr>
          <w:rtl w:val="true"/>
        </w:rPr>
        <w:t xml:space="preserve">هيبت امام سجاد </w:t>
      </w:r>
      <w:r>
        <w:rPr>
          <w:rtl w:val="true"/>
        </w:rPr>
        <w:t>(</w:t>
      </w:r>
      <w:r>
        <w:rPr>
          <w:rtl w:val="true"/>
        </w:rPr>
        <w:t>ع</w:t>
      </w:r>
      <w:r>
        <w:rPr>
          <w:rtl w:val="true"/>
        </w:rPr>
        <w:t>)</w:t>
      </w:r>
      <w:bookmarkEnd w:id="18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بردگى و بندگى با يزيد بيعت مى‌كردند و هر كه چنين بيعتى نكرد، كشته شد؛ به جز على‌بن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سجاد و على بن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كه به قبر پيامبر پناه برده بود و دعا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فرمانده لشكر يزيد آوردند، درحالى‌كه نسبت به او خشمگين بود و از وى و پدرانش بيزارى 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به خود لرزيد و به احترامش به پا خاست و او را پهلوى خود نشانيد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آنچه خواهى، از من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انجام مى‌دهم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نيز درباره مردم و كسانى كه در معرض كشته شدن بودند، شفاعت خواست كه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مسرف خارج شد، از وى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رفتن به نزد مسرف ديديم كه لب‌هايت مى‌جنبد؛ چه مى‌گفتى؟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خدايى كه پروردگار آسمان‌هاى هفت‌گانه و زمين‌هاى هفت‌گانه و پروردگار عرش عظيم و پروردگار</w:t>
      </w:r>
      <w:bookmarkStart w:id="188" w:name="pg1458_10179"/>
    </w:p>
    <w:p>
      <w:pPr>
        <w:pStyle w:val="BookText"/>
        <w:rPr/>
      </w:pPr>
      <w:bookmarkEnd w:id="188"/>
      <w:r>
        <w:rPr>
          <w:rFonts w:ascii="IRNazanin" w:hAnsi="IRNazanin" w:eastAsia="IRNazanin"/>
          <w:color w:val="111111"/>
          <w:sz w:val="28"/>
          <w:sz w:val="28"/>
          <w:szCs w:val="28"/>
          <w:rtl w:val="true"/>
          <w:lang w:bidi="fa-IR"/>
        </w:rPr>
        <w:t>محمّد و آل پاك او هستى، از شرّ او به تو پناه مى‌برم و از تو مى‌خواهم كه خير او را به من برسانى و شرّش را كفايت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وقتى به مسرف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درباره اين جوان و پدرانش ناسزا مى‌گفتى، ولى چگونه شد كه وقتى نزد تو آمد، به او احترام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دلخواهم نبود، بلكه دلم از ترس او پر شده بود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89" w:name="__RefHeading___Toc404616_383892988"/>
      <w:bookmarkStart w:id="190" w:name="_Toc70"/>
      <w:bookmarkEnd w:id="189"/>
      <w:r>
        <w:rPr>
          <w:rtl w:val="true"/>
        </w:rPr>
        <w:t xml:space="preserve">ولايت تكوينى امام سجاد </w:t>
      </w:r>
      <w:r>
        <w:rPr>
          <w:rtl w:val="true"/>
        </w:rPr>
        <w:t>(</w:t>
      </w:r>
      <w:r>
        <w:rPr>
          <w:rtl w:val="true"/>
        </w:rPr>
        <w:t>ع</w:t>
      </w:r>
      <w:r>
        <w:rPr>
          <w:rtl w:val="true"/>
        </w:rPr>
        <w:t>)</w:t>
      </w:r>
      <w:bookmarkEnd w:id="19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كرامت‌هاى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ملاقات وى با خضر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ساليان طولانى پيش از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مى‌زيست و تاكنون نيز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مقام والايى در ولايت معنوى دارد و قرآن نيز به مقام آن حضرت اشاره كرده است</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ماجراى ملاقات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 خانه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مناسب نبودن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نداشتم در را به صدا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پشت در خانه نشستم تا خود ايشان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دادم و دعايش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مرا داد و او نيز دعايم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هم به راه افتاديم تا به ديوار باغ وى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ديوار را مى‌بينى؟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w:t>
      </w:r>
      <w:bookmarkStart w:id="191" w:name="pg1458_10180"/>
    </w:p>
    <w:p>
      <w:pPr>
        <w:pStyle w:val="BookText"/>
        <w:rPr/>
      </w:pPr>
      <w:bookmarkEnd w:id="191"/>
      <w:r>
        <w:rPr>
          <w:rFonts w:ascii="IRNazanin" w:hAnsi="IRNazanin" w:eastAsia="IRNazanin"/>
          <w:color w:val="111111"/>
          <w:sz w:val="28"/>
          <w:sz w:val="28"/>
          <w:szCs w:val="28"/>
          <w:rtl w:val="true"/>
          <w:lang w:bidi="fa-IR"/>
        </w:rPr>
        <w:t>اين ديوار تكيه داده بودم، در حالى كه غمگين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ديدم مردى خوش‌چهره و خوش‌لباس روبه‌رويم ايستاده است و به من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بن الحسين، چرا تو را ناراحت مى‌بينم؟ آيا براى دنياست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ناراحتى ندارد؛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 آماده است و نيكوكار و بدكردار از آن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تو مى‌گويى، ناراحت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آخرتى كه وعده درستى است و مالك قاهرى در آن حكم مى‌كند، ناراحتى؟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موضوع نيز آنچنان كه تو مى‌گويى، ناراحت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چيز ناراحتى؟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فرزند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جامعه را به آشوب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ديده‌اى كه از خدا چيزى بخواهد و به او ندهد؟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از ديده‌ام غايب شد و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نيامده است كه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بلكه خضر مى‌دانست كه آن حضرت همچون او اسم اعظم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او تسلى داد و فرمود كه دعا كند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92" w:name="__RefHeading___Toc404618_383892988"/>
      <w:bookmarkStart w:id="193" w:name="_Toc71"/>
      <w:bookmarkEnd w:id="192"/>
      <w:r>
        <w:rPr>
          <w:rtl w:val="true"/>
        </w:rPr>
        <w:t>شفاى بيمار</w:t>
      </w:r>
      <w:bookmarkEnd w:id="19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 والبيه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مى‌گريست، نزد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حضرت سبب گريه‌اش را از او پرسيد،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bookmarkStart w:id="194" w:name="pg1458_10181"/>
    </w:p>
    <w:p>
      <w:pPr>
        <w:pStyle w:val="BookText"/>
        <w:rPr/>
      </w:pPr>
      <w:bookmarkEnd w:id="194"/>
      <w:r>
        <w:rPr>
          <w:rFonts w:ascii="IRNazanin" w:hAnsi="IRNazanin" w:eastAsia="IRNazanin"/>
          <w:color w:val="111111"/>
          <w:sz w:val="28"/>
          <w:sz w:val="28"/>
          <w:szCs w:val="28"/>
          <w:rtl w:val="true"/>
          <w:lang w:bidi="fa-IR"/>
        </w:rPr>
        <w:t>كوفه به من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بن حسين چنان‌كه تو مى‌گويى، امام بر حق مى‌بود، اين برص صورت تو را از بين مى‌برد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به او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خدا برايش چيزى درخواست كرد كه او نفهميد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دعاى آن حضرت، خداوند بيمارى برص را از چهره او برطرف ساخت</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95" w:name="__RefHeading___Toc404620_383892988"/>
      <w:bookmarkStart w:id="196" w:name="_Toc72"/>
      <w:bookmarkEnd w:id="195"/>
      <w:r>
        <w:rPr>
          <w:rtl w:val="true"/>
        </w:rPr>
        <w:t xml:space="preserve">امام سجاد </w:t>
      </w:r>
      <w:r>
        <w:rPr>
          <w:rtl w:val="true"/>
        </w:rPr>
        <w:t>(</w:t>
      </w:r>
      <w:r>
        <w:rPr>
          <w:rtl w:val="true"/>
        </w:rPr>
        <w:t>ع</w:t>
      </w:r>
      <w:r>
        <w:rPr>
          <w:rtl w:val="true"/>
        </w:rPr>
        <w:t xml:space="preserve">) </w:t>
      </w:r>
      <w:r>
        <w:rPr>
          <w:rtl w:val="true"/>
        </w:rPr>
        <w:t>و زهرى</w:t>
      </w:r>
      <w:bookmarkEnd w:id="19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فرّوخ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 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مى‌خواستند على بن حسين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عبدالملك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به شام ببرند، خدمت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زنجير بر پاى ايشان سنگينى مى‌كرد و آن بزرگوار تحت محافظت شديد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نگهبانان خواستم با امام بزرگوار، احوال‌پرسى و خداحافظى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خيمه‌اى بودند و غل و زنجير بر دست و پايشان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كه بر ايشان افتاد، اشكم جارى شد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من به جاى شما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غل و زنجير بر گردن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آزاد مى‌بوديد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مى‌برى چنين حالى بر من دشوار است و من ناتوان از چاره كردن اين مشكل هستم؟ اگر بخواهم اين كُنده و زنجير به دست و پايم نباشد،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 امثال تو نرسيده است تا مرا از عذاب خدا بترسانى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و پاى مبارك را از بند رها فرمود</w:t>
      </w:r>
      <w:r>
        <w:rPr>
          <w:rFonts w:eastAsia="IRNazanin" w:cs="IRNazanin"/>
          <w:color w:val="111111"/>
          <w:sz w:val="28"/>
          <w:szCs w:val="28"/>
          <w:rtl w:val="true"/>
          <w:lang w:bidi="fa-IR"/>
        </w:rPr>
        <w:t>»</w:t>
      </w:r>
      <w:r>
        <w:rPr>
          <w:rStyle w:val="FootnoteAnchor"/>
          <w:rtl w:val="true"/>
        </w:rPr>
        <w:footnoteReference w:id="64"/>
      </w:r>
      <w:bookmarkStart w:id="197" w:name="pg1458_10182"/>
    </w:p>
    <w:p>
      <w:pPr>
        <w:pStyle w:val="BookText"/>
        <w:rPr/>
      </w:pPr>
      <w:bookmarkEnd w:id="197"/>
      <w:r>
        <w:rPr>
          <w:rFonts w:ascii="IRNazanin" w:hAnsi="IRNazanin" w:eastAsia="IRNazanin"/>
          <w:color w:val="111111"/>
          <w:sz w:val="28"/>
          <w:sz w:val="28"/>
          <w:szCs w:val="28"/>
          <w:rtl w:val="true"/>
          <w:lang w:bidi="fa-IR"/>
        </w:rPr>
        <w:t xml:space="preserve">سپس 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فروخ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زهرى هر وقت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ياد مى‌آورد، مى‌گريست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از بخش پايانى سخن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برمى‌آيد كه زهرى درصدد پندآموزى به آن بزرگوار بوده و گويا نافرمانى عبدالملك بن مروان را مايه عذاب اخروى مى‌دانسته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گمان خود، مطالبى را به ايشان يادآورى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با پاسخ قاطع، جايگاه او و خود را يادآورى فرموده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مرتبه‌اى نيستى كه به من پند و اندرز دهى، بلكه اگر بخواهم، خود، مى‌توانم آن را چاره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تحمل چنين وضع به ظاهر دشوار و طاقت‌فرسا تنها براى تكليف الهى است و بس</w:t>
      </w:r>
      <w:r>
        <w:rPr>
          <w:rFonts w:eastAsia="IRNazanin" w:cs="IRNazanin"/>
          <w:color w:val="111111"/>
          <w:sz w:val="28"/>
          <w:szCs w:val="28"/>
          <w:rtl w:val="true"/>
          <w:lang w:bidi="fa-IR"/>
        </w:rPr>
        <w:t>.</w:t>
      </w:r>
    </w:p>
    <w:p>
      <w:pPr>
        <w:pStyle w:val="Heading3"/>
        <w:numPr>
          <w:ilvl w:val="2"/>
          <w:numId w:val="1"/>
        </w:numPr>
        <w:rPr/>
      </w:pPr>
      <w:bookmarkStart w:id="198" w:name="__RefHeading___Toc404622_383892988"/>
      <w:bookmarkStart w:id="199" w:name="_Toc73"/>
      <w:bookmarkEnd w:id="198"/>
      <w:r>
        <w:rPr>
          <w:rtl w:val="true"/>
        </w:rPr>
        <w:t>دزد طمع‌كار</w:t>
      </w:r>
      <w:bookmarkEnd w:id="19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است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حجّ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صحرايى ميان مكه و مدينه رسيد، ناگهان دزدى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بيا و تمام مال و ثروتى را كه با خود دارى، به من تسليم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دارم، با تو تقسيم مى‌كنم و بر تو حلال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حال، دو حيوان درنده پيدا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سر او را گرفت و ديگرى پايش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كردى كه خدايت خوابيده است؟</w:t>
      </w:r>
      <w:r>
        <w:rPr>
          <w:rFonts w:eastAsia="IRNazanin" w:cs="IRNazanin"/>
          <w:color w:val="111111"/>
          <w:sz w:val="28"/>
          <w:szCs w:val="28"/>
          <w:rtl w:val="true"/>
          <w:lang w:bidi="fa-IR"/>
        </w:rPr>
        <w:t xml:space="preserve">» </w:t>
      </w:r>
      <w:r>
        <w:rPr>
          <w:rStyle w:val="FootnoteAnchor"/>
          <w:rtl w:val="true"/>
        </w:rPr>
        <w:footnoteReference w:id="66"/>
      </w:r>
      <w:bookmarkStart w:id="200" w:name="pg1458_10183"/>
    </w:p>
    <w:p>
      <w:pPr>
        <w:pStyle w:val="Heading3"/>
        <w:numPr>
          <w:ilvl w:val="2"/>
          <w:numId w:val="1"/>
        </w:numPr>
        <w:rPr/>
      </w:pPr>
      <w:bookmarkStart w:id="201" w:name="__RefHeading___Toc404624_383892988"/>
      <w:bookmarkStart w:id="202" w:name="_Toc74"/>
      <w:bookmarkEnd w:id="200"/>
      <w:bookmarkEnd w:id="201"/>
      <w:r>
        <w:rPr>
          <w:rtl w:val="true"/>
        </w:rPr>
        <w:t xml:space="preserve">سزاى ريشخندكنندگان امام سجاد </w:t>
      </w:r>
      <w:r>
        <w:rPr>
          <w:rtl w:val="true"/>
        </w:rPr>
        <w:t>(</w:t>
      </w:r>
      <w:r>
        <w:rPr>
          <w:rtl w:val="true"/>
        </w:rPr>
        <w:t>ع</w:t>
      </w:r>
      <w:r>
        <w:rPr>
          <w:rtl w:val="true"/>
        </w:rPr>
        <w:t>)</w:t>
      </w:r>
      <w:bookmarkEnd w:id="202"/>
    </w:p>
    <w:p>
      <w:pPr>
        <w:pStyle w:val="BookText"/>
        <w:rPr/>
      </w:pP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مجلسى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مرگ ناگهانى براى مؤمنان تخفيف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كافر،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غسل‌دهنده و بر دوش گيرنده خود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او خيرى نباشد، آنها را سوگند مى‌دهد كه او را ديرتر ببرند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ضَمْرَة بن سَمُرَه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آنجا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كه از روى تخت غسل پايين مى‌پرم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حرف را گفت و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نيز 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ضمرة در برابر سخن فرزند پيامبرت خنديد و ديگران را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بدبختى بكشان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پس از اين سخن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نگذشت كه غلام ضمرة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ضمرة ناگهانى مُرد و از او شنيدم كه وقت مرگ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ضمرة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به من نزديك بودند، از من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افتادم و مسكن و مأوايم در آنجا قرار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سزاى كسى كه به كلام فرزند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بخندد و ديگران را نيز بخنداند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203" w:name="__RefHeading___Toc404626_383892988"/>
      <w:bookmarkStart w:id="204" w:name="_Toc75"/>
      <w:bookmarkEnd w:id="203"/>
      <w:r>
        <w:rPr>
          <w:rtl w:val="true"/>
        </w:rPr>
        <w:t>خبر دادن از نامه عبدالملك</w:t>
      </w:r>
      <w:bookmarkEnd w:id="20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بر عهده گرفت، نامه‌اى بدين مضمون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عبدالملك بن مروان به حجاج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ريختن خون فرزندان عبدالمطلب</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بپرهيز؛ زيرا خود شاهد بودم كه آل ابى‌سفيان به چنين كارى اقدام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 آنان را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اندكى بيش حكومتشان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عبدالملك پس از نوشتن اين نامه آن را مهر و موم كرد و مخفيانه به سوى حجاج فرستاد و به او پيغام داد اين راز را مخفى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راز براى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مكاشفه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نامه‌اى به عبدالملك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الحسين به عبدالملك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تو در فلان روز از فلان ماه نامه‌اى به حجاج نسبت به ما فرزندان عبدالمطلب با چنين مضمونى نوشتى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اين عمل تو را بدون پاداش نمى‌گذارد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نامه را در همان روز براى عبدالملك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نامه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عبدالملك رسيد، دانست كه نامه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روزى نوشته شده كه وى به حجاج نامه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دريافت درست همان روزى كه وى غلامش را به سوى حجاج فرستاده بود، در همان روز، غلام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به سوى او رهسپار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به‌درستى گفتار و بزرگى و صلاح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برد و غلام آن حضرت را گرامى داشت و هديه‌هايى براى امام فرستاد</w:t>
      </w:r>
      <w:r>
        <w:rPr>
          <w:rFonts w:eastAsia="IRNazanin" w:cs="IRNazanin"/>
          <w:color w:val="111111"/>
          <w:sz w:val="28"/>
          <w:szCs w:val="28"/>
          <w:rtl w:val="true"/>
          <w:lang w:bidi="fa-IR"/>
        </w:rPr>
        <w:t>.</w:t>
      </w:r>
      <w:r>
        <w:rPr>
          <w:rStyle w:val="FootnoteAnchor"/>
          <w:rtl w:val="true"/>
        </w:rPr>
        <w:footnoteReference w:id="68"/>
      </w:r>
      <w:bookmarkStart w:id="205" w:name="pg1458_10186"/>
    </w:p>
    <w:p>
      <w:pPr>
        <w:pStyle w:val="Heading2"/>
        <w:numPr>
          <w:ilvl w:val="1"/>
          <w:numId w:val="1"/>
        </w:numPr>
        <w:rPr/>
      </w:pPr>
      <w:bookmarkStart w:id="206" w:name="__RefHeading___Toc404628_383892988"/>
      <w:bookmarkStart w:id="207" w:name="_Toc76"/>
      <w:bookmarkEnd w:id="205"/>
      <w:bookmarkEnd w:id="206"/>
      <w:r>
        <w:rPr>
          <w:rtl w:val="true"/>
        </w:rPr>
        <w:t>فصل هشتم</w:t>
      </w:r>
      <w:r>
        <w:rPr>
          <w:rtl w:val="true"/>
        </w:rPr>
        <w:t xml:space="preserve">: </w:t>
      </w:r>
      <w:r>
        <w:rPr>
          <w:rtl w:val="true"/>
        </w:rPr>
        <w:t xml:space="preserve">فضايل و كرامات امام باقر </w:t>
      </w:r>
      <w:r>
        <w:rPr>
          <w:rtl w:val="true"/>
        </w:rPr>
        <w:t>(</w:t>
      </w:r>
      <w:r>
        <w:rPr>
          <w:rtl w:val="true"/>
        </w:rPr>
        <w:t>ع</w:t>
      </w:r>
      <w:r>
        <w:rPr>
          <w:rtl w:val="true"/>
        </w:rPr>
        <w:t>)</w:t>
      </w:r>
      <w:bookmarkEnd w:id="20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 w:name="__RefHeading___Toc404630_383892988"/>
      <w:bookmarkStart w:id="209" w:name="_Toc77"/>
      <w:bookmarkEnd w:id="208"/>
      <w:r>
        <w:rPr>
          <w:rtl w:val="true"/>
        </w:rPr>
        <w:t>اشاره</w:t>
      </w:r>
      <w:bookmarkEnd w:id="20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پنجمين پيشواى شيعيان، جمعه نخستين روز ماه رجب سال </w:t>
      </w:r>
      <w:r>
        <w:rPr>
          <w:rFonts w:ascii="IRNazanin" w:hAnsi="IRNazanin" w:eastAsia="IRNazanin"/>
          <w:color w:val="111111"/>
          <w:sz w:val="28"/>
          <w:sz w:val="28"/>
          <w:szCs w:val="28"/>
          <w:lang w:bidi="fa-IR"/>
        </w:rPr>
        <w:t>۵٧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مدينه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شكافنده دانش‌ها، لقب آن گرامى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 ايشان، امام زين‌العابدين و مادر او، بانوى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سيره پيشوايان، ص </w:t>
      </w:r>
      <w:r>
        <w:rPr>
          <w:rFonts w:ascii="IRNazanin" w:hAnsi="IRNazanin" w:eastAsia="IRNazanin"/>
          <w:color w:val="111111"/>
          <w:sz w:val="28"/>
          <w:sz w:val="28"/>
          <w:szCs w:val="28"/>
          <w:lang w:bidi="fa-IR"/>
        </w:rPr>
        <w:t>٣٠۵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حكومت ظالمانه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اموى 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روز هفتم ذي‌الحجه سال </w:t>
      </w:r>
      <w:r>
        <w:rPr>
          <w:rFonts w:ascii="IRNazanin" w:hAnsi="IRNazanin" w:eastAsia="IRNazanin"/>
          <w:color w:val="111111"/>
          <w:sz w:val="28"/>
          <w:sz w:val="28"/>
          <w:szCs w:val="28"/>
          <w:lang w:bidi="fa-IR"/>
        </w:rPr>
        <w:t>١١۴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پنجاه سالگى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مسموم و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پاك آن درياى بى‌كران دانش خدايى را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آرامگاه امام حسن مجتبى و امام سجاد عليهما السلام به خاك سپردند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پيشوايان معصوم عليهم السلام، صص </w:t>
      </w:r>
      <w:r>
        <w:rPr>
          <w:rFonts w:ascii="IRNazanin" w:hAnsi="IRNazanin" w:eastAsia="IRNazanin"/>
          <w:color w:val="111111"/>
          <w:sz w:val="28"/>
          <w:sz w:val="28"/>
          <w:szCs w:val="28"/>
          <w:lang w:bidi="fa-IR"/>
        </w:rPr>
        <w:t>٢٩١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٣٠٧</w:t>
      </w:r>
      <w:r>
        <w:rPr>
          <w:rFonts w:eastAsia="IRNazanin" w:cs="IRNazanin"/>
          <w:color w:val="111111"/>
          <w:sz w:val="28"/>
          <w:szCs w:val="28"/>
          <w:rtl w:val="true"/>
          <w:lang w:bidi="fa-IR"/>
        </w:rPr>
        <w:t>)</w:t>
      </w:r>
      <w:bookmarkStart w:id="210" w:name="pg1458_10188"/>
    </w:p>
    <w:p>
      <w:pPr>
        <w:pStyle w:val="Heading3"/>
        <w:numPr>
          <w:ilvl w:val="2"/>
          <w:numId w:val="1"/>
        </w:numPr>
        <w:rPr/>
      </w:pPr>
      <w:bookmarkStart w:id="211" w:name="__RefHeading___Toc404632_383892988"/>
      <w:bookmarkStart w:id="212" w:name="_Toc78"/>
      <w:bookmarkEnd w:id="210"/>
      <w:bookmarkEnd w:id="211"/>
      <w:r>
        <w:rPr>
          <w:rtl w:val="true"/>
        </w:rPr>
        <w:t>تصرف در ادراك</w:t>
      </w:r>
      <w:bookmarkEnd w:id="21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خانه خدا بودم كه صداى ناله و انابه مردم به گوشم رسيد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حاجيان و چه بسيارند ناله‌زنان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ابابصير، چه كمند حاجيان و چه بسيارند ناله‌زنان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درستى آنچه را گفتم، بدانى و با چشم خود ببينى؟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چطور ممكن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دستش بر چشمانم كشيد و زير لب نيايشى كرد و چشمانم 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ابابصير، اكنون به حاجيان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كردم، ديدم بيشتر مردم به صورت ميمون و خوك ديده مى‌شوند و مؤمنان در بين آنها چون نور در تاريكى آشكارند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راست گفتى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كمند حاجيان و چه بسيارند ناله‌زنان</w:t>
      </w:r>
      <w:r>
        <w:rPr>
          <w:rFonts w:eastAsia="IRNazanin" w:cs="IRNazanin"/>
          <w:color w:val="111111"/>
          <w:sz w:val="28"/>
          <w:szCs w:val="28"/>
          <w:rtl w:val="true"/>
          <w:lang w:bidi="fa-IR"/>
        </w:rPr>
        <w:t>. . .»</w:t>
      </w:r>
      <w:r>
        <w:rPr>
          <w:rStyle w:val="FootnoteAnchor"/>
          <w:rtl w:val="true"/>
        </w:rPr>
        <w:footnoteReference w:id="69"/>
      </w:r>
      <w:r>
        <w:rPr>
          <w:rFonts w:ascii="IRNazanin" w:hAnsi="IRNazanin" w:eastAsia="IRNazanin"/>
          <w:color w:val="111111"/>
          <w:sz w:val="28"/>
          <w:sz w:val="28"/>
          <w:szCs w:val="28"/>
          <w:rtl w:val="true"/>
          <w:lang w:bidi="fa-IR"/>
        </w:rPr>
        <w:t xml:space="preserve">روزى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گروهى از ياران خود سرگرم صحبت درباره موضوعى خاص بود كه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قرواش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جايى نشست كه مى‌توانست صداى امام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امام ناراحت شدند و</w:t>
      </w:r>
      <w:bookmarkStart w:id="213" w:name="pg1458_10189"/>
    </w:p>
    <w:p>
      <w:pPr>
        <w:pStyle w:val="BookText"/>
        <w:rPr/>
      </w:pPr>
      <w:bookmarkEnd w:id="213"/>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 پستى است و همه چيز را شنيد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بپرسيد، هيچ چيز از سخنان مرا به ياد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از ياران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بعدها او را ديديم 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داريم از سخنانى كه آن روز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شنيدى، برايمان بازگويى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هيچ از سخنان او نفهميدم؛ نه كمش را و نه زيادش را</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214" w:name="__RefHeading___Toc404634_383892988"/>
      <w:bookmarkStart w:id="215" w:name="_Toc79"/>
      <w:bookmarkEnd w:id="214"/>
      <w:r>
        <w:rPr>
          <w:rtl w:val="true"/>
        </w:rPr>
        <w:t>خبر دادن از شهادت</w:t>
      </w:r>
      <w:bookmarkEnd w:id="215"/>
    </w:p>
    <w:p>
      <w:pPr>
        <w:pStyle w:val="BookText"/>
        <w:rPr/>
      </w:pPr>
      <w:r>
        <w:rPr>
          <w:rFonts w:ascii="IRNazanin" w:hAnsi="IRNazanin" w:eastAsia="IRNazanin"/>
          <w:color w:val="111111"/>
          <w:sz w:val="28"/>
          <w:sz w:val="28"/>
          <w:szCs w:val="28"/>
          <w:rtl w:val="true"/>
          <w:lang w:bidi="fa-IR"/>
        </w:rPr>
        <w:t xml:space="preserve">نقل است كه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اصحاب خود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برادرم، زيد بن على كه مى‌بينيد، در كوفه قيام خواهد كرد و 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دار مى‌آويزند و سرش را از بدن جدا مى‌كنند و از شهرى به شهر ديگر مى‌برند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216" w:name="__RefHeading___Toc404636_383892988"/>
      <w:bookmarkStart w:id="217" w:name="_Toc80"/>
      <w:bookmarkEnd w:id="216"/>
      <w:r>
        <w:rPr>
          <w:rtl w:val="true"/>
        </w:rPr>
        <w:t>آگاهى از باطن</w:t>
      </w:r>
      <w:bookmarkEnd w:id="21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نزد من قرآن مى‌آموخت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هنگام درس، سخنى آميخته با شوخى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پايان يافت و حضور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ابوبصير، به آن زن چه گفتى؟ من شرمگين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چنين مكن</w:t>
      </w:r>
      <w:r>
        <w:rPr>
          <w:rFonts w:eastAsia="IRNazanin" w:cs="IRNazanin"/>
          <w:color w:val="111111"/>
          <w:sz w:val="28"/>
          <w:szCs w:val="28"/>
          <w:rtl w:val="true"/>
          <w:lang w:bidi="fa-IR"/>
        </w:rPr>
        <w:t>!»</w:t>
      </w:r>
      <w:r>
        <w:rPr>
          <w:rStyle w:val="FootnoteAnchor"/>
          <w:rtl w:val="true"/>
        </w:rPr>
        <w:footnoteReference w:id="72"/>
      </w:r>
      <w:bookmarkStart w:id="218" w:name="pg1458_10190"/>
    </w:p>
    <w:p>
      <w:pPr>
        <w:pStyle w:val="Heading3"/>
        <w:numPr>
          <w:ilvl w:val="2"/>
          <w:numId w:val="1"/>
        </w:numPr>
        <w:rPr/>
      </w:pPr>
      <w:bookmarkStart w:id="219" w:name="__RefHeading___Toc404638_383892988"/>
      <w:bookmarkStart w:id="220" w:name="_Toc81"/>
      <w:bookmarkEnd w:id="218"/>
      <w:bookmarkEnd w:id="219"/>
      <w:r>
        <w:rPr>
          <w:rtl w:val="true"/>
        </w:rPr>
        <w:t>نبود مانع در برابر خواست امام</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مى‌كنيد كه ما شما را نمى‌بينيم و سخنان شما را نمى‌شنويم؟ اشتباه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آن‌گونه باشد كه شما مى‌پنداريد، پس ما بر شما چه برترى داريم؟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فرموديد، به من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تو و همكارت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اختلافى به وجود آمد و او از تو به خاطر ارتباط با ما و حجت و معرفت ما اشكال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گفتم، خداوند به من خبر داده بود و من جادوگر و پيش‌گو و مجنون نيستم، بلكه از دانش پيامبران است كه به ما آگاهى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شما مى‌گويد؟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قلب ما الهام مى‌شود يا به گوش ما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ما خدمت‌كارانى از جنيان داريم كه مؤمن و شيعه ما هستند و بهتر از شما ما را اطاعت مى‌كنند</w:t>
      </w:r>
      <w:r>
        <w:rPr>
          <w:rFonts w:eastAsia="IRNazanin" w:cs="IRNazanin"/>
          <w:color w:val="111111"/>
          <w:sz w:val="28"/>
          <w:szCs w:val="28"/>
          <w:rtl w:val="true"/>
          <w:lang w:bidi="fa-IR"/>
        </w:rPr>
        <w:t xml:space="preserve">. . . . </w:t>
      </w:r>
      <w:r>
        <w:rPr>
          <w:rStyle w:val="FootnoteAnchor"/>
          <w:rtl w:val="true"/>
        </w:rPr>
        <w:footnoteReference w:id="73"/>
      </w:r>
    </w:p>
    <w:p>
      <w:pPr>
        <w:pStyle w:val="Heading3"/>
        <w:numPr>
          <w:ilvl w:val="2"/>
          <w:numId w:val="1"/>
        </w:numPr>
        <w:rPr/>
      </w:pPr>
      <w:bookmarkStart w:id="221" w:name="__RefHeading___Toc404640_383892988"/>
      <w:bookmarkStart w:id="222" w:name="_Toc82"/>
      <w:bookmarkEnd w:id="221"/>
      <w:r>
        <w:rPr>
          <w:rtl w:val="true"/>
        </w:rPr>
        <w:t>خبر دادن از كار و سرنوشت مخالف</w:t>
      </w:r>
      <w:bookmarkEnd w:id="22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پنجاه نفر در محضر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بوديم كه فردى از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مُغيريّه</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w:t>
      </w:r>
      <w:bookmarkStart w:id="223" w:name="pg1458_10191"/>
    </w:p>
    <w:p>
      <w:pPr>
        <w:pStyle w:val="BookText"/>
        <w:rPr/>
      </w:pPr>
      <w:bookmarkEnd w:id="223"/>
      <w:r>
        <w:rPr>
          <w:rFonts w:ascii="IRNazanin" w:hAnsi="IRNazanin" w:eastAsia="IRNazanin"/>
          <w:color w:val="111111"/>
          <w:sz w:val="28"/>
          <w:sz w:val="28"/>
          <w:szCs w:val="28"/>
          <w:rtl w:val="true"/>
          <w:lang w:bidi="fa-IR"/>
        </w:rPr>
        <w:t>سلام كرد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نزد ما در كوفه است و گمان مى‌كند كه با شما فرشته‌اى است كه براى شما كافر را از مؤمن و شيعيان را از دشمنان شما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مى‌فروشم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نيز جو مى‌فروشم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هم كه مى‌گويى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 هسته خرما مى‌فروشى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تعجب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را به شما گفته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فرشته‌اى كه براى من، شيعيانم را از دشمنانم مى‌شناساند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گفته است كه تو ديوانه مى‌شوى و سپس مى‌ميرى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وقتى با عده‌اى به كوفه رفتيم، از كثير سراغ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سوى پيرزنى راهنمايى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ديوانه شد و سه روز پيش مرد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224" w:name="__RefHeading___Toc404642_383892988"/>
      <w:bookmarkStart w:id="225" w:name="_Toc83"/>
      <w:bookmarkEnd w:id="224"/>
      <w:r>
        <w:rPr>
          <w:rtl w:val="true"/>
        </w:rPr>
        <w:t>فرمان‌بردارى درخت از امام</w:t>
      </w:r>
      <w:bookmarkEnd w:id="22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بر خدا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مرتبه پرسش خود را تكرار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مؤمن بر خدا اين است كه اگر به اين درخت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بيا، بيايد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ديدم كه همان درخت خرما از جاى خود حركت كرد كه بيايد، ولى امام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تو نبودى</w:t>
      </w:r>
      <w:r>
        <w:rPr>
          <w:rFonts w:eastAsia="IRNazanin" w:cs="IRNazanin"/>
          <w:color w:val="111111"/>
          <w:sz w:val="28"/>
          <w:szCs w:val="28"/>
          <w:rtl w:val="true"/>
          <w:lang w:bidi="fa-IR"/>
        </w:rPr>
        <w:t>»</w:t>
      </w:r>
      <w:r>
        <w:rPr>
          <w:rStyle w:val="FootnoteAnchor"/>
          <w:rtl w:val="true"/>
        </w:rPr>
        <w:footnoteReference w:id="76"/>
      </w:r>
      <w:bookmarkStart w:id="226" w:name="pg1458_10192"/>
    </w:p>
    <w:p>
      <w:pPr>
        <w:pStyle w:val="Heading3"/>
        <w:numPr>
          <w:ilvl w:val="2"/>
          <w:numId w:val="1"/>
        </w:numPr>
        <w:rPr/>
      </w:pPr>
      <w:bookmarkStart w:id="227" w:name="__RefHeading___Toc404644_383892988"/>
      <w:bookmarkStart w:id="228" w:name="_Toc84"/>
      <w:bookmarkEnd w:id="226"/>
      <w:bookmarkEnd w:id="227"/>
      <w:r>
        <w:rPr>
          <w:rtl w:val="true"/>
        </w:rPr>
        <w:t xml:space="preserve">پيش‌گويى شهادت امام رضا </w:t>
      </w:r>
      <w:r>
        <w:rPr>
          <w:rtl w:val="true"/>
        </w:rPr>
        <w:t>(</w:t>
      </w:r>
      <w:r>
        <w:rPr>
          <w:rtl w:val="true"/>
        </w:rPr>
        <w:t>ع</w:t>
      </w:r>
      <w:r>
        <w:rPr>
          <w:rtl w:val="true"/>
        </w:rPr>
        <w:t>)</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فرزندان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مى‌آيد كه همنام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سرزمين طوس در خراسان دفن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سمّ مى‌خورانند و به قتل مى‌رسانند و در تنهايى و غربت به خاك سپرده مى‌شود</w:t>
      </w:r>
      <w:r>
        <w:rPr>
          <w:rFonts w:eastAsia="IRNazanin" w:cs="IRNazanin"/>
          <w:color w:val="111111"/>
          <w:sz w:val="28"/>
          <w:szCs w:val="28"/>
          <w:rtl w:val="true"/>
          <w:lang w:bidi="fa-IR"/>
        </w:rPr>
        <w:t>. . .»</w:t>
      </w:r>
      <w:r>
        <w:rPr>
          <w:rStyle w:val="FootnoteAnchor"/>
          <w:rtl w:val="true"/>
        </w:rPr>
        <w:footnoteReference w:id="77"/>
      </w:r>
    </w:p>
    <w:p>
      <w:pPr>
        <w:pStyle w:val="Heading3"/>
        <w:numPr>
          <w:ilvl w:val="2"/>
          <w:numId w:val="1"/>
        </w:numPr>
        <w:rPr/>
      </w:pPr>
      <w:bookmarkStart w:id="229" w:name="__RefHeading___Toc404646_383892988"/>
      <w:bookmarkStart w:id="230" w:name="_Toc85"/>
      <w:bookmarkEnd w:id="229"/>
      <w:r>
        <w:rPr>
          <w:rtl w:val="true"/>
        </w:rPr>
        <w:t>پيش‌گويى خلافت بنى‌عباس</w:t>
      </w:r>
      <w:bookmarkEnd w:id="23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حيات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نزد امام آمد، ولى دوانيقى همان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نيامد؟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ادب را رعايت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چند نمى‌گذرد كه او بر مردم مسلّط مى‌شود و شرق و غرب را قلمرو خود مى‌سازد و آن قدر زندگانى‌اش به درازا مى‌انجامد كه دارايى‌هاى بسيارى گرد مى‌آورد كه كسى قبل از او به دست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نزد دوانيقى سخنان امام را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امام آمد و 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جز شكوه و بزرگى شما مرا از آمدن نزد شما بازنداشت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به داوود گفتيد، درست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اين‌گونه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حكمرانى ما پيش از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من فرزندانم نيز حكومت مى‌كنند؟ فرمود</w:t>
      </w:r>
      <w:r>
        <w:rPr>
          <w:rFonts w:eastAsia="IRNazanin" w:cs="IRNazanin"/>
          <w:color w:val="111111"/>
          <w:sz w:val="28"/>
          <w:szCs w:val="28"/>
          <w:rtl w:val="true"/>
          <w:lang w:bidi="fa-IR"/>
        </w:rPr>
        <w:t>:</w:t>
      </w:r>
      <w:bookmarkStart w:id="231" w:name="pg1458_10193"/>
    </w:p>
    <w:p>
      <w:pPr>
        <w:pStyle w:val="BookText"/>
        <w:rPr/>
      </w:pPr>
      <w:bookmarkEnd w:id="231"/>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حكومت بنى‌اميه بيشتر خواهد بود يا حكومت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شما طولانى‌تر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بچّه‌هايتان حكومت را مى‌ربايند و با آن مانند توپى بازى مى‌كنند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بعدها هنگامى كه دوانيقى به حكومت دست يافت، از پيش‌گويى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w:t>
      </w:r>
      <w:r>
        <w:rPr>
          <w:rStyle w:val="FootnoteAnchor"/>
          <w:rtl w:val="true"/>
        </w:rPr>
        <w:footnoteReference w:id="78"/>
      </w:r>
    </w:p>
    <w:p>
      <w:pPr>
        <w:pStyle w:val="Heading3"/>
        <w:numPr>
          <w:ilvl w:val="2"/>
          <w:numId w:val="1"/>
        </w:numPr>
        <w:rPr/>
      </w:pPr>
      <w:bookmarkStart w:id="232" w:name="__RefHeading___Toc404648_383892988"/>
      <w:bookmarkStart w:id="233" w:name="_Toc86"/>
      <w:bookmarkEnd w:id="232"/>
      <w:r>
        <w:rPr>
          <w:rtl w:val="true"/>
        </w:rPr>
        <w:t>خانه هشام</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همراه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خانه هشام كه در حال ساخت بود، مى‌گذشتيم كه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خانه ويران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حتى خاك‌هايش را پس از ويرانى بيرون خواهند برد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من از اين سخنان شگفت‌زده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مى‌خواهد خانه هشام را ويران سازد؟ روزگار گذشت و مرگ هشام در رسيد و وليد دستور داد خانه را ويران كنند و خاكش را هم به جاى ديگرى ببرند؛ آن قدر كه زمينش هموار شود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234" w:name="__RefHeading___Toc404650_383892988"/>
      <w:bookmarkStart w:id="235" w:name="_Toc87"/>
      <w:bookmarkEnd w:id="234"/>
      <w:r>
        <w:rPr>
          <w:rtl w:val="true"/>
        </w:rPr>
        <w:t>كشتار مردم مدينه</w:t>
      </w:r>
      <w:bookmarkEnd w:id="23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ابوبصير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مجلسى نشسته و سر خود را پايين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سكوت، سرش را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چه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با</w:t>
      </w:r>
      <w:bookmarkStart w:id="236" w:name="pg1458_10194"/>
    </w:p>
    <w:p>
      <w:pPr>
        <w:pStyle w:val="BookText"/>
        <w:rPr/>
      </w:pPr>
      <w:bookmarkEnd w:id="236"/>
      <w:r>
        <w:rPr>
          <w:rFonts w:ascii="IRNazanin" w:hAnsi="IRNazanin" w:eastAsia="IRNazanin"/>
          <w:color w:val="111111"/>
          <w:sz w:val="28"/>
          <w:sz w:val="28"/>
          <w:szCs w:val="28"/>
          <w:rtl w:val="true"/>
          <w:lang w:bidi="fa-IR"/>
        </w:rPr>
        <w:t>چهار هزار نفر سپاه وارد شهر شما مى‌شوند و سه روز شما را از دم تيغ مى‌گذرانند و پهلوانانتان را مى‌كشند و ماتمى بزرگ بر شما وارد مى‌سازند و شما هم قدرتى براى دفاع از خود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رويداد، فرصت زيادى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آماده باشيد و بدانيد كه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سخنان پدرم بى‌اعتنايى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نخواهد شد و فقط عده كمى از خواص بنى‌هاشم كه مى‌دانستند پدرم درست مى‌گويد، باور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ديرى نپاييد كه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خانواده‌اش و گروهى از بنى‌هاشم از مدينه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محاصره كرد و مبارزان را كشت و نواميس را هم هتك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مدينه متوجّه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پس، هرگز سخنان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تكذيب نمى‌كنيم كه او غير از حقّ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آنان خاندان رسالتند و همواره راست‌گو</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237" w:name="__RefHeading___Toc404652_383892988"/>
      <w:bookmarkStart w:id="238" w:name="_Toc88"/>
      <w:bookmarkEnd w:id="237"/>
      <w:r>
        <w:rPr>
          <w:rtl w:val="true"/>
        </w:rPr>
        <w:t>نجات جابر بن يزيد جعفى</w:t>
      </w:r>
      <w:bookmarkEnd w:id="23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 حج با جابر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در مدينه 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واپسين روز با آن حضرت وداع كرد و شادمان از نزدشان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كوفه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منازل ميان راه، شخصى به ما رسيد و نامه‌اى به جابر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نامه را بوسيد و بر چشم نهاد و سپس باز كرد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هر چه نامه را مى‌خواند، چهره‌اش گرفته‌تر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پايان رسانيد و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تا</w:t>
      </w:r>
      <w:bookmarkStart w:id="239" w:name="pg1458_10195"/>
    </w:p>
    <w:p>
      <w:pPr>
        <w:pStyle w:val="BookText"/>
        <w:rPr/>
      </w:pPr>
      <w:bookmarkEnd w:id="239"/>
      <w:r>
        <w:rPr>
          <w:rFonts w:ascii="IRNazanin" w:hAnsi="IRNazanin" w:eastAsia="IRNazanin"/>
          <w:color w:val="111111"/>
          <w:sz w:val="28"/>
          <w:sz w:val="28"/>
          <w:szCs w:val="28"/>
          <w:rtl w:val="true"/>
          <w:lang w:bidi="fa-IR"/>
        </w:rPr>
        <w:t>به كوفه رسيديم، جابر را شادمان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روى احترام، به ديدار جابر شتافتيم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منظره‌اى شگفت 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درحالى‌كه مانند كودكان بر نى سوار شده و گردن‌بندى از استخوان گوسفند بر گردن افكنده بود و شعرهايى بى سر و ته مى‌خواند، از خانه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من افكند، ولى هيچ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سخنى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اين وضع، بى‌اختيار، گريه‌ام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پيرامون من و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بى‌خيال به راه افتاد و مى‌رفت و كودكان همه جا او را دنبال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يكديگر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روزى بيش نگذشت كه نامه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حاكم كوفه رسيد كه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كن كه مردى به نام جابر بن يزيد جُعفى كيست؟ دستگيرش كن و گردنش را بزن و سرش را نزد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از حاشيه‌نشينان، سراغ جابر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به سلامت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بود از فضل و دانش و حديث، برخوردار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حجّ كرد و ديوانه شد و اكنون بر نى سوار است و با كودكان بازى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سراغ جابر و كودكان رفت و او را بر نى در حال بازى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از كشتنش معاف شدم</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240" w:name="__RefHeading___Toc404654_383892988"/>
      <w:bookmarkStart w:id="241" w:name="_Toc89"/>
      <w:bookmarkEnd w:id="240"/>
      <w:r>
        <w:rPr>
          <w:rtl w:val="true"/>
        </w:rPr>
        <w:t>پيش‌گويى خلافت عمر بن عبدالعزيز</w:t>
      </w:r>
      <w:bookmarkEnd w:id="24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مسجدالنبى نشسته بوديم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لباس‌هايى زيبا با رنگى روشن متمايل به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زرد وارد شد، درحالى‌كه به خدمت‌كارش تكيه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در آينده به خلافت مى‌رسد و شيوه‌اى عادلانه در پيش مى‌گيرد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هنگام مرگ، زمينيان بر او مى‌گريند و آسمانيان نفرين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عدل و انصاف پيشه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نفرين آسمانيان براى 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جايگاه ما را غصب مى‌كند، درحالى‌كه شايسته آن نيست</w:t>
      </w:r>
      <w:r>
        <w:rPr>
          <w:rFonts w:eastAsia="IRNazanin" w:cs="IRNazanin"/>
          <w:color w:val="111111"/>
          <w:sz w:val="28"/>
          <w:szCs w:val="28"/>
          <w:rtl w:val="true"/>
          <w:lang w:bidi="fa-IR"/>
        </w:rPr>
        <w:t>»</w:t>
      </w:r>
      <w:r>
        <w:rPr>
          <w:rStyle w:val="FootnoteAnchor"/>
          <w:rtl w:val="true"/>
        </w:rPr>
        <w:footnoteReference w:id="82"/>
      </w:r>
      <w:bookmarkStart w:id="242" w:name="pg1458_10198"/>
    </w:p>
    <w:p>
      <w:pPr>
        <w:pStyle w:val="Heading2"/>
        <w:numPr>
          <w:ilvl w:val="1"/>
          <w:numId w:val="1"/>
        </w:numPr>
        <w:rPr/>
      </w:pPr>
      <w:bookmarkStart w:id="243" w:name="__RefHeading___Toc404656_383892988"/>
      <w:bookmarkStart w:id="244" w:name="_Toc90"/>
      <w:bookmarkEnd w:id="242"/>
      <w:bookmarkEnd w:id="243"/>
      <w:r>
        <w:rPr>
          <w:rtl w:val="true"/>
        </w:rPr>
        <w:t>فصل نهم</w:t>
      </w:r>
      <w:r>
        <w:rPr>
          <w:rtl w:val="true"/>
        </w:rPr>
        <w:t xml:space="preserve">: </w:t>
      </w:r>
      <w:r>
        <w:rPr>
          <w:rtl w:val="true"/>
        </w:rPr>
        <w:t xml:space="preserve">فضايل و كرامات امام صادق </w:t>
      </w:r>
      <w:r>
        <w:rPr>
          <w:rtl w:val="true"/>
        </w:rPr>
        <w:t>(</w:t>
      </w:r>
      <w:r>
        <w:rPr>
          <w:rtl w:val="true"/>
        </w:rPr>
        <w:t>ع</w:t>
      </w:r>
      <w:r>
        <w:rPr>
          <w:rtl w:val="true"/>
        </w:rPr>
        <w:t>)</w:t>
      </w:r>
      <w:bookmarkEnd w:id="24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404658_383892988"/>
      <w:bookmarkStart w:id="246" w:name="_Toc91"/>
      <w:bookmarkEnd w:id="245"/>
      <w:r>
        <w:rPr>
          <w:rtl w:val="true"/>
        </w:rPr>
        <w:t>اشاره</w:t>
      </w:r>
      <w:bookmarkEnd w:id="24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پيشواى ششم شيعيان،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هفدهم ربيع الاول سال </w:t>
      </w:r>
      <w:r>
        <w:rPr>
          <w:rFonts w:ascii="IRNazanin" w:hAnsi="IRNazanin" w:eastAsia="IRNazanin"/>
          <w:color w:val="111111"/>
          <w:sz w:val="28"/>
          <w:sz w:val="28"/>
          <w:szCs w:val="28"/>
          <w:lang w:bidi="fa-IR"/>
        </w:rPr>
        <w:t>٨٣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الورى، ص </w:t>
      </w:r>
      <w:r>
        <w:rPr>
          <w:rFonts w:ascii="IRNazanin" w:hAnsi="IRNazanin" w:eastAsia="IRNazanin"/>
          <w:color w:val="111111"/>
          <w:sz w:val="28"/>
          <w:sz w:val="28"/>
          <w:szCs w:val="28"/>
          <w:lang w:bidi="fa-IR"/>
        </w:rPr>
        <w:t>٢۶۶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كنيه‌اش،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گرامى‌اش،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پنجمين امام و پيشواى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مادر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كافى،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زندگى‌اش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سال و امامتش </w:t>
      </w:r>
      <w:r>
        <w:rPr>
          <w:rFonts w:ascii="IRNazanin" w:hAnsi="IRNazanin" w:eastAsia="IRNazanin"/>
          <w:color w:val="111111"/>
          <w:sz w:val="28"/>
          <w:sz w:val="28"/>
          <w:szCs w:val="28"/>
          <w:lang w:bidi="fa-IR"/>
        </w:rPr>
        <w:t>٣۴</w:t>
      </w:r>
      <w:r>
        <w:rPr>
          <w:rFonts w:ascii="IRNazanin" w:hAnsi="IRNazanin" w:eastAsia="IRNazanin"/>
          <w:color w:val="111111"/>
          <w:sz w:val="28"/>
          <w:sz w:val="28"/>
          <w:szCs w:val="28"/>
          <w:rtl w:val="true"/>
          <w:lang w:bidi="fa-IR"/>
        </w:rPr>
        <w:t xml:space="preserve"> سال، از </w:t>
      </w:r>
      <w:r>
        <w:rPr>
          <w:rFonts w:ascii="IRNazanin" w:hAnsi="IRNazanin" w:eastAsia="IRNazanin"/>
          <w:color w:val="111111"/>
          <w:sz w:val="28"/>
          <w:sz w:val="28"/>
          <w:szCs w:val="28"/>
          <w:lang w:bidi="fa-IR"/>
        </w:rPr>
        <w:t>١١۴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١۴٨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زمامداران عصر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يزيد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بنى‌اميه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بنى‌عباس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اعلام الورى، ص </w:t>
      </w:r>
      <w:r>
        <w:rPr>
          <w:rFonts w:ascii="IRNazanin" w:hAnsi="IRNazanin" w:eastAsia="IRNazanin"/>
          <w:color w:val="111111"/>
          <w:sz w:val="28"/>
          <w:sz w:val="28"/>
          <w:szCs w:val="28"/>
          <w:lang w:bidi="fa-IR"/>
        </w:rPr>
        <w:t>٢۶۶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آن امام گرامى را در ماه شوال سال </w:t>
      </w:r>
      <w:r>
        <w:rPr>
          <w:rFonts w:ascii="IRNazanin" w:hAnsi="IRNazanin" w:eastAsia="IRNazanin"/>
          <w:color w:val="111111"/>
          <w:sz w:val="28"/>
          <w:sz w:val="28"/>
          <w:szCs w:val="28"/>
          <w:lang w:bidi="fa-IR"/>
        </w:rPr>
        <w:t>١۴٨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مسموم ساخت و ايشان در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شوال در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سالگى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پاكش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پدر گرامى‌اش به خاك سپردند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كافى،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۴٧٢</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معصوم عليهم السلام، صص </w:t>
      </w:r>
      <w:r>
        <w:rPr>
          <w:rFonts w:ascii="IRNazanin" w:hAnsi="IRNazanin" w:eastAsia="IRNazanin"/>
          <w:color w:val="111111"/>
          <w:sz w:val="28"/>
          <w:sz w:val="28"/>
          <w:szCs w:val="28"/>
          <w:lang w:bidi="fa-IR"/>
        </w:rPr>
        <w:t>٢٩١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٣٠٧</w:t>
      </w:r>
      <w:r>
        <w:rPr>
          <w:rFonts w:eastAsia="IRNazanin" w:cs="IRNazanin"/>
          <w:color w:val="111111"/>
          <w:sz w:val="28"/>
          <w:szCs w:val="28"/>
          <w:rtl w:val="true"/>
          <w:lang w:bidi="fa-IR"/>
        </w:rPr>
        <w:t>)</w:t>
      </w:r>
      <w:bookmarkStart w:id="247" w:name="pg1458_10200"/>
    </w:p>
    <w:p>
      <w:pPr>
        <w:pStyle w:val="Heading3"/>
        <w:numPr>
          <w:ilvl w:val="2"/>
          <w:numId w:val="1"/>
        </w:numPr>
        <w:rPr/>
      </w:pPr>
      <w:bookmarkStart w:id="248" w:name="__RefHeading___Toc404660_383892988"/>
      <w:bookmarkStart w:id="249" w:name="_Toc92"/>
      <w:bookmarkEnd w:id="247"/>
      <w:bookmarkEnd w:id="248"/>
      <w:r>
        <w:rPr>
          <w:rtl w:val="true"/>
        </w:rPr>
        <w:t xml:space="preserve">عظمتِ امام صادق </w:t>
      </w:r>
      <w:r>
        <w:rPr>
          <w:rtl w:val="true"/>
        </w:rPr>
        <w:t>(</w:t>
      </w:r>
      <w:r>
        <w:rPr>
          <w:rtl w:val="true"/>
        </w:rPr>
        <w:t>ع</w:t>
      </w:r>
      <w:r>
        <w:rPr>
          <w:rtl w:val="true"/>
        </w:rPr>
        <w:t>)</w:t>
      </w:r>
      <w:bookmarkEnd w:id="24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جمال‌الدين مَزى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جعفر بن محمد در برابر حكومت من نافرمانى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بكشد، اگر او را نكشم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به دستور منصور،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منصور احضار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لباس پوشيد و با طهارت نزد منصور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منصور اجازه ورود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بكشد، اگر او را نكشم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حضرت داخل شد و چشم منصور به ايشان افتاد، از جاى خود بلند شد و خود را به حضرت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مرد پاكيزه كه دامنش از هر خيانت و دغل پاك است؛ همان برادرم و پسر عمويم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را بر جاى خود نشاند و رو به حضرت كرد و از حال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حوايج خود را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نسبت به مردم مكه و مدينه بخل كرده و حقّ آنان را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 حقوق آنان را پرداخت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w:t>
      </w:r>
      <w:bookmarkStart w:id="250" w:name="pg1458_10201"/>
    </w:p>
    <w:p>
      <w:pPr>
        <w:pStyle w:val="BookText"/>
        <w:rPr/>
      </w:pPr>
      <w:bookmarkEnd w:id="250"/>
      <w:r>
        <w:rPr>
          <w:rFonts w:ascii="IRNazanin" w:hAnsi="IRNazanin" w:eastAsia="IRNazanin"/>
          <w:color w:val="111111"/>
          <w:sz w:val="28"/>
          <w:sz w:val="28"/>
          <w:szCs w:val="28"/>
          <w:rtl w:val="true"/>
          <w:lang w:bidi="fa-IR"/>
        </w:rPr>
        <w:t>تشتى از بوى خوش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غاليه</w:t>
      </w:r>
      <w:r>
        <w:rPr>
          <w:rStyle w:val="FootnoteAnchor"/>
          <w:rtl w:val="true"/>
        </w:rPr>
        <w:footnoteReference w:id="83"/>
      </w:r>
      <w:r>
        <w:rPr>
          <w:rFonts w:ascii="IRNazanin" w:hAnsi="IRNazanin" w:eastAsia="IRNazanin"/>
          <w:color w:val="111111"/>
          <w:sz w:val="28"/>
          <w:sz w:val="28"/>
          <w:szCs w:val="28"/>
          <w:rtl w:val="true"/>
          <w:lang w:bidi="fa-IR"/>
        </w:rPr>
        <w:t>و عنبر از آن تشت بر مى‌داشت و به محاسن حضرت مى‌ماليد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پس حضرت بلند شد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من نزد منصور آوردم و شكى نداشتم كه او قصد كشتن شما را دارد، ولى اكنون او اين‌گونه با احترام با شما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شما وقت داخل شدن، چيزى زير لب زمزمه مى‌كرديد، آن، چه دعايى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احْرُسْنى بِعَينِكَ الَّتى لا تَنامُ</w:t>
      </w:r>
      <w:r>
        <w:rPr>
          <w:rFonts w:eastAsia="IRNazanin" w:cs="IRNazanin"/>
          <w:color w:val="111111"/>
          <w:sz w:val="28"/>
          <w:szCs w:val="28"/>
          <w:rtl w:val="true"/>
          <w:lang w:bidi="fa-IR"/>
        </w:rPr>
        <w:t>. . .»</w:t>
      </w:r>
      <w:r>
        <w:rPr>
          <w:rStyle w:val="FootnoteAnchor"/>
          <w:rtl w:val="true"/>
        </w:rPr>
        <w:footnoteReference w:id="84"/>
      </w:r>
    </w:p>
    <w:p>
      <w:pPr>
        <w:pStyle w:val="Heading3"/>
        <w:numPr>
          <w:ilvl w:val="2"/>
          <w:numId w:val="1"/>
        </w:numPr>
        <w:rPr/>
      </w:pPr>
      <w:bookmarkStart w:id="251" w:name="__RefHeading___Toc404662_383892988"/>
      <w:bookmarkStart w:id="252" w:name="_Toc93"/>
      <w:bookmarkEnd w:id="251"/>
      <w:r>
        <w:rPr>
          <w:rtl w:val="true"/>
        </w:rPr>
        <w:t>خبر دادن از نيت فرستاده منصور</w:t>
      </w:r>
      <w:bookmarkEnd w:id="25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بن اشعث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چرا ما شيعه شديم با آنكه از اين مذهب، سخنى نزد ما نبود و آنچه ديگران در اين باره مى‌شناختند، نمى‌شناختيم؟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جريان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منصور دوانيقى از پدرم خواست مردى هوشيار و زيرك براى انجام مأموريتى ويژه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دايى خود 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او را احضار كرد و پولى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برو و با عبدالله بن حسن بن الحسن و گروهى از خويشاوندانش و از جمله جعفر بن</w:t>
      </w:r>
      <w:bookmarkStart w:id="253" w:name="pg1458_10202"/>
    </w:p>
    <w:p>
      <w:pPr>
        <w:pStyle w:val="BookText"/>
        <w:rPr/>
      </w:pPr>
      <w:bookmarkEnd w:id="253"/>
      <w:r>
        <w:rPr>
          <w:rFonts w:ascii="IRNazanin" w:hAnsi="IRNazanin" w:eastAsia="IRNazanin"/>
          <w:color w:val="111111"/>
          <w:sz w:val="28"/>
          <w:sz w:val="28"/>
          <w:szCs w:val="28"/>
          <w:rtl w:val="true"/>
          <w:lang w:bidi="fa-IR"/>
        </w:rPr>
        <w:t>محمد ملاقات كن و به آنان بگو من غريبم و از خراسان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شيعيان و پيروانى داريد كه اين پول را براى شما فرستاده‌اند و به هر كدام مبلغى با شرايطى بپرداز و بگو من فرستاده آنها هستم و دوست دارم رسيد پول را با خط خودتان بنويسيد كه همراه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دايى پدرم به مدينه رفت و پس از مدتى مراجعت كرد و نزد منصور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نيز در مجلس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را ملاقات كردم و پول‌ها را پرداختم و رسيد گرفتم به جز جعفر بن محمد كه در مسجد پيامبر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نشستم تا نمازش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را به پايان برد، به من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اهل‌بيت پيامبر را فريب مده و به منصور بگو از خدا بترسد و خاندان پيامبر را مفريبد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آنچه ميان من و تو گذشته بود و مأموريت مرا بازگفت؛ چنان‌كه گويى همراه ما بوده است</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254" w:name="__RefHeading___Toc404664_383892988"/>
      <w:bookmarkStart w:id="255" w:name="_Toc94"/>
      <w:bookmarkEnd w:id="254"/>
      <w:r>
        <w:rPr>
          <w:rtl w:val="true"/>
        </w:rPr>
        <w:t>شفاى زن خراسانى</w:t>
      </w:r>
      <w:bookmarkEnd w:id="25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اهالى خراسان، مرد توانمندى از علاقه‌مندان به خاندان اهل‌بيت عليهم السلام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همسرش نيز دوستدار اهل‌بيت عليهم السلام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سالى از همسرش خواست تا او را به حج ببرد كه بتواند همسر و دختران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ملاقات كند و هدايايى را به ايشان تقديم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به حج</w:t>
      </w:r>
      <w:bookmarkStart w:id="256" w:name="pg1458_10203"/>
    </w:p>
    <w:p>
      <w:pPr>
        <w:pStyle w:val="BookText"/>
        <w:rPr/>
      </w:pPr>
      <w:bookmarkEnd w:id="256"/>
      <w:r>
        <w:rPr>
          <w:rFonts w:ascii="IRNazanin" w:hAnsi="IRNazanin" w:eastAsia="IRNazanin"/>
          <w:color w:val="111111"/>
          <w:sz w:val="28"/>
          <w:sz w:val="28"/>
          <w:szCs w:val="28"/>
          <w:rtl w:val="true"/>
          <w:lang w:bidi="fa-IR"/>
        </w:rPr>
        <w:t xml:space="preserve">آمدند و شبى را مهمان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مرد خراسانى به منزل خود آمد و همسر را در حال احتضار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بى‌درنگ برخاست و دو ركعت نماز خواند 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به سوى خانه‌ات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به سلامت خواهى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بازگشت و آنچه را حضرت به او فرموده بود، درست يافت و آن دو به مكه رفتند تا عمره به جاى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طواف خانه خدا، چشم آن زن به حضرت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شوهرش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اين همان كسى است كه نزد پروردگار شفاعت كرد تا دوباره زنده شوم و به حياتم ادامه دهم</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257" w:name="__RefHeading___Toc404666_383892988"/>
      <w:bookmarkStart w:id="258" w:name="_Toc95"/>
      <w:bookmarkEnd w:id="257"/>
      <w:r>
        <w:rPr>
          <w:rtl w:val="true"/>
        </w:rPr>
        <w:t xml:space="preserve">بخشش امام صادق </w:t>
      </w:r>
      <w:r>
        <w:rPr>
          <w:rtl w:val="true"/>
        </w:rPr>
        <w:t>(</w:t>
      </w:r>
      <w:r>
        <w:rPr>
          <w:rtl w:val="true"/>
        </w:rPr>
        <w:t>ع</w:t>
      </w:r>
      <w:r>
        <w:rPr>
          <w:rtl w:val="true"/>
        </w:rPr>
        <w:t>)</w:t>
      </w:r>
      <w:bookmarkEnd w:id="25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حاجيان در مدينه به خواب رفت و چون برخاست، پنداشت هَمْيان او را دزديده‌اند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را در نماز ديد و او را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درآويخت كه هميانم را تو برده‌اى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هميانت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دينار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را به خانه برد و هزار دينار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به خانه رفت، هميان خود را در خانه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مالى را كه بدو داده بود، نپذيرفت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كه از دستم برون شود، به من باز نمى‌گردد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خواست كه او را بشناسد، بدو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كردارى از چون او سزد</w:t>
      </w:r>
      <w:r>
        <w:rPr>
          <w:rFonts w:eastAsia="IRNazanin" w:cs="IRNazanin"/>
          <w:color w:val="111111"/>
          <w:sz w:val="28"/>
          <w:szCs w:val="28"/>
          <w:rtl w:val="true"/>
          <w:lang w:bidi="fa-IR"/>
        </w:rPr>
        <w:t>»</w:t>
      </w:r>
      <w:r>
        <w:rPr>
          <w:rStyle w:val="FootnoteAnchor"/>
          <w:rtl w:val="true"/>
        </w:rPr>
        <w:footnoteReference w:id="87"/>
      </w:r>
      <w:bookmarkStart w:id="259" w:name="pg1458_10204"/>
    </w:p>
    <w:p>
      <w:pPr>
        <w:pStyle w:val="Heading3"/>
        <w:numPr>
          <w:ilvl w:val="2"/>
          <w:numId w:val="1"/>
        </w:numPr>
        <w:rPr/>
      </w:pPr>
      <w:bookmarkStart w:id="260" w:name="__RefHeading___Toc404668_383892988"/>
      <w:bookmarkStart w:id="261" w:name="_Toc96"/>
      <w:bookmarkEnd w:id="259"/>
      <w:bookmarkEnd w:id="260"/>
      <w:r>
        <w:rPr>
          <w:rtl w:val="true"/>
        </w:rPr>
        <w:t>ضمانت بهشت</w:t>
      </w:r>
      <w:bookmarkEnd w:id="26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جوانى از كارمندان حكومت اموى با من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خواهش كرد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بگيرم كه به خدمت امام شرف‌ياب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گرفتم و جوان به خدمت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من از كارمندان بنى‌اميه بودم و اموال فراوانى از اين راه به 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كلامى فرمود كه خلاصه‌اش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بنى‌اميه كسانى چون شما را نداشتند، نمى‌توانستند حقّ ما را از بين ببرند و اگر مردم به آنها كمك نمى‌كردند و آنها را تنها مى‌گذاشتند، چيزى جز آنچه در دستشان بود، نمى‌يافتند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من راه نجاتى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بگويم، انجام مى‌دهى؟ گفت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اموالى كه از اين راه به دست آوردى، به صاحبانش برگردان و آنچه صاحبش را نمى‌شناسى،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بكنى، من بهشت را براى تو ضمانت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سر به زير افكند و پس از مدتى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اين كار را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ما به كوفه آمد و آنچه داشت، حتى لباس‌هايش را يا به صاحبانش برگرداند يا صدقه داد و چنان تهى‌دست شد كه ما برايش لباس خريديم و براى معيشتش به او كمك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ماهى نگذشت كه بيمار شد و ما به عيادت او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ديدنش رفتم، در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خود وفا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گفت 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خاك سپرديم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بعد به خدمت امام شرف‌ياب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bookmarkStart w:id="262" w:name="pg1458_10205"/>
    </w:p>
    <w:p>
      <w:pPr>
        <w:pStyle w:val="BookText"/>
        <w:rPr/>
      </w:pPr>
      <w:bookmarkEnd w:id="262"/>
      <w:r>
        <w:rPr>
          <w:rFonts w:ascii="IRNazanin" w:hAnsi="IRNazanin" w:eastAsia="IRNazanin"/>
          <w:color w:val="111111"/>
          <w:sz w:val="28"/>
          <w:sz w:val="28"/>
          <w:szCs w:val="28"/>
          <w:rtl w:val="true"/>
          <w:lang w:bidi="fa-IR"/>
        </w:rPr>
        <w:t>تا مرا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وعده‌اى كه به آن جوان داده بوديم، وفا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فدايت شوم، راست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خود او نيز هنگام مرگ همين سخن را به من گفت</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263" w:name="__RefHeading___Toc404670_383892988"/>
      <w:bookmarkStart w:id="264" w:name="_Toc97"/>
      <w:bookmarkEnd w:id="263"/>
      <w:r>
        <w:rPr>
          <w:rtl w:val="true"/>
        </w:rPr>
        <w:t xml:space="preserve">دعاى امام صادق </w:t>
      </w:r>
      <w:r>
        <w:rPr>
          <w:rtl w:val="true"/>
        </w:rPr>
        <w:t>(</w:t>
      </w:r>
      <w:r>
        <w:rPr>
          <w:rtl w:val="true"/>
        </w:rPr>
        <w:t>ع</w:t>
      </w:r>
      <w:r>
        <w:rPr>
          <w:rtl w:val="true"/>
        </w:rPr>
        <w:t>)</w:t>
      </w:r>
      <w:bookmarkEnd w:id="26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بن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زرام ابوقيس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 مرا به سوى جعفر بن محمد بن على بن حسين فرستاد تا حضرت را نزدش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راه كه حضرت را نزد منصور مى‌بردم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به بلندى نجف رسيديم، جعفر بن محمد از مركب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ساخت و دو ركعت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دعا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نزديك شدم و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كمك و فتح مى‌خواهم و از تو نجات مى‌طلبم و به پيامبر و بنده‌ات، محمد متوسّل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او را بر من آسان گردان و سختى‌ها را بر من هموار ساز و از خير و نيكى بيش از آنچه اميد دارم، به من بده و شر و بدى را بيش از مقدارى كه مى‌ترسم، از من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سوار مركب شد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بارگاه منصور رسيد و او از حضور حضرت باخبر شد، درها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منصور براى احترام به حضرت بلند شد و دست حضرت را گرفت و كنار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حال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Style w:val="FootnoteAnchor"/>
          <w:rtl w:val="true"/>
        </w:rPr>
        <w:footnoteReference w:id="89"/>
      </w:r>
      <w:bookmarkStart w:id="265" w:name="pg1458_10206"/>
    </w:p>
    <w:p>
      <w:pPr>
        <w:pStyle w:val="Heading3"/>
        <w:numPr>
          <w:ilvl w:val="2"/>
          <w:numId w:val="1"/>
        </w:numPr>
        <w:rPr/>
      </w:pPr>
      <w:bookmarkStart w:id="266" w:name="__RefHeading___Toc404672_383892988"/>
      <w:bookmarkStart w:id="267" w:name="_Toc98"/>
      <w:bookmarkEnd w:id="265"/>
      <w:bookmarkEnd w:id="266"/>
      <w:r>
        <w:rPr>
          <w:rtl w:val="true"/>
        </w:rPr>
        <w:t>سوء قصد نافرجام</w:t>
      </w:r>
      <w:bookmarkEnd w:id="26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پارساى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شبى منصور، وزيرش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بياور تا او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است كه از دنيا روى گردانده و غرق در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به امامت او قائل هستى؟ به خدا سوگند كه او امام تو و من و امام تمام خلايق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مُلك عقيم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را در حال نماز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نماز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تو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 به نوكرانش دستور داده بود كه هرگاه ديديد من كلاه از سر برداشتم، جعفر بن محمد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وقتى ما وارد شديم، منصور تا دم در به استقبال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را در صدر مجلس نشاند و خود، روبه‌روى حضرت دست به سينه خم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اين است كه از من دست بردارى و مرا به اختيار خودم بگذارى كه من به عبادت با خدايم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تو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برگشت و منصور در هراس عجيبى بود و سپس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لحاف روى او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باش تا من بيدار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خواب سنگينى رفت، به گونه‌اى كه نمازهايش هم قضا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بيدار شد و قضاى نمازهايش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چه اتفاقى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جعفر صادق به خانه‌ام وارد شد، اژدهاى بزرگى ديدم كه دهان باز كرده بود و يك طرف دهانش</w:t>
      </w:r>
      <w:bookmarkStart w:id="268" w:name="pg1458_10207"/>
    </w:p>
    <w:p>
      <w:pPr>
        <w:pStyle w:val="BookText"/>
        <w:rPr/>
      </w:pPr>
      <w:bookmarkEnd w:id="268"/>
      <w:r>
        <w:rPr>
          <w:rFonts w:ascii="IRNazanin" w:hAnsi="IRNazanin" w:eastAsia="IRNazanin"/>
          <w:color w:val="111111"/>
          <w:sz w:val="28"/>
          <w:sz w:val="28"/>
          <w:szCs w:val="28"/>
          <w:rtl w:val="true"/>
          <w:lang w:bidi="fa-IR"/>
        </w:rPr>
        <w:t>به پايين تخت و طرف ديگرش بر بالاى آن بود و به زبان فصيح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آزارى به او برسانى، تو را همراه تختت مى‌بلعم</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روزبهان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ماجرا را با اندكى اختلاف آورده است كه مفصل‌تر از نقل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اشارات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حضرت در واقعه قصد ابوجعفر دوانيقى به حرز الهى پناه برد و بر آن دشمن غدّار كه قصد آن حضرت كرده بود، فايق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تعالى اين فقير ضعيف،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ياد دارم و از اوراد فقير است كه سال‌هاست بدان مواظبت مى‌كنم و تمام عمرم در پناه آن حرز بحمدالله از شرّ دشمنان در امانم</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269" w:name="__RefHeading___Toc404674_383892988"/>
      <w:bookmarkStart w:id="270" w:name="_Toc99"/>
      <w:bookmarkEnd w:id="269"/>
      <w:r>
        <w:rPr>
          <w:rtl w:val="true"/>
        </w:rPr>
        <w:t>استجابت نفرين</w:t>
      </w:r>
      <w:bookmarkEnd w:id="27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هيثمى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منصور به حج رفت، كسى از جعفر بن محمد نزد وى بدگويى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 امام صادق را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سوگند مى‌خورى؟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به خداى عظيم سوگند خورد كه آنچه گفته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آن‌گونه كه من مى‌گويم، سوگند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مِنْ حَولِ اللهِ وَ قُوّتِهِ وَاِلْتَجَأْتُ اِلي حَوْلي وَ قُوّتي، لَقَدْ فَعَلَ جَعْفَرُ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 مورد جعفر بن محمد صادق گفتم كه چنين كارى انجام</w:t>
      </w:r>
      <w:bookmarkStart w:id="271" w:name="pg1458_10208"/>
    </w:p>
    <w:p>
      <w:pPr>
        <w:pStyle w:val="BookText"/>
        <w:rPr/>
      </w:pPr>
      <w:bookmarkEnd w:id="271"/>
      <w:r>
        <w:rPr>
          <w:rFonts w:ascii="IRNazanin" w:hAnsi="IRNazanin" w:eastAsia="IRNazanin"/>
          <w:color w:val="111111"/>
          <w:sz w:val="28"/>
          <w:sz w:val="28"/>
          <w:szCs w:val="28"/>
          <w:rtl w:val="true"/>
          <w:lang w:bidi="fa-IR"/>
        </w:rPr>
        <w:t>داد، راست نباشد، از ذمه و حول و قوّت خدا خارج و به حول و قوّت خود پناه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تكرار سوگند سر باز مى‌زد، ولى سرانجام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سخنش تمام نشده بود كه همان‌جا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مشكلى بر تو نيست و ساحت تو نزد ما مبرّاست و نزد ما تو فردى مأمون از هر فتنه‌اى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برگشت و در پى آن، هديه‌اى به ايشان دادند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نيز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على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معلّى بن خنيس</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را كه يكى از ياران حضرت بود، كشت و مال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خبر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پيوسته آن شب را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صبح شد، شنيدند حضرت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ذَالْقُوَّةِ القويّة وَ يا ذالمِحالِ الشَّديدِ وَ يا ذَالعِزّةِ الَّتي كُلُّ خَلقِكَ لَها ذليلٌ، إكفِنا هذِهِ الطّاغية وانْتَقِمْ لَنا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نگذشته بود كه صداى ناله‌اى بلند شد كه در پى آن گفتند داوود مرد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272" w:name="__RefHeading___Toc404676_383892988"/>
      <w:bookmarkStart w:id="273" w:name="_Toc100"/>
      <w:bookmarkEnd w:id="272"/>
      <w:r>
        <w:rPr>
          <w:rtl w:val="true"/>
        </w:rPr>
        <w:t>انگور و لباس</w:t>
      </w:r>
      <w:bookmarkEnd w:id="27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١١٣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حج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عصر را در مسجد خواندم، به بالاى كوه ابوقبيس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w:t>
      </w:r>
      <w:bookmarkStart w:id="274" w:name="pg1458_10209"/>
    </w:p>
    <w:p>
      <w:pPr>
        <w:pStyle w:val="BookText"/>
        <w:rPr/>
      </w:pPr>
      <w:bookmarkEnd w:id="274"/>
      <w:r>
        <w:rPr>
          <w:rFonts w:ascii="IRNazanin" w:hAnsi="IRNazanin" w:eastAsia="IRNazanin"/>
          <w:color w:val="111111"/>
          <w:sz w:val="28"/>
          <w:sz w:val="28"/>
          <w:szCs w:val="28"/>
          <w:rtl w:val="true"/>
          <w:lang w:bidi="fa-IR"/>
        </w:rPr>
        <w:t>مردى نشسته است و 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پيوسته يا ربِّ يا ربِّ مى‌گفت تا نفسش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حى يا حى تا نفسش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ميل به انگور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كهنه شده است؛ لباس بر من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كلامش تمام نشده بود كه ديدم سبدى پر از انگور نزد او حاضر شد، درحالى‌كه آن فصل، فصل انگور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بُرد نيز ديدم كه نظير آن را در دنيا نديده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نزديك آمدم و با او از انگور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انگورى كه هرگز مثل آن نخورده‌ام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انگور بى‌هسته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خورديم و سير شديم، ولى از آن هيچ كم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آن برندار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يكى از دو بُرد را برداشت و ديگرى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پوشيد و آن ديگرى را با لباس كهنه‌اش برداشت و از كوه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مسعى، مردى به حضورش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عريانم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لباسى كه خدا برايت رسانده است، مرا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دومى و لباس كهنه‌اش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سائل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جست‌وجويش رفتم كه چيزى از او بشنوم، ولى او را نيافتم</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275" w:name="__RefHeading___Toc404678_383892988"/>
      <w:bookmarkStart w:id="276" w:name="_Toc101"/>
      <w:bookmarkEnd w:id="275"/>
      <w:r>
        <w:rPr>
          <w:rtl w:val="true"/>
        </w:rPr>
        <w:t>جنّ در خدمت حضرت</w:t>
      </w:r>
      <w:bookmarkEnd w:id="27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همراه جعفر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مكه و مدينه بوديم كه ناگهان ديدم سگى سياه در سمت چپ حضرت</w:t>
      </w:r>
      <w:bookmarkStart w:id="277" w:name="pg1458_10210"/>
    </w:p>
    <w:p>
      <w:pPr>
        <w:pStyle w:val="BookText"/>
        <w:rPr/>
      </w:pPr>
      <w:bookmarkEnd w:id="27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حيوان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اين‌قدر با عجله به سوى ما آمدى؟ در اين هنگام ديدم آن حيوان همچون پرنده‌اى به پرواز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تعجب كردم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پيكى از جن است كه اكنون خبر مرگ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278" w:name="__RefHeading___Toc404680_383892988"/>
      <w:bookmarkStart w:id="279" w:name="_Toc102"/>
      <w:bookmarkEnd w:id="278"/>
      <w:r>
        <w:rPr>
          <w:rtl w:val="true"/>
        </w:rPr>
        <w:t>زنده كردن حيوان مرده</w:t>
      </w:r>
      <w:bookmarkEnd w:id="27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نسخه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عبدالفتاح بن محمّد نعمان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پيرزنى گاوى داشت كه مرده بود و براى از دست دادن آن پيوسته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آنجا مى‌گذشت،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 پيرزن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گاوى داشتم كه خود و اولادم با شير آن زندگى مى‌كرديم، ولى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از خدا بخواهم آن 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مسخره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كرد و از خدا خواست آن 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پاى خود را به حيوان زد و حيوان زنده شد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280" w:name="__RefHeading___Toc404682_383892988"/>
      <w:bookmarkStart w:id="281" w:name="_Toc103"/>
      <w:bookmarkEnd w:id="280"/>
      <w:r>
        <w:rPr>
          <w:rtl w:val="true"/>
        </w:rPr>
        <w:t>سبز شدن درخت خشكيده</w:t>
      </w:r>
      <w:bookmarkEnd w:id="28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نقل كرده‌اند كه در راه مكه همراه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و زير نخل خشكيده‌اى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لبانش حركت كرد و دعايى مى‌خواند كه ما متوجّه نمى‌شديم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نخل توجّه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در تو نهاده است، بر ما اطعام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پى</w:t>
      </w:r>
      <w:bookmarkStart w:id="282" w:name="pg1458_10211"/>
    </w:p>
    <w:p>
      <w:pPr>
        <w:pStyle w:val="BookText"/>
        <w:rPr/>
      </w:pPr>
      <w:bookmarkEnd w:id="282"/>
      <w:r>
        <w:rPr>
          <w:rFonts w:ascii="IRNazanin" w:hAnsi="IRNazanin" w:eastAsia="IRNazanin"/>
          <w:color w:val="111111"/>
          <w:sz w:val="28"/>
          <w:sz w:val="28"/>
          <w:szCs w:val="28"/>
          <w:rtl w:val="true"/>
          <w:lang w:bidi="fa-IR"/>
        </w:rPr>
        <w:t>دعاى حضرت، نخل خشكيده، سبز و پر خرما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 را دعوت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از آن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رطبى خورديم كه در عمرمان مانند آن نخورده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عربى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سِحر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وارث پيامبران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مى‌كنيم و خدا دعاى ما را مستجاب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و دعا كنم، تو مسخ مى‌شوى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خدا بخواه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دعا كرد و مرد عرب به سگ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آن حال نزد خانواده‌اش رفت، خانواده‌اش او را زدند و از خود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سوى حضرت برگشت، درحالى‌كه اشك از چشمانش سرازير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او رحم آورد و دعا كرد و آن مرد به حال اول برگشت</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283" w:name="__RefHeading___Toc404684_383892988"/>
      <w:bookmarkStart w:id="284" w:name="_Toc104"/>
      <w:bookmarkEnd w:id="283"/>
      <w:r>
        <w:rPr>
          <w:rtl w:val="true"/>
        </w:rPr>
        <w:t>برگرداندن بُرد</w:t>
      </w:r>
      <w:bookmarkEnd w:id="28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عبدالحميد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مكه، بُردى خريدم و با خود پيمان بستم كه اين برد را نگه دارم تا كفن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وقوف را به جاى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مزدلفه رفتم و نماز مغرب و عشا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برد را زير سر نهادم و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بيدار شدم، آن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غمگين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صبح را خواندم، به همراه مردم به منا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مسجد خيف بودم كه غلام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تو را نزد خود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با عجله به سوى حضرت رفتم</w:t>
      </w:r>
      <w:r>
        <w:rPr>
          <w:rFonts w:eastAsia="IRNazanin" w:cs="IRNazanin"/>
          <w:color w:val="111111"/>
          <w:sz w:val="28"/>
          <w:szCs w:val="28"/>
          <w:rtl w:val="true"/>
          <w:lang w:bidi="fa-IR"/>
        </w:rPr>
        <w:t>.</w:t>
      </w:r>
      <w:bookmarkStart w:id="285" w:name="pg1458_10212"/>
    </w:p>
    <w:p>
      <w:pPr>
        <w:pStyle w:val="BookText"/>
        <w:rPr/>
      </w:pPr>
      <w:bookmarkEnd w:id="285"/>
      <w:r>
        <w:rPr>
          <w:rFonts w:ascii="IRNazanin" w:hAnsi="IRNazanin" w:eastAsia="IRNazanin"/>
          <w:color w:val="111111"/>
          <w:sz w:val="28"/>
          <w:sz w:val="28"/>
          <w:szCs w:val="28"/>
          <w:rtl w:val="true"/>
          <w:lang w:bidi="fa-IR"/>
        </w:rPr>
        <w:t>حضرت در خيمه‌گاه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داريم كه بُردى به تو بدهيم تا كفن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بُردى داشتم كه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غلامش فرمود تا بُردى به من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آن نگريستم، ديدم مثل برد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برد من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و خدا را شكر كن كه خدا دوباره به تو رساند</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286" w:name="__RefHeading___Toc404686_383892988"/>
      <w:bookmarkStart w:id="287" w:name="_Toc105"/>
      <w:bookmarkEnd w:id="286"/>
      <w:r>
        <w:rPr>
          <w:rtl w:val="true"/>
        </w:rPr>
        <w:t>خبر دادن كشته شدن نفس زكيه</w:t>
      </w:r>
      <w:bookmarkEnd w:id="28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قيام و شهادت زيد، بنى‌هاشم از عباسى و علوى، جز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تنى چند، بر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شركت عباسيان در اين قيام صرفاً به دليل استفاده از قيام محمّد در راستاى منافع و اهداف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با قيامشان مخالف بود و به آنان گوشزد مى‌كرد كه شما به حكومت نمى‌رسيد و محمّد كشته مى‌شود و بدين‌گونه آنان را از اين كار باز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تاريخى، ماجراى بيعت علويان و عباسيان را با محمّد كه عبدالله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مى‌كرد، به تفصيل نوشته‌اند، ولى خلاصه ماجرا اين است كه گروهى از بنى‌هاشم انجمنى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دادند كه در آن ميان، چون سخن از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آمد،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اينجا نمى‌خواهيم كه مبادا او كار را بر شما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تباه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با قيام شما مخالفت كند</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امام در آن جمع حاضر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كار را نكنيد؛ زيرا هنوز زمان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خطاب به عبدالله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 گمان كرده‌اى كه اين پسرت،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چنين نيست و اكنون زمان آمدن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خشمگين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مى‌دانى كه مطلب آن‌گونه نيست كه تو مى‌گويى، ولى حسدى كه نسبت به فرزند من دارى، شما را به گفتن اين سخن وادار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حسد مرا وادار نكرد تا اين سخنان را بگويم، بلكه اين مرد و برادران و فرزندانشان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پشت ابوالعباس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مى‌رسند، نه شما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دست به 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منصب خلافت به تو و فرزندانت نخواهد رسيد، بلكه اين منصب به آنها مى‌رسد و پسران تو كشته 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را گفت 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بن عمران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كرد و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فرد را ديدى رداى زرد بر دوش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ابوجعفر منصور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مى‌بينم كه او محمّد بن عبدالله را مى‌كشد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 تعجب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بن 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كه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bookmarkStart w:id="288" w:name="pg1458_10214"/>
    </w:p>
    <w:p>
      <w:pPr>
        <w:pStyle w:val="BookText"/>
        <w:rPr/>
      </w:pPr>
      <w:bookmarkEnd w:id="288"/>
      <w:r>
        <w:rPr>
          <w:rFonts w:ascii="IRNazanin" w:hAnsi="IRNazanin" w:eastAsia="IRNazanin"/>
          <w:color w:val="111111"/>
          <w:sz w:val="28"/>
          <w:sz w:val="28"/>
          <w:szCs w:val="28"/>
          <w:rtl w:val="true"/>
          <w:lang w:bidi="fa-IR"/>
        </w:rPr>
        <w:t>مجلس بيرون آمد و به دست من تكيه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رداى زرد؛ يعنى منصور را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مى‌بينم او محمّد را مى‌كشد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تعجب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كعبه سوگند، او به محمّد رشك مى‌برد و اين سخن را از روى حسد مى‌گويد، ولى زنده ماندم و روزى را كه منصور، محمّد را كشت، به چشم خودم ديدم</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289" w:name="__RefHeading___Toc404688_383892988"/>
      <w:bookmarkStart w:id="290" w:name="_Toc106"/>
      <w:bookmarkEnd w:id="289"/>
      <w:r>
        <w:rPr>
          <w:rtl w:val="true"/>
        </w:rPr>
        <w:t>خبر دادن از شهادت يحيى بن زيد</w:t>
      </w:r>
      <w:bookmarkEnd w:id="29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خبر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رفتن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خراسان و تجهيز نيرو براى قيام،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يُقتَلُ كَما قُتِلَ 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همچون پدرش كشته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عاقبت آن‌گونه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 يحيى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كشته شدن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سفارش يحيى زمام امور را به دست گرفتند 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ابراهيم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آنها پيوستند، ولى آنها هم كشته شدند، همان‌گونه كه پيش‌تر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قضايا را براى آنها خبر داده بود</w:t>
      </w:r>
      <w:r>
        <w:rPr>
          <w:rStyle w:val="FootnoteAnchor"/>
          <w:rtl w:val="true"/>
        </w:rPr>
        <w:footnoteReference w:id="103"/>
      </w:r>
      <w:r>
        <w:rPr>
          <w:rFonts w:ascii="IRNazanin" w:hAnsi="IRNazanin" w:eastAsia="IRNazanin"/>
          <w:color w:val="111111"/>
          <w:sz w:val="28"/>
          <w:sz w:val="28"/>
          <w:szCs w:val="28"/>
          <w:rtl w:val="true"/>
          <w:lang w:bidi="fa-IR"/>
        </w:rPr>
        <w:t xml:space="preserve">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كار آمدن دولت بنى‌عباس و منصور هم خبر داده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قندوزى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آورده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 كَما قُتِلَ أبُوهُ وَ</w:t>
      </w:r>
      <w:bookmarkStart w:id="291" w:name="pg1458_10215"/>
    </w:p>
    <w:p>
      <w:pPr>
        <w:pStyle w:val="BookText"/>
        <w:rPr/>
      </w:pPr>
      <w:bookmarkEnd w:id="291"/>
      <w:r>
        <w:rPr>
          <w:rFonts w:ascii="Amiri" w:hAnsi="Amiri" w:eastAsia="Amiri" w:cs="Amiri"/>
          <w:color w:val="111111"/>
          <w:sz w:val="28"/>
          <w:sz w:val="28"/>
          <w:szCs w:val="28"/>
          <w:rtl w:val="true"/>
          <w:lang w:bidi="ar-SA"/>
        </w:rPr>
        <w:t>يُصْلَبُ كَما صُلِبَ أبوهُ</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همچون پدرش كشته مى‌شود و همچون پدرش به دار آويخته مى‌شود</w:t>
      </w:r>
      <w:r>
        <w:rPr>
          <w:rFonts w:eastAsia="IRNazanin" w:cs="IRNazanin"/>
          <w:color w:val="111111"/>
          <w:sz w:val="28"/>
          <w:szCs w:val="28"/>
          <w:rtl w:val="true"/>
          <w:lang w:bidi="fa-IR"/>
        </w:rPr>
        <w:t>» .</w:t>
      </w:r>
    </w:p>
    <w:p>
      <w:pPr>
        <w:pStyle w:val="Heading3"/>
        <w:numPr>
          <w:ilvl w:val="2"/>
          <w:numId w:val="1"/>
        </w:numPr>
        <w:rPr/>
      </w:pPr>
      <w:bookmarkStart w:id="292" w:name="__RefHeading___Toc404690_383892988"/>
      <w:bookmarkStart w:id="293" w:name="_Toc107"/>
      <w:bookmarkEnd w:id="292"/>
      <w:r>
        <w:rPr>
          <w:rtl w:val="true"/>
        </w:rPr>
        <w:t>به ياد شهيدان فخ</w:t>
      </w:r>
      <w:bookmarkEnd w:id="29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بن حسن بن حسن بن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١۶٩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قيامى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مكه، جنگى ميان وى و سپاه عباسيان رخ داد و سرانجام او به همراه شمار ديگرى از سادات حسنى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وى مورد تأييد امامان شيعه بود و رواياتى هم درباره او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ابوالفرج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فرواش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شترانى به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دادم تا از مدينه به مكه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گذشتيم،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نضر، هرگاه به فخ رسيديم، مرا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آنجا را نمى‌شناسيد؟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ولى مى‌ترسم خواب مرا فراگيرد و از آنجا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سرزمين فخ رسيديم، من نزديك محمل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آن‌جناب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سرفه‌اى كردم، حضرت بيدار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را حركت دادم، حضرت برخاست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فخ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شتر را به هم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به هم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شتر حضرت را به كنارى بردم و بر زمين خواباندم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را نزدش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وضو ساخت و نمازى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ديدم كارى انجام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 جزو اعمال و مناسك حج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در اين سرزمين، مردى از خاندان من با جمعى از يارانش به شهادت مى‌رسند كه ارواح‌شان زودتر از اجسادشان به سوى بهشت مى‌شتابد</w:t>
      </w:r>
      <w:r>
        <w:rPr>
          <w:rFonts w:eastAsia="IRNazanin" w:cs="IRNazanin"/>
          <w:color w:val="111111"/>
          <w:sz w:val="28"/>
          <w:szCs w:val="28"/>
          <w:rtl w:val="true"/>
          <w:lang w:bidi="fa-IR"/>
        </w:rPr>
        <w:t xml:space="preserve">» </w:t>
      </w:r>
      <w:r>
        <w:rPr>
          <w:rStyle w:val="FootnoteAnchor"/>
          <w:rtl w:val="true"/>
        </w:rPr>
        <w:footnoteReference w:id="105"/>
      </w:r>
      <w:bookmarkStart w:id="294" w:name="pg1458_10218"/>
    </w:p>
    <w:p>
      <w:pPr>
        <w:pStyle w:val="Heading2"/>
        <w:numPr>
          <w:ilvl w:val="1"/>
          <w:numId w:val="1"/>
        </w:numPr>
        <w:rPr/>
      </w:pPr>
      <w:bookmarkStart w:id="295" w:name="__RefHeading___Toc404692_383892988"/>
      <w:bookmarkStart w:id="296" w:name="_Toc108"/>
      <w:bookmarkEnd w:id="294"/>
      <w:bookmarkEnd w:id="295"/>
      <w:r>
        <w:rPr>
          <w:rtl w:val="true"/>
        </w:rPr>
        <w:t>فصل دهم</w:t>
      </w:r>
      <w:r>
        <w:rPr>
          <w:rtl w:val="true"/>
        </w:rPr>
        <w:t xml:space="preserve">: </w:t>
      </w:r>
      <w:r>
        <w:rPr>
          <w:rtl w:val="true"/>
        </w:rPr>
        <w:t xml:space="preserve">فضايل و كرامات امام كاظم </w:t>
      </w:r>
      <w:r>
        <w:rPr>
          <w:rtl w:val="true"/>
        </w:rPr>
        <w:t>(</w:t>
      </w:r>
      <w:r>
        <w:rPr>
          <w:rtl w:val="true"/>
        </w:rPr>
        <w:t>ع</w:t>
      </w:r>
      <w:r>
        <w:rPr>
          <w:rtl w:val="true"/>
        </w:rPr>
        <w:t>)</w:t>
      </w:r>
      <w:bookmarkEnd w:id="29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7" w:name="__RefHeading___Toc404694_383892988"/>
      <w:bookmarkStart w:id="298" w:name="_Toc109"/>
      <w:bookmarkEnd w:id="297"/>
      <w:r>
        <w:rPr>
          <w:rtl w:val="true"/>
        </w:rPr>
        <w:t>اشاره</w:t>
      </w:r>
      <w:bookmarkEnd w:id="29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روز هفتم ماه صفر سال </w:t>
      </w:r>
      <w:r>
        <w:rPr>
          <w:rFonts w:ascii="IRNazanin" w:hAnsi="IRNazanin" w:eastAsia="IRNazanin"/>
          <w:color w:val="111111"/>
          <w:sz w:val="28"/>
          <w:sz w:val="28"/>
          <w:szCs w:val="28"/>
          <w:lang w:bidi="fa-IR"/>
        </w:rPr>
        <w:t>١٢٨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كنيه مشهورش،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گرامى‌اش،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حميده مُصفّاه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پيشواى هفتم شيعيان با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رجب سال </w:t>
      </w:r>
      <w:r>
        <w:rPr>
          <w:rFonts w:ascii="IRNazanin" w:hAnsi="IRNazanin" w:eastAsia="IRNazanin"/>
          <w:color w:val="111111"/>
          <w:sz w:val="28"/>
          <w:sz w:val="28"/>
          <w:szCs w:val="28"/>
          <w:lang w:bidi="fa-IR"/>
        </w:rPr>
        <w:t>١٨٣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سندى بن شاهك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مسموم شد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زيارتگاه عموم شيعيان و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پيشوايان معصوم عليهم السلام، صص </w:t>
      </w:r>
      <w:r>
        <w:rPr>
          <w:rFonts w:ascii="IRNazanin" w:hAnsi="IRNazanin" w:eastAsia="IRNazanin"/>
          <w:color w:val="111111"/>
          <w:sz w:val="28"/>
          <w:sz w:val="28"/>
          <w:szCs w:val="28"/>
          <w:lang w:bidi="fa-IR"/>
        </w:rPr>
        <w:t>٣۶١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٣٩٢</w:t>
      </w:r>
      <w:r>
        <w:rPr>
          <w:rFonts w:eastAsia="IRNazanin" w:cs="IRNazanin"/>
          <w:color w:val="111111"/>
          <w:sz w:val="28"/>
          <w:szCs w:val="28"/>
          <w:rtl w:val="true"/>
          <w:lang w:bidi="fa-IR"/>
        </w:rPr>
        <w:t>)</w:t>
      </w:r>
      <w:bookmarkStart w:id="299" w:name="pg1458_10220"/>
    </w:p>
    <w:p>
      <w:pPr>
        <w:pStyle w:val="Heading3"/>
        <w:numPr>
          <w:ilvl w:val="2"/>
          <w:numId w:val="1"/>
        </w:numPr>
        <w:rPr/>
      </w:pPr>
      <w:bookmarkStart w:id="300" w:name="__RefHeading___Toc404696_383892988"/>
      <w:bookmarkStart w:id="301" w:name="_Toc110"/>
      <w:bookmarkEnd w:id="299"/>
      <w:bookmarkEnd w:id="300"/>
      <w:r>
        <w:rPr>
          <w:rtl w:val="true"/>
        </w:rPr>
        <w:t xml:space="preserve">امام كاظم </w:t>
      </w:r>
      <w:r>
        <w:rPr>
          <w:rtl w:val="true"/>
        </w:rPr>
        <w:t>(</w:t>
      </w:r>
      <w:r>
        <w:rPr>
          <w:rtl w:val="true"/>
        </w:rPr>
        <w:t>ع</w:t>
      </w:r>
      <w:r>
        <w:rPr>
          <w:rtl w:val="true"/>
        </w:rPr>
        <w:t xml:space="preserve">) </w:t>
      </w:r>
      <w:r>
        <w:rPr>
          <w:rtl w:val="true"/>
        </w:rPr>
        <w:t>در راه مكه</w:t>
      </w:r>
      <w:bookmarkEnd w:id="30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شقيق بن ابراهيم بلخى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١۴٩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فزونى جمعيت مى‌نگريستم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نيكوسيما را ديدم كه روى لباس‌هايش لباس پشمى پوشيده و نعلينى در پا دارد و تنها در گوشه‌اى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طايفه صوفيه است و مى‌خواهد بارى بر دوش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بروم او را نصيحت و ملامت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شقيق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اجتَنِبُوا كَثيراً مِنَ الظّنِّ إنَّ بَعْضَ الظّنّ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بسيارى از گمان‌ها بپرهيزيد، چرا كه بعضى از گمان‌ها گناه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برايم بزرگ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بود كه از نيّتم باخبر بود و مرا به نام صدا زد، درحالى‌كه مرا نمى‌شناخت؟ اين شخص جز بنده صالح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 تا او را بيابم و از اين موضوع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شتاب در پى او رفتم، امّا از نظرم پنهان شد و او را نديدم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ديدم كه نماز مى‌گزارد، درحالى‌كه بدنش مى‌لرزد و اشكش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شخص</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مى‌روم و از نيتى كه درباره‌اش داشتم، بخشش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ماندم تا از نمازش فارغ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آنكه سخن بگويم،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إنّي لَغَفّارٌ لِمَن تابَ وَ آمَنَ وَ عَمِلَ صالِحاً ثُمَّ اهْتَدي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كه را توبه كند و ايمان آورد و عمل صالح انجام دهد، سپس هدايت شود، مى‌آمرزم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مرا واگذاشت و از نظرم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كردم او از ابدال است؛ چون دو بار از نيتم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بار ديگر او را بر سر چاه آب ديدم كه مى‌خواست آب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كه در دست داشت، از دستش به داخل چاه افتاد و من به او مى‌نگريستم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آسمان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رَبِّي إِذَا ظَمِئْتُ إِلَى الْمَاءِ وَ قُوتِي إِذَا أَرَدْتُ الطَّعَامَا</w:t>
      </w:r>
      <w:r>
        <w:rPr>
          <w:rStyle w:val="FootnoteAnchor"/>
          <w:rtl w:val="true"/>
        </w:rPr>
        <w:footnoteReference w:id="106"/>
      </w:r>
      <w:r>
        <w:rPr>
          <w:rFonts w:ascii="IRNazanin" w:hAnsi="IRNazanin" w:eastAsia="IRNazanin"/>
          <w:color w:val="111111"/>
          <w:sz w:val="28"/>
          <w:sz w:val="28"/>
          <w:szCs w:val="28"/>
          <w:rtl w:val="true"/>
          <w:lang w:bidi="fa-IR"/>
        </w:rPr>
        <w:t>تو پروردگار منى هنگام شدت تشنگيم به آب و غذاى منى آن لحظه كه اراده غذا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ديدم آب چاه جوشيد و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ظرفش را با دست گرفت و آب نوشيد و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ركعت نماز خواند و سپس به سمت تپه شن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شن‌ها را با دست به داخل ظرفش مى‌ريخت و حركت مى‌داد و تبديل به آب گوارا مى‌شد و مى‌نوشيد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رفتم و سلام كردم و جواب داد</w:t>
      </w:r>
      <w:r>
        <w:rPr>
          <w:rFonts w:eastAsia="IRNazanin" w:cs="IRNazanin"/>
          <w:color w:val="111111"/>
          <w:sz w:val="28"/>
          <w:szCs w:val="28"/>
          <w:rtl w:val="true"/>
          <w:lang w:bidi="fa-IR"/>
        </w:rPr>
        <w:t>.</w:t>
      </w:r>
      <w:bookmarkStart w:id="302" w:name="pg1458_10222"/>
    </w:p>
    <w:p>
      <w:pPr>
        <w:pStyle w:val="BookText"/>
        <w:rPr/>
      </w:pPr>
      <w:bookmarkEnd w:id="302"/>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به شما روزى كرده است، به من هم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خداوند هميشه به صورت پنهان و آشكار بر ما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گمانت را نسبت به خداوند نيكو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 را به من داد، درحالى‌كه پر از سويق</w:t>
      </w:r>
      <w:r>
        <w:rPr>
          <w:rStyle w:val="FootnoteAnchor"/>
          <w:rtl w:val="true"/>
        </w:rPr>
        <w:footnoteReference w:id="107"/>
      </w:r>
      <w:r>
        <w:rPr>
          <w:rFonts w:ascii="IRNazanin" w:hAnsi="IRNazanin" w:eastAsia="IRNazanin"/>
          <w:color w:val="111111"/>
          <w:sz w:val="28"/>
          <w:sz w:val="28"/>
          <w:szCs w:val="28"/>
          <w:rtl w:val="true"/>
          <w:lang w:bidi="fa-IR"/>
        </w:rPr>
        <w:t>و شكر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چنان معطر و خوش‌طعم بود كه در طول عمرم غذايى همانند آن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سير شدم، هم سيراب و پس از آن تا مدتى نياز به غذا و آب نداشتم تا اينكه به مكه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شبى او را نزديك قبه آبخورى ديدم كه با حالت خشوع و گريه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بود تا وقت نماز صبح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مصلايش نشست و مشغول تسبيح شد تا نماز صبح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 بار طواف كرد و از مسجدالحرام بيرون رفت و من هم در پى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خدمت‌كاران و همراهان بسيار دارد و برخلاف آنچه مى‌پنداشتم،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 او جمع شدند و بر او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موسى بن جعفر بن محمّد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نيست كه اين شگفتى‌ها جز براى همانند ايشان نيست</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303" w:name="__RefHeading___Toc404698_383892988"/>
      <w:bookmarkStart w:id="304" w:name="_Toc111"/>
      <w:bookmarkEnd w:id="303"/>
      <w:r>
        <w:rPr>
          <w:rtl w:val="true"/>
        </w:rPr>
        <w:t xml:space="preserve">عطا و دعاى امام كاظم </w:t>
      </w:r>
      <w:r>
        <w:rPr>
          <w:rtl w:val="true"/>
        </w:rPr>
        <w:t>(</w:t>
      </w:r>
      <w:r>
        <w:rPr>
          <w:rtl w:val="true"/>
        </w:rPr>
        <w:t>ع</w:t>
      </w:r>
      <w:r>
        <w:rPr>
          <w:rtl w:val="true"/>
        </w:rPr>
        <w:t>)</w:t>
      </w:r>
      <w:bookmarkEnd w:id="30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كشاورزان سالخورده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سال خربزه، خيار و كدو در زمين مزروعى خود در كنار چاه</w:t>
      </w:r>
      <w:bookmarkStart w:id="305" w:name="pg1458_10223"/>
    </w:p>
    <w:p>
      <w:pPr>
        <w:pStyle w:val="BookText"/>
        <w:rPr/>
      </w:pPr>
      <w:bookmarkEnd w:id="3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زراعت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 فرا رسيدن محصول، ملخ‌هاى بسيار آمدند و همه زراعت مرا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شترم نيز از بين رفت و در مجموع،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دينار خسارت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بحران، در جايى نشسته بودم، ناگهان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پيش آمد، سلام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از زراعت 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كردم مانند كسى كه همه زراعتش درو شده و چيزى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ملخ‌ها ريختند و همه را نابود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خسارت ديده‌اى؟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دينار خسارت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ابن مغيث، </w:t>
      </w:r>
      <w:r>
        <w:rPr>
          <w:rFonts w:ascii="IRNazanin" w:hAnsi="IRNazanin" w:eastAsia="IRNazanin"/>
          <w:color w:val="111111"/>
          <w:sz w:val="28"/>
          <w:sz w:val="28"/>
          <w:szCs w:val="28"/>
          <w:lang w:bidi="fa-IR"/>
        </w:rPr>
        <w:t>١۵٠</w:t>
      </w:r>
      <w:r>
        <w:rPr>
          <w:rFonts w:ascii="IRNazanin" w:hAnsi="IRNazanin" w:eastAsia="IRNazanin"/>
          <w:color w:val="111111"/>
          <w:sz w:val="28"/>
          <w:sz w:val="28"/>
          <w:szCs w:val="28"/>
          <w:rtl w:val="true"/>
          <w:lang w:bidi="fa-IR"/>
        </w:rPr>
        <w:t xml:space="preserve"> دينار به اضافه دو شتر، جدا كن و به او تحويل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دينار با دو شتر، اضافه بر خسارت تو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باشد، به اينجا تشريف بياوريد و براى من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بر من دعا كرد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آن دو شتر بر اثر زاد و ولد، بسيار شدند و آنها را به ده هزار دينار فروختم و زندگى‌ام پر بركت شد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306" w:name="__RefHeading___Toc404700_383892988"/>
      <w:bookmarkStart w:id="307" w:name="_Toc112"/>
      <w:bookmarkEnd w:id="306"/>
      <w:r>
        <w:rPr>
          <w:rtl w:val="true"/>
        </w:rPr>
        <w:t>نجات ابن يقطين</w:t>
      </w:r>
      <w:bookmarkEnd w:id="30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پيروان و دوستان امام‌كاظم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به صورت محرمانه با حضرت نامه‌نگارى مى‌كرد و به دور از چشم هارون، براى امام در مدينه، هداياى نفيس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هارون به على، خلعت‌هاى فاخرى بخشيد كه از جمله آنها، پارچه‌اى زر بفت و گران‌قيمت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پارچه، مخصوص پادشاهان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ولى به سبب شدت علاقه و احترام، آن را به على بن يقطين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آن هديه‌ها را به همراه هدايايى ديگر به خدمت امام فرستاد و امام نيز تمام هدايا را پذيرفت، ولى آن پارچه را برگرداند و در نامه‌اى به حفظ آن سفارش فراوان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ابن يقطين يكى از زيردستان خود را تنبيه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به دربار هارون گزارش داد كه على بن يقطين، از دوستان و پيروان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وى ماليات و هداياى گران‌قيمت مى‌فرستد و پارچه مخصوصى كه چندى پيش، هارون به او هديه كرده بود،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اين مطلب را به هارون گزارش كردند و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پارچه را براى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باشد، بى‌ترديد، از دوستان و پيروان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بى‌درنگ، على بن يقطين را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پارچه خلعتى اكنون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عطرآگين كرده و داخل صندوق نهاده‌ام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بامداد، آن را بر چشم و سر مى‌مالم و دوباره در همان‌جا قرار مى‌دهم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را با دادن نشانى مأمور كرد تا صندوق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شخص صندوق را آورد، در صندوق را باز كردند و آن پارچه، با همان ويژگى‌ها داخل صندوق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خوشحال شد و على را نوازش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خبرچين را به قتل برسانند</w:t>
      </w:r>
      <w:r>
        <w:rPr>
          <w:rFonts w:eastAsia="IRNazanin" w:cs="IRNazanin"/>
          <w:color w:val="111111"/>
          <w:sz w:val="28"/>
          <w:szCs w:val="28"/>
          <w:rtl w:val="true"/>
          <w:lang w:bidi="fa-IR"/>
        </w:rPr>
        <w:t>.</w:t>
      </w:r>
      <w:r>
        <w:rPr>
          <w:rStyle w:val="FootnoteAnchor"/>
          <w:rtl w:val="true"/>
        </w:rPr>
        <w:footnoteReference w:id="110"/>
      </w:r>
      <w:bookmarkStart w:id="308" w:name="pg1458_10225"/>
    </w:p>
    <w:p>
      <w:pPr>
        <w:pStyle w:val="Heading3"/>
        <w:numPr>
          <w:ilvl w:val="2"/>
          <w:numId w:val="1"/>
        </w:numPr>
        <w:rPr/>
      </w:pPr>
      <w:bookmarkStart w:id="309" w:name="__RefHeading___Toc404702_383892988"/>
      <w:bookmarkStart w:id="310" w:name="_Toc113"/>
      <w:bookmarkEnd w:id="308"/>
      <w:bookmarkEnd w:id="309"/>
      <w:r>
        <w:rPr>
          <w:rtl w:val="true"/>
        </w:rPr>
        <w:t>رهايى امام از زندان مهدى عباسى</w:t>
      </w:r>
      <w:bookmarkEnd w:id="31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شبلنجى شافعى</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ابوخالد زبالى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 امام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ابوالحسن،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گروهى از مأموران مهدى، خليفه عباسى، در راه مدينه به عراق، در نخستين منزلگاه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اتراق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نگرانى خدمت ايشان رسيدم 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ديدن من خوشحال شد و سفارش فرمود كه براى ايشان چند كالا بخرم و نگه‌دارى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غمگين نباشم درحالى‌كه شما را در بند اين دژخيمان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باش كه من شب‌هنگام در فلان روز از فلان ماه در كنارت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ماه‌ها و روزها را مى‌شمردم تا روز موعود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بيرون آمدم و چشم به راه دوختم، ولى كسى را نديدم و بر نگرانى‌ام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شب فرا رسيد، ناگهان از راه عراق، شخصى را ديدم كه به سوى من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شتافتم و ديدم خود اوست كه سوار بر استرى، پيشاپيش قطار شتران در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و از</w:t>
      </w:r>
      <w:bookmarkStart w:id="311" w:name="pg1458_10226"/>
    </w:p>
    <w:p>
      <w:pPr>
        <w:pStyle w:val="BookText"/>
        <w:rPr/>
      </w:pPr>
      <w:bookmarkEnd w:id="311"/>
      <w:r>
        <w:rPr>
          <w:rFonts w:ascii="IRNazanin" w:hAnsi="IRNazanin" w:eastAsia="IRNazanin"/>
          <w:color w:val="111111"/>
          <w:sz w:val="28"/>
          <w:sz w:val="28"/>
          <w:szCs w:val="28"/>
          <w:rtl w:val="true"/>
          <w:lang w:bidi="fa-IR"/>
        </w:rPr>
        <w:t>آزادى و تشريف‌فرمايى وى خشنود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شدى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خدايى را سزاست كه شما را از چنگ اين دژخيم 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گرفتار خواهم شد، ولى ديگر از آن، رهايى نخواهم يافت</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312" w:name="__RefHeading___Toc404704_383892988"/>
      <w:bookmarkStart w:id="313" w:name="_Toc114"/>
      <w:bookmarkEnd w:id="312"/>
      <w:r>
        <w:rPr>
          <w:rtl w:val="true"/>
        </w:rPr>
        <w:t>خواب مهدى عباسى</w:t>
      </w:r>
      <w:bookmarkEnd w:id="31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موصلى</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مى‌گويد كه وى بارها اين داستان را برايم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w:t>
      </w:r>
      <w:r>
        <w:rPr>
          <w:rStyle w:val="FootnoteAnchor"/>
          <w:rtl w:val="true"/>
        </w:rPr>
        <w:footnoteReference w:id="115"/>
      </w:r>
      <w:r>
        <w:rPr>
          <w:rFonts w:ascii="Amiri" w:hAnsi="Amiri" w:eastAsia="Amiri" w:cs="Amiri"/>
          <w:color w:val="111111"/>
          <w:sz w:val="28"/>
          <w:sz w:val="28"/>
          <w:szCs w:val="28"/>
          <w:rtl w:val="true"/>
          <w:lang w:bidi="ar-SA"/>
        </w:rPr>
        <w:t>بن ربيع</w:t>
      </w:r>
      <w:r>
        <w:rPr>
          <w:rStyle w:val="FootnoteAnchor"/>
          <w:rtl w:val="true"/>
        </w:rPr>
        <w:footnoteReference w:id="116"/>
      </w:r>
      <w:r>
        <w:rPr>
          <w:rFonts w:ascii="IRNazanin" w:hAnsi="IRNazanin" w:eastAsia="IRNazanin"/>
          <w:color w:val="111111"/>
          <w:sz w:val="28"/>
          <w:sz w:val="28"/>
          <w:szCs w:val="28"/>
          <w:rtl w:val="true"/>
          <w:lang w:bidi="fa-IR"/>
        </w:rPr>
        <w:t>حاجب دربار از پدرش حكايت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مهدى،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زندانى كرد،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 كه اين آيه را خطاب به مهدى عباسى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حكومت را به دست گيريد، آيا جز</w:t>
      </w:r>
      <w:bookmarkStart w:id="314" w:name="pg1458_10227"/>
    </w:p>
    <w:p>
      <w:pPr>
        <w:pStyle w:val="BookText"/>
        <w:rPr/>
      </w:pPr>
      <w:bookmarkEnd w:id="314"/>
      <w:r>
        <w:rPr>
          <w:rFonts w:ascii="IRNazanin" w:hAnsi="IRNazanin" w:eastAsia="IRNazanin"/>
          <w:color w:val="111111"/>
          <w:sz w:val="28"/>
          <w:sz w:val="28"/>
          <w:szCs w:val="28"/>
          <w:rtl w:val="true"/>
          <w:lang w:bidi="fa-IR"/>
        </w:rPr>
        <w:t>اين انتظار مى‌رود كه در زمين فساد نماييد و پيوند خويشاوندى را قطع كنيد؟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ربيع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در پى من فرستاد و اين امر، مرا نگران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پيش او رفتم، همان آيه را با لحنى زيبا خواند و او خوش‌صداترين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را 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را آوردم، ايشان را كنار خود نشانيد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احترام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بن ابى‌طالب را در خواب ديدم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 را به دست گيريد، آيا جز اين انتظار مى‌رود كه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براى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اطمينان مى‌دهى كه عليه من يا فرزندانم شورش نكنى؟ امام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سابقه چنين كارى دارم و نه شورشگرى برازنده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دينار به ايشان ببخش و او را به مدينه نزد خانواده‌اش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كارش را سامان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بيم مانع‌تراشى‌ها، پيش از سپيده صبح، راه مدينه را پيش گرفت</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315" w:name="__RefHeading___Toc404706_383892988"/>
      <w:bookmarkStart w:id="316" w:name="_Toc115"/>
      <w:bookmarkEnd w:id="315"/>
      <w:r>
        <w:rPr>
          <w:rtl w:val="true"/>
        </w:rPr>
        <w:t>مرگ زندانبان</w:t>
      </w:r>
      <w:bookmarkEnd w:id="31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وقتى هارون الرشيد، امام 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زندانى كرد، ابويوسف</w:t>
      </w:r>
      <w:r>
        <w:rPr>
          <w:rStyle w:val="FootnoteAnchor"/>
          <w:rtl w:val="true"/>
        </w:rPr>
        <w:footnoteReference w:id="119"/>
      </w:r>
      <w:r>
        <w:rPr>
          <w:rFonts w:ascii="IRNazanin" w:hAnsi="IRNazanin" w:eastAsia="IRNazanin"/>
          <w:color w:val="111111"/>
          <w:sz w:val="28"/>
          <w:sz w:val="28"/>
          <w:szCs w:val="28"/>
          <w:rtl w:val="true"/>
          <w:lang w:bidi="fa-IR"/>
        </w:rPr>
        <w:t>و محمد بن الحسن</w:t>
      </w:r>
      <w:r>
        <w:rPr>
          <w:rStyle w:val="FootnoteAnchor"/>
          <w:rtl w:val="true"/>
        </w:rPr>
        <w:footnoteReference w:id="120"/>
      </w:r>
      <w:r>
        <w:rPr>
          <w:rFonts w:ascii="IRNazanin" w:hAnsi="IRNazanin" w:eastAsia="IRNazanin"/>
          <w:color w:val="111111"/>
          <w:sz w:val="28"/>
          <w:sz w:val="28"/>
          <w:szCs w:val="28"/>
          <w:rtl w:val="true"/>
          <w:lang w:bidi="fa-IR"/>
        </w:rPr>
        <w:t>، دو تن از ياران ابوحنيفه، شبانه به زندان رفتند تا با چند پرسش، توانايى علمى امام را بيازمايند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 احوال‌پرسى بودند كه يكى از زندانبانان خدمت امام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كارى من 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 از زندان كارى داريد، بفرماييد تا فردا كه ان شاء الله بر مى‌گردم، آن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كه اين مرد از من مى‌خواهد او را مكلّف كنم فردا كارى انجام دهد، با اينكه همين امشب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اين پيش‌گويى را شنيدند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پرسش‌هاى خود چشم پوشيدند و برخاستند و هيچ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از محضر امام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مى‌خواستيم از فقه بپرسيم، ولى او از اسرار پشت پرده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در خانه زندانبان مراقب خواهيم گماشت تا مطلب روشن شود و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نيمه‌هاى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كمال شگفتى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خانه صداى ناله و شيون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خانه جوياى حال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به طور ناگهانى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نزد ابويوسف و محمّد آمد و درستى ماجرا را به آنان گزارش كرد و آن دو، بى‌نهايت شگفت‌زده شدند</w:t>
      </w:r>
      <w:r>
        <w:rPr>
          <w:rFonts w:eastAsia="IRNazanin" w:cs="IRNazanin"/>
          <w:color w:val="111111"/>
          <w:sz w:val="28"/>
          <w:szCs w:val="28"/>
          <w:rtl w:val="true"/>
          <w:lang w:bidi="fa-IR"/>
        </w:rPr>
        <w:t>»</w:t>
      </w:r>
      <w:r>
        <w:rPr>
          <w:rStyle w:val="FootnoteAnchor"/>
          <w:rtl w:val="true"/>
        </w:rPr>
        <w:footnoteReference w:id="121"/>
      </w:r>
      <w:bookmarkStart w:id="317" w:name="pg1458_10230"/>
    </w:p>
    <w:p>
      <w:pPr>
        <w:pStyle w:val="Heading2"/>
        <w:numPr>
          <w:ilvl w:val="1"/>
          <w:numId w:val="1"/>
        </w:numPr>
        <w:rPr/>
      </w:pPr>
      <w:bookmarkStart w:id="318" w:name="__RefHeading___Toc404708_383892988"/>
      <w:bookmarkStart w:id="319" w:name="_Toc116"/>
      <w:bookmarkEnd w:id="317"/>
      <w:bookmarkEnd w:id="318"/>
      <w:r>
        <w:rPr>
          <w:rtl w:val="true"/>
        </w:rPr>
        <w:t>فصل يازدهم</w:t>
      </w:r>
      <w:r>
        <w:rPr>
          <w:rtl w:val="true"/>
        </w:rPr>
        <w:t xml:space="preserve">: </w:t>
      </w:r>
      <w:r>
        <w:rPr>
          <w:rtl w:val="true"/>
        </w:rPr>
        <w:t xml:space="preserve">فضايل و كرامات امام رضا </w:t>
      </w:r>
      <w:r>
        <w:rPr>
          <w:rtl w:val="true"/>
        </w:rPr>
        <w:t>(</w:t>
      </w:r>
      <w:r>
        <w:rPr>
          <w:rtl w:val="true"/>
        </w:rPr>
        <w:t>ع</w:t>
      </w:r>
      <w:r>
        <w:rPr>
          <w:rtl w:val="true"/>
        </w:rPr>
        <w:t>)</w:t>
      </w:r>
      <w:bookmarkEnd w:id="31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0" w:name="__RefHeading___Toc404710_383892988"/>
      <w:bookmarkStart w:id="321" w:name="_Toc117"/>
      <w:bookmarkEnd w:id="320"/>
      <w:r>
        <w:rPr>
          <w:rtl w:val="true"/>
        </w:rPr>
        <w:t>اشاره</w:t>
      </w:r>
      <w:bookmarkEnd w:id="32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يازدهم ماه ذي‌القعده سال </w:t>
      </w:r>
      <w:r>
        <w:rPr>
          <w:rFonts w:ascii="IRNazanin" w:hAnsi="IRNazanin" w:eastAsia="IRNazanin"/>
          <w:color w:val="111111"/>
          <w:sz w:val="28"/>
          <w:sz w:val="28"/>
          <w:szCs w:val="28"/>
          <w:lang w:bidi="fa-IR"/>
        </w:rPr>
        <w:t>١۴٨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خانه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فرزندى چشم به جهان گشود كه بعد از پدر، تاريخ‌ساز صحنه ايمان، علم و امامت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گرامى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پيشوايان معصوم عليهم السلام، ص </w:t>
      </w:r>
      <w:r>
        <w:rPr>
          <w:rFonts w:ascii="IRNazanin" w:hAnsi="IRNazanin" w:eastAsia="IRNazanin"/>
          <w:color w:val="111111"/>
          <w:sz w:val="28"/>
          <w:sz w:val="28"/>
          <w:szCs w:val="28"/>
          <w:lang w:bidi="fa-IR"/>
        </w:rPr>
        <w:t>٣٩٧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١٨٣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بعد از شهادت امام كاظم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سالگى عهده‌دار پيشوايى امت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پيشوايان معصوم عليهم السلام، ص </w:t>
      </w:r>
      <w:r>
        <w:rPr>
          <w:rFonts w:ascii="IRNazanin" w:hAnsi="IRNazanin" w:eastAsia="IRNazanin"/>
          <w:color w:val="111111"/>
          <w:sz w:val="28"/>
          <w:sz w:val="28"/>
          <w:szCs w:val="28"/>
          <w:lang w:bidi="fa-IR"/>
        </w:rPr>
        <w:t>٣٩٨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مدت امامت خويش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هم‌عصر بود؛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سال با سال‌هاى آخر زمام‌دارى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سال با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سال با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پيشوايان معصوم عليهم السلام، ص </w:t>
      </w:r>
      <w:r>
        <w:rPr>
          <w:rFonts w:ascii="IRNazanin" w:hAnsi="IRNazanin" w:eastAsia="IRNazanin"/>
          <w:color w:val="111111"/>
          <w:sz w:val="28"/>
          <w:sz w:val="28"/>
          <w:szCs w:val="28"/>
          <w:lang w:bidi="fa-IR"/>
        </w:rPr>
        <w:t>۴٠۴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مسموميت به دست مأمون در روز آخر ماه صفر سال </w:t>
      </w:r>
      <w:r>
        <w:rPr>
          <w:rFonts w:ascii="IRNazanin" w:hAnsi="IRNazanin" w:eastAsia="IRNazanin"/>
          <w:color w:val="111111"/>
          <w:sz w:val="28"/>
          <w:sz w:val="28"/>
          <w:szCs w:val="28"/>
          <w:lang w:bidi="fa-IR"/>
        </w:rPr>
        <w:t>٢٠٣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اين هنگام،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پاك آن امام همام در بقعه‌اى در توس از توابع ولايت خراسان به خاك سپرده شد و امروزه زيارت‌گاه شيعيان جهان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پيشوايان معصوم عليهم السلام، ص </w:t>
      </w:r>
      <w:r>
        <w:rPr>
          <w:rFonts w:ascii="IRNazanin" w:hAnsi="IRNazanin" w:eastAsia="IRNazanin"/>
          <w:color w:val="111111"/>
          <w:sz w:val="28"/>
          <w:sz w:val="28"/>
          <w:szCs w:val="28"/>
          <w:lang w:bidi="fa-IR"/>
        </w:rPr>
        <w:t>۴٢٧</w:t>
      </w:r>
      <w:r>
        <w:rPr>
          <w:rFonts w:eastAsia="IRNazanin" w:cs="IRNazanin"/>
          <w:color w:val="111111"/>
          <w:sz w:val="28"/>
          <w:szCs w:val="28"/>
          <w:rtl w:val="true"/>
          <w:lang w:bidi="fa-IR"/>
        </w:rPr>
        <w:t>)</w:t>
      </w:r>
      <w:bookmarkStart w:id="322" w:name="pg1458_10232"/>
    </w:p>
    <w:p>
      <w:pPr>
        <w:pStyle w:val="Heading3"/>
        <w:numPr>
          <w:ilvl w:val="2"/>
          <w:numId w:val="1"/>
        </w:numPr>
        <w:rPr/>
      </w:pPr>
      <w:bookmarkStart w:id="323" w:name="__RefHeading___Toc404712_383892988"/>
      <w:bookmarkStart w:id="324" w:name="_Toc118"/>
      <w:bookmarkEnd w:id="322"/>
      <w:bookmarkEnd w:id="323"/>
      <w:r>
        <w:rPr>
          <w:rtl w:val="true"/>
        </w:rPr>
        <w:t>نسخه امام هشتم</w:t>
      </w:r>
      <w:bookmarkEnd w:id="32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شيعيان با كاروان خراسان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گروهى از راهزنان به كاروان حمله كردند و او را به خيال اينكه ثروتمند است، گرفتند و با خود بردند تا آنچه دارد، از او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ميان برف انداختند و دهانش را پر از برف كردند و شكنجه دادند تا محل ثروت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رهايش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اثر آن شكنجه‌ها از ناحيه دهان، آسيب سختى ديد و زبان و لب‌هايش زخم و شكاف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خراسان بازگشت، ولى هر چه مداوا كرد، خوب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شخصى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برو تا تو را در مورد درمان بيمارى راهنمايى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عالم خواب، خود را به امام رسانيد و ماجرا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مقدارى زيره كرمان را با آويشن و نمك مخلوط كن و بكوب و روى زخم دهان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بار اين كار را تكرار كن، خوب مى‌شوى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خواب بيدار شد و به آنچه در خواب</w:t>
      </w:r>
      <w:bookmarkStart w:id="325" w:name="pg1458_10233"/>
    </w:p>
    <w:p>
      <w:pPr>
        <w:pStyle w:val="BookText"/>
        <w:rPr/>
      </w:pPr>
      <w:bookmarkEnd w:id="325"/>
      <w:r>
        <w:rPr>
          <w:rFonts w:ascii="IRNazanin" w:hAnsi="IRNazanin" w:eastAsia="IRNazanin"/>
          <w:color w:val="111111"/>
          <w:sz w:val="28"/>
          <w:sz w:val="28"/>
          <w:szCs w:val="28"/>
          <w:rtl w:val="true"/>
          <w:lang w:bidi="fa-IR"/>
        </w:rPr>
        <w:t>ديده بود، اهميت نداد و به نيشابور رفت تا به محضر امام شرف‌ياب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كه حضرت اكنون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كاروان‌سراى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آنجا رفت و ماجراى زخم دهان خود را بازگو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قدرى دهانم آسيب ديده است كه با زحمت و سختى حرف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دوايى را به من نشان بدهيد تا با آن خود را درمان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دوا را در عالم خواب به تو معرفى نكردم؟ برو به همان دستور عمل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دستور را بار ديگر برايم بيان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همان دستور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را انجام داد و سلامتى خود را بازيافت</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326" w:name="__RefHeading___Toc404714_383892988"/>
      <w:bookmarkStart w:id="327" w:name="_Toc119"/>
      <w:bookmarkEnd w:id="326"/>
      <w:r>
        <w:rPr>
          <w:rtl w:val="true"/>
        </w:rPr>
        <w:t xml:space="preserve">بركت لباس امام رضا </w:t>
      </w:r>
      <w:r>
        <w:rPr>
          <w:rtl w:val="true"/>
        </w:rPr>
        <w:t>(</w:t>
      </w:r>
      <w:r>
        <w:rPr>
          <w:rtl w:val="true"/>
        </w:rPr>
        <w:t>ع</w:t>
      </w:r>
      <w:r>
        <w:rPr>
          <w:rtl w:val="true"/>
        </w:rPr>
        <w:t>)</w:t>
      </w:r>
      <w:bookmarkEnd w:id="32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شاعر متعهّد و آگاه، وقتى قصيده شورانگيز خود را در حضور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لباسى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يكى از لباس‌هاى خود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دِعبِل از خراسان به وطن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كنيزى داشت كه بسيار به او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زخم جان‌كاهى در چشم‌هاى او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پس از معاينه چشم كنيز چنين نظر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چشم راست او، ما قادر به معالجه نيستيم و راهى براى بهبود آن نمى‌يابيم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چشم چپ او، به درمان مى‌پردازيم و اميدواريم كه سلامتى خود را بازيابد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دِعبل از اين پيشامد، سخت ناراحت و غمگين شد و بسيار گريست</w:t>
      </w:r>
      <w:r>
        <w:rPr>
          <w:rFonts w:eastAsia="IRNazanin" w:cs="IRNazanin"/>
          <w:color w:val="111111"/>
          <w:sz w:val="28"/>
          <w:szCs w:val="28"/>
          <w:rtl w:val="true"/>
          <w:lang w:bidi="fa-IR"/>
        </w:rPr>
        <w:t>.</w:t>
      </w:r>
      <w:bookmarkStart w:id="328" w:name="pg1458_10234"/>
    </w:p>
    <w:p>
      <w:pPr>
        <w:pStyle w:val="BookText"/>
        <w:rPr/>
      </w:pPr>
      <w:bookmarkEnd w:id="328"/>
      <w:r>
        <w:rPr>
          <w:rFonts w:ascii="IRNazanin" w:hAnsi="IRNazanin" w:eastAsia="IRNazanin"/>
          <w:color w:val="111111"/>
          <w:sz w:val="28"/>
          <w:sz w:val="28"/>
          <w:szCs w:val="28"/>
          <w:rtl w:val="true"/>
          <w:lang w:bidi="fa-IR"/>
        </w:rPr>
        <w:t xml:space="preserve">سپس به ياد باقى‌مانده لباس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كه نزدش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قسمت ديگرى از آن را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گرفته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لباس را به چشم كنيز كشيد و چشم او را با قسمتى از آن باقى‌مانده لباس در اول شب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صبح شد و دستمال را باز كرد، ديد چشمش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چشم كنيز حتى بهتر از قبل از بيمارى شده بود</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329" w:name="__RefHeading___Toc404716_383892988"/>
      <w:bookmarkStart w:id="330" w:name="_Toc120"/>
      <w:bookmarkEnd w:id="329"/>
      <w:r>
        <w:rPr>
          <w:rtl w:val="true"/>
        </w:rPr>
        <w:t xml:space="preserve">نجات‌بخشى توسل به حضرت امام رضا </w:t>
      </w:r>
      <w:r>
        <w:rPr>
          <w:rtl w:val="true"/>
        </w:rPr>
        <w:t>(</w:t>
      </w:r>
      <w:r>
        <w:rPr>
          <w:rtl w:val="true"/>
        </w:rPr>
        <w:t>ع</w:t>
      </w:r>
      <w:r>
        <w:rPr>
          <w:rtl w:val="true"/>
        </w:rPr>
        <w:t>)</w:t>
      </w:r>
      <w:bookmarkEnd w:id="33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حَمّامى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حديث بود،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مردم مالى را به من امانت دادند و من آن را در جايى دفن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جاى دفن را 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صاحب امانت آمد و امانتش را از من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جاى دفنش را نمى‌دانستم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حيران و نگران بودم و صاحب امانت هم مرا به تصرف در امانت متهم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اندوهگين و ناراحت از خانه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مردم را ديدم كه قصد زيارت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سوى مشهد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را زيارت كردم و در آنجا از خدا خواستم كه جاى امانت را به من بنماياند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شخص به خواب رفته، چيزى در خواب مى‌بيند، در خواب ديدم شخصى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وديعه را در فلان موضع دفن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صاحب وديعه برگشتم و او را به همان موضع راهنمايى كردم، درحالى‌كه خوابم را باور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امانت به</w:t>
      </w:r>
      <w:bookmarkStart w:id="331" w:name="pg1458_10235"/>
    </w:p>
    <w:p>
      <w:pPr>
        <w:pStyle w:val="BookText"/>
        <w:rPr/>
      </w:pPr>
      <w:bookmarkEnd w:id="331"/>
      <w:r>
        <w:rPr>
          <w:rFonts w:ascii="IRNazanin" w:hAnsi="IRNazanin" w:eastAsia="IRNazanin"/>
          <w:color w:val="111111"/>
          <w:sz w:val="28"/>
          <w:sz w:val="28"/>
          <w:szCs w:val="28"/>
          <w:rtl w:val="true"/>
          <w:lang w:bidi="fa-IR"/>
        </w:rPr>
        <w:t>همان‌جا رفت و امانت خود را با مُهر صاحبش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اين ماجرا را براى مردم مى‌گفت و همواره آنان را به زيارت آن مشهد شريف تشويق مى‌كرد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332" w:name="__RefHeading___Toc404718_383892988"/>
      <w:bookmarkStart w:id="333" w:name="_Toc121"/>
      <w:bookmarkEnd w:id="332"/>
      <w:r>
        <w:rPr>
          <w:rtl w:val="true"/>
        </w:rPr>
        <w:t>حاجت‌روايى</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چيزى كه از او خواسته بودم، اصرار و پافشارى مى‌كردم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زودتر حاجت‌روايم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جناب هر بار به من وعده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 حضرت به استقبال والى مدينه بيرون آمد و من نيز همراهش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نزديك قصر فلان رسيد و در آنجا زير چند درختى كه بود،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 او پياده شدم و شخص ديگرى با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عيد رسيد و به خدا سوگند، من يك درهم، بلكه كمتر از آن نيز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تازيانه خود، زمين را به سختى خراش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 زمين دست زد و شمش طلايى از آن درآورد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بهره‌مند شو و آنچه ديدى، پنهان دار</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334" w:name="__RefHeading___Toc404720_383892988"/>
      <w:bookmarkStart w:id="335" w:name="_Toc122"/>
      <w:bookmarkEnd w:id="334"/>
      <w:r>
        <w:rPr>
          <w:rtl w:val="true"/>
        </w:rPr>
        <w:t>حرم رضوى، محل استجابت دعا</w:t>
      </w:r>
      <w:bookmarkEnd w:id="33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محمّد بن عبدالله 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فردى از اهالى بلخ با غلامش به زيارت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غلامش آن حضرت را زيارت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بالاى سر حضرت آمد و مشغول نماز شد و</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پايين پاى حضرت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هر دو تمام شد، به سجده رفتند و سجده را طولانى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پيش از غلام سر از سجده برداشت و غلام را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سر از سجده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آزادت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آزادى و فلان كنيز من هم كه در بلخ هست، در راه خدا آزاد است و من در اين حرم مطهر، او را با اين مقدار مهريه به همسرى تو درآوردم و پرداخت آن را نيز ضامن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زمين حاصل‌خيز خود را هم بر شما دو نفر و اولادتان و اولاد اولادتان و همين‌طور نسل و ذريه شما وقف كردم و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بر اين برنامه شاهد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گريست و به خدا و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كرد كه من در سجودم جز اين امور را نخواستم و به اين سرعت، اجابتش از سوى خدا برايم معلوم شد</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حسين بن عبدالله 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ابومنصور بن عبدالرزاق شنيدم كه به حاكم طوس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فرزند دارى؟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به زيارت مشهد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نمى‌روى و در آنجا دعا نمى‌كنى تا خداوند پسرى روزى و نصيب تو گرداند؟ من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كردم و از خداوند عزّوجلّ چيزها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اجابت فرمود و حاجتم روا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زيارت آن‌جناب كردم كه سلام</w:t>
      </w:r>
      <w:bookmarkStart w:id="336" w:name="pg1458_10237"/>
    </w:p>
    <w:p>
      <w:pPr>
        <w:pStyle w:val="BookText"/>
        <w:rPr/>
      </w:pPr>
      <w:bookmarkEnd w:id="336"/>
      <w:r>
        <w:rPr>
          <w:rFonts w:ascii="IRNazanin" w:hAnsi="IRNazanin" w:eastAsia="IRNazanin"/>
          <w:color w:val="111111"/>
          <w:sz w:val="28"/>
          <w:sz w:val="28"/>
          <w:szCs w:val="28"/>
          <w:rtl w:val="true"/>
          <w:lang w:bidi="fa-IR"/>
        </w:rPr>
        <w:t>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و مزار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كردم و از خداوند عزّوجلّ خواستم كه به من پسرى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فرزندى پسر روزي‌ام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ابومنصور رفتم و به او گفتم كه خداوند دعايم را در اين بُقعه مستجاب كرد و به من پسرى داد و مرا اكرام فرمود</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337" w:name="__RefHeading___Toc404722_383892988"/>
      <w:bookmarkStart w:id="338" w:name="_Toc123"/>
      <w:bookmarkEnd w:id="337"/>
      <w:r>
        <w:rPr>
          <w:rtl w:val="true"/>
        </w:rPr>
        <w:t>عاقبت برمكيان</w:t>
      </w:r>
      <w:bookmarkEnd w:id="338"/>
    </w:p>
    <w:p>
      <w:pPr>
        <w:pStyle w:val="BookText"/>
        <w:rPr/>
      </w:pPr>
      <w:r>
        <w:rPr>
          <w:rFonts w:ascii="IRNazanin" w:hAnsi="IRNazanin" w:eastAsia="IRNazanin"/>
          <w:color w:val="111111"/>
          <w:sz w:val="28"/>
          <w:sz w:val="28"/>
          <w:szCs w:val="28"/>
          <w:rtl w:val="true"/>
          <w:lang w:bidi="fa-IR"/>
        </w:rPr>
        <w:t xml:space="preserve">روايت است در سالى كه هارون الرشيد براى انجام حج رفته بود،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مدينه به قصد حج بيرون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كوهى كه در سمت چپ راه است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رسيد، نگاهى به آن كوه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كسى كه در فارغ ساختمان مى‌سازد و آن را ويران مى‌كند، قطعه قطعه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همراه آن‌جناب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را نفهميديم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هارون به آن كوه رسيد، در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كوه بالا رفت و دستور داد براى او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جعفر از مكه برگشت، بالاى آن كوه رفت و دستور داد آن را ويران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عراق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 برگشت و برمكيان مغضوب شدند و هارون نابودشان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 تكه شد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339" w:name="__RefHeading___Toc404724_383892988"/>
      <w:bookmarkStart w:id="340" w:name="_Toc124"/>
      <w:bookmarkEnd w:id="339"/>
      <w:r>
        <w:rPr>
          <w:rtl w:val="true"/>
        </w:rPr>
        <w:t>حرم رضوى، ايمن از سيل</w:t>
      </w:r>
      <w:bookmarkEnd w:id="34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 محمّد بن احمد معاذى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ابونصر مؤذّن نيشابورى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سيلى عظيم از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مشهد سرازير شد</w:t>
      </w:r>
      <w:bookmarkStart w:id="341" w:name="pg1458_10238"/>
    </w:p>
    <w:p>
      <w:pPr>
        <w:pStyle w:val="BookText"/>
        <w:rPr/>
      </w:pPr>
      <w:bookmarkEnd w:id="341"/>
      <w:r>
        <w:rPr>
          <w:rFonts w:ascii="IRNazanin" w:hAnsi="IRNazanin" w:eastAsia="IRNazanin"/>
          <w:color w:val="111111"/>
          <w:sz w:val="28"/>
          <w:sz w:val="28"/>
          <w:szCs w:val="28"/>
          <w:rtl w:val="true"/>
          <w:lang w:bidi="fa-IR"/>
        </w:rPr>
        <w:t>كه خوف آن مى‌رفت بقعه و مزار را ويران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در ميانه راه، سيل منحرف شد و بالا گرفت و در قناتى كه از محل مشهد بلندتر بود، ريخت و آسيبى به مشهد امام وارد نيامد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342" w:name="__RefHeading___Toc404726_383892988"/>
      <w:bookmarkStart w:id="343" w:name="_Toc125"/>
      <w:bookmarkEnd w:id="342"/>
      <w:r>
        <w:rPr>
          <w:rtl w:val="true"/>
        </w:rPr>
        <w:t>پناه آوردن گنجشك</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جعفري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گنجشكى آمد و نزد آن حضرت صيحه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توان داشت، فرياد كشيد و اظهار پريشانى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اين گنجشك چه مى‌گويد؟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خدا و رسول خدا و فرزند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مارى به كنار لانه‌ام آمده و مى‌خواهد بچّه‌هايم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من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چوب را بگير و كنار لانه‌اش برو و آن مار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چوبى برداشتم و وارد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مارى را ديدم كه درون خانه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مار را كشتم و آن بچّه گنجشك را از آسيب مار حفظ كردم</w:t>
      </w:r>
      <w:r>
        <w:rPr>
          <w:rFonts w:eastAsia="IRNazanin" w:cs="IRNazanin"/>
          <w:color w:val="111111"/>
          <w:sz w:val="28"/>
          <w:szCs w:val="28"/>
          <w:rtl w:val="true"/>
          <w:lang w:bidi="fa-IR"/>
        </w:rPr>
        <w:t>» .</w:t>
      </w:r>
      <w:r>
        <w:rPr>
          <w:rStyle w:val="FootnoteAnchor"/>
          <w:rtl w:val="true"/>
        </w:rPr>
        <w:footnoteReference w:id="130"/>
      </w:r>
    </w:p>
    <w:p>
      <w:pPr>
        <w:pStyle w:val="Heading3"/>
        <w:numPr>
          <w:ilvl w:val="2"/>
          <w:numId w:val="1"/>
        </w:numPr>
        <w:rPr/>
      </w:pPr>
      <w:bookmarkStart w:id="344" w:name="__RefHeading___Toc404728_383892988"/>
      <w:bookmarkStart w:id="345" w:name="_Toc126"/>
      <w:bookmarkEnd w:id="344"/>
      <w:r>
        <w:rPr>
          <w:rtl w:val="true"/>
        </w:rPr>
        <w:t xml:space="preserve">قبر امام رضا </w:t>
      </w:r>
      <w:r>
        <w:rPr>
          <w:rtl w:val="true"/>
        </w:rPr>
        <w:t>(</w:t>
      </w:r>
      <w:r>
        <w:rPr>
          <w:rtl w:val="true"/>
        </w:rPr>
        <w:t>ع</w:t>
      </w:r>
      <w:r>
        <w:rPr>
          <w:rtl w:val="true"/>
        </w:rPr>
        <w:t xml:space="preserve">) </w:t>
      </w:r>
      <w:r>
        <w:rPr>
          <w:rtl w:val="true"/>
        </w:rPr>
        <w:t>، پناهگاه همگان</w:t>
      </w:r>
      <w:bookmarkEnd w:id="34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حبان تميمى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فقيه، رجالى و يكى از پيشوايان بزرگ اهل سنت در كتاب بسيار معتبر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بركات مرقد شريف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خود را به آن آرامگاه ارجمند چنين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قبرش را زيارت كرده‌ام و در ايام اقامتم در طوس، هر</w:t>
      </w:r>
      <w:bookmarkStart w:id="346" w:name="pg1458_10239"/>
    </w:p>
    <w:p>
      <w:pPr>
        <w:pStyle w:val="BookText"/>
        <w:rPr/>
      </w:pPr>
      <w:bookmarkEnd w:id="346"/>
      <w:r>
        <w:rPr>
          <w:rFonts w:ascii="IRNazanin" w:hAnsi="IRNazanin" w:eastAsia="IRNazanin"/>
          <w:color w:val="111111"/>
          <w:sz w:val="28"/>
          <w:sz w:val="28"/>
          <w:szCs w:val="28"/>
          <w:rtl w:val="true"/>
          <w:lang w:bidi="fa-IR"/>
        </w:rPr>
        <w:t xml:space="preserve">مشكلى برايم پيش آمد، كنار قبر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درود خدا بر او و جدّش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زيارت مى‌كردم و از خدا مى‌خواستم مشكل را رفع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بى‌استثنا هم پاسخ مى‌شنيدم و آن سختى از من برطرف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بارها آن را آزموده و همواره چنين يافته‌ام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بر محبّت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دودمانش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و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بميراند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347" w:name="__RefHeading___Toc404730_383892988"/>
      <w:bookmarkStart w:id="348" w:name="_Toc127"/>
      <w:bookmarkEnd w:id="347"/>
      <w:r>
        <w:rPr>
          <w:rtl w:val="true"/>
        </w:rPr>
        <w:t>سريع الاجابة</w:t>
      </w:r>
      <w:bookmarkEnd w:id="34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كنار مرقد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يك نفر تُرك ديدم كه در ناحيه بالاى سر مرقد شريف ايستاده است و به زبان تركى سخن مى‌گفت و من زبان تركى را مى‌دانستم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پسرم زنده است، او را به ما برسان و اگر مرده است، ما را از آن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تركى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و حاجتت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در جنگ اسحاق‌آباد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مفقودالاثر شد و از آن پس هيچ اطلاعى از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شب و روز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اينجا از خدا مى‌خواهم كه ما را از حال او باخبر كند؛ زيرا شنيده‌ام دعا در اين مكان شريف به استجابت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ترك محبت و ترحم كردم و دستش را گرفتم تا آن روز او را مهمان خود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 او 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مرقد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آمديم، ناگاه با جوانى قدبلند روبه‌رو شديم كه خطوطى در چهره‌اش بود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دستمالى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جوان آن ترك را ديد، با شور و شوق، او را در آغوش گرفت و با او معانقه كرد و گريست و هر دو همديگر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دانست كه آن جوان 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پسر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اين وقت به اينجا آمدى؟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 اسحاق‌آباد، به مازندران رفتم و در آنجا يك شخص گيلانى مرا پناه داد و بزرگ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بزرگ شده‌ام، براى يافتن پدر و مادر از خانه بيرون آمدم، ولى نمى‌دانستم پدر و مادرم كجا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راه، كاروانى به خراسان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آنها پيوستم و به اينجا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پدرم را اينجا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يقين دارم كه در كنار مرقد شريف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كرامات عجيبى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خود عهد كرده‌ام تا آخر عمر در مشهد و در پناه اين مرقد عظيم بمانم</w:t>
      </w:r>
      <w:r>
        <w:rPr>
          <w:rFonts w:eastAsia="IRNazanin" w:cs="IRNazanin"/>
          <w:color w:val="111111"/>
          <w:sz w:val="28"/>
          <w:szCs w:val="28"/>
          <w:rtl w:val="true"/>
          <w:lang w:bidi="fa-IR"/>
        </w:rPr>
        <w:t>»</w:t>
      </w:r>
      <w:r>
        <w:rPr>
          <w:rStyle w:val="FootnoteAnchor"/>
          <w:rtl w:val="true"/>
        </w:rPr>
        <w:footnoteReference w:id="132"/>
      </w:r>
      <w:bookmarkStart w:id="349" w:name="pg1458_10242"/>
    </w:p>
    <w:p>
      <w:pPr>
        <w:pStyle w:val="Heading2"/>
        <w:numPr>
          <w:ilvl w:val="1"/>
          <w:numId w:val="1"/>
        </w:numPr>
        <w:rPr/>
      </w:pPr>
      <w:bookmarkStart w:id="350" w:name="__RefHeading___Toc404732_383892988"/>
      <w:bookmarkStart w:id="351" w:name="_Toc128"/>
      <w:bookmarkEnd w:id="349"/>
      <w:bookmarkEnd w:id="350"/>
      <w:r>
        <w:rPr>
          <w:rtl w:val="true"/>
        </w:rPr>
        <w:t>فصل دوازدهم</w:t>
      </w:r>
      <w:r>
        <w:rPr>
          <w:rtl w:val="true"/>
        </w:rPr>
        <w:t xml:space="preserve">: </w:t>
      </w:r>
      <w:r>
        <w:rPr>
          <w:rtl w:val="true"/>
        </w:rPr>
        <w:t xml:space="preserve">فضايل و كرامات امام جواد </w:t>
      </w:r>
      <w:r>
        <w:rPr>
          <w:rtl w:val="true"/>
        </w:rPr>
        <w:t>(</w:t>
      </w:r>
      <w:r>
        <w:rPr>
          <w:rtl w:val="true"/>
        </w:rPr>
        <w:t>ع</w:t>
      </w:r>
      <w:r>
        <w:rPr>
          <w:rtl w:val="true"/>
        </w:rPr>
        <w:t>)</w:t>
      </w:r>
      <w:bookmarkEnd w:id="35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2" w:name="__RefHeading___Toc404734_383892988"/>
      <w:bookmarkStart w:id="353" w:name="_Toc129"/>
      <w:bookmarkEnd w:id="352"/>
      <w:r>
        <w:rPr>
          <w:rtl w:val="true"/>
        </w:rPr>
        <w:t>اشاره</w:t>
      </w:r>
      <w:bookmarkEnd w:id="35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 ماه رجب سال </w:t>
      </w:r>
      <w:r>
        <w:rPr>
          <w:rFonts w:ascii="IRNazanin" w:hAnsi="IRNazanin" w:eastAsia="IRNazanin"/>
          <w:color w:val="111111"/>
          <w:sz w:val="28"/>
          <w:sz w:val="28"/>
          <w:szCs w:val="28"/>
          <w:lang w:bidi="fa-IR"/>
        </w:rPr>
        <w:t>١٩۵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مشهورترين القاب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پدرش،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پيشوايان معصوم عليهم السلام، ص </w:t>
      </w:r>
      <w:r>
        <w:rPr>
          <w:rFonts w:ascii="IRNazanin" w:hAnsi="IRNazanin" w:eastAsia="IRNazanin"/>
          <w:color w:val="111111"/>
          <w:sz w:val="28"/>
          <w:sz w:val="28"/>
          <w:szCs w:val="28"/>
          <w:lang w:bidi="fa-IR"/>
        </w:rPr>
        <w:t>۴٣۵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هشت يا نه سالگى به مقام شامخ امامت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پيشوايان معصوم عليهم السلام، ص </w:t>
      </w:r>
      <w:r>
        <w:rPr>
          <w:rFonts w:ascii="IRNazanin" w:hAnsi="IRNazanin" w:eastAsia="IRNazanin"/>
          <w:color w:val="111111"/>
          <w:sz w:val="28"/>
          <w:sz w:val="28"/>
          <w:szCs w:val="28"/>
          <w:lang w:bidi="fa-IR"/>
        </w:rPr>
        <w:t>۴٣٨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خلفاى زمان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ذي‌القعده سال </w:t>
      </w:r>
      <w:r>
        <w:rPr>
          <w:rFonts w:ascii="IRNazanin" w:hAnsi="IRNazanin" w:eastAsia="IRNazanin"/>
          <w:color w:val="111111"/>
          <w:sz w:val="28"/>
          <w:sz w:val="28"/>
          <w:szCs w:val="28"/>
          <w:lang w:bidi="fa-IR"/>
        </w:rPr>
        <w:t>٢٢٠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مسموم و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پاك ايشان را كنار قبر جدّ گرامى‌اش،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پيشوايان معصوم عليهم السلام، ص </w:t>
      </w:r>
      <w:r>
        <w:rPr>
          <w:rFonts w:ascii="IRNazanin" w:hAnsi="IRNazanin" w:eastAsia="IRNazanin"/>
          <w:color w:val="111111"/>
          <w:sz w:val="28"/>
          <w:sz w:val="28"/>
          <w:szCs w:val="28"/>
          <w:lang w:bidi="fa-IR"/>
        </w:rPr>
        <w:t>۴۵٣</w:t>
      </w:r>
      <w:r>
        <w:rPr>
          <w:rFonts w:eastAsia="IRNazanin" w:cs="IRNazanin"/>
          <w:color w:val="111111"/>
          <w:sz w:val="28"/>
          <w:szCs w:val="28"/>
          <w:rtl w:val="true"/>
          <w:lang w:bidi="fa-IR"/>
        </w:rPr>
        <w:t>)</w:t>
      </w:r>
      <w:bookmarkStart w:id="354" w:name="pg1458_10244"/>
    </w:p>
    <w:p>
      <w:pPr>
        <w:pStyle w:val="Heading3"/>
        <w:numPr>
          <w:ilvl w:val="2"/>
          <w:numId w:val="1"/>
        </w:numPr>
        <w:rPr/>
      </w:pPr>
      <w:bookmarkStart w:id="355" w:name="__RefHeading___Toc404736_383892988"/>
      <w:bookmarkStart w:id="356" w:name="_Toc130"/>
      <w:bookmarkEnd w:id="354"/>
      <w:bookmarkEnd w:id="355"/>
      <w:r>
        <w:rPr>
          <w:rtl w:val="true"/>
        </w:rPr>
        <w:t>بارور شدن درخت سدر</w:t>
      </w:r>
      <w:bookmarkEnd w:id="356"/>
    </w:p>
    <w:p>
      <w:pPr>
        <w:pStyle w:val="BookText"/>
        <w:rPr/>
      </w:pPr>
      <w:r>
        <w:rPr>
          <w:rFonts w:ascii="IRNazanin" w:hAnsi="IRNazanin" w:eastAsia="IRNazanin"/>
          <w:color w:val="111111"/>
          <w:sz w:val="28"/>
          <w:sz w:val="28"/>
          <w:szCs w:val="28"/>
          <w:rtl w:val="true"/>
          <w:lang w:bidi="fa-IR"/>
        </w:rPr>
        <w:t xml:space="preserve">زمانى كه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بغداد به مدينه مى‌رفت، چون به كوفه رسيد،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آفتاب 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مسجد، درخت سدرى بود كه بار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كوزه آبى طلبيد و زير آن درخت وضو ساخت و نماز مغرب و عشا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سجده شكر انجام داد و بيرون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درخت بارور شد و ميوه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تعجب از ميوه آن خوردند و آن را شيرين و بى‌دانه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حضرت خداحافظى كردند و برگشتند و ايشان به جانب مدينه رهسپار شدند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357" w:name="__RefHeading___Toc404738_383892988"/>
      <w:bookmarkStart w:id="358" w:name="_Toc131"/>
      <w:bookmarkEnd w:id="357"/>
      <w:r>
        <w:rPr>
          <w:rtl w:val="true"/>
        </w:rPr>
        <w:t xml:space="preserve">پرداخت بدهكارى حضرت رضا </w:t>
      </w:r>
      <w:r>
        <w:rPr>
          <w:rtl w:val="true"/>
        </w:rPr>
        <w:t>(</w:t>
      </w:r>
      <w:r>
        <w:rPr>
          <w:rtl w:val="true"/>
        </w:rPr>
        <w:t>ع</w:t>
      </w:r>
      <w:r>
        <w:rPr>
          <w:rtl w:val="true"/>
        </w:rPr>
        <w:t>)</w:t>
      </w:r>
      <w:bookmarkEnd w:id="35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من چهار هزار درهم از ايشان طلب داشتم و جز من كسى از آن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پى من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bookmarkStart w:id="359" w:name="pg1458_10245"/>
    </w:p>
    <w:p>
      <w:pPr>
        <w:pStyle w:val="BookText"/>
        <w:rPr/>
      </w:pPr>
      <w:bookmarkEnd w:id="35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بعد به خدمت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به شما چهار هزار درهم بدهكار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زير سجاده خود، دينارهايى را به من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دينارها را كه شمردم، معادل چهار هزار درهم بود</w:t>
      </w:r>
      <w:r>
        <w:rPr>
          <w:rFonts w:eastAsia="IRNazanin" w:cs="IRNazanin"/>
          <w:color w:val="111111"/>
          <w:sz w:val="28"/>
          <w:szCs w:val="28"/>
          <w:rtl w:val="true"/>
          <w:lang w:bidi="fa-IR"/>
        </w:rPr>
        <w:t xml:space="preserve">» . </w:t>
      </w:r>
      <w:r>
        <w:rPr>
          <w:rStyle w:val="FootnoteAnchor"/>
          <w:rtl w:val="true"/>
        </w:rPr>
        <w:footnoteReference w:id="134"/>
      </w:r>
    </w:p>
    <w:p>
      <w:pPr>
        <w:pStyle w:val="Heading3"/>
        <w:numPr>
          <w:ilvl w:val="2"/>
          <w:numId w:val="1"/>
        </w:numPr>
        <w:rPr/>
      </w:pPr>
      <w:bookmarkStart w:id="360" w:name="__RefHeading___Toc404740_383892988"/>
      <w:bookmarkStart w:id="361" w:name="_Toc132"/>
      <w:bookmarkEnd w:id="360"/>
      <w:r>
        <w:rPr>
          <w:rtl w:val="true"/>
        </w:rPr>
        <w:t>عطا به مقدار مال</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گروهى براى انجام مراسم حج مى‌رفتيم كه راهزنان راه را بر ما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اموالمان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مدينه رسيديم،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كوچه‌اى 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آن گرامى رفتم و داستان را به عرض امام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لباسى و پولى برايم آوردند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ميان همراهان خويش به همان مقدار كه دزدها از آنان برده‌اند، تقسيم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تقسيم كردم، دريافتم پولى را كه امام عطا كرده بود، درست به همان اندازه بود كه دزدها برده بودند؛ نه كمتر و نه بيشتر</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362" w:name="__RefHeading___Toc404742_383892988"/>
      <w:bookmarkStart w:id="363" w:name="_Toc133"/>
      <w:bookmarkEnd w:id="362"/>
      <w:r>
        <w:rPr>
          <w:rtl w:val="true"/>
        </w:rPr>
        <w:t>برآوردن حاجت بدون درخواست</w:t>
      </w:r>
      <w:bookmarkEnd w:id="36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سَهل قمى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سفر مكّه، به مدينه رفتم و به حضور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لباسى را از آن حضرت براى پوشيدن مطالبه كنم، ولى فرصتى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خداحافظى كردم و از خانه ايشان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نامه‌اى براى</w:t>
      </w:r>
      <w:bookmarkStart w:id="364" w:name="pg1458_10246"/>
    </w:p>
    <w:p>
      <w:pPr>
        <w:pStyle w:val="BookText"/>
        <w:rPr/>
      </w:pPr>
      <w:bookmarkEnd w:id="364"/>
      <w:r>
        <w:rPr>
          <w:rFonts w:ascii="IRNazanin" w:hAnsi="IRNazanin" w:eastAsia="IRNazanin"/>
          <w:color w:val="111111"/>
          <w:sz w:val="28"/>
          <w:sz w:val="28"/>
          <w:szCs w:val="28"/>
          <w:rtl w:val="true"/>
          <w:lang w:bidi="fa-IR"/>
        </w:rPr>
        <w:t>آن حضرت بنويسم و در آن نامه، لباسى را درخواست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نوشتم و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دو ركعت نماز و استخاره، به قلبم آمد كه نامه را نفرستم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نامه را پاره كردم و از مدينه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شخصى پيش آمد و دستمالى داشت كه لباسى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افراد كاروان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سهل قمى رحمه الله كيست؟ تا اينكه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 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 را براى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نگاه كردم، ديدم دو لباس مرغوب و نرم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سهل رحمه الله آن لباس‌ها را گرفت و تا آخر عمر نزدش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دنيا رفت، پسرش احمد، با همان دو لباس، او را كفن كرد</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365" w:name="__RefHeading___Toc404744_383892988"/>
      <w:bookmarkStart w:id="366" w:name="_Toc134"/>
      <w:bookmarkEnd w:id="365"/>
      <w:r>
        <w:rPr>
          <w:rtl w:val="true"/>
        </w:rPr>
        <w:t>نجات همسايه</w:t>
      </w:r>
      <w:bookmarkEnd w:id="36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از خانه امام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همسايگان را به اتهام سرقت آن، كشان كشان نزد امام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گوسفند را ندزديده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هم‌اكنون در فلان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گوسفند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همان خانه‌اى رفتند كه امام فرموده بود و گوسفند را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صاحب خانه را به اتهام دزدى دستگير كردند و كتك زدند و لباسش را پاره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ياد</w:t>
      </w:r>
      <w:bookmarkStart w:id="367" w:name="pg1458_10247"/>
    </w:p>
    <w:p>
      <w:pPr>
        <w:pStyle w:val="BookText"/>
        <w:rPr/>
      </w:pPr>
      <w:bookmarkEnd w:id="367"/>
      <w:r>
        <w:rPr>
          <w:rFonts w:ascii="IRNazanin" w:hAnsi="IRNazanin" w:eastAsia="IRNazanin"/>
          <w:color w:val="111111"/>
          <w:sz w:val="28"/>
          <w:sz w:val="28"/>
          <w:szCs w:val="28"/>
          <w:rtl w:val="true"/>
          <w:lang w:bidi="fa-IR"/>
        </w:rPr>
        <w:t>مى‌كرد كه گوسفند را ندزديده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امام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بر اين شخص ستم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خودش به خانه او وارد شده بود و او اطلاعى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براى دلجويى و جبران لباسش، مبلغى به او عطا كرد</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368" w:name="__RefHeading___Toc404746_383892988"/>
      <w:bookmarkStart w:id="369" w:name="_Toc135"/>
      <w:bookmarkEnd w:id="368"/>
      <w:r>
        <w:rPr>
          <w:rtl w:val="true"/>
        </w:rPr>
        <w:t>خبر از حالات درونى</w:t>
      </w:r>
      <w:bookmarkEnd w:id="36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بامداد آن روزى كه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مأمون عروسى كرده بود، خدمت آن حضرت شرف‌ياب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دوايى خورده بودم و بامداد كه شد، من نخستين كسى بودم كه نزد آن حضرت 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اثر خوردن آن دارو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تشنه شده بودم، ولى نمى‌خواستم آب طلب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مى‌بينم كه تشنه‌اى؟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 آبى براى ما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آب زهرآلودى برايش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غمناك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آمد و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لبخندى به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 آب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را گرفت و آشاميد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داد و من نيز آشاميدم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دراز نزد آن حضرت بودم كه دوباره تشنه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آب خواست و چنان كرد كه نخست رفتار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خود آن حضرت آشاميد و سپس به من داد و لبخندى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محمّد بن على هاشمى حديث را روايت كرده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هاشمى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گمان دارم كه حضرت جواد از آنچه در دل‌هاست، آگاه است؛ چنان‌كه شيعيان مى‌گويند</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قاسم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راه كه مى‌رفتم، ساربانى با من گفت‌وگو كرد تا من از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بخواهم كه او را با برخى از همراهانش در كارهاى خود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رفتم كه در اين باره با ايشان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ايشان مشغول غذا خوردن است و گروهى نيز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نتوانستم درباره آنچه مى‌خواستم، با ايشان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داوود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غذايى را كه مى‌خورد، پيش روى من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بى‌آنكه سخنى از آن ساربان بگويم،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غلام، آن ساربانى را كه ابوهاشم آورده است، ببين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نگاه دار</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يحيى بن اَكثَم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دشمنان خاندان نبوّت و امامت بود، اعتراف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نزديك قبر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در مسائل مختلفى به مناظره پرداختم و آن حضرت به همه آنها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مى‌خواهم چيزى از شما بپرسم، ولى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را بدون آنكه پرسش را به زبان آورى، مى‌گويم؛</w:t>
      </w:r>
      <w:bookmarkStart w:id="370" w:name="pg1458_10249"/>
    </w:p>
    <w:p>
      <w:pPr>
        <w:pStyle w:val="BookText"/>
        <w:rPr/>
      </w:pPr>
      <w:bookmarkEnd w:id="370"/>
      <w:r>
        <w:rPr>
          <w:rFonts w:ascii="IRNazanin" w:hAnsi="IRNazanin" w:eastAsia="IRNazanin"/>
          <w:color w:val="111111"/>
          <w:sz w:val="28"/>
          <w:sz w:val="28"/>
          <w:szCs w:val="28"/>
          <w:rtl w:val="true"/>
          <w:lang w:bidi="fa-IR"/>
        </w:rPr>
        <w:t>تو مى‌خواهى بپرسى امام 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پرسشم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نشانه‌اى بر اين ادّعا داريد؟ در اين هنگام، عصايى كه در دست آن حضرت بود، به سخن آمد و گفت كه او مولاى من و امام اين زمان و حجّت خداست</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371" w:name="__RefHeading___Toc404748_383892988"/>
      <w:bookmarkStart w:id="372" w:name="_Toc136"/>
      <w:bookmarkEnd w:id="371"/>
      <w:r>
        <w:rPr>
          <w:rtl w:val="true"/>
        </w:rPr>
        <w:t>نجات از زندان</w:t>
      </w:r>
      <w:bookmarkEnd w:id="37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 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ياران نزديك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 از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مأمون به زندان افتاد،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سال زندانى بودم و دل‌تنگ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بيدار ماندم و به عبادت و دعا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خاندان گرامى او را شفيع خويش قرار دادم و خداوند را به حرمت آنان سوگند دادم كه مرا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دعايم پايان نيافته بود كه ديدم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اباصلت، سينه‌ات تنگ شده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زنجيرهاى من دست زد و قيدها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مرا گرفت و از زندان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مرا ديدند، ولى به كرامت آن حضرت ياراى سخن گفتن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مرا بيرون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امان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هرگز مأمون را نخواهى ديد و او نيز تو را نخواهد ديد و چنان شد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r>
        <w:rPr>
          <w:rStyle w:val="FootnoteAnchor"/>
          <w:rtl w:val="true"/>
        </w:rPr>
        <w:footnoteReference w:id="141"/>
      </w:r>
      <w:bookmarkStart w:id="373" w:name="pg1458_10250"/>
    </w:p>
    <w:p>
      <w:pPr>
        <w:pStyle w:val="Heading3"/>
        <w:numPr>
          <w:ilvl w:val="2"/>
          <w:numId w:val="1"/>
        </w:numPr>
        <w:rPr/>
      </w:pPr>
      <w:bookmarkStart w:id="374" w:name="__RefHeading___Toc404750_383892988"/>
      <w:bookmarkStart w:id="375" w:name="_Toc137"/>
      <w:bookmarkEnd w:id="373"/>
      <w:bookmarkEnd w:id="374"/>
      <w:r>
        <w:rPr>
          <w:rtl w:val="true"/>
        </w:rPr>
        <w:t>درمان عادت</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جواد و امام هادي عليهما السلام و از بزرگان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من به خوردن خاك عادت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حقم دعا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كه گذشت،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تو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منفورترين چيز نزد من خاك بود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376" w:name="__RefHeading___Toc404752_383892988"/>
      <w:bookmarkStart w:id="377" w:name="_Toc138"/>
      <w:bookmarkEnd w:id="376"/>
      <w:r>
        <w:rPr>
          <w:rtl w:val="true"/>
        </w:rPr>
        <w:t>خبردادن از شهادت پدر</w:t>
      </w:r>
      <w:bookmarkEnd w:id="377"/>
    </w:p>
    <w:p>
      <w:pPr>
        <w:pStyle w:val="BookText"/>
        <w:rPr/>
      </w:pPr>
      <w:r>
        <w:rPr>
          <w:rFonts w:ascii="IRNazanin" w:hAnsi="IRNazanin" w:eastAsia="IRNazanin"/>
          <w:color w:val="111111"/>
          <w:sz w:val="28"/>
          <w:sz w:val="28"/>
          <w:szCs w:val="28"/>
          <w:rtl w:val="true"/>
          <w:lang w:bidi="fa-IR"/>
        </w:rPr>
        <w:t xml:space="preserve">روزى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در منزل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برپايى ماتم و عزا آماده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ماتم و عزاى چه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انسان روى زمين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روز گذشت و خبر رسيد كه حضرت ابوالحسن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روزى كه حضرت جواد فرموده بود، به شهادت رسيده است</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378" w:name="__RefHeading___Toc404754_383892988"/>
      <w:bookmarkStart w:id="379" w:name="_Toc139"/>
      <w:bookmarkEnd w:id="378"/>
      <w:r>
        <w:rPr>
          <w:rtl w:val="true"/>
        </w:rPr>
        <w:t xml:space="preserve">خوشه‌اى از خرمن دانش امام جواد </w:t>
      </w:r>
      <w:r>
        <w:rPr>
          <w:rtl w:val="true"/>
        </w:rPr>
        <w:t>(</w:t>
      </w:r>
      <w:r>
        <w:rPr>
          <w:rtl w:val="true"/>
        </w:rPr>
        <w:t>ع</w:t>
      </w:r>
      <w:r>
        <w:rPr>
          <w:rtl w:val="true"/>
        </w:rPr>
        <w:t>)</w:t>
      </w:r>
      <w:bookmarkEnd w:id="37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 نسبت به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هفتمين 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بدبين شدند و موقعيت اجتماعى و سياسى‌اش به خطر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كسب وجاهت از دست رفته خويش، همواره مى‌خواست خود را به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كند، بر همين اساس، خواست دخترش را به همسرى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مأمون از اين كار ناراضى بودند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اعتراض شديد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سفرى كه از خراسان به بغداد رفت،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مدينه به بغداد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قبل از آنكه با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كند، به شكار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مأمون به صحرا رفت و باز شكارى او، ماهى كوچكى را صيد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آن ماهى را از منقار باز گرفت و در دست خود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بار ديگر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 و از آن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درون دستم پنهان كرده‌ام،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درياهايى آفريد كه ابر از آن درياها بلند مى‌شود و ماهيان ريز با آن ابر بالا مى‌روند و بازهاى سلاطين آنها را شكار مى‌كنند و پادشاهان آنها را در كف مى‌گيرند و سُلالة نبوّت را با آنها مى‌آزمايند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حقّا كه تو فرزند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وارث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اين عجايب از اين خانواده بعيد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ايشان بسيار احترام كرد و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ازدواج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بنى‌عباس اعتراض شديد كردند كه مأمون دخترش را به نوجوانى داده است كه هنوز علم و فضل كسب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براى آنكه معترضان را قانع كند، مجلسى تشكيل داد و علماى بزرگ را به آن مجلس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اكثم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قاضى بغداد، اعلم علماى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صدر مجلس جاى دادند و مأمون نيز كنار آن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معترضان و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اكثم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اجازه گرفتن از مأمون،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 و گفت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كسى كه در احرام حج بود و حيوانى صيد كرد و آن را كشت، چه 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داراى شاخه‌هاى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مُحرِم درون حرم بود يا بيرون حرم؟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از موضوع آگاه بود يا ناآگاه؟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آن صيد را به عمد كشت يا از روى خطا؟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مُحرم، آزاد بود يا برده؟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محرم، صغير بود يا كبير؟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نخستين بار بود كه صيد مى‌كرد يا درگذشته نيز صيد كرده بود؟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صيد از پرندگان بود يا غير پرندگان؟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حيوان صيد شده، كوچك بود يا بزرگ؟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كار خود اصرار داشت يا اظهار پشيمانى مى‌كرد؟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شب صيد كرد يا در روز؟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احرام حج بود يا در احرام عمره؟ يحيى با شنيدن اين مسائل، متحير ماند و درماندگى در چهره‌اش پديدار گشت و زبانش لكنت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عظمت كمال و مقام علمى امام بر حاضران معلوم شد، پاسخ پرسش‌هاى يازده‌گانه فوق را از آن حضرت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با بيانى شيوا به آن مسائل يك به يك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أحسَنت</w:t>
      </w:r>
      <w:r>
        <w:rPr>
          <w:rFonts w:eastAsia="IRNazanin" w:cs="IRNazanin"/>
          <w:color w:val="111111"/>
          <w:sz w:val="28"/>
          <w:szCs w:val="28"/>
          <w:rtl w:val="true"/>
          <w:lang w:bidi="fa-IR"/>
        </w:rPr>
        <w:t xml:space="preserve">!» </w:t>
      </w:r>
      <w:r>
        <w:rPr>
          <w:rStyle w:val="FootnoteAnchor"/>
          <w:rtl w:val="true"/>
        </w:rPr>
        <w:footnoteReference w:id="144"/>
      </w:r>
      <w:bookmarkStart w:id="380" w:name="pg1458_10254"/>
    </w:p>
    <w:p>
      <w:pPr>
        <w:pStyle w:val="Heading2"/>
        <w:numPr>
          <w:ilvl w:val="1"/>
          <w:numId w:val="1"/>
        </w:numPr>
        <w:rPr/>
      </w:pPr>
      <w:bookmarkStart w:id="381" w:name="__RefHeading___Toc404756_383892988"/>
      <w:bookmarkStart w:id="382" w:name="_Toc140"/>
      <w:bookmarkEnd w:id="380"/>
      <w:bookmarkEnd w:id="381"/>
      <w:r>
        <w:rPr>
          <w:rtl w:val="true"/>
        </w:rPr>
        <w:t>فصل سيزدهم</w:t>
      </w:r>
      <w:r>
        <w:rPr>
          <w:rtl w:val="true"/>
        </w:rPr>
        <w:t xml:space="preserve">: </w:t>
      </w:r>
      <w:r>
        <w:rPr>
          <w:rtl w:val="true"/>
        </w:rPr>
        <w:t xml:space="preserve">فضايل و كرامات امام هادي </w:t>
      </w:r>
      <w:r>
        <w:rPr>
          <w:rtl w:val="true"/>
        </w:rPr>
        <w:t>(</w:t>
      </w:r>
      <w:r>
        <w:rPr>
          <w:rtl w:val="true"/>
        </w:rPr>
        <w:t>ع</w:t>
      </w:r>
      <w:r>
        <w:rPr>
          <w:rtl w:val="true"/>
        </w:rPr>
        <w:t>)</w:t>
      </w:r>
      <w:bookmarkEnd w:id="38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3" w:name="__RefHeading___Toc404758_383892988"/>
      <w:bookmarkStart w:id="384" w:name="_Toc141"/>
      <w:bookmarkEnd w:id="383"/>
      <w:r>
        <w:rPr>
          <w:rtl w:val="true"/>
        </w:rPr>
        <w:t>اشاره</w:t>
      </w:r>
      <w:bookmarkEnd w:id="38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على النقى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پيشواى دهم شيعيان، در نيمه ذيحجه سال </w:t>
      </w:r>
      <w:r>
        <w:rPr>
          <w:rFonts w:ascii="IRNazanin" w:hAnsi="IRNazanin" w:eastAsia="IRNazanin"/>
          <w:color w:val="111111"/>
          <w:sz w:val="28"/>
          <w:sz w:val="28"/>
          <w:szCs w:val="28"/>
          <w:lang w:bidi="fa-IR"/>
        </w:rPr>
        <w:t>٢١٢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پيشواى نهم شيعيان،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بانوى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كنيزى بافضيلت و پرهيزكار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القاب 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زندگانى امام با حكومت هفت خليفه عباسى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امامت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سال‌هاى امامت، با ادامه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پسر عموى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٢٢٠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پس از شهادت پدرش بر مسند امامت نشست و در آن هنگام،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آن بزرگوار،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سال و عمر شريفش، </w:t>
      </w:r>
      <w:r>
        <w:rPr>
          <w:rFonts w:ascii="IRNazanin" w:hAnsi="IRNazanin" w:eastAsia="IRNazanin"/>
          <w:color w:val="111111"/>
          <w:sz w:val="28"/>
          <w:sz w:val="28"/>
          <w:szCs w:val="28"/>
          <w:lang w:bidi="fa-IR"/>
        </w:rPr>
        <w:t>۴١</w:t>
      </w:r>
      <w:r>
        <w:rPr>
          <w:rFonts w:ascii="IRNazanin" w:hAnsi="IRNazanin" w:eastAsia="IRNazanin"/>
          <w:color w:val="111111"/>
          <w:sz w:val="28"/>
          <w:sz w:val="28"/>
          <w:szCs w:val="28"/>
          <w:rtl w:val="true"/>
          <w:lang w:bidi="fa-IR"/>
        </w:rPr>
        <w:t xml:space="preserve"> سال و چند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سال </w:t>
      </w:r>
      <w:r>
        <w:rPr>
          <w:rFonts w:ascii="IRNazanin" w:hAnsi="IRNazanin" w:eastAsia="IRNazanin"/>
          <w:color w:val="111111"/>
          <w:sz w:val="28"/>
          <w:sz w:val="28"/>
          <w:szCs w:val="28"/>
          <w:lang w:bidi="fa-IR"/>
        </w:rPr>
        <w:t>٢۵۴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دسيسه او به شهادت رسيد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پيشوايان معصوم عليهم السلام، صص </w:t>
      </w: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۴۶۶</w:t>
      </w:r>
      <w:r>
        <w:rPr>
          <w:rFonts w:eastAsia="IRNazanin" w:cs="IRNazanin"/>
          <w:color w:val="111111"/>
          <w:sz w:val="28"/>
          <w:szCs w:val="28"/>
          <w:rtl w:val="true"/>
          <w:lang w:bidi="fa-IR"/>
        </w:rPr>
        <w:t>)</w:t>
      </w:r>
      <w:bookmarkStart w:id="385" w:name="pg1458_10256"/>
    </w:p>
    <w:p>
      <w:pPr>
        <w:pStyle w:val="Heading3"/>
        <w:numPr>
          <w:ilvl w:val="2"/>
          <w:numId w:val="1"/>
        </w:numPr>
        <w:rPr/>
      </w:pPr>
      <w:bookmarkStart w:id="386" w:name="__RefHeading___Toc404760_383892988"/>
      <w:bookmarkStart w:id="387" w:name="_Toc142"/>
      <w:bookmarkEnd w:id="385"/>
      <w:bookmarkEnd w:id="386"/>
      <w:r>
        <w:rPr>
          <w:rtl w:val="true"/>
        </w:rPr>
        <w:t>سخن گفتن به زبان‌هاى مختلف</w:t>
      </w:r>
      <w:bookmarkEnd w:id="38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طاغوت‌هاى عصر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نهمين 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دژخيمان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سركوبى شورشيان حجاز به مدينه آمده بودند و فرمانده آنها يكى از افسران ترك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ابوهاشم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چند نفر كه در محضرش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از تاخت و تاز دژخيمان واثق به ميان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تا با هم برويم و از نزديك، آمادگى و تجهيزات اين فرمانده ترك را مشاهده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آن حضرت از خانه بيرون آمديم و به سوى محل استقرار لشكر آن فرمانده ترك حركت كرديم و در كنار آن لشكر در چند قدمى ايستاديم و به تماشا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فرمانده ترك، سوار بر اسب، به سوى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نزديك رسيد،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تركى چند كلمه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قدرى تحت تأثير عظمت معنوى امام قرار گرفت كه همان دم از اسب پياده شد و سُم مركب امام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فرمانده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موجب شد كه اين‌گونه تحت تأثير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گرفتى با اينكه او</w:t>
      </w:r>
      <w:bookmarkStart w:id="388" w:name="pg1458_10257"/>
    </w:p>
    <w:p>
      <w:pPr>
        <w:pStyle w:val="BookText"/>
        <w:rPr/>
      </w:pPr>
      <w:bookmarkEnd w:id="388"/>
      <w:r>
        <w:rPr>
          <w:rFonts w:ascii="IRNazanin" w:hAnsi="IRNazanin" w:eastAsia="IRNazanin"/>
          <w:color w:val="111111"/>
          <w:sz w:val="28"/>
          <w:sz w:val="28"/>
          <w:szCs w:val="28"/>
          <w:rtl w:val="true"/>
          <w:lang w:bidi="fa-IR"/>
        </w:rPr>
        <w:t>را نمى‌شناختى؟ فرمانده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شخص، پيامبرى از پيامبران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همان نامى صدا زد كه در كودكى در منطقه تركستان داشتم، با اينكه هيچ كس تاكنون نمى‌دانست كه من چنين نامى داشتم</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389" w:name="__RefHeading___Toc404762_383892988"/>
      <w:bookmarkStart w:id="390" w:name="_Toc143"/>
      <w:bookmarkEnd w:id="389"/>
      <w:r>
        <w:rPr>
          <w:rtl w:val="true"/>
        </w:rPr>
        <w:t>لشكر حق</w:t>
      </w:r>
      <w:bookmarkEnd w:id="39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خليفه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 يا 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توان نظامى خود را به رخ امام بكشد، دستور داد تا نيروهاى نظامى‌اش كه نزديك به نود هزار نفر مى‌شدند، بر اسب‌هاى خود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كدام خورجين اسب خود را كه پر از خاك سرخ بود، در نقطه مشخصى خالى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رزم بپوشند و با آرايش نظامى خاصّى صف‌آرايى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بر اساس دستور وى، خاك‌ها را در همان نقطه مشخص خالى كردند و بدين ترتيب، تپه بزرگى از خاك سرخ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ساز و برگ كامل نظامى در آنجا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بالاى تل خاك رفت و امام‌هادي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فراخواند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من از اين كار اين است كه قدرت سپاهيان مرا ببينيد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براى درهم شكستن قدرت پوشالى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مى‌خواهى من هم سپاهيانم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كه تاكنون سخنى از سپاهيان امام نشنيده بود، شگفت‌زده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به دعا برداشت و در پرتو دعاى او، آسمان و زمين و مشرق و مغرب از سپاهيان الهى آكنده شد كه همگى غرق در</w:t>
      </w:r>
      <w:bookmarkStart w:id="391" w:name="pg1458_10258"/>
    </w:p>
    <w:p>
      <w:pPr>
        <w:pStyle w:val="BookText"/>
        <w:rPr/>
      </w:pPr>
      <w:bookmarkEnd w:id="391"/>
      <w:r>
        <w:rPr>
          <w:rFonts w:ascii="Amiri" w:hAnsi="Amiri" w:eastAsia="Amiri" w:cs="Amiri"/>
          <w:color w:val="111111"/>
          <w:sz w:val="28"/>
          <w:sz w:val="28"/>
          <w:szCs w:val="28"/>
          <w:rtl w:val="true"/>
          <w:lang w:bidi="ar-SA"/>
        </w:rPr>
        <w:t>سلاح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خليفه با ديدن اين همه نيروى نظامى وحشت‌زده و مدهوش شد</w:t>
      </w:r>
      <w:r>
        <w:rPr>
          <w:rFonts w:eastAsia="Amiri" w:cs="Amiri" w:ascii="Amiri" w:hAnsi="Amiri"/>
          <w:color w:val="111111"/>
          <w:sz w:val="28"/>
          <w:szCs w:val="28"/>
          <w:rtl w:val="true"/>
          <w:lang w:bidi="ar-SA"/>
        </w:rPr>
        <w:t>.</w:t>
      </w:r>
      <w:r>
        <w:rPr>
          <w:rStyle w:val="FootnoteAnchor"/>
          <w:rtl w:val="true"/>
        </w:rPr>
        <w:footnoteReference w:id="146"/>
      </w:r>
    </w:p>
    <w:p>
      <w:pPr>
        <w:pStyle w:val="Heading3"/>
        <w:numPr>
          <w:ilvl w:val="2"/>
          <w:numId w:val="1"/>
        </w:numPr>
        <w:rPr/>
      </w:pPr>
      <w:bookmarkStart w:id="392" w:name="__RefHeading___Toc404764_383892988"/>
      <w:bookmarkStart w:id="393" w:name="_Toc144"/>
      <w:bookmarkEnd w:id="392"/>
      <w:r>
        <w:rPr>
          <w:rtl w:val="true"/>
        </w:rPr>
        <w:t>زينب كذّاب</w:t>
      </w:r>
      <w:bookmarkEnd w:id="39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زنى پيدا شد كه ادّعا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دختر فاطمه زهرا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بسيار جوانى، درحالى‌كه سال‌هاى بسيارى از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سرم دستى كشيد و از خداوند خواست هر چهل سال، دوباره جوانى‌ام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هرگز به مردم آشكار نشد و اينك نيازى مرا مجبور به اظهار آن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متوكل همه بزرگان علوى، عباسى و قريشى را فراخواند و موضوع را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پذيرفتند و برخى تكذيب كردند و اظهار داشتند كه زينب عليها السلام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تكذيب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بر مردم پوشيده بود و كسى از مرگ يا زندگى من آگاهى نداشته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متوكل از حاضران خواست تا دليل قانع‌كننده‌اى براى اثبات ادّعاى خود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دليلى بر ردّ ادّعاى اين زن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فراخواندند و ايشان را از جريان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 دروغ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 السلام وفات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دليلى براى ردّ ادّعاى او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شما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فاطمه عليها السلام بر درندگان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قفس درندگان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اولاد فاطمه باشد، آسيبى به او نمى‌رسد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زن رو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تو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دروغگو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مى‌خواهد با اين كار، مرا از بين ببرد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اينجا جماعتى از فرزندان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را كه مى‌خواهيد، بيازماييد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لحظه همه ترسيدند و رنگ از رخسارها پريد و هيچ كس حاضر به انجام دادن چنين كارى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در اين هنگام، موقعيت را بسيار مناسب ديد تا خود امام را داخل قفس بفرستد و با اين كار هم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توجيه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برساند و هم كذب مدّعاى ايشان را به همگان بنماياند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امام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اباالحسن، چرا خود اين كار را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با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خودت انجام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بى‌درنگ از جاى خود برخاست و داخل قفس درندگان گرسنه‌اى شد كه شش شير بزرگ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بى‌هيچ‌گونه پروايى ميان قفس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شيرها دور امام را گرفتند و زانو زدند و سرهايشان را به دست امام ماليدند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آرامش، آن حيوانات را نوازش كرد و با اشاره‌اى به آنها فهماند كه در گوشه‌اى از قفس كنار هم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متوكل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تصميم اصلاً درست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آبروريزى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بگوييد بيرون بيايد پيش از اينكه اين خبر انتشار 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اباالحسن، ما قصد بدى در مورد تو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مى‌خواستيم به آنچه گفتيد، يقين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مى‌خواهيم كه بيرون بياييد</w:t>
      </w:r>
      <w:r>
        <w:rPr>
          <w:rFonts w:eastAsia="IRNazanin" w:cs="IRNazanin"/>
          <w:color w:val="111111"/>
          <w:sz w:val="28"/>
          <w:szCs w:val="28"/>
          <w:rtl w:val="true"/>
          <w:lang w:bidi="fa-IR"/>
        </w:rPr>
        <w:t>» .</w:t>
      </w:r>
      <w:bookmarkStart w:id="394" w:name="pg1458_10260"/>
    </w:p>
    <w:p>
      <w:pPr>
        <w:pStyle w:val="BookText"/>
        <w:rPr/>
      </w:pPr>
      <w:bookmarkEnd w:id="394"/>
      <w:r>
        <w:rPr>
          <w:rFonts w:ascii="IRNazanin" w:hAnsi="IRNazanin" w:eastAsia="IRNazanin"/>
          <w:color w:val="111111"/>
          <w:sz w:val="28"/>
          <w:sz w:val="28"/>
          <w:szCs w:val="28"/>
          <w:rtl w:val="true"/>
          <w:lang w:bidi="fa-IR"/>
        </w:rPr>
        <w:t>امام از جاى برخاست و به سمت نردبان آمد؛ شيرها دوباره گرد حضرت را گرفتند و خود را به پاى امام مى‌ماليدند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دست به آنها اشاره كرد كه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بيرون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گمان مى‌كند كه فرزند فاطمه است، ميان شيرها برود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متوكل كه سخت احساس رسوايى مى‌كرد، زن را مجبور كرد كه ميان قفس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فرياد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دروغ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فلانى هستم و مشكلات زندگى مرا به اين كار واداشت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متوكل كه گمان مى‌كرد آن زن بايد تاوان اين رسوايى را بدهد، دستور داد او را ميان قفس شيرها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مادر متوكل ميانجى شد و نگذاشت كه با او چنين كنند</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395" w:name="__RefHeading___Toc404766_383892988"/>
      <w:bookmarkStart w:id="396" w:name="_Toc145"/>
      <w:bookmarkEnd w:id="395"/>
      <w:r>
        <w:rPr>
          <w:rtl w:val="true"/>
        </w:rPr>
        <w:t>چرا شيعه شدم</w:t>
      </w:r>
      <w:bookmarkEnd w:id="39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روايات فراوان،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بخواهد از چيزى كه بر او پوشيده است، آگاه شود، خداوند او را بدان آگاه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بسان ديگر پيشوايان از غيب خبر مى‌داد و آينده را آشكارا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درون افراد آگاه بود و زمان مرگ افراد را مى‌دانست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ابوالعباس احمد ابى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علويه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شخصى از شيعيان اهل بيت عليهم السلام به نام عبدالرحمان در اصفهان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شيعه شدن تو در اين شهر چه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نيازمند، ولى سخنگو و با جرئت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با جمعى از اهل شهر براى دادخواهى به دربار متوكل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كاخ او كه رسيديم، شنيديم دستور داده است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كيست كه متوكل چنين دستورى 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علويان است و رافضى‌ها او را امام خود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گفتم شايد متوكل او را خواسته است تا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همان‌جا بمانم تا او را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بعد سوارى آهسته به كاخ متوكل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وقار و شكوهى خاصّ بر اسب نشسته بود و مردم از دو طرف او را همراهى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چهره‌اش كه نگاه كردم، محبتى عجيب از او در دلم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ناخواسته به او علاقه‌مند شدم و از خدا خواستم كه شرّ دشمنش را از او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ميان جمعيت گذشت تا به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سيمايش محو بودم و برايش دعا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مقابلم كه رسيد، در چشمانم نگريست و با مهربانى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دعاهاى تو را در حقّ من مستجاب كند، عمرت را طولانى سازد و مال و اولادت را بسيار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سخنانش را شنيدم، از 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چگونه از دل من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وجودم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خود را از دست دادم و بر زمين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اطرافم را گرفتند و پرسيدند چه شد؟ من كتمان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است ان‌شاءالله و چيزى به كسى نگفتم تا اينكه به خانه‌ام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دارايى‌ام را فراوان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ده فرزند عطا فرمود و عمرم نيز اكنون از هفتاد سال</w:t>
      </w:r>
      <w:bookmarkStart w:id="397" w:name="pg1458_10262"/>
    </w:p>
    <w:p>
      <w:pPr>
        <w:pStyle w:val="BookText"/>
        <w:rPr/>
      </w:pPr>
      <w:bookmarkEnd w:id="397"/>
      <w:r>
        <w:rPr>
          <w:rFonts w:ascii="IRNazanin" w:hAnsi="IRNazanin" w:eastAsia="IRNazanin"/>
          <w:color w:val="111111"/>
          <w:sz w:val="28"/>
          <w:sz w:val="28"/>
          <w:szCs w:val="28"/>
          <w:rtl w:val="true"/>
          <w:lang w:bidi="fa-IR"/>
        </w:rPr>
        <w:t>فزون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امامت كسى را كه از دلم آگاه بود، پذيرفتم و شيعه شدم</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398" w:name="__RefHeading___Toc404768_383892988"/>
      <w:bookmarkStart w:id="399" w:name="_Toc146"/>
      <w:bookmarkEnd w:id="398"/>
      <w:r>
        <w:rPr>
          <w:rtl w:val="true"/>
        </w:rPr>
        <w:t>خبر دادن از مرگ واثق و خلافت متوكل</w:t>
      </w:r>
      <w:bookmarkEnd w:id="39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خَيران اَسباطى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آگاهى امام از اسرار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اباالحسن‌الهادي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رفتم و خدمت ايشان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سلامت بود و ملاقات من با او از همه بيشتر و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الآن حدود ده روز است كه او را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از همه او را بيشتر مى‌بينم و اگر چنين بود، من هم بايد آگاه مى‌بودم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مى‌گويند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تأكيد امام بر اين كلمه فهميدم منظور امام از مردم،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زندان و در بدترين شرايط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او هم اكنون خليفه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ابن‌زيات</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پشتيبان او و فرمانبردارش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برايش شوم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سكوت،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 و فرمان‌هاى او بايد اجرا شوند و گريزى از</w:t>
      </w:r>
      <w:bookmarkStart w:id="400" w:name="pg1458_10263"/>
    </w:p>
    <w:p>
      <w:pPr>
        <w:pStyle w:val="BookText"/>
        <w:rPr/>
      </w:pPr>
      <w:bookmarkEnd w:id="400"/>
      <w:r>
        <w:rPr>
          <w:rFonts w:ascii="IRNazanin" w:hAnsi="IRNazanin" w:eastAsia="IRNazanin"/>
          <w:color w:val="111111"/>
          <w:sz w:val="28"/>
          <w:sz w:val="28"/>
          <w:szCs w:val="28"/>
          <w:rtl w:val="true"/>
          <w:lang w:bidi="fa-IR"/>
        </w:rPr>
        <w:t>مقدّرات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خيران، بدان كه واثق مُرده، متوكل به جاى او نشسته و ابن زيات نيز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چه وقت؟ با اطمينان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پس از اينكه از آنجا خارج شدى</w:t>
      </w:r>
      <w:r>
        <w:rPr>
          <w:rFonts w:eastAsia="IRNazanin" w:cs="IRNazanin"/>
          <w:color w:val="111111"/>
          <w:sz w:val="28"/>
          <w:szCs w:val="28"/>
          <w:rtl w:val="true"/>
          <w:lang w:bidi="fa-IR"/>
        </w:rPr>
        <w:t>»</w:t>
      </w:r>
      <w:r>
        <w:rPr>
          <w:rStyle w:val="FootnoteAnchor"/>
          <w:rtl w:val="true"/>
        </w:rPr>
        <w:footnoteReference w:id="15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1" w:name="__RefHeading___Toc404770_383892988"/>
      <w:bookmarkStart w:id="402" w:name="_Toc147"/>
      <w:bookmarkEnd w:id="401"/>
      <w:r>
        <w:rPr>
          <w:rtl w:val="true"/>
        </w:rPr>
        <w:t xml:space="preserve">نامه امام هادي </w:t>
      </w:r>
      <w:r>
        <w:rPr>
          <w:rtl w:val="true"/>
        </w:rPr>
        <w:t>(</w:t>
      </w:r>
      <w:r>
        <w:rPr>
          <w:rtl w:val="true"/>
        </w:rPr>
        <w:t>ع</w:t>
      </w:r>
      <w:r>
        <w:rPr>
          <w:rtl w:val="true"/>
        </w:rPr>
        <w:t>) «</w:t>
      </w:r>
      <w:r>
        <w:rPr>
          <w:rtl w:val="true"/>
        </w:rPr>
        <w:t>محمّد بن فرج الرُّخجى</w:t>
      </w:r>
      <w:r>
        <w:rPr>
          <w:rtl w:val="true"/>
        </w:rPr>
        <w:t xml:space="preserve">» </w:t>
      </w:r>
      <w:r>
        <w:rPr>
          <w:rtl w:val="true"/>
        </w:rPr>
        <w:t>مى‌گويد</w:t>
      </w:r>
      <w:r>
        <w:rPr>
          <w:rtl w:val="true"/>
        </w:rPr>
        <w:t>: «</w:t>
      </w:r>
      <w:r>
        <w:rPr>
          <w:rtl w:val="true"/>
        </w:rPr>
        <w:t xml:space="preserve">اباالحسن </w:t>
      </w:r>
      <w:r>
        <w:rPr>
          <w:rtl w:val="true"/>
        </w:rPr>
        <w:t>(</w:t>
      </w:r>
      <w:r>
        <w:rPr>
          <w:rtl w:val="true"/>
        </w:rPr>
        <w:t>على النقى</w:t>
      </w:r>
      <w:r>
        <w:rPr>
          <w:rtl w:val="true"/>
        </w:rPr>
        <w:t>) (</w:t>
      </w:r>
      <w:r>
        <w:rPr>
          <w:rtl w:val="true"/>
        </w:rPr>
        <w:t>ع</w:t>
      </w:r>
      <w:r>
        <w:rPr>
          <w:rtl w:val="true"/>
        </w:rPr>
        <w:t xml:space="preserve">) </w:t>
      </w:r>
      <w:r>
        <w:rPr>
          <w:rtl w:val="true"/>
        </w:rPr>
        <w:t>به من نوشت</w:t>
      </w:r>
      <w:r>
        <w:rPr>
          <w:rtl w:val="true"/>
        </w:rPr>
        <w:t xml:space="preserve">: </w:t>
      </w:r>
      <w:r>
        <w:rPr>
          <w:rtl w:val="true"/>
        </w:rPr>
        <w:t>اى محمّد، كار و بار خود را گرد آور و مراقب باش</w:t>
      </w:r>
      <w:r>
        <w:rPr>
          <w:rtl w:val="true"/>
        </w:rPr>
        <w:t xml:space="preserve">. </w:t>
      </w:r>
      <w:r>
        <w:rPr>
          <w:rtl w:val="true"/>
        </w:rPr>
        <w:t>من مشغول جمع كردن كارهاى خودم شدم، ولى نمى‌دانستم امام چه مقصودى از آن دارد</w:t>
      </w:r>
      <w:r>
        <w:rPr>
          <w:rtl w:val="true"/>
        </w:rPr>
        <w:t xml:space="preserve">. </w:t>
      </w:r>
      <w:r>
        <w:rPr>
          <w:rtl w:val="true"/>
        </w:rPr>
        <w:t>چندى بعد، مأمورى از جانب حكومت آمد و مرا دست بسته با زنجير به مصر تبعيد كرد و اموال مرا مهر و موم كردند</w:t>
      </w:r>
      <w:r>
        <w:rPr>
          <w:rtl w:val="true"/>
        </w:rPr>
        <w:t xml:space="preserve">. </w:t>
      </w:r>
      <w:r>
        <w:rPr>
          <w:rtl w:val="true"/>
        </w:rPr>
        <w:t>هشت سال در زندان مصر ماندم</w:t>
      </w:r>
      <w:r>
        <w:rPr>
          <w:rtl w:val="true"/>
        </w:rPr>
        <w:t xml:space="preserve">. </w:t>
      </w:r>
      <w:r>
        <w:rPr>
          <w:rtl w:val="true"/>
        </w:rPr>
        <w:t>آن‌گاه نامه امام به دستم رسيد</w:t>
      </w:r>
      <w:r>
        <w:rPr>
          <w:rtl w:val="true"/>
        </w:rPr>
        <w:t xml:space="preserve">: </w:t>
      </w:r>
      <w:r>
        <w:rPr>
          <w:rtl w:val="true"/>
        </w:rPr>
        <w:t xml:space="preserve">اى محمّد بن فرج، در ناحيه غربى </w:t>
      </w:r>
      <w:r>
        <w:rPr>
          <w:rtl w:val="true"/>
        </w:rPr>
        <w:t>(</w:t>
      </w:r>
      <w:r>
        <w:rPr>
          <w:rtl w:val="true"/>
        </w:rPr>
        <w:t>بغداد</w:t>
      </w:r>
      <w:r>
        <w:rPr>
          <w:rtl w:val="true"/>
        </w:rPr>
        <w:t xml:space="preserve">) </w:t>
      </w:r>
      <w:r>
        <w:rPr>
          <w:rtl w:val="true"/>
        </w:rPr>
        <w:t>منزل كن</w:t>
      </w:r>
      <w:r>
        <w:rPr>
          <w:rtl w:val="true"/>
        </w:rPr>
        <w:t xml:space="preserve">. </w:t>
      </w:r>
      <w:r>
        <w:rPr>
          <w:rtl w:val="true"/>
        </w:rPr>
        <w:t>من نامه را خواندم و با خود گفتم</w:t>
      </w:r>
      <w:r>
        <w:rPr>
          <w:rtl w:val="true"/>
        </w:rPr>
        <w:t xml:space="preserve">: </w:t>
      </w:r>
      <w:r>
        <w:rPr>
          <w:rtl w:val="true"/>
        </w:rPr>
        <w:t>من كه در زندانم؛ اين سخن بسيار شگفت‌آور است</w:t>
      </w:r>
      <w:r>
        <w:rPr>
          <w:rtl w:val="true"/>
        </w:rPr>
        <w:t xml:space="preserve">. </w:t>
      </w:r>
      <w:r>
        <w:rPr>
          <w:rtl w:val="true"/>
        </w:rPr>
        <w:t>پس از چند روز آزاد شدم</w:t>
      </w:r>
      <w:r>
        <w:rPr>
          <w:rtl w:val="true"/>
        </w:rPr>
        <w:t xml:space="preserve">. </w:t>
      </w:r>
      <w:r>
        <w:rPr>
          <w:rtl w:val="true"/>
        </w:rPr>
        <w:t>سپس نامه‌اى به امام نوشتم و از او خواستم دعا كند آب و مِلك مرا بازگردانند</w:t>
      </w:r>
      <w:r>
        <w:rPr>
          <w:rtl w:val="true"/>
        </w:rPr>
        <w:t xml:space="preserve">. </w:t>
      </w:r>
      <w:r>
        <w:rPr>
          <w:rtl w:val="true"/>
        </w:rPr>
        <w:t>امام نوشت</w:t>
      </w:r>
      <w:r>
        <w:rPr>
          <w:rtl w:val="true"/>
        </w:rPr>
        <w:t xml:space="preserve">: </w:t>
      </w:r>
      <w:r>
        <w:rPr>
          <w:rtl w:val="true"/>
        </w:rPr>
        <w:t>به زودى آن را به تو باز مى‌گردانند و اگر هم باز نگرداندند، به تو زيانى نمى‌رسد</w:t>
      </w:r>
      <w:r>
        <w:rPr>
          <w:rtl w:val="true"/>
        </w:rPr>
        <w:t xml:space="preserve">» . </w:t>
      </w:r>
      <w:r>
        <w:rPr>
          <w:rtl w:val="true"/>
        </w:rPr>
        <w:t>محمّد بن فرج را به سامرا فرستادند و در دستورى كتبى، آب و املاكش را بازگرداندند</w:t>
      </w:r>
      <w:r>
        <w:rPr>
          <w:rtl w:val="true"/>
        </w:rPr>
        <w:t xml:space="preserve">. </w:t>
      </w:r>
      <w:r>
        <w:rPr>
          <w:rtl w:val="true"/>
        </w:rPr>
        <w:t>ولى هنوز آن نامه به دستش نرسيده بود كه از دنيا رخت بربست</w:t>
      </w:r>
      <w:r>
        <w:rPr>
          <w:rtl w:val="true"/>
        </w:rPr>
        <w:t>.(</w:t>
      </w:r>
      <w:r>
        <w:rPr/>
        <w:t>2</w:t>
      </w:r>
      <w:r>
        <w:rPr>
          <w:rtl w:val="true"/>
        </w:rPr>
        <w:t>)</w:t>
      </w:r>
      <w:bookmarkStart w:id="403" w:name="pg1458_10264"/>
      <w:bookmarkEnd w:id="402"/>
    </w:p>
    <w:p>
      <w:pPr>
        <w:pStyle w:val="Heading3"/>
        <w:numPr>
          <w:ilvl w:val="2"/>
          <w:numId w:val="1"/>
        </w:numPr>
        <w:rPr/>
      </w:pPr>
      <w:bookmarkStart w:id="404" w:name="__RefHeading___Toc404772_383892988"/>
      <w:bookmarkStart w:id="405" w:name="_Toc148"/>
      <w:bookmarkEnd w:id="403"/>
      <w:bookmarkEnd w:id="404"/>
      <w:r>
        <w:rPr>
          <w:rtl w:val="true"/>
        </w:rPr>
        <w:t>نجات از مرگ</w:t>
      </w:r>
      <w:bookmarkEnd w:id="40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اُورمه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خلافت متوكل، به سامرا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يافتم كه او، حضرت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زير نظر يكى از درباريانش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زندانى كرده و حكم اعدام آن حضرت را به سعيد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سعيد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مسخره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خداى خود را بنگرى؟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پاك و منزه از آن است كه چشم‌ها او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شما مى‌پنداريد او امام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بى‌ميل نيستم آن حضرت را ببينم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 اعدام او هستم و فردا او را اعدام 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رييس پست نگهبانى كه نزد سعيد بود، واسطه شد تا من به خدمت امام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اتاقى رفتم كه امام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ديدم در مقابل آن حضرت قبرى كنده‌اند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و سخت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گريه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دليل آنچه مى‌نگرم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مراد خود نخواهند 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قلبم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بعد، خبر كشته شدن متوكل و همدمش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سوگند به خدا، بيش از دو روز از ديدار من با امام نگذشته بود كه آنها كشته شدند</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عجيب اينكه متوكل و فتح بن خاقان به دست پسر متوكل كشته شدند</w:t>
      </w:r>
      <w:r>
        <w:rPr>
          <w:rFonts w:eastAsia="IRNazanin" w:cs="IRNazanin"/>
          <w:color w:val="111111"/>
          <w:sz w:val="28"/>
          <w:szCs w:val="28"/>
          <w:rtl w:val="true"/>
          <w:lang w:bidi="fa-IR"/>
        </w:rPr>
        <w:t>) .</w:t>
      </w:r>
      <w:bookmarkStart w:id="406" w:name="pg1458_10266"/>
    </w:p>
    <w:p>
      <w:pPr>
        <w:pStyle w:val="Heading2"/>
        <w:numPr>
          <w:ilvl w:val="1"/>
          <w:numId w:val="1"/>
        </w:numPr>
        <w:rPr/>
      </w:pPr>
      <w:bookmarkStart w:id="407" w:name="__RefHeading___Toc404774_383892988"/>
      <w:bookmarkStart w:id="408" w:name="_Toc149"/>
      <w:bookmarkEnd w:id="406"/>
      <w:bookmarkEnd w:id="407"/>
      <w:r>
        <w:rPr>
          <w:rtl w:val="true"/>
        </w:rPr>
        <w:t>فصل چهاردهم</w:t>
      </w:r>
      <w:r>
        <w:rPr>
          <w:rtl w:val="true"/>
        </w:rPr>
        <w:t xml:space="preserve">: </w:t>
      </w:r>
      <w:r>
        <w:rPr>
          <w:rtl w:val="true"/>
        </w:rPr>
        <w:t xml:space="preserve">فضايل و كرامات امام عسكري </w:t>
      </w:r>
      <w:r>
        <w:rPr>
          <w:rtl w:val="true"/>
        </w:rPr>
        <w:t>(</w:t>
      </w:r>
      <w:r>
        <w:rPr>
          <w:rtl w:val="true"/>
        </w:rPr>
        <w:t>ع</w:t>
      </w:r>
      <w:r>
        <w:rPr>
          <w:rtl w:val="true"/>
        </w:rPr>
        <w:t>)</w:t>
      </w:r>
      <w:bookmarkEnd w:id="40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9" w:name="__RefHeading___Toc404776_383892988"/>
      <w:bookmarkStart w:id="410" w:name="_Toc150"/>
      <w:bookmarkEnd w:id="409"/>
      <w:r>
        <w:rPr>
          <w:rtl w:val="true"/>
        </w:rPr>
        <w:t>اشاره</w:t>
      </w:r>
      <w:bookmarkEnd w:id="41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ابومحمد حسن بن على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يازدهمين پيشواى شيعيان پس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٢٣٢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 امام دهم، حضرت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مادرگرامى‌اش، بانوى پارسا و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القاب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سال داشت كه پدرش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امامتش پس از پدر، شش سال و عمر شريفش،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يازدهم با خلافت شش خليفه عباسى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٢۶٠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سالگى به شهادت رسيد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پدر بزرگوارش به خاك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پيشوايان معصوم عليهم السلام، ص </w:t>
      </w:r>
      <w:r>
        <w:rPr>
          <w:rFonts w:ascii="IRNazanin" w:hAnsi="IRNazanin" w:eastAsia="IRNazanin"/>
          <w:color w:val="111111"/>
          <w:sz w:val="28"/>
          <w:sz w:val="28"/>
          <w:szCs w:val="28"/>
          <w:lang w:bidi="fa-IR"/>
        </w:rPr>
        <w:t>۵٠٧</w:t>
      </w:r>
      <w:r>
        <w:rPr>
          <w:rFonts w:eastAsia="IRNazanin" w:cs="IRNazanin"/>
          <w:color w:val="111111"/>
          <w:sz w:val="28"/>
          <w:szCs w:val="28"/>
          <w:rtl w:val="true"/>
          <w:lang w:bidi="fa-IR"/>
        </w:rPr>
        <w:t>)</w:t>
      </w:r>
      <w:bookmarkStart w:id="411" w:name="pg1458_10268"/>
    </w:p>
    <w:p>
      <w:pPr>
        <w:pStyle w:val="Heading3"/>
        <w:numPr>
          <w:ilvl w:val="2"/>
          <w:numId w:val="1"/>
        </w:numPr>
        <w:rPr/>
      </w:pPr>
      <w:bookmarkStart w:id="412" w:name="__RefHeading___Toc404778_383892988"/>
      <w:bookmarkStart w:id="413" w:name="_Toc151"/>
      <w:bookmarkEnd w:id="411"/>
      <w:bookmarkEnd w:id="412"/>
      <w:r>
        <w:rPr>
          <w:rtl w:val="true"/>
        </w:rPr>
        <w:t>احسان و بخشش بر اساس نياز</w:t>
      </w:r>
      <w:bookmarkEnd w:id="41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معاش بر ما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به محضر ابومحمّد حسن عسكرى برويم؛ چون مى‌گويند آدم باسخاوتى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آشنايى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نمى‌شناسم و تا به حال او را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پانصد درهم به من مى‌داد؛ دويست درهم براى لباس، دويست درهم براى آرد و صد درهم براى مخارج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روزمره زندگى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مى‌فرمود به من سيصد درهم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درهم، الاغى مى‌خريدم، صد درهم براى مخارج و صد درهم براى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طرف قزوين و همدان براى كار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آن حضرت رسيديم، غلامى بيرون آمد و ما را با نام صدا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و پسرش، محمّد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خدمتش رسيديم و سلام كرديم،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سبب شده است كه از ملاقات ما تأخير كرده‌اى؟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بودم كه در اين حال تنگ‌دستى به محضر شما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خدمت ايشان بيرون</w:t>
      </w:r>
      <w:bookmarkStart w:id="414" w:name="pg1458_10269"/>
    </w:p>
    <w:p>
      <w:pPr>
        <w:pStyle w:val="BookText"/>
        <w:rPr/>
      </w:pPr>
      <w:bookmarkEnd w:id="414"/>
      <w:r>
        <w:rPr>
          <w:rFonts w:ascii="IRNazanin" w:hAnsi="IRNazanin" w:eastAsia="IRNazanin"/>
          <w:color w:val="111111"/>
          <w:sz w:val="28"/>
          <w:sz w:val="28"/>
          <w:szCs w:val="28"/>
          <w:rtl w:val="true"/>
          <w:lang w:bidi="fa-IR"/>
        </w:rPr>
        <w:t>آمديم، غلامش آمد و كيسه‌اى به پدرم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پانصد درهم است؛ دويست درهم براى لباس، دويست درهم براى آرد و صد درهم براى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كيسه ديگرى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سيصد درهم است؛ با صد درهم الاغ بخر، صد درهم براى لباس و صد درهم براى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قزوين و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محلى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سفر كن</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415" w:name="__RefHeading___Toc404780_383892988"/>
      <w:bookmarkStart w:id="416" w:name="_Toc152"/>
      <w:bookmarkEnd w:id="415"/>
      <w:r>
        <w:rPr>
          <w:rtl w:val="true"/>
        </w:rPr>
        <w:t>چيزى از امام پوشيده نيست</w:t>
      </w:r>
      <w:bookmarkEnd w:id="41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راه حضرت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چون بر من گذشت، از تنگ‌دستى به او شكايت كردم و برايش سوگند خوردم كه يك درهم پول ندارم و خوراكى هم براى چاشتگاه و شام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مى‌كنى، درحالى‌كه دويست دينار در خاك پنهان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براى آن نگفتم كه به تو عطايى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غلام خود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همراه دارى،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صد دينار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سخت به آنها نيازمند هستى، از دينارهايى كه زير خاك پنهان كرده‌اى، محروم خواهى ماند و راست فرمود؛ زيرا پولى را كه حضرت به من داده بود، خرج كردم و به سختى به چيزى گرفتار شدم كه پولى را خرج كنم و درهاى روزى بر من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به سراغ پولى رفتم كه زير خاك پنهان كرده بودم و خاك‌ها را پس زدم،</w:t>
      </w:r>
      <w:bookmarkStart w:id="417" w:name="pg1458_10270"/>
    </w:p>
    <w:p>
      <w:pPr>
        <w:pStyle w:val="BookText"/>
        <w:rPr/>
      </w:pPr>
      <w:bookmarkEnd w:id="417"/>
      <w:r>
        <w:rPr>
          <w:rFonts w:ascii="IRNazanin" w:hAnsi="IRNazanin" w:eastAsia="IRNazanin"/>
          <w:color w:val="111111"/>
          <w:sz w:val="28"/>
          <w:sz w:val="28"/>
          <w:szCs w:val="28"/>
          <w:rtl w:val="true"/>
          <w:lang w:bidi="fa-IR"/>
        </w:rPr>
        <w:t>ولى پول‌ها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پسرم جاى پول را دانسته و آنها را برداشته و گريخته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به هيچ چيزى از آن پول‌ها دست نيافتم</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418" w:name="__RefHeading___Toc404782_383892988"/>
      <w:bookmarkStart w:id="419" w:name="_Toc153"/>
      <w:bookmarkEnd w:id="418"/>
      <w:r>
        <w:rPr>
          <w:rtl w:val="true"/>
        </w:rPr>
        <w:t>عطاى انگشتر</w:t>
      </w:r>
      <w:bookmarkEnd w:id="41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حضور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 نيز اين بود كه نگين انگشترى را از آن حضرت تقاضا كنم تا انگشترى بسازم و آن نگين را به عنوان تبرّك، بر سر انگشترم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حضورش شرف‌ياب شدم، به طور كلى آن تقاضا را 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ساعتى، برخاستم و خداحافظى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خواستم از محضرش بيرون بيايم، انگشترى را به طرف من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تو، نگين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نگين را با انگشترش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انگشتر را براى تو مبارك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حادثه، تعجب كردم كه آن حضرت به آنچه در ذهنم پوشيده بود،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 ولى خدا و همان امامى هستى كه خداوند فضل و اطاعت آن امام را دين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غَفَر اللهُ لَكَ يا اَباهاشمٍ</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ببخشد اى ابوهاشم</w:t>
      </w:r>
      <w:r>
        <w:rPr>
          <w:rFonts w:eastAsia="IRNazanin" w:cs="IRNazanin"/>
          <w:color w:val="111111"/>
          <w:sz w:val="28"/>
          <w:szCs w:val="28"/>
          <w:rtl w:val="true"/>
          <w:lang w:bidi="fa-IR"/>
        </w:rPr>
        <w:t>» .</w:t>
      </w:r>
      <w:bookmarkStart w:id="420" w:name="pg1458_10271"/>
    </w:p>
    <w:p>
      <w:pPr>
        <w:pStyle w:val="Heading3"/>
        <w:numPr>
          <w:ilvl w:val="2"/>
          <w:numId w:val="1"/>
        </w:numPr>
        <w:rPr/>
      </w:pPr>
      <w:bookmarkStart w:id="421" w:name="__RefHeading___Toc404784_383892988"/>
      <w:bookmarkStart w:id="422" w:name="_Toc154"/>
      <w:bookmarkEnd w:id="420"/>
      <w:bookmarkEnd w:id="421"/>
      <w:r>
        <w:rPr>
          <w:rtl w:val="true"/>
        </w:rPr>
        <w:t>پاسخ نوشته بدون مركّب</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نفر بوديم كه درباره معجزات امام‌عسكرى با هم گفت‌وگو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ناصبى كه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نوشته‌اى بدون مركّب مى‌نويسم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پاسخ آن را داد، مى‌پذيرم كه او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مسائلى داشتيم كه 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ناصبى نيز مطلب خود را بدون مركّب روى برگه‌اى نوشت و آن را همراه نامه‌هاى ديگر به خدمت امام‌عسكري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پاسخ پرسش‌هاى ما را مرقوم فرمود و روى برگه مربوط به ناصبى، اسم او و اسم پدر و مادرش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ناصبى چون آن نامه را ديد، از هوش رفت و چون به هوش آمد، به حق اعتقاد پيدا كرد و از شيعيان امام شد</w:t>
      </w:r>
      <w:r>
        <w:rPr>
          <w:rFonts w:eastAsia="IRNazanin" w:cs="IRNazanin"/>
          <w:color w:val="111111"/>
          <w:sz w:val="28"/>
          <w:szCs w:val="28"/>
          <w:rtl w:val="true"/>
          <w:lang w:bidi="fa-IR"/>
        </w:rPr>
        <w:t>» .</w:t>
      </w:r>
      <w:r>
        <w:rPr>
          <w:rStyle w:val="FootnoteAnchor"/>
          <w:rtl w:val="true"/>
        </w:rPr>
        <w:footnoteReference w:id="155"/>
      </w:r>
    </w:p>
    <w:p>
      <w:pPr>
        <w:pStyle w:val="Heading3"/>
        <w:numPr>
          <w:ilvl w:val="2"/>
          <w:numId w:val="1"/>
        </w:numPr>
        <w:rPr/>
      </w:pPr>
      <w:bookmarkStart w:id="423" w:name="__RefHeading___Toc404786_383892988"/>
      <w:bookmarkStart w:id="424" w:name="_Toc155"/>
      <w:bookmarkEnd w:id="423"/>
      <w:r>
        <w:rPr>
          <w:rtl w:val="true"/>
        </w:rPr>
        <w:t>شناخت دوست و دشمن</w:t>
      </w:r>
      <w:bookmarkEnd w:id="42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چهار تن ديگر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وصيف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زندانى بوديم كه امام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جعفر به زندان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دور امام را گرفتيم تا به ايشان خدمت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مردى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ادّعا مى‌كرد كه از علويان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جمع شما فردى كه جزو شما نيست، نمى‌بود، مى‌گفتم چه وقت رهايى رخ مى‌دهد و به مرد جمحى اشاره فرمود كه بيرون برود و او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w:t>
      </w:r>
      <w:bookmarkStart w:id="425" w:name="pg1458_10272"/>
    </w:p>
    <w:p>
      <w:pPr>
        <w:pStyle w:val="BookText"/>
        <w:rPr/>
      </w:pPr>
      <w:bookmarkEnd w:id="425"/>
      <w:r>
        <w:rPr>
          <w:rFonts w:ascii="IRNazanin" w:hAnsi="IRNazanin" w:eastAsia="IRNazanin"/>
          <w:color w:val="111111"/>
          <w:sz w:val="28"/>
          <w:sz w:val="28"/>
          <w:szCs w:val="28"/>
          <w:rtl w:val="true"/>
          <w:lang w:bidi="fa-IR"/>
        </w:rPr>
        <w:t>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گفته‌ايد، گزارشى براى خليفه نوشته است و هم اكنون در لباس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دوستان ما به تفتيش او پرداختند و گزارش را كه در لباسش پنهان كرده بود،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چيزهاى مهم و خطرناكى درباره ما نوشته بود</w:t>
      </w:r>
      <w:r>
        <w:rPr>
          <w:rFonts w:eastAsia="IRNazanin" w:cs="IRNazanin"/>
          <w:color w:val="111111"/>
          <w:sz w:val="28"/>
          <w:szCs w:val="28"/>
          <w:rtl w:val="true"/>
          <w:lang w:bidi="fa-IR"/>
        </w:rPr>
        <w:t>. . .»</w:t>
      </w:r>
      <w:r>
        <w:rPr>
          <w:rStyle w:val="FootnoteAnchor"/>
          <w:rtl w:val="true"/>
        </w:rPr>
        <w:footnoteReference w:id="156"/>
      </w:r>
    </w:p>
    <w:p>
      <w:pPr>
        <w:pStyle w:val="Heading3"/>
        <w:numPr>
          <w:ilvl w:val="2"/>
          <w:numId w:val="1"/>
        </w:numPr>
        <w:rPr/>
      </w:pPr>
      <w:bookmarkStart w:id="426" w:name="__RefHeading___Toc404788_383892988"/>
      <w:bookmarkStart w:id="427" w:name="_Toc156"/>
      <w:bookmarkEnd w:id="426"/>
      <w:r>
        <w:rPr>
          <w:rtl w:val="true"/>
        </w:rPr>
        <w:t>خبر دادن از آزادى</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تنگى زندان و سنگينى قيد و زنجير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گرفتار شده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امام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نماز ظهر را در منزل خودت خواهى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آزاد شدم و چنان كه فرموده بود، نماز ظهر را در خانه خود خواندم</w:t>
      </w:r>
      <w:r>
        <w:rPr>
          <w:rFonts w:eastAsia="IRNazanin" w:cs="IRNazanin"/>
          <w:color w:val="111111"/>
          <w:sz w:val="28"/>
          <w:szCs w:val="28"/>
          <w:rtl w:val="true"/>
          <w:lang w:bidi="fa-IR"/>
        </w:rPr>
        <w:t>» .</w:t>
      </w:r>
      <w:r>
        <w:rPr>
          <w:rStyle w:val="FootnoteAnchor"/>
          <w:rtl w:val="true"/>
        </w:rPr>
        <w:footnoteReference w:id="157"/>
      </w:r>
    </w:p>
    <w:p>
      <w:pPr>
        <w:pStyle w:val="Heading3"/>
        <w:numPr>
          <w:ilvl w:val="2"/>
          <w:numId w:val="1"/>
        </w:numPr>
        <w:rPr/>
      </w:pPr>
      <w:bookmarkStart w:id="428" w:name="__RefHeading___Toc404790_383892988"/>
      <w:bookmarkStart w:id="429" w:name="_Toc157"/>
      <w:bookmarkEnd w:id="428"/>
      <w:r>
        <w:rPr>
          <w:rtl w:val="true"/>
        </w:rPr>
        <w:t>خبر از مرگ</w:t>
      </w:r>
      <w:bookmarkEnd w:id="42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شيعيان عصر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هزار درهم از پسرعمويم طلب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نزد او رفتم و مطالبه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منفى داد و مرا با شدت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نامه‌اى براى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در آن نامه، جريان را يادآورى كردم و عرض كردم كه براى من دعا كن تا پسرعمويم، پول مرا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جواب نامه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بود كه پسرعمويت بعد از روز</w:t>
      </w:r>
      <w:bookmarkStart w:id="430" w:name="pg1458_10273"/>
    </w:p>
    <w:p>
      <w:pPr>
        <w:pStyle w:val="BookText"/>
        <w:rPr/>
      </w:pPr>
      <w:bookmarkEnd w:id="430"/>
      <w:r>
        <w:rPr>
          <w:rFonts w:ascii="IRNazanin" w:hAnsi="IRNazanin" w:eastAsia="IRNazanin"/>
          <w:color w:val="111111"/>
          <w:sz w:val="28"/>
          <w:sz w:val="28"/>
          <w:szCs w:val="28"/>
          <w:rtl w:val="true"/>
          <w:lang w:bidi="fa-IR"/>
        </w:rPr>
        <w:t>جمعه مى‌ميرد و قبل از مرگش، پول تو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روز جمعه، پسرعمويم نزد من آمد و طلب مرا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كه آن همه نزد تو آمدم، طلب مرا نمى‌دادى، ولى اكنون خودت آمدى و پرداختى؟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با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مرگ تو نزديك شده است؛ طلب پسرعمويت را بپرداز</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ابى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 مسمعى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همسايه ديوار به ديوار من بود و مرا بسيار آزار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نوشتم و تقاضا كردم دعا بفرمايد كه خداوند فرجى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فرجى سريع بشارت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مالك خانه همسايه‌ات خواهى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يك ماه صاحب آن خانه فوت كرد و من خانه او را خريدم و به بركت امام، آن را به خانه خويش ضميمه ساختم</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431" w:name="__RefHeading___Toc404792_383892988"/>
      <w:bookmarkStart w:id="432" w:name="_Toc158"/>
      <w:bookmarkEnd w:id="431"/>
      <w:r>
        <w:rPr>
          <w:rtl w:val="true"/>
        </w:rPr>
        <w:t>امام و دگرگونى شكنجه‌گران</w:t>
      </w:r>
      <w:bookmarkEnd w:id="43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خليفه وقت عباسى،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دستگير و زندانى كرد، چند تن از وابستگان عباسى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وصيف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رييس زندان بود آمدند و به او سفارش كردند در زندان بر آن حضرت سخت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كنم؟ دو نفر از نانجيب‌ترين افرادى را كه مى‌شناختم، يافتم و آنان را مأمور شكنجه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433" w:name="pg1458_10274"/>
    </w:p>
    <w:p>
      <w:pPr>
        <w:pStyle w:val="BookText"/>
        <w:rPr/>
      </w:pPr>
      <w:bookmarkEnd w:id="433"/>
      <w:r>
        <w:rPr>
          <w:rFonts w:ascii="IRNazanin" w:hAnsi="IRNazanin" w:eastAsia="IRNazanin"/>
          <w:color w:val="111111"/>
          <w:sz w:val="28"/>
          <w:sz w:val="28"/>
          <w:szCs w:val="28"/>
          <w:rtl w:val="true"/>
          <w:lang w:bidi="fa-IR"/>
        </w:rPr>
        <w:t>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با مشاهده وضع معنوى وى در نماز، روزه و دعا و مناجات، چنان دگرگون شده‌اند كه خود همواره به روزه و نماز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شده‌ايد؟ مگر از او چه ديده‌ايد؟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درباره شخصى كه روزها را روزه دارد و شب‌ها را از آغاز تا پايان به عبادت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سخن مى‌گويد و نه به چيزى سرگرم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چهره او مى‌نگريم، دل‌هاى ما به لرزه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منقلب مى‌شويم كه نمى‌توانيم خود را نگه 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وابستگان طاغوت وقتى چنين شنيدند، با نااميدى بازگشتند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434" w:name="__RefHeading___Toc404794_383892988"/>
      <w:bookmarkStart w:id="435" w:name="_Toc159"/>
      <w:bookmarkEnd w:id="434"/>
      <w:r>
        <w:rPr>
          <w:rtl w:val="true"/>
        </w:rPr>
        <w:t>ديدار دوستان</w:t>
      </w:r>
      <w:bookmarkEnd w:id="43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شيعيان گرگانى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حج، به شهر سامرا رفت و به محضر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اموالى از جانب شيعيان آورده بود تا به آن حضرت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فكر بود كه به چه كسى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دارى، به خادمم، مبارك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به دستور امام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جعفر سلام شيعيان گرگانى را به آن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قصد داريد پس از انجام حج به گرگان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پس از </w:t>
      </w:r>
      <w:r>
        <w:rPr>
          <w:rFonts w:ascii="IRNazanin" w:hAnsi="IRNazanin" w:eastAsia="IRNazanin"/>
          <w:color w:val="111111"/>
          <w:sz w:val="28"/>
          <w:sz w:val="28"/>
          <w:szCs w:val="28"/>
          <w:lang w:bidi="fa-IR"/>
        </w:rPr>
        <w:t>١٧٠</w:t>
      </w:r>
      <w:r>
        <w:rPr>
          <w:rFonts w:ascii="IRNazanin" w:hAnsi="IRNazanin" w:eastAsia="IRNazanin"/>
          <w:color w:val="111111"/>
          <w:sz w:val="28"/>
          <w:sz w:val="28"/>
          <w:szCs w:val="28"/>
          <w:rtl w:val="true"/>
          <w:lang w:bidi="fa-IR"/>
        </w:rPr>
        <w:t xml:space="preserve"> روز ديگر، در صبح روز جمعه، سوم ربيع‌الثانى به گرگان خواهى رسيد و شيعيانم به ديدارت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آنان برسان و بگو همان روز عصر به حضور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سفر نگران نباش؛ چون به سلامت به گرگان مى‌رسى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آگاه مى‌شوى كه پسرت، شريف پسردار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مبلّغان حقيقى دين و دوستان ما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گرگان، يكى از شيعيان شما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مى‌كند كه ثروتمند است و هر سال صد هزار درهم به شيعيان شما كمك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او پاداش فراوان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 را بيامرزد و فرزند پسر به او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به او بگو كه نام آن پسر را احمد بگذارد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جعفر بن شريف با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خداحافظى كرد و براى انجام مراسم حج به 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گرگان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امام فرموده بود، در صبح جمعه، سوم ربيع‌الثانى به گرگان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 آشنايان به ديدارش آمدند و او سلام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پيام‌هاى ايشان را به آنها ابلاغ كرد و بشارت داد كه عصر همين امروز، امام به اينجا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با شادى براى استقبال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خانه جعفر بن شريف بودند كه ناگاه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بر همه شيعيان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سوى امام رفتند و دستش را بوسيدند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ظهر و عصر را در سامرا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اينجا آمدم تا با شما ديدارى تازه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حضور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 و نيازى داريد، بپرسيد و بخواهيد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نخستين كسى كه سؤال كرد،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436" w:name="pg1458_10276"/>
    </w:p>
    <w:p>
      <w:pPr>
        <w:pStyle w:val="BookText"/>
        <w:rPr/>
      </w:pPr>
      <w:bookmarkEnd w:id="43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رسول خدا، مدت يك ماه است كه عارضه‌اى در چشمان پسرم پديدار شده و هر دو چشمش كور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 بخواه كه چشمانش را به او برگرداند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اينجا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پسر را نزد امام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چشمان او دستى كشيد كه همان دم 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 يك حاضران پيش مى‌آمدند و امام نيازهايشان را برآورده مى‌ساخت و به پرسش‌هاى آنان پاسخ مى‌گفت و براى همه دعاى خير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هنگام به سامرا بازگشت</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437" w:name="__RefHeading___Toc404796_383892988"/>
      <w:bookmarkStart w:id="438" w:name="_Toc160"/>
      <w:bookmarkEnd w:id="437"/>
      <w:r>
        <w:rPr>
          <w:rtl w:val="true"/>
        </w:rPr>
        <w:t>رام شدن استر سركش</w:t>
      </w:r>
      <w:bookmarkEnd w:id="43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حارث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نگهبان و سرپرست دام‌هاى كاروان‌سراى منسوب به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دوازدهمين 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استرى داشت كه از نظر زيبايى و قامت بلند و چالاكى نظير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سركش بود و نمى‌گذاشت كسى او را زين كند يا لگام بر دهانش ببندد يا بر پشتش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سواران باتجربه اجتماع كردند و هرگونه حيله و نيرنگى به كار بردند، نتوانستند آن اسب را رام كنند و بر پشتش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 نزديك مستعين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بفرست تا به اينجا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اين استر سوار مى‌شود يا اين استر او را خواهد كشت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مستعين، شخصى را نزد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آن حضرت را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ناگزير نزد مستعين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همراه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مستعين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خود را به خانه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استر با كمال چالاكى در حياط خانه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او رفت و دستى بر پشتش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بدن آن استر چنان عرق كرده است كه قطره‌هاى عرق از پيكرش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مستعين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مستعين با احترام، خير مقدم عرض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استر را لگام كن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روپوشش را درآورد و كنار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استر رفت و بر دهانش لگام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مستعين برگشت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استر را زين كن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حضرت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بر پشت استر نهاد و بست و سپس به جايگاه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مى‌خواهى بر آن سوار شوى؟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رفت و بر آن سوار شد و چند قدمى با بهترين شيوه راه رفتن، راه رفت و بازگشت و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استر را چگونه مى‌بينى؟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زيبايى و راهوارى،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واگذار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استر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افسار آن استر را كشيد و برد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bookmarkStart w:id="439" w:name="pg1458_10278"/>
    </w:p>
    <w:p>
      <w:pPr>
        <w:pStyle w:val="Heading3"/>
        <w:numPr>
          <w:ilvl w:val="2"/>
          <w:numId w:val="1"/>
        </w:numPr>
        <w:rPr/>
      </w:pPr>
      <w:bookmarkStart w:id="440" w:name="__RefHeading___Toc404798_383892988"/>
      <w:bookmarkStart w:id="441" w:name="_Toc161"/>
      <w:bookmarkEnd w:id="439"/>
      <w:bookmarkEnd w:id="440"/>
      <w:r>
        <w:rPr>
          <w:rtl w:val="true"/>
        </w:rPr>
        <w:t>نجات جان انگشترساز</w:t>
      </w:r>
      <w:bookmarkEnd w:id="44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مردى از دوستان ابومحمّد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پيشه حكّاكى روى نگين اشتغال داشت، نزد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فيروزه بزرگى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نقش چنين و چنانى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آهن را روى آن گذاردم، به دو نيم شد و اين ماجرا سبب مرگ من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بيمى بر تو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حكّاك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خود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روز بعد فرا رسيد، خليفه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كنيزم در اين نگين با هم خصومت كردند و راضى نمى‌شوند، مگر آنكه اين نگين ميان آنان قسمت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آن را دو قسمت كن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من بازگشتم و نگين را كه دو تكه شده بود، برداشتم و به دارالخلافه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كنيز به اين تقسيم خرسند شدند و خليفه نيز به همين دليل به من نيكى كرد و من خدا را سپاس گفتم</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داوود بن قاسم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مقام الهى حضرت چنين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همراه ابومحمّد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شمارى ديگر زندانى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سامرا دچار خشكسالى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از زندانى شدن امام نگذشته بود كه مردم به دستور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معتمد، خليفه عباسى، سه روز پياپى براى نماز باران به بيرون شهر رفتند، ولى نتيجه‌اى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پيشوا، روحانيان و مردم مسيحى براى دعاى باران به بيابان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 راهبى بود كه هر وقت دست به دعا بر مى‌داشت، باران تند باريدن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نيز بيرون رفتند و باران فراوانى باريد تا مردم بى‌نياز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اين پيشامد شگفت‌زده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به ترديد افتادند و گروهى به دين مسيحيت تمايل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براى خليفه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پيغام فرستاد كه ابومحمّد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بند رها كن و پيش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خليفه به حضرت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را درياب كه به پيشامد ناگوارى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آنان اجازه دهيد راهى بيابان شوند و مانند دو روز پيش طلب باران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چه سودى دارد؟ مردم از باران بى‌نياز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شك از دل مردم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نيز خليفه دستور داد تا مسيحيان همانند دو روز پيش به صحرا روند و دعاى باران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گروهى از مسلمانان نيز با آنان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عادت دو روز پيش 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آسمان ابرى شد و باران تندى فرو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دست همان راهب را در حال دعا بگيرند و آنچه در آن است، بيرون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پاره استخوان آدمى از بين انگشتانش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استخوان را گرفت و داخل پارچه‌اى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مسيحيان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دعاى آنان بى‌فايده بود؛ چون ابرها از هم گسست و</w:t>
      </w:r>
      <w:bookmarkStart w:id="442" w:name="pg1458_10280"/>
    </w:p>
    <w:p>
      <w:pPr>
        <w:pStyle w:val="BookText"/>
        <w:rPr/>
      </w:pPr>
      <w:bookmarkEnd w:id="442"/>
      <w:r>
        <w:rPr>
          <w:rFonts w:ascii="IRNazanin" w:hAnsi="IRNazanin" w:eastAsia="IRNazanin"/>
          <w:color w:val="111111"/>
          <w:sz w:val="28"/>
          <w:sz w:val="28"/>
          <w:szCs w:val="28"/>
          <w:rtl w:val="true"/>
          <w:lang w:bidi="fa-IR"/>
        </w:rPr>
        <w:t>خورشيد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كار امام شگفت‌زده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ماجرايى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تكه استخوان، استخوان يكى از پيامبران است كه اين مرد از قبرشان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استخوان پيامبرى زير آسمان برهنه شود، باران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آزمودند و همان گونه يافتند كه حضرت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منزل خويش در سامرا بازگشت، درحالى‌كه آن شبهه از ميان مردم رخت بربست و مسلمانان و خليفه شادمان بودند</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443" w:name="__RefHeading___Toc404800_383892988"/>
      <w:bookmarkStart w:id="444" w:name="_Toc162"/>
      <w:bookmarkEnd w:id="443"/>
      <w:r>
        <w:rPr>
          <w:rtl w:val="true"/>
        </w:rPr>
        <w:t>هدف خلقت</w:t>
      </w:r>
      <w:bookmarkEnd w:id="44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تاريخ‌نگاران نقل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كودكى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شخصى بر ابومحمد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كرد و ايشان را ديد كه كنار كودكان هم‌بازى خود ايستاده است و مى‌گريد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پنداشت ايشان به دليل نداشتن بازيچه‌اى كه دست كودكان ديگر است، مى‌گريد و با ايشان هم‌بازى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برايت بازيچه‌اى مى‌خرم تا بازى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انكار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 را براى بازى نيافريده‌اند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آن مرد حيرت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براى چه آفريده‌اند؟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دانش و پرستش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اين را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فَحَسِبْتُمْ أَنَّما خَلَقْناكُمْ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پنداشتيد شما را به عبث آفريديم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١١۵</w:t>
      </w:r>
      <w:r>
        <w:rPr>
          <w:rFonts w:eastAsia="IRNazanin" w:cs="IRNazanin"/>
          <w:color w:val="111111"/>
          <w:sz w:val="28"/>
          <w:szCs w:val="28"/>
          <w:rtl w:val="true"/>
          <w:lang w:bidi="fa-IR"/>
        </w:rPr>
        <w:t>)</w:t>
      </w:r>
      <w:r>
        <w:rPr>
          <w:rStyle w:val="FootnoteAnchor"/>
          <w:rtl w:val="true"/>
        </w:rPr>
        <w:footnoteReference w:id="165"/>
      </w:r>
      <w:bookmarkStart w:id="445" w:name="pg1458_10283"/>
    </w:p>
    <w:p>
      <w:pPr>
        <w:pStyle w:val="Heading2"/>
        <w:numPr>
          <w:ilvl w:val="1"/>
          <w:numId w:val="1"/>
        </w:numPr>
        <w:rPr/>
      </w:pPr>
      <w:bookmarkStart w:id="446" w:name="__RefHeading___Toc404802_383892988"/>
      <w:bookmarkStart w:id="447" w:name="_Toc163"/>
      <w:bookmarkEnd w:id="445"/>
      <w:bookmarkEnd w:id="446"/>
      <w:r>
        <w:rPr>
          <w:rtl w:val="true"/>
        </w:rPr>
        <w:t>فصل پانزدهم</w:t>
      </w:r>
      <w:r>
        <w:rPr>
          <w:rtl w:val="true"/>
        </w:rPr>
        <w:t xml:space="preserve">: </w:t>
      </w:r>
      <w:r>
        <w:rPr>
          <w:rtl w:val="true"/>
        </w:rPr>
        <w:t xml:space="preserve">فضايل و كرامات امام زمان </w:t>
      </w:r>
      <w:r>
        <w:rPr>
          <w:rtl w:val="true"/>
        </w:rPr>
        <w:t>(</w:t>
      </w:r>
      <w:r>
        <w:rPr>
          <w:rtl w:val="true"/>
        </w:rPr>
        <w:t>عج</w:t>
      </w:r>
      <w:r>
        <w:rPr>
          <w:rtl w:val="true"/>
        </w:rPr>
        <w:t>)</w:t>
      </w:r>
      <w:bookmarkEnd w:id="447"/>
    </w:p>
    <w:p>
      <w:pPr>
        <w:pStyle w:val="Heading3"/>
        <w:numPr>
          <w:ilvl w:val="2"/>
          <w:numId w:val="1"/>
        </w:numPr>
        <w:rPr/>
      </w:pPr>
      <w:bookmarkStart w:id="448" w:name="__RefHeading___Toc404804_383892988"/>
      <w:bookmarkStart w:id="449" w:name="_Toc164"/>
      <w:bookmarkEnd w:id="448"/>
      <w:r>
        <w:rPr>
          <w:rtl w:val="true"/>
        </w:rPr>
        <w:t>اشاره</w:t>
      </w:r>
      <w:bookmarkEnd w:id="44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پيشوايان معصوم عليهم السلام، پيروان خويش را از ذكر نام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كرده و فرموده‌اند كه او همنام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روا نيست نام اصلى او را آشكارا بر زبان آورند تا هنگامى كه ظهور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جمعه نيمه شعبان سال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القاب آن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پيشواى يازدهم، حضرت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بانوى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پيشوايان معصوم عليهم السلام، ص</w:t>
      </w:r>
      <w:r>
        <w:rPr>
          <w:rFonts w:ascii="IRNazanin" w:hAnsi="IRNazanin" w:eastAsia="IRNazanin"/>
          <w:color w:val="111111"/>
          <w:sz w:val="28"/>
          <w:sz w:val="28"/>
          <w:szCs w:val="28"/>
          <w:lang w:bidi="fa-IR"/>
        </w:rPr>
        <w:t>۵۴١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كه سال </w:t>
      </w:r>
      <w:r>
        <w:rPr>
          <w:rFonts w:ascii="IRNazanin" w:hAnsi="IRNazanin" w:eastAsia="IRNazanin"/>
          <w:color w:val="111111"/>
          <w:sz w:val="28"/>
          <w:sz w:val="28"/>
          <w:szCs w:val="28"/>
          <w:lang w:bidi="fa-IR"/>
        </w:rPr>
        <w:t>١۴٣١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حدود </w:t>
      </w:r>
      <w:r>
        <w:rPr>
          <w:rFonts w:ascii="IRNazanin" w:hAnsi="IRNazanin" w:eastAsia="IRNazanin"/>
          <w:color w:val="111111"/>
          <w:sz w:val="28"/>
          <w:sz w:val="28"/>
          <w:szCs w:val="28"/>
          <w:lang w:bidi="fa-IR"/>
        </w:rPr>
        <w:t>١١٧۶</w:t>
      </w:r>
      <w:r>
        <w:rPr>
          <w:rFonts w:ascii="IRNazanin" w:hAnsi="IRNazanin" w:eastAsia="IRNazanin"/>
          <w:color w:val="111111"/>
          <w:sz w:val="28"/>
          <w:sz w:val="28"/>
          <w:szCs w:val="28"/>
          <w:rtl w:val="true"/>
          <w:lang w:bidi="fa-IR"/>
        </w:rPr>
        <w:t xml:space="preserve"> سال از عمر شريفش مى‌گذرد و تا هر وقت خداى متعال بخواهد، اين زمان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روزى به فرمان خدا ظهور مى‌فرمايد و جهان را پر از عدل و داد مى‌سازد</w:t>
      </w:r>
      <w:r>
        <w:rPr>
          <w:rFonts w:eastAsia="IRNazanin" w:cs="IRNazanin"/>
          <w:color w:val="111111"/>
          <w:sz w:val="28"/>
          <w:szCs w:val="28"/>
          <w:rtl w:val="true"/>
          <w:lang w:bidi="fa-IR"/>
        </w:rPr>
        <w:t>.</w:t>
      </w:r>
      <w:bookmarkStart w:id="450" w:name="pg1458_10284"/>
    </w:p>
    <w:p>
      <w:pPr>
        <w:pStyle w:val="Heading3"/>
        <w:numPr>
          <w:ilvl w:val="2"/>
          <w:numId w:val="1"/>
        </w:numPr>
        <w:rPr/>
      </w:pPr>
      <w:bookmarkStart w:id="451" w:name="__RefHeading___Toc404806_383892988"/>
      <w:bookmarkStart w:id="452" w:name="_Toc165"/>
      <w:bookmarkEnd w:id="450"/>
      <w:bookmarkEnd w:id="451"/>
      <w:r>
        <w:rPr>
          <w:rtl w:val="true"/>
        </w:rPr>
        <w:t>فرزنددار شدن</w:t>
      </w:r>
      <w:bookmarkEnd w:id="45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سوره قمى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مشايخ و بزرگان اهل قم نقل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حسين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دخترعموى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محمّد بن موسى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 امّا از او صاحب فرزندى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به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سومين نايب خاص امام غايب نوشت و به وسيله او از امام تقاضا كرد كه دعا بفرمايد خدا فرزندانى فقيه به او عنايت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امام پاسخ آمد كه از همسر فعلى خود فرزندى نخواهى داشت، ولى به زودى، مالك كنيزى ديلمى مى‌شوى و دو پسر فقيه از او نصيب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سه پسر پيدا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Style w:val="FootnoteAnchor"/>
          <w:rtl w:val="true"/>
        </w:rPr>
        <w:footnoteReference w:id="166"/>
      </w:r>
      <w:r>
        <w:rPr>
          <w:rFonts w:ascii="Amiri" w:hAnsi="Amiri" w:eastAsia="Amiri" w:cs="Amiri"/>
          <w:color w:val="111111"/>
          <w:sz w:val="28"/>
          <w:sz w:val="28"/>
          <w:szCs w:val="28"/>
          <w:rtl w:val="true"/>
          <w:lang w:bidi="ar-SA"/>
        </w:rPr>
        <w:t>و حسين و 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و حسين دو فقيه خوش‌حافظه‌اند و مطالبى را</w:t>
      </w:r>
      <w:bookmarkStart w:id="453" w:name="pg1458_10285"/>
    </w:p>
    <w:p>
      <w:pPr>
        <w:pStyle w:val="BookText"/>
        <w:rPr/>
      </w:pPr>
      <w:bookmarkEnd w:id="453"/>
      <w:r>
        <w:rPr>
          <w:rFonts w:ascii="IRNazanin" w:hAnsi="IRNazanin" w:eastAsia="IRNazanin"/>
          <w:color w:val="111111"/>
          <w:sz w:val="28"/>
          <w:sz w:val="28"/>
          <w:szCs w:val="28"/>
          <w:rtl w:val="true"/>
          <w:lang w:bidi="fa-IR"/>
        </w:rPr>
        <w:t>حفظ كرده‌اند كه هيچ كس از اهل قم آن را حفظ نيست و برادرشان، حسن كه فرزند دوم است، به عبادت و زهد مشغول است و با مردم الفتى ندارد و از فقه هم بى‌بهره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حافظه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فرزند على بن حسين بن بابويه در نقل روايات و احاديث تعجب مى‌كنند و مى‌گويند اين مقام به دعاى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نصيبشان شده است و اين موضوع در ميان مردم قم مشهور است</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454" w:name="__RefHeading___Toc404808_383892988"/>
      <w:bookmarkStart w:id="455" w:name="_Toc166"/>
      <w:bookmarkEnd w:id="454"/>
      <w:r>
        <w:rPr>
          <w:rtl w:val="true"/>
        </w:rPr>
        <w:t xml:space="preserve">شيخ مفيد و پيام‌هاى امام زمان </w:t>
      </w:r>
      <w:r>
        <w:rPr>
          <w:rtl w:val="true"/>
        </w:rPr>
        <w:t>(</w:t>
      </w:r>
      <w:r>
        <w:rPr>
          <w:rtl w:val="true"/>
        </w:rPr>
        <w:t>عج</w:t>
      </w:r>
      <w:r>
        <w:rPr>
          <w:rtl w:val="true"/>
        </w:rPr>
        <w:t>)</w:t>
      </w:r>
      <w:bookmarkEnd w:id="45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بزرگ‌ترين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دريافت سى نامه مبارك از ناحيه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در طول سى سال رهبرى و زعامت شيعيان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مطلع بسيارى از آن نامه‌ها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برادر عزيز و استوار و ولى رشيد و راه‌يافته، شيخ مفيد، سلام بر تو اى ولى مخلص ما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توفيق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تو را براى يارى حقّ تعليم مى‌دهيم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خدا بر تو اى ياري‌كننده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دعوت‌كننده به سوى او با صدق و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ماييم و مجموعه‌اى از صحيفه‌هاى سبز كه از ساحت مولايمان به دست آن رادمرد الهى رسيده و پيام‌هايى شورانگيز را به ما ابلاغ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دقت بنگريم كه انتظار امام غايب از ما چيست و رمز هجران و دورى ما از او چه بوده است؟ اينك چند نمونه از آن پيام‌هاى معرفت‌بخش را از نظر مى‌گذرانيم</w:t>
      </w:r>
      <w:r>
        <w:rPr>
          <w:rFonts w:eastAsia="IRNazanin" w:cs="IRNazanin"/>
          <w:color w:val="111111"/>
          <w:sz w:val="28"/>
          <w:szCs w:val="28"/>
          <w:rtl w:val="true"/>
          <w:lang w:bidi="fa-IR"/>
        </w:rPr>
        <w:t>:</w:t>
      </w:r>
      <w:bookmarkStart w:id="456" w:name="pg1458_10286"/>
    </w:p>
    <w:p>
      <w:pPr>
        <w:pStyle w:val="BookText"/>
        <w:rPr/>
      </w:pPr>
      <w:bookmarkEnd w:id="456"/>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اخبار و احوال شما آگاهيم و چيزى از شما بر ما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بايد به چيزى كه مايه محبّت ماست، عمل كند و از آنچه به كراهت و ناخشنودى ما نزديك است، دورى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شيعيان ما دل‌هايشان با هم متحد باشد و به عهد و پيمانى كه با ما دارند، وفا كنند، بركت ديدار و سعادت ملاقات ما از آنها به تأخير نيفتد و آن‌گاه، ديدار ما به سبب حقيقت معرفت و صدقى كه با ما دارند،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آنها دور نمى‌دارد، مگر آنچه از آنها صادر مى‌شود كه ما از آن ناخشنوديم و براى آنها نمى‌پسنديم</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457" w:name="__RefHeading___Toc404810_383892988"/>
      <w:bookmarkStart w:id="458" w:name="_Toc167"/>
      <w:bookmarkEnd w:id="457"/>
      <w:r>
        <w:rPr>
          <w:rtl w:val="true"/>
        </w:rPr>
        <w:t>تشرف در عالم خواب</w:t>
      </w:r>
      <w:bookmarkEnd w:id="45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حرّ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مرقدش در حرم رضوى است،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احاديثى وارد شده است كه هر كسى ائمه عليهم السلام را به خواب ببيند، اشتباه نكرده است؛ زيرا شيطان به صورت آنها درنمى‌آيد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در مشهد خواب ديدم 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مشهد شده‌اند سراغ منزل ايشان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طرف غربى مشهد در باغى كه عمارتى داشت،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در وسط مجلسى كه حضور دارند، حوضى است و نزديك به بيست نفر در مجلس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گفت‌وگو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اندك، ولى بسيار لذيذ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bookmarkStart w:id="459" w:name="pg1458_10287"/>
    </w:p>
    <w:p>
      <w:pPr>
        <w:pStyle w:val="BookText"/>
        <w:rPr/>
      </w:pPr>
      <w:bookmarkEnd w:id="459"/>
      <w:r>
        <w:rPr>
          <w:rFonts w:ascii="IRNazanin" w:hAnsi="IRNazanin" w:eastAsia="IRNazanin"/>
          <w:color w:val="111111"/>
          <w:sz w:val="28"/>
          <w:sz w:val="28"/>
          <w:szCs w:val="28"/>
          <w:rtl w:val="true"/>
          <w:lang w:bidi="fa-IR"/>
        </w:rPr>
        <w:t>خورديم و سير شديم، امّا غذا به حال خود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غذا فارغ شديم، دقت كردم و متوجّه شدم كه اصحاب حضرت از چهل نفر تجاوز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حضرت خدمتى را به من ارجاع مى‌دادند و خلعت و مخارجى براى تبرك به من عطا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باغ رسيدم، دلم راه نداد و همان جا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غلامى آمد و پارچه سفيدى را به همراه مقدارى پول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چيزى است كه مى‌خواستى و به زودى خدمتى به تو ارجاع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 خارج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كه از خواب بيدار شدم</w:t>
      </w:r>
      <w:r>
        <w:rPr>
          <w:rFonts w:eastAsia="IRNazanin" w:cs="IRNazanin"/>
          <w:color w:val="111111"/>
          <w:sz w:val="28"/>
          <w:szCs w:val="28"/>
          <w:rtl w:val="true"/>
          <w:lang w:bidi="fa-IR"/>
        </w:rPr>
        <w:t>» .</w:t>
      </w:r>
      <w:r>
        <w:rPr>
          <w:rStyle w:val="FootnoteAnchor"/>
          <w:rtl w:val="true"/>
        </w:rPr>
        <w:footnoteReference w:id="169"/>
      </w:r>
    </w:p>
    <w:p>
      <w:pPr>
        <w:pStyle w:val="Heading3"/>
        <w:numPr>
          <w:ilvl w:val="2"/>
          <w:numId w:val="1"/>
        </w:numPr>
        <w:rPr/>
      </w:pPr>
      <w:bookmarkStart w:id="460" w:name="__RefHeading___Toc404812_383892988"/>
      <w:bookmarkStart w:id="461" w:name="_Toc168"/>
      <w:bookmarkEnd w:id="460"/>
      <w:r>
        <w:rPr>
          <w:rtl w:val="true"/>
        </w:rPr>
        <w:t xml:space="preserve">فرشتگان، مطيع امام زمان </w:t>
      </w:r>
      <w:r>
        <w:rPr>
          <w:rtl w:val="true"/>
        </w:rPr>
        <w:t>(</w:t>
      </w:r>
      <w:r>
        <w:rPr>
          <w:rtl w:val="true"/>
        </w:rPr>
        <w:t>عج</w:t>
      </w:r>
      <w:r>
        <w:rPr>
          <w:rtl w:val="true"/>
        </w:rPr>
        <w:t>)</w:t>
      </w:r>
      <w:bookmarkEnd w:id="46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مى‌گويد كه پس از تولد طفل،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كودكم به پدرش سلام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او را دربرگرفت و يكى از پرندگانى را كه بالاى سرش در پرواز بودند،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بگير و محافظت كن و هر چهل روز يك بار به ما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كودك را گرفت و به سوى آسمان پرواز كرد و پرندگان ديگر به دنبالش به پرواز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حال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كسى مى‌سپارم كه مادر موسى نيز طفلش را به او سپرده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پرنده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روح‌القدس بود كه وكيل مراقبت از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موفق و محفوظ داشته است و با دانش تربيت مى‌كند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بعد از چهل روز، پسر بچّه‌اى را ديدم كه كنار امام راه</w:t>
      </w:r>
      <w:bookmarkStart w:id="462" w:name="pg1458_10288"/>
    </w:p>
    <w:p>
      <w:pPr>
        <w:pStyle w:val="BookText"/>
        <w:rPr/>
      </w:pPr>
      <w:bookmarkEnd w:id="462"/>
      <w:r>
        <w:rPr>
          <w:rFonts w:ascii="IRNazanin" w:hAnsi="IRNazanin" w:eastAsia="IRNazanin"/>
          <w:color w:val="111111"/>
          <w:sz w:val="28"/>
          <w:sz w:val="28"/>
          <w:szCs w:val="28"/>
          <w:rtl w:val="true"/>
          <w:lang w:bidi="fa-IR"/>
        </w:rPr>
        <w:t>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 فرزندانى كه داراى منصب امامتند، با رشد ديگران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يك ماهه ما، مانند طفل يك ساله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شكم مادر سخن مى‌گويد، قرآن مى‌خواند و خدا را عبادت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شيرخوارگى، فرشتگان از او اطاعت مى‌كنند و هر صبح و شام بر او فرود مى‌آيند</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463" w:name="__RefHeading___Toc404814_383892988"/>
      <w:bookmarkStart w:id="464" w:name="_Toc169"/>
      <w:bookmarkEnd w:id="463"/>
      <w:r>
        <w:rPr>
          <w:rtl w:val="true"/>
        </w:rPr>
        <w:t xml:space="preserve">ولى عصر </w:t>
      </w:r>
      <w:r>
        <w:rPr>
          <w:rtl w:val="true"/>
        </w:rPr>
        <w:t>(</w:t>
      </w:r>
      <w:r>
        <w:rPr>
          <w:rtl w:val="true"/>
        </w:rPr>
        <w:t>عج</w:t>
      </w:r>
      <w:r>
        <w:rPr>
          <w:rtl w:val="true"/>
        </w:rPr>
        <w:t xml:space="preserve">) </w:t>
      </w:r>
      <w:r>
        <w:rPr>
          <w:rtl w:val="true"/>
        </w:rPr>
        <w:t>و نصب حجرالاسود</w:t>
      </w:r>
      <w:bookmarkEnd w:id="464"/>
    </w:p>
    <w:p>
      <w:pPr>
        <w:pStyle w:val="Heading4"/>
        <w:numPr>
          <w:ilvl w:val="3"/>
          <w:numId w:val="1"/>
        </w:numPr>
        <w:rPr/>
      </w:pPr>
      <w:bookmarkStart w:id="465" w:name="__RefHeading___Toc404816_383892988"/>
      <w:bookmarkStart w:id="466" w:name="_Toc170"/>
      <w:bookmarkEnd w:id="465"/>
      <w:r>
        <w:rPr>
          <w:rtl w:val="true"/>
        </w:rPr>
        <w:t>اشاره</w:t>
      </w:r>
      <w:bookmarkEnd w:id="46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قرامطه كه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قرمط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اعتقاد داشتند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قرمط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مكه حمله كردند و حجرالاسود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مدت‌ها آن را در سال </w:t>
      </w:r>
      <w:r>
        <w:rPr>
          <w:rFonts w:ascii="IRNazanin" w:hAnsi="IRNazanin" w:eastAsia="IRNazanin"/>
          <w:color w:val="111111"/>
          <w:sz w:val="28"/>
          <w:sz w:val="28"/>
          <w:szCs w:val="28"/>
          <w:lang w:bidi="fa-IR"/>
        </w:rPr>
        <w:t>٣٠٧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 پس فرستادند و مى‌خواستند در محل قبلى خود نصب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خبر را پيشتر در كتاب‌هاى خويش خوانده بودم و مى‌دانستم كه حجرالاسود را فقط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در جاى خود نصب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حجرالاسود از جاى خود كنده شده بود و فقط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آن را در جاى خود نصب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به شوق ديدار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مكه به راه‌افتادم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با من يارى نكرد و در بغداد به بيمارى سختى دچار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نايب گرفتم تا علاوه بر اداى حج به نيت من، نامه‌اى را كه خطاب به حضرت نوشته بودم، به دست آن حضرت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خطاب به ناحيه مقدسه عرض كرده بودم كه آيا از اين بيمارى نجات خواهم يافت و مدت عمر من چند سال خواهد بود؟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تلاش من آن است كه اين نامه به دست كسى برسد كه حجرالاسود را در محل خود نصب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نامه را به او دادى، پاسخش را نيز دريافت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پس از اينكه مأموريت خود را با موفقيت انجام داد، بازگشت و جريان نصب حجرالاسود را چنين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مكه رسيدم، خبر نصب حجرالاسود به گوشم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فورى به حرم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پول به شُرطه‌ها دادم تا اجازه بدهند كسى را كه حجرالاسود را در جاى خود نصب مى‌كند ببينم و عده‌اى از آنها را نيز استخدام كردم كه مردم را از اطرافم كنار بزنند تا بتوانم از نزديك، شاهد جريان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نزديك حجرالاسود رسيدم، ديدم هر كس آن را برمى‌دارد و در محل خود مى‌گذارد، سنگ مى‌لرزد و دوباره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متحير مانده بودند و نمى‌دانستند چه بايد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جوانى گندم‌گون كه چهره زيبايى داشت، جلو آمد و سنگ را برداشت و در محل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بدون هيچ لرزشى بر جاى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هيچ‌گاه نيفتاده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فرياد شوق از مرد و زن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چشمان جمعيت بازگشت و از در حرم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ديوانه‌وار به دنبال او مى‌دويدم و مردم را كنار مى‌زدم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فكر مى‌كردند كه من ديوانه شده‌ام و از مقابلم مى‌گريختند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او بر نمى‌گرفتم تا اينكه از جمعيت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او آرام قدم</w:t>
      </w:r>
      <w:bookmarkStart w:id="467" w:name="pg1458_10290"/>
    </w:p>
    <w:p>
      <w:pPr>
        <w:pStyle w:val="BookText"/>
        <w:rPr/>
      </w:pPr>
      <w:bookmarkEnd w:id="467"/>
      <w:r>
        <w:rPr>
          <w:rFonts w:ascii="IRNazanin" w:hAnsi="IRNazanin" w:eastAsia="IRNazanin"/>
          <w:color w:val="111111"/>
          <w:sz w:val="28"/>
          <w:sz w:val="28"/>
          <w:szCs w:val="28"/>
          <w:rtl w:val="true"/>
          <w:lang w:bidi="fa-IR"/>
        </w:rPr>
        <w:t>برمى‌داشت، ولى من به سرعت مى‌دويدم و به او نمى‌رسيدم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رسيديم كه هيچ كس جز من، او را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ايستاد و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خود دارى،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نامه را به ايشان تقديم كردم، بدون اينكه آن را بخوانند،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بيمارى هراسى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سى سال ديگر زندگى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چنان گريه گرفت كه توان هيچ حركتى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ديدگانم مرا ترك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قصه، سال </w:t>
      </w:r>
      <w:r>
        <w:rPr>
          <w:rFonts w:ascii="IRNazanin" w:hAnsi="IRNazanin" w:eastAsia="IRNazanin"/>
          <w:color w:val="111111"/>
          <w:sz w:val="28"/>
          <w:sz w:val="28"/>
          <w:szCs w:val="28"/>
          <w:lang w:bidi="fa-IR"/>
        </w:rPr>
        <w:t>٣۶٠</w:t>
      </w:r>
      <w:r>
        <w:rPr>
          <w:rFonts w:ascii="IRNazanin" w:hAnsi="IRNazanin" w:eastAsia="IRNazanin"/>
          <w:color w:val="111111"/>
          <w:sz w:val="28"/>
          <w:sz w:val="28"/>
          <w:szCs w:val="28"/>
          <w:rtl w:val="true"/>
          <w:lang w:bidi="fa-IR"/>
        </w:rPr>
        <w:t xml:space="preserve"> دوباره بيمار شدم و به سرعت خود را آماده كردم و وصيت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هراسى؟ ان‌شاءالله خداوند شفا عنايت خواهد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سالى است كه مولايم وعده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در همان سال و با همان بيمارى دار فانى را ترك گفت و به مواليانش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صص </w:t>
      </w:r>
      <w:r>
        <w:rPr>
          <w:rFonts w:ascii="IRNazanin" w:hAnsi="IRNazanin" w:eastAsia="IRNazanin"/>
          <w:color w:val="111111"/>
          <w:sz w:val="28"/>
          <w:sz w:val="28"/>
          <w:szCs w:val="28"/>
          <w:lang w:bidi="fa-IR"/>
        </w:rPr>
        <w:t>۴٧۵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۴٧٨</w:t>
      </w:r>
      <w:r>
        <w:rPr>
          <w:rFonts w:ascii="IRNazanin" w:hAnsi="IRNazanin" w:eastAsia="IRNazanin"/>
          <w:color w:val="111111"/>
          <w:sz w:val="28"/>
          <w:sz w:val="28"/>
          <w:szCs w:val="28"/>
          <w:rtl w:val="true"/>
          <w:lang w:bidi="fa-IR"/>
        </w:rPr>
        <w:t xml:space="preserve">؛ بحارالانوار، ج </w:t>
      </w:r>
      <w:r>
        <w:rPr>
          <w:rFonts w:ascii="IRNazanin" w:hAnsi="IRNazanin" w:eastAsia="IRNazanin"/>
          <w:color w:val="111111"/>
          <w:sz w:val="28"/>
          <w:sz w:val="28"/>
          <w:szCs w:val="28"/>
          <w:lang w:bidi="fa-IR"/>
        </w:rPr>
        <w:t>۵٢</w:t>
      </w:r>
      <w:r>
        <w:rPr>
          <w:rFonts w:ascii="IRNazanin" w:hAnsi="IRNazanin" w:eastAsia="IRNazanin"/>
          <w:color w:val="111111"/>
          <w:sz w:val="28"/>
          <w:sz w:val="28"/>
          <w:szCs w:val="28"/>
          <w:rtl w:val="true"/>
          <w:lang w:bidi="fa-IR"/>
        </w:rPr>
        <w:t xml:space="preserve">، صص </w:t>
      </w:r>
      <w:r>
        <w:rPr>
          <w:rFonts w:ascii="IRNazanin" w:hAnsi="IRNazanin" w:eastAsia="IRNazanin"/>
          <w:color w:val="111111"/>
          <w:sz w:val="28"/>
          <w:sz w:val="28"/>
          <w:szCs w:val="28"/>
          <w:lang w:bidi="fa-IR"/>
        </w:rPr>
        <w:t>۵٨</w:t>
      </w:r>
      <w:r>
        <w:rPr>
          <w:rFonts w:ascii="IRNazanin" w:hAnsi="IRNazanin" w:eastAsia="IRNazanin"/>
          <w:color w:val="111111"/>
          <w:sz w:val="28"/>
          <w:sz w:val="28"/>
          <w:szCs w:val="28"/>
          <w:rtl w:val="true"/>
          <w:lang w:bidi="fa-IR"/>
        </w:rPr>
        <w:t xml:space="preserve"> و</w:t>
      </w:r>
    </w:p>
    <w:p>
      <w:pPr>
        <w:pStyle w:val="Heading3"/>
        <w:numPr>
          <w:ilvl w:val="2"/>
          <w:numId w:val="1"/>
        </w:numPr>
        <w:rPr/>
      </w:pPr>
      <w:bookmarkStart w:id="468" w:name="__RefHeading___Toc404818_383892988"/>
      <w:bookmarkStart w:id="469" w:name="_Toc171"/>
      <w:bookmarkEnd w:id="468"/>
      <w:r>
        <w:rPr>
          <w:rtl w:val="true"/>
        </w:rPr>
        <w:t xml:space="preserve">متن توقيع امام زمان </w:t>
      </w:r>
      <w:r>
        <w:rPr>
          <w:rtl w:val="true"/>
        </w:rPr>
        <w:t>(</w:t>
      </w:r>
      <w:r>
        <w:rPr>
          <w:rtl w:val="true"/>
        </w:rPr>
        <w:t>عج</w:t>
      </w:r>
      <w:r>
        <w:rPr>
          <w:rtl w:val="true"/>
        </w:rPr>
        <w:t xml:space="preserve">) </w:t>
      </w:r>
      <w:r>
        <w:rPr>
          <w:rtl w:val="true"/>
        </w:rPr>
        <w:t>خطاب به على بن محمد سمرى</w:t>
      </w:r>
      <w:bookmarkEnd w:id="469"/>
    </w:p>
    <w:p>
      <w:pPr>
        <w:pStyle w:val="Heading4"/>
        <w:numPr>
          <w:ilvl w:val="3"/>
          <w:numId w:val="1"/>
        </w:numPr>
        <w:rPr/>
      </w:pPr>
      <w:bookmarkStart w:id="470" w:name="__RefHeading___Toc404820_383892988"/>
      <w:bookmarkStart w:id="471" w:name="_Toc172"/>
      <w:bookmarkEnd w:id="470"/>
      <w:r>
        <w:rPr>
          <w:rtl w:val="true"/>
        </w:rPr>
        <w:t>اشاره</w:t>
      </w:r>
      <w:bookmarkEnd w:id="47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زمان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سَمُري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و مرگ وى نزديك شد، به 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را جانشين خودتان قرار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توقيعى درآورد و به مردم نشان داد كه متن آن بدين گونه است</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بن محمد سمرى، خداوند پاداش برادران دينى تو را در مصيبت مرگ تو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اكنون تا شش روز ديگر خواهى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جمع كن و درباره نيابت و وكالت به</w:t>
      </w:r>
      <w:bookmarkStart w:id="472" w:name="pg1458_10291"/>
    </w:p>
    <w:p>
      <w:pPr>
        <w:pStyle w:val="BookText"/>
        <w:rPr/>
      </w:pPr>
      <w:bookmarkEnd w:id="472"/>
      <w:r>
        <w:rPr>
          <w:rFonts w:ascii="IRNazanin" w:hAnsi="IRNazanin" w:eastAsia="IRNazanin"/>
          <w:color w:val="111111"/>
          <w:sz w:val="28"/>
          <w:sz w:val="28"/>
          <w:szCs w:val="28"/>
          <w:rtl w:val="true"/>
          <w:lang w:bidi="fa-IR"/>
        </w:rPr>
        <w:t>هيچ كس وصيت مكن تا به جاى تو بنشيند؛ زيرا غيبت كامل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تا آن روزى كه خداى تبارك و تعالى بخواهد، ظهورى نخواهد بود و آن پس از مدت درازى خواهد بود كه دل‌ها را سختى و قساوت فرا گيرد و زمين از ستم و بيداد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افرادى از شيعيان من ادعاى مشاهده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كس پيش از خروج سفيانى و برآمدن صيحه و بانگى از آسمان، ادعاى ديدن من را كند، دروغگو و تهمت‌زننده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توانايى از آنِ خداوند بلندپايه بزرگ است و بس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حاضران از توقيع شريف نسخه برداشتند و از نزد او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ششم رسيد، به سوى او بازگشتند و ديدند نزديك است جان به جان آفرين تسليم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جانشين شما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مشيتى است كه خود انجام خواهد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مطلب را گفت و درگذشت و آخرين سخنى كه از او شنيده شد،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رحمت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كمال‌الدين و تمام النعمه، 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۵١۶</w:t>
      </w:r>
      <w:r>
        <w:rPr>
          <w:rFonts w:ascii="IRNazanin" w:hAnsi="IRNazanin" w:eastAsia="IRNazanin"/>
          <w:color w:val="111111"/>
          <w:sz w:val="28"/>
          <w:sz w:val="28"/>
          <w:szCs w:val="28"/>
          <w:rtl w:val="true"/>
          <w:lang w:bidi="fa-IR"/>
        </w:rPr>
        <w:t>؛ بحارالانوار، ج</w:t>
      </w:r>
      <w:r>
        <w:rPr>
          <w:rFonts w:ascii="IRNazanin" w:hAnsi="IRNazanin" w:eastAsia="IRNazanin"/>
          <w:color w:val="111111"/>
          <w:sz w:val="28"/>
          <w:sz w:val="28"/>
          <w:szCs w:val="28"/>
          <w:lang w:bidi="fa-IR"/>
        </w:rPr>
        <w:t>۵١</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٣۶٠</w:t>
      </w:r>
      <w:r>
        <w:rPr>
          <w:rFonts w:ascii="IRNazanin" w:hAnsi="IRNazanin" w:eastAsia="IRNazanin"/>
          <w:color w:val="111111"/>
          <w:sz w:val="28"/>
          <w:sz w:val="28"/>
          <w:szCs w:val="28"/>
          <w:rtl w:val="true"/>
          <w:lang w:bidi="fa-IR"/>
        </w:rPr>
        <w:t>؛ الخرائج و الجرائح، ص</w:t>
      </w:r>
      <w:r>
        <w:rPr>
          <w:rFonts w:ascii="IRNazanin" w:hAnsi="IRNazanin" w:eastAsia="IRNazanin"/>
          <w:color w:val="111111"/>
          <w:sz w:val="28"/>
          <w:sz w:val="28"/>
          <w:szCs w:val="28"/>
          <w:lang w:bidi="fa-IR"/>
        </w:rPr>
        <w:t>١١٢٩</w:t>
      </w:r>
      <w:r>
        <w:rPr>
          <w:rFonts w:eastAsia="IRNazanin" w:cs="IRNazanin"/>
          <w:color w:val="111111"/>
          <w:sz w:val="28"/>
          <w:szCs w:val="28"/>
          <w:rtl w:val="true"/>
          <w:lang w:bidi="fa-IR"/>
        </w:rPr>
        <w:t>.</w:t>
      </w:r>
    </w:p>
    <w:p>
      <w:pPr>
        <w:pStyle w:val="Heading3"/>
        <w:numPr>
          <w:ilvl w:val="2"/>
          <w:numId w:val="1"/>
        </w:numPr>
        <w:rPr/>
      </w:pPr>
      <w:bookmarkStart w:id="473" w:name="__RefHeading___Toc404822_383892988"/>
      <w:bookmarkStart w:id="474" w:name="_Toc173"/>
      <w:bookmarkEnd w:id="473"/>
      <w:r>
        <w:rPr>
          <w:rtl w:val="true"/>
        </w:rPr>
        <w:t>كَتَبَهُ الحُجّه</w:t>
      </w:r>
      <w:bookmarkEnd w:id="47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كتابى در رد مذهب شيعه نگاشته بود و در مجالس عمومى آن را مطرح مى‌كرد و در نتيجه، بعضى را نسبت به مذهب شيعه، بدبين و عقيده آنها را منحرف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كتاب را در اختيار كسى نمى‌گذاشت تا مطالبش به طور مستقيم يا با واسطه در دست دانشمندان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نگيرد و ايرادى بر آن وارد نكنند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بزرگ‌ترين متفكران جهان شيعه است، چندى به طور ناشناس در جلسه درس آن شخص رفت‌وآمد كرد و سرانجام درخواست كرد كتاب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نتوانست دست ردّ بر سينه او بزند، ولى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نذر كرده‌ام كه كتاب را جز يك شب به كسى واگذار نكنم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ناگزير علامه پذيرفت كه آن كتاب فقط يك شب نزد وى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آن شب با يك دنيا خرسندى به رونويسى كتاب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علامه اين بود كه هر چه مقدور شود، از آن كتاب يادداشت بردارد و به پاسخ‌گويى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شب به نيمه رسيد، علامه را خواب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ديد مردى كه در واقع، چشم بيدار انسان‌هاست، داخل اتاق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كاغذها را خط كشى و آماده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را مى‌نويسم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حال، علامه در خطكشى هم به آن شخص نمى‌رسيد؛ زيرا سرعت نوشتن او فوق‌العاده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تو بخواب و نوشتن را به من واگذار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بى‌چون و چرا فرمان آن مرد را پذيرفت و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برخاست، تمام كتاب را بدون هيچ كم و كاستى در دفتر خود نوشته شده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اثر شخص نويسنده، نام مباركش بود كه در پايان كتاب ظاهراً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w:t>
      </w:r>
      <w:r>
        <w:rPr>
          <w:rStyle w:val="FootnoteAnchor"/>
          <w:rtl w:val="true"/>
        </w:rPr>
        <w:footnoteReference w:id="172"/>
      </w:r>
      <w:bookmarkStart w:id="475" w:name="pg1458_10293"/>
    </w:p>
    <w:p>
      <w:pPr>
        <w:pStyle w:val="Heading3"/>
        <w:numPr>
          <w:ilvl w:val="2"/>
          <w:numId w:val="1"/>
        </w:numPr>
        <w:rPr/>
      </w:pPr>
      <w:bookmarkStart w:id="476" w:name="__RefHeading___Toc404824_383892988"/>
      <w:bookmarkStart w:id="477" w:name="_Toc174"/>
      <w:bookmarkEnd w:id="475"/>
      <w:bookmarkEnd w:id="476"/>
      <w:r>
        <w:rPr>
          <w:rtl w:val="true"/>
        </w:rPr>
        <w:t xml:space="preserve">هديه امام زمان </w:t>
      </w:r>
      <w:r>
        <w:rPr>
          <w:rtl w:val="true"/>
        </w:rPr>
        <w:t>(</w:t>
      </w:r>
      <w:r>
        <w:rPr>
          <w:rtl w:val="true"/>
        </w:rPr>
        <w:t>عج</w:t>
      </w:r>
      <w:r>
        <w:rPr>
          <w:rtl w:val="true"/>
        </w:rPr>
        <w:t>)</w:t>
      </w:r>
      <w:bookmarkEnd w:id="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فضل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سامرا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امام، كيسه‌اى كه در آن، چند دينار و دو پارچه بود، برايم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بازگرداندم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من نزد آنان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تكبر 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پشيمان شدم و نامه‌اى نوشتم و عذرخواهى و استغفار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مى‌خورم كه اگر كيسه دينارها را به من بازگرداند، من آن را نمى‌گشايم و خرج نمى‌كنم تا اينكه نزد پدرم ببرم كه او از من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امام به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كيسه را براى من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رسيد كه تو كار نادرستى كردى به او نگفتى، ما گاهى با دوستان و پيروان خود چنين مى‌كنيم و گاهى آنان از ما چنين چيزهايى مى‌خواهند تا بدان تبرك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نيز پيام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خطا كردى كه هديه و احسان ما را نپذيرفتى و چون از خدا آمرزش خواستى، خداوند، تو را مى‌بخشايد و چون تصميم و نيت تو آن است كه در دينارها تصرف نكنى و در سفر نيز خرج نكنى، بنابراين، آنها را ديگر نفرستاديم، ولى دو پارچه را لازم دارى تا با آنها مُحرم شوى</w:t>
      </w:r>
      <w:r>
        <w:rPr>
          <w:rFonts w:eastAsia="IRNazanin" w:cs="IRNazanin"/>
          <w:color w:val="111111"/>
          <w:sz w:val="28"/>
          <w:szCs w:val="28"/>
          <w:rtl w:val="true"/>
          <w:lang w:bidi="fa-IR"/>
        </w:rPr>
        <w:t>» .</w:t>
      </w:r>
      <w:r>
        <w:rPr>
          <w:rStyle w:val="FootnoteAnchor"/>
          <w:rtl w:val="true"/>
        </w:rPr>
        <w:footnoteReference w:id="173"/>
      </w:r>
    </w:p>
    <w:p>
      <w:pPr>
        <w:pStyle w:val="Heading3"/>
        <w:numPr>
          <w:ilvl w:val="2"/>
          <w:numId w:val="1"/>
        </w:numPr>
        <w:rPr/>
      </w:pPr>
      <w:bookmarkStart w:id="478" w:name="__RefHeading___Toc404826_383892988"/>
      <w:bookmarkStart w:id="479" w:name="_Toc175"/>
      <w:bookmarkEnd w:id="478"/>
      <w:r>
        <w:rPr>
          <w:rtl w:val="true"/>
        </w:rPr>
        <w:t xml:space="preserve">حواله امام </w:t>
      </w:r>
      <w:r>
        <w:rPr>
          <w:rtl w:val="true"/>
        </w:rPr>
        <w:t>(</w:t>
      </w:r>
      <w:r>
        <w:rPr>
          <w:rtl w:val="true"/>
        </w:rPr>
        <w:t>عج</w:t>
      </w:r>
      <w:r>
        <w:rPr>
          <w:rtl w:val="true"/>
        </w:rPr>
        <w:t>)</w:t>
      </w:r>
      <w:bookmarkEnd w:id="47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سلماسى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كه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معظّمه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مكه حوزه تدريس تشكيل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كرم خاصى از او ديدم كه آنچه داشت، به افراد بخشش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عراق و نجف اشرف نيست كه اين‌گونه بخشش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اگر در ولايت غربت، پول‌هايمان تمام شد، از چه كسى بگيريم؟ سيد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هر روز صبح زود به مسجد الحرام مشرف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نماز طواف را انجام مى‌داد و سپس نماز صبح و تعقيب آن را مى‌خواند و اول طلوع آفتاب به منزل بازمى‌گشت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صبحانه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گروه گروه مى‌آمدند و از محضرش بهره‌مند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كه به او گفتم پول تمام شده است و از كجا پول بياوريم، روز آن شب، كه صبح از حرم بازگشت، چند لحظه بعد در را كوبيدند، در صورتى كه آن وقت، هنگام آمدن افراد معمولى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بروم در را باز كنم كه ديدم سيد بحرالعلوم با شتاب حركت كرد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سيد رفت و در را باز كرد، ناگاه ديدم شخص بزرگوارى سوار بر مركب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بيرون دويد و سلام كرد و عرض ادب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ركاب ايشان را گرفت و آن بزرگوار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بحرالعلوم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وارد منزل شد و در اتاق سيد بحرالعلوم به جاى سيد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ساعتى صحبت، آن بزرگوار برخاست، بر مركب سوار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برگشت و بسيار 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حواله‌اى داد كه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آن حواله، پول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رفتم و به همان مغازه‌اى رسيدم كه سيد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صاحب مغازه، منتظر من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حواله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حمّال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چند حمّال خبر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چند جُوال از پول‌هاى رايج را به منزل سيد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مطلب را با سيد به طور خصوصى در ميان گذاشتم،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زنده‌ام، به كسى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 از حضرت صاحب الامر،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همان كسى كه ديروز صبح با مركب به منزل ما تشريف آورد</w:t>
      </w:r>
      <w:r>
        <w:rPr>
          <w:rFonts w:eastAsia="IRNazanin" w:cs="IRNazanin"/>
          <w:color w:val="111111"/>
          <w:sz w:val="28"/>
          <w:szCs w:val="28"/>
          <w:rtl w:val="true"/>
          <w:lang w:bidi="fa-IR"/>
        </w:rPr>
        <w:t>»</w:t>
      </w:r>
      <w:r>
        <w:rPr>
          <w:rStyle w:val="FootnoteAnchor"/>
          <w:rtl w:val="true"/>
        </w:rPr>
        <w:footnoteReference w:id="174"/>
      </w:r>
      <w:bookmarkStart w:id="480" w:name="pg1458_10296"/>
    </w:p>
    <w:p>
      <w:pPr>
        <w:pStyle w:val="Heading2"/>
        <w:numPr>
          <w:ilvl w:val="1"/>
          <w:numId w:val="1"/>
        </w:numPr>
        <w:rPr/>
      </w:pPr>
      <w:bookmarkStart w:id="481" w:name="__RefHeading___Toc404828_383892988"/>
      <w:bookmarkStart w:id="482" w:name="_Toc176"/>
      <w:bookmarkEnd w:id="480"/>
      <w:bookmarkEnd w:id="481"/>
      <w:r>
        <w:rPr>
          <w:rtl w:val="true"/>
        </w:rPr>
        <w:t>كتابنامه</w:t>
      </w:r>
      <w:bookmarkEnd w:id="4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الاثنى عشر، شمس‌الدين محمد بن طولون،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صلاح‌الدين المنجّد، بيروت، دار صادر، بى‌تا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الاتحاف بحب الاشراف، شيخ عبدالله شبراوى،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سامى الغريري، مصر، مؤسسة الكتاب الاسلامى، بى‌تا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الوصية، ابوالحسن على بن الحسين المسعودي،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ذهنى، تهران، كتاب‌فروشى اسلاميه، </w:t>
      </w:r>
      <w:r>
        <w:rPr>
          <w:rFonts w:ascii="IRNazanin" w:hAnsi="IRNazanin" w:eastAsia="IRNazanin"/>
          <w:color w:val="111111"/>
          <w:sz w:val="28"/>
          <w:sz w:val="28"/>
          <w:szCs w:val="28"/>
          <w:lang w:bidi="fa-IR"/>
        </w:rPr>
        <w:t>١٣۴٣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الهداة، محمد بن حسن حر عاملى، بى‌جا، بى‌نا، بى‌تا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قاضى نورالله شوشترى، چاپ اول، قم، كتابخانه آيت الله مرعشى، بى‌تا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شيخ مفيد،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سيدهاشم رسولى محلاتى، تهران، انتشارات علميه 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شيخ مفيد،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سيدهاشم رسولى محلاتى، تهران، دفتر نشر فرهنگ اسلامى،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روان بر امير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جعفر شوشترى، چاپ هشتم،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كافى، ابى‌جعفر محمد بن يعقوب اسحاق كلينى،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چاپ سوم، دارالكتب الاسلاميه، تهران، </w:t>
      </w:r>
      <w:r>
        <w:rPr>
          <w:rFonts w:ascii="IRNazanin" w:hAnsi="IRNazanin" w:eastAsia="IRNazanin"/>
          <w:color w:val="111111"/>
          <w:sz w:val="28"/>
          <w:sz w:val="28"/>
          <w:szCs w:val="28"/>
          <w:lang w:bidi="fa-IR"/>
        </w:rPr>
        <w:t>١٣٨٨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خيرالدين زركلى، چاپ پنجم، بيروت، دارالعلم للملايين، </w:t>
      </w:r>
      <w:r>
        <w:rPr>
          <w:rFonts w:ascii="IRNazanin" w:hAnsi="IRNazanin" w:eastAsia="IRNazanin"/>
          <w:color w:val="111111"/>
          <w:sz w:val="28"/>
          <w:sz w:val="28"/>
          <w:szCs w:val="28"/>
          <w:lang w:bidi="fa-IR"/>
        </w:rPr>
        <w:t>١٩٨٠</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 البرهان على اصول دين الاسلام، موسى بن على قائم مقام فراهانى،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عبدالمجيد قائم مقام فراهانى، تهران، نشر وحيد، </w:t>
      </w:r>
      <w:r>
        <w:rPr>
          <w:rFonts w:ascii="IRNazanin" w:hAnsi="IRNazanin" w:eastAsia="IRNazanin"/>
          <w:color w:val="111111"/>
          <w:sz w:val="28"/>
          <w:sz w:val="28"/>
          <w:szCs w:val="28"/>
          <w:lang w:bidi="fa-IR"/>
        </w:rPr>
        <w:t>١٣۶۶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كتابچى، </w:t>
      </w:r>
      <w:r>
        <w:rPr>
          <w:rFonts w:ascii="IRNazanin" w:hAnsi="IRNazanin" w:eastAsia="IRNazanin"/>
          <w:color w:val="111111"/>
          <w:sz w:val="28"/>
          <w:sz w:val="28"/>
          <w:szCs w:val="28"/>
          <w:lang w:bidi="fa-IR"/>
        </w:rPr>
        <w:t>١٣٧۶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المشعشعين، شيخ محمد على بن حسين كاتوزيان، تهران، چاپ سنگى، بى‌تا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عليهم السلام؛ عرشيان فرش‌نشين، حسين انصاريان، چاپ اول، قم، دارالعرفان،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محمدباقر مجلسى، چاپ دوم، بيروت، مؤسسة الوفاء، </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البداية و النهاية، ابوالفداء اسماعيل بن كثير، مكتبة المعارف،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معصوم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زندگى‌نامه چهارده معصوم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هيئت تحريريه مؤسسه در راه حق، چاپ اول، قم، انتشارات مؤسسه در راه حق، </w:t>
      </w:r>
      <w:r>
        <w:rPr>
          <w:rFonts w:ascii="IRNazanin" w:hAnsi="IRNazanin" w:eastAsia="IRNazanin"/>
          <w:color w:val="111111"/>
          <w:sz w:val="28"/>
          <w:sz w:val="28"/>
          <w:szCs w:val="28"/>
          <w:lang w:bidi="fa-IR"/>
        </w:rPr>
        <w:t>١٣٨١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بغداد، احمد بن على بغدادى،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چاپ اول، بيروت، دار الكتب العلميه، </w:t>
      </w:r>
      <w:r>
        <w:rPr>
          <w:rFonts w:ascii="IRNazanin" w:hAnsi="IRNazanin" w:eastAsia="IRNazanin"/>
          <w:color w:val="111111"/>
          <w:sz w:val="28"/>
          <w:sz w:val="28"/>
          <w:szCs w:val="28"/>
          <w:lang w:bidi="fa-IR"/>
        </w:rPr>
        <w:t>١۴١٧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مدينه دمشق، على بن عساكر دمشقى، بيروت، دارالفكر، </w:t>
      </w:r>
      <w:r>
        <w:rPr>
          <w:rFonts w:ascii="IRNazanin" w:hAnsi="IRNazanin" w:eastAsia="IRNazanin"/>
          <w:color w:val="111111"/>
          <w:sz w:val="28"/>
          <w:sz w:val="28"/>
          <w:szCs w:val="28"/>
          <w:lang w:bidi="fa-IR"/>
        </w:rPr>
        <w:t>١۴١۵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الحفاظ، شمس الدين ذهبى، چاپ چهارم، هند، حيدرآباد دكن، نشر دائرة المعارف العثمانيه، </w:t>
      </w:r>
      <w:r>
        <w:rPr>
          <w:rFonts w:ascii="IRNazanin" w:hAnsi="IRNazanin" w:eastAsia="IRNazanin"/>
          <w:color w:val="111111"/>
          <w:sz w:val="28"/>
          <w:sz w:val="28"/>
          <w:szCs w:val="28"/>
          <w:lang w:bidi="fa-IR"/>
        </w:rPr>
        <w:t>١٣٩٠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الحفاظ، محمد بن احمد ذهبى،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يحيى المعلمى، بيروت، دار احياء التراث العربى، بى‌تا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الخواص، سبط بن جوزى، تهران، مكتبة نينوى الحديثه، بى‌تا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سبط بن جوزى، قم، منشورات رضى، </w:t>
      </w:r>
      <w:r>
        <w:rPr>
          <w:rFonts w:ascii="IRNazanin" w:hAnsi="IRNazanin" w:eastAsia="IRNazanin"/>
          <w:color w:val="111111"/>
          <w:sz w:val="28"/>
          <w:sz w:val="28"/>
          <w:szCs w:val="28"/>
          <w:lang w:bidi="fa-IR"/>
        </w:rPr>
        <w:t>١۴١٨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الشهداء، ملا حبيب الله كاشانى، نشر مهر آيين، بى‌تا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كشّاف، محمود بن عمر زمخشرى حنفى، چاپ اول، قم، دفتر تبليغات اسلامى، </w:t>
      </w:r>
      <w:r>
        <w:rPr>
          <w:rFonts w:ascii="IRNazanin" w:hAnsi="IRNazanin" w:eastAsia="IRNazanin"/>
          <w:color w:val="111111"/>
          <w:sz w:val="28"/>
          <w:sz w:val="28"/>
          <w:szCs w:val="28"/>
          <w:lang w:bidi="fa-IR"/>
        </w:rPr>
        <w:t>١۴١۶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جمال‌الدين مزى، بيروت، دار الفكر، </w:t>
      </w:r>
      <w:r>
        <w:rPr>
          <w:rFonts w:ascii="IRNazanin" w:hAnsi="IRNazanin" w:eastAsia="IRNazanin"/>
          <w:color w:val="111111"/>
          <w:sz w:val="28"/>
          <w:sz w:val="28"/>
          <w:szCs w:val="28"/>
          <w:lang w:bidi="fa-IR"/>
        </w:rPr>
        <w:t>١۴١۴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 امام حافظ ابوحاتم محمّد بن حبّان بن احمد تميمى بُستى، بيروت، دارالفكر للطباعة والنشر والتوزيع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كرامات الاولياء، بنهانى، بيروت، دار المعرفة، </w:t>
      </w:r>
      <w:r>
        <w:rPr>
          <w:rFonts w:ascii="IRNazanin" w:hAnsi="IRNazanin" w:eastAsia="IRNazanin"/>
          <w:color w:val="111111"/>
          <w:sz w:val="28"/>
          <w:sz w:val="28"/>
          <w:szCs w:val="28"/>
          <w:lang w:bidi="fa-IR"/>
        </w:rPr>
        <w:t>١۴١۴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در حرم اهل بيت، ناصر شهيدى، چاپ اول، قم، نصايح،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العيون، محمدباقر مجلسى، انتشارات قائم، بى‌تا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درخشان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ربانى خلخالى، قم، مكتب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الاولياء، ابونعيم احمد اصفهانى، بيروت، دار احياء التراث العربى، بى‌تا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الاولياء، ابونعيم احمد اصفهانى، چاپ دوم، قم، اسماعيليان، از روى نسخه دار الكتاب العربى، بيروت،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وحى، سيدعلى اكبر قُرشى، چاپ اول، قم، دارالكتب الاسلاميه، چاپخانه آفتاب، </w:t>
      </w:r>
      <w:r>
        <w:rPr>
          <w:rFonts w:ascii="IRNazanin" w:hAnsi="IRNazanin" w:eastAsia="IRNazanin"/>
          <w:color w:val="111111"/>
          <w:sz w:val="28"/>
          <w:sz w:val="28"/>
          <w:szCs w:val="28"/>
          <w:lang w:bidi="fa-IR"/>
        </w:rPr>
        <w:t>١٣۶٨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قطب الدين راوندى، چاپ اول، قم، المطبعة العلمية، </w:t>
      </w:r>
      <w:r>
        <w:rPr>
          <w:rFonts w:ascii="IRNazanin" w:hAnsi="IRNazanin" w:eastAsia="IRNazanin"/>
          <w:color w:val="111111"/>
          <w:sz w:val="28"/>
          <w:sz w:val="28"/>
          <w:szCs w:val="28"/>
          <w:lang w:bidi="fa-IR"/>
        </w:rPr>
        <w:t>١۴٠٩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قاموس عام لكلّ مطلب و فن، المعلم بطرس البستانى، بيروت، 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دوستان، محمد محمدى اشتهاردى، چاپ پنجم، قم، مركز انتشارات دفتر تبليغات اسلامى، </w:t>
      </w:r>
      <w:r>
        <w:rPr>
          <w:rFonts w:ascii="IRNazanin" w:hAnsi="IRNazanin" w:eastAsia="IRNazanin"/>
          <w:color w:val="111111"/>
          <w:sz w:val="28"/>
          <w:sz w:val="28"/>
          <w:szCs w:val="28"/>
          <w:lang w:bidi="fa-IR"/>
        </w:rPr>
        <w:t>١٣٧٣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داستان‌هاى شگفت، سيد عبدالحسين دستغيب، تهران، رهنما، </w:t>
      </w:r>
      <w:r>
        <w:rPr>
          <w:rFonts w:ascii="IRNazanin" w:hAnsi="IRNazanin" w:eastAsia="IRNazanin"/>
          <w:color w:val="111111"/>
          <w:sz w:val="28"/>
          <w:sz w:val="28"/>
          <w:szCs w:val="28"/>
          <w:lang w:bidi="fa-IR"/>
        </w:rPr>
        <w:t>١٣۶١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داستان‌هاى شنيدنى از چهارده معصوم عليهم السلام، محمد محمدى اشتهاردى، چاپ نهم، قم، انتشارات نبوى، </w:t>
      </w:r>
      <w:r>
        <w:rPr>
          <w:rFonts w:ascii="IRNazanin" w:hAnsi="IRNazanin" w:eastAsia="IRNazanin"/>
          <w:color w:val="111111"/>
          <w:sz w:val="28"/>
          <w:sz w:val="28"/>
          <w:szCs w:val="28"/>
          <w:lang w:bidi="fa-IR"/>
        </w:rPr>
        <w:t>١٣٧٧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الامامة، ابوجعفر محمد بن جرير بن رستم طبرى، نجف، منشورات مطبعة الحيدرية، </w:t>
      </w:r>
      <w:r>
        <w:rPr>
          <w:rFonts w:ascii="IRNazanin" w:hAnsi="IRNazanin" w:eastAsia="IRNazanin"/>
          <w:color w:val="111111"/>
          <w:sz w:val="28"/>
          <w:sz w:val="28"/>
          <w:szCs w:val="28"/>
          <w:lang w:bidi="fa-IR"/>
        </w:rPr>
        <w:t>١٣۶٩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حبيب روحانى، چاپ اول، مشهد، آستان قدس رضوى، </w:t>
      </w:r>
      <w:r>
        <w:rPr>
          <w:rFonts w:ascii="IRNazanin" w:hAnsi="IRNazanin" w:eastAsia="IRNazanin"/>
          <w:color w:val="111111"/>
          <w:sz w:val="28"/>
          <w:sz w:val="28"/>
          <w:szCs w:val="28"/>
          <w:lang w:bidi="fa-IR"/>
        </w:rPr>
        <w:t>١٣٧۴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جعفر شهيدى، تهران، دفتر نشر فرهنگ اسلامى، </w:t>
      </w:r>
      <w:r>
        <w:rPr>
          <w:rFonts w:ascii="IRNazanin" w:hAnsi="IRNazanin" w:eastAsia="IRNazanin"/>
          <w:color w:val="111111"/>
          <w:sz w:val="28"/>
          <w:sz w:val="28"/>
          <w:szCs w:val="28"/>
          <w:lang w:bidi="fa-IR"/>
        </w:rPr>
        <w:t>١٣٧٧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باقر شريف قرشى،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ابوالحسن هاشمى تبار و محمد تقدمى صابرى، مشهد، بنياد پژوهش‌هاى اسلامى آستان قدس رضوى،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حضرت فاطمه زهرا عليها السلام، ناصر مكارم شيرازى، چاپ چهارم، مشهد، انجمن محبان الفاطمه، </w:t>
      </w:r>
      <w:r>
        <w:rPr>
          <w:rFonts w:ascii="IRNazanin" w:hAnsi="IRNazanin" w:eastAsia="IRNazanin"/>
          <w:color w:val="111111"/>
          <w:sz w:val="28"/>
          <w:sz w:val="28"/>
          <w:szCs w:val="28"/>
          <w:lang w:bidi="fa-IR"/>
        </w:rPr>
        <w:t>١٣٧١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شيخ عباس قمى، چاپ اول، قم، دارالأسوة للطباعة والنشر، </w:t>
      </w:r>
      <w:r>
        <w:rPr>
          <w:rFonts w:ascii="IRNazanin" w:hAnsi="IRNazanin" w:eastAsia="IRNazanin"/>
          <w:color w:val="111111"/>
          <w:sz w:val="28"/>
          <w:sz w:val="28"/>
          <w:szCs w:val="28"/>
          <w:lang w:bidi="fa-IR"/>
        </w:rPr>
        <w:t>١۴١۴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اعلام النبلاء، شمس‌الدين ذهبى، بيروت، مؤسسة الرسالة، </w:t>
      </w:r>
      <w:r>
        <w:rPr>
          <w:rFonts w:ascii="IRNazanin" w:hAnsi="IRNazanin" w:eastAsia="IRNazanin"/>
          <w:color w:val="111111"/>
          <w:sz w:val="28"/>
          <w:sz w:val="28"/>
          <w:szCs w:val="28"/>
          <w:lang w:bidi="fa-IR"/>
        </w:rPr>
        <w:t>١۴٠۶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اعلام النبلاء، شمس‌الدين 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الارنؤوط و حسين الأسدى، چاپ نهم، بيروت، مؤسسة الرساله، </w:t>
      </w:r>
      <w:r>
        <w:rPr>
          <w:rFonts w:ascii="IRNazanin" w:hAnsi="IRNazanin" w:eastAsia="IRNazanin"/>
          <w:color w:val="111111"/>
          <w:sz w:val="28"/>
          <w:sz w:val="28"/>
          <w:szCs w:val="28"/>
          <w:lang w:bidi="fa-IR"/>
        </w:rPr>
        <w:t>١۴١٣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عملى اهل بيت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كاظم ارفع، تهران، انتشارات تربيت، </w:t>
      </w:r>
      <w:r>
        <w:rPr>
          <w:rFonts w:ascii="IRNazanin" w:hAnsi="IRNazanin" w:eastAsia="IRNazanin"/>
          <w:color w:val="111111"/>
          <w:sz w:val="28"/>
          <w:sz w:val="28"/>
          <w:szCs w:val="28"/>
          <w:lang w:bidi="fa-IR"/>
        </w:rPr>
        <w:t>١٣٧٩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پر فروغ، اصغر ناظم‌زاده قمى، چاپ اول، قم، مركز انتشارات دفتر تبليغات اسلامى، </w:t>
      </w:r>
      <w:r>
        <w:rPr>
          <w:rFonts w:ascii="IRNazanin" w:hAnsi="IRNazanin" w:eastAsia="IRNazanin"/>
          <w:color w:val="111111"/>
          <w:sz w:val="28"/>
          <w:sz w:val="28"/>
          <w:szCs w:val="28"/>
          <w:lang w:bidi="fa-IR"/>
        </w:rPr>
        <w:t>١٣٧٩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بخارى، محمّد بن اسماعيل بخارى، بيروت، دار الفكر، بى‌تا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الصفوة، ابن جوزى، دارالكتب العلمية، </w:t>
      </w:r>
      <w:r>
        <w:rPr>
          <w:rFonts w:ascii="IRNazanin" w:hAnsi="IRNazanin" w:eastAsia="IRNazanin"/>
          <w:color w:val="111111"/>
          <w:sz w:val="28"/>
          <w:sz w:val="28"/>
          <w:szCs w:val="28"/>
          <w:lang w:bidi="fa-IR"/>
        </w:rPr>
        <w:t>١۴٠٩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المحرقه، ابن حجر هيثمى، تصحيح و تحشيه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عبداللطيف، قاهره، مكتبة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ابن حجر هيثمى، چاپ اول، بيروت، مؤسسة الرسالة، </w:t>
      </w:r>
      <w:r>
        <w:rPr>
          <w:rFonts w:ascii="IRNazanin" w:hAnsi="IRNazanin" w:eastAsia="IRNazanin"/>
          <w:color w:val="111111"/>
          <w:sz w:val="28"/>
          <w:sz w:val="28"/>
          <w:szCs w:val="28"/>
          <w:lang w:bidi="fa-IR"/>
        </w:rPr>
        <w:t>١۴١٧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عجايب و معجزات شگفت‌انگيز چهارده معصوم عليهم السلام، عمادزاده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الفريد، احمد بن محمد بن عبد ربه اندلسى،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عبدالمجيد حسينى، بيروت، دار الكتب، </w:t>
      </w:r>
      <w:r>
        <w:rPr>
          <w:rFonts w:ascii="IRNazanin" w:hAnsi="IRNazanin" w:eastAsia="IRNazanin"/>
          <w:color w:val="111111"/>
          <w:sz w:val="28"/>
          <w:sz w:val="28"/>
          <w:szCs w:val="28"/>
          <w:lang w:bidi="fa-IR"/>
        </w:rPr>
        <w:t>١۴١۵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علامه بحرانى، قم، امير، </w:t>
      </w:r>
      <w:r>
        <w:rPr>
          <w:rFonts w:ascii="IRNazanin" w:hAnsi="IRNazanin" w:eastAsia="IRNazanin"/>
          <w:color w:val="111111"/>
          <w:sz w:val="28"/>
          <w:sz w:val="28"/>
          <w:szCs w:val="28"/>
          <w:lang w:bidi="fa-IR"/>
        </w:rPr>
        <w:t>١۴١١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شيخ صدوق، چاپ اول، بيروت، مؤسسة الاعلمى، </w:t>
      </w:r>
      <w:r>
        <w:rPr>
          <w:rFonts w:ascii="IRNazanin" w:hAnsi="IRNazanin" w:eastAsia="IRNazanin"/>
          <w:color w:val="111111"/>
          <w:sz w:val="28"/>
          <w:sz w:val="28"/>
          <w:szCs w:val="28"/>
          <w:lang w:bidi="fa-IR"/>
        </w:rPr>
        <w:t>١۴٠۴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شيخ صدوق،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حميدرضا مستفيد و على‌اكبر غفارى، چاپ اول، تهران، نشر صدوق، </w:t>
      </w:r>
      <w:r>
        <w:rPr>
          <w:rFonts w:ascii="IRNazanin" w:hAnsi="IRNazanin" w:eastAsia="IRNazanin"/>
          <w:color w:val="111111"/>
          <w:sz w:val="28"/>
          <w:sz w:val="28"/>
          <w:szCs w:val="28"/>
          <w:lang w:bidi="fa-IR"/>
        </w:rPr>
        <w:t>١٣٧١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علامه امينى، چاپ دوم، تهران، دار الكتب الاسلاميه، </w:t>
      </w:r>
      <w:r>
        <w:rPr>
          <w:rFonts w:ascii="IRNazanin" w:hAnsi="IRNazanin" w:eastAsia="IRNazanin"/>
          <w:color w:val="111111"/>
          <w:sz w:val="28"/>
          <w:sz w:val="28"/>
          <w:szCs w:val="28"/>
          <w:lang w:bidi="fa-IR"/>
        </w:rPr>
        <w:t>١٣۶۶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 بعد الشدة، قاضى بن على تنوخى،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 شالچى، بيروت، دار صادر، </w:t>
      </w:r>
      <w:r>
        <w:rPr>
          <w:rFonts w:ascii="IRNazanin" w:hAnsi="IRNazanin" w:eastAsia="IRNazanin"/>
          <w:color w:val="111111"/>
          <w:sz w:val="28"/>
          <w:sz w:val="28"/>
          <w:szCs w:val="28"/>
          <w:lang w:bidi="fa-IR"/>
        </w:rPr>
        <w:t>١٣٩٨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سخنان حضرت فاطمه عليها السلام، محمد دشتى، چاپ ششم، قم، مؤسسه تحقيقاتى اميرالمؤمنين، </w:t>
      </w:r>
      <w:r>
        <w:rPr>
          <w:rFonts w:ascii="IRNazanin" w:hAnsi="IRNazanin" w:eastAsia="IRNazanin"/>
          <w:color w:val="111111"/>
          <w:sz w:val="28"/>
          <w:sz w:val="28"/>
          <w:szCs w:val="28"/>
          <w:lang w:bidi="fa-IR"/>
        </w:rPr>
        <w:t>١٣٧٣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العليه، شيخ عباس قمى، چاپ اول، قم، مؤسسه در راه حق، </w:t>
      </w:r>
      <w:r>
        <w:rPr>
          <w:rFonts w:ascii="IRNazanin" w:hAnsi="IRNazanin" w:eastAsia="IRNazanin"/>
          <w:color w:val="111111"/>
          <w:sz w:val="28"/>
          <w:sz w:val="28"/>
          <w:szCs w:val="28"/>
          <w:lang w:bidi="fa-IR"/>
        </w:rPr>
        <w:t>١٣۶۵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المهمه، ابن صباغ، چاپ دوم، نجف اشرف، چاپخانه حيدريه، </w:t>
      </w:r>
      <w:r>
        <w:rPr>
          <w:rFonts w:ascii="IRNazanin" w:hAnsi="IRNazanin" w:eastAsia="IRNazanin"/>
          <w:color w:val="111111"/>
          <w:sz w:val="28"/>
          <w:sz w:val="28"/>
          <w:szCs w:val="28"/>
          <w:lang w:bidi="fa-IR"/>
        </w:rPr>
        <w:t>١٣٨١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المهمه، على بن محمد مالكى، چاپ اول، قم، دارالحديث، </w:t>
      </w:r>
      <w:r>
        <w:rPr>
          <w:rFonts w:ascii="IRNazanin" w:hAnsi="IRNazanin" w:eastAsia="IRNazanin"/>
          <w:color w:val="111111"/>
          <w:sz w:val="28"/>
          <w:sz w:val="28"/>
          <w:szCs w:val="28"/>
          <w:lang w:bidi="fa-IR"/>
        </w:rPr>
        <w:t>١۴٢٢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محمدتقى تسترى، چاپ دوم، قم، مؤسسة النشر الاسلامى، </w:t>
      </w:r>
      <w:r>
        <w:rPr>
          <w:rFonts w:ascii="IRNazanin" w:hAnsi="IRNazanin" w:eastAsia="IRNazanin"/>
          <w:color w:val="111111"/>
          <w:sz w:val="28"/>
          <w:sz w:val="28"/>
          <w:szCs w:val="28"/>
          <w:lang w:bidi="fa-IR"/>
        </w:rPr>
        <w:t>١۴١۵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قطره‌اى از درياى فضائل اهل بيت، سيد احمد مستنبط، چاپ دوم،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على بن عيسى اربلى، تبريز، بنى‌هاشم، </w:t>
      </w:r>
      <w:r>
        <w:rPr>
          <w:rFonts w:ascii="IRNazanin" w:hAnsi="IRNazanin" w:eastAsia="IRNazanin"/>
          <w:color w:val="111111"/>
          <w:sz w:val="28"/>
          <w:sz w:val="28"/>
          <w:szCs w:val="28"/>
          <w:lang w:bidi="fa-IR"/>
        </w:rPr>
        <w:t>١٣٨١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الغمه، ابوالحسن على بن عيسى ابي‌الفتح اربلى،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زوارئى، تهران، كتاب‌فروشى اسلاميه، بى‌تا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الغمه، على بن عيسى بن ابي‌الفتح اربلى، تهران، دارالكتب اسلاميه، بى‌تا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يجر الكلام، احمد زنجانى، قم، كتاب‌فروشى حق‌بين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كمال‌الدين و تمام النعمه، شيخ صدوق،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حسين العلمى، چاپ اول، بيروت، مؤسسه اعلمى، </w:t>
      </w:r>
      <w:r>
        <w:rPr>
          <w:rFonts w:ascii="IRNazanin" w:hAnsi="IRNazanin" w:eastAsia="IRNazanin"/>
          <w:color w:val="111111"/>
          <w:sz w:val="28"/>
          <w:sz w:val="28"/>
          <w:szCs w:val="28"/>
          <w:lang w:bidi="fa-IR"/>
        </w:rPr>
        <w:t>١۴١٢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 دانشمندان، محمّد شريف رازى، تهران، كتاب‌فروشى اسلاميه، </w:t>
      </w:r>
      <w:r>
        <w:rPr>
          <w:rFonts w:ascii="IRNazanin" w:hAnsi="IRNazanin" w:eastAsia="IRNazanin"/>
          <w:color w:val="111111"/>
          <w:sz w:val="28"/>
          <w:sz w:val="28"/>
          <w:szCs w:val="28"/>
          <w:lang w:bidi="fa-IR"/>
        </w:rPr>
        <w:t>١٣۵٢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كوثر، ستارگان حرم، گروهى از نويسندگان، قم،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حرم، شماره </w:t>
      </w:r>
      <w:r>
        <w:rPr>
          <w:rFonts w:ascii="IRNazanin" w:hAnsi="IRNazanin" w:eastAsia="IRNazanin"/>
          <w:color w:val="111111"/>
          <w:sz w:val="28"/>
          <w:sz w:val="28"/>
          <w:szCs w:val="28"/>
          <w:lang w:bidi="fa-IR"/>
        </w:rPr>
        <w:t>۶٩</w:t>
      </w:r>
      <w:r>
        <w:rPr>
          <w:rFonts w:ascii="IRNazanin" w:hAnsi="IRNazanin" w:eastAsia="IRNazanin"/>
          <w:color w:val="111111"/>
          <w:sz w:val="28"/>
          <w:sz w:val="28"/>
          <w:szCs w:val="28"/>
          <w:rtl w:val="true"/>
          <w:lang w:bidi="fa-IR"/>
        </w:rPr>
        <w:t xml:space="preserve">، مورخ </w:t>
      </w:r>
      <w:r>
        <w:rPr>
          <w:rFonts w:ascii="IRNazanin" w:hAnsi="IRNazanin" w:eastAsia="IRNazanin"/>
          <w:color w:val="111111"/>
          <w:sz w:val="28"/>
          <w:sz w:val="28"/>
          <w:szCs w:val="28"/>
          <w:lang w:bidi="fa-IR"/>
        </w:rPr>
        <w:t>١٧</w:t>
      </w:r>
      <w:r>
        <w:rPr>
          <w:rFonts w:eastAsia="IRNazanin" w:cs="IRNazanin"/>
          <w:color w:val="111111"/>
          <w:sz w:val="28"/>
          <w:szCs w:val="28"/>
          <w:lang w:bidi="fa-IR"/>
        </w:rPr>
        <w:t>/</w:t>
      </w:r>
      <w:r>
        <w:rPr>
          <w:rFonts w:ascii="IRNazanin" w:hAnsi="IRNazanin" w:eastAsia="IRNazanin"/>
          <w:color w:val="111111"/>
          <w:sz w:val="28"/>
          <w:sz w:val="28"/>
          <w:szCs w:val="28"/>
          <w:lang w:bidi="fa-IR"/>
        </w:rPr>
        <w:t>١١</w:t>
      </w:r>
      <w:r>
        <w:rPr>
          <w:rFonts w:eastAsia="IRNazanin" w:cs="IRNazanin"/>
          <w:color w:val="111111"/>
          <w:sz w:val="28"/>
          <w:szCs w:val="28"/>
          <w:lang w:bidi="fa-IR"/>
        </w:rPr>
        <w:t>/</w:t>
      </w:r>
      <w:r>
        <w:rPr>
          <w:rFonts w:ascii="IRNazanin" w:hAnsi="IRNazanin" w:eastAsia="IRNazanin"/>
          <w:color w:val="111111"/>
          <w:sz w:val="28"/>
          <w:sz w:val="28"/>
          <w:szCs w:val="28"/>
          <w:lang w:bidi="fa-IR"/>
        </w:rPr>
        <w:t>١٣٧٠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الاحباب، محمد بن حسن واسطى، چاپ اول، دار المنهاج، </w:t>
      </w:r>
      <w:r>
        <w:rPr>
          <w:rFonts w:ascii="IRNazanin" w:hAnsi="IRNazanin" w:eastAsia="IRNazanin"/>
          <w:color w:val="111111"/>
          <w:sz w:val="28"/>
          <w:sz w:val="28"/>
          <w:szCs w:val="28"/>
          <w:lang w:bidi="fa-IR"/>
        </w:rPr>
        <w:t>١۴٢٣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فى تفسير القرآن، امين الاسلام فضل بن حسن طبرسى، بيروت، مؤسسة الاعلمي، </w:t>
      </w:r>
      <w:r>
        <w:rPr>
          <w:rFonts w:ascii="IRNazanin" w:hAnsi="IRNazanin" w:eastAsia="IRNazanin"/>
          <w:color w:val="111111"/>
          <w:sz w:val="28"/>
          <w:sz w:val="28"/>
          <w:szCs w:val="28"/>
          <w:lang w:bidi="fa-IR"/>
        </w:rPr>
        <w:t>١۴١۵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و معادن الجوهر، على بن حسين مسعودى،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پاينده، چاپ چهارم، تهران، انتشارات علمى و فرهنگى، </w:t>
      </w:r>
      <w:r>
        <w:rPr>
          <w:rFonts w:ascii="IRNazanin" w:hAnsi="IRNazanin" w:eastAsia="IRNazanin"/>
          <w:color w:val="111111"/>
          <w:sz w:val="28"/>
          <w:sz w:val="28"/>
          <w:szCs w:val="28"/>
          <w:lang w:bidi="fa-IR"/>
        </w:rPr>
        <w:t>١٣٧٠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شيخ كمال‌الدين محمد بن طلحه شافعى، چاپ اول، بيروت، مؤسسة ام القرى، </w:t>
      </w:r>
      <w:r>
        <w:rPr>
          <w:rFonts w:ascii="IRNazanin" w:hAnsi="IRNazanin" w:eastAsia="IRNazanin"/>
          <w:color w:val="111111"/>
          <w:sz w:val="28"/>
          <w:sz w:val="28"/>
          <w:szCs w:val="28"/>
          <w:lang w:bidi="fa-IR"/>
        </w:rPr>
        <w:t>١۴٢٠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معادشناسى، محمدحسين حسينى طهرانى، چاپ اول، تهران، حكمت، </w:t>
      </w:r>
      <w:r>
        <w:rPr>
          <w:rFonts w:ascii="IRNazanin" w:hAnsi="IRNazanin" w:eastAsia="IRNazanin"/>
          <w:color w:val="111111"/>
          <w:sz w:val="28"/>
          <w:sz w:val="28"/>
          <w:szCs w:val="28"/>
          <w:lang w:bidi="fa-IR"/>
        </w:rPr>
        <w:t>١۴٠٧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المؤلفين، عمر رضا كحاله، بيروت، دار التراث العربى، </w:t>
      </w:r>
      <w:r>
        <w:rPr>
          <w:rFonts w:ascii="IRNazanin" w:hAnsi="IRNazanin" w:eastAsia="IRNazanin"/>
          <w:color w:val="111111"/>
          <w:sz w:val="28"/>
          <w:sz w:val="28"/>
          <w:szCs w:val="28"/>
          <w:lang w:bidi="fa-IR"/>
        </w:rPr>
        <w:t>١٣٧١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المطبوعات العربيه، سركيس يوسف اليان، بيروت، بى‌نا، بى‌تا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الطالبيين، ابوالفرج اصفهانى،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سيدهاشم رسولى محلاتى، چاپ اول، تهران، دفتر نشر فرهنگ،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موفق بن احمد خوارزمى، قم، مكتبة المفيد، بى‌تا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 النحل، ابوالفتح شهرستانى،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فهيمى، چاپ اول، بيروت، دار الكتب، </w:t>
      </w:r>
      <w:r>
        <w:rPr>
          <w:rFonts w:ascii="IRNazanin" w:hAnsi="IRNazanin" w:eastAsia="IRNazanin"/>
          <w:color w:val="111111"/>
          <w:sz w:val="28"/>
          <w:sz w:val="28"/>
          <w:szCs w:val="28"/>
          <w:lang w:bidi="fa-IR"/>
        </w:rPr>
        <w:t>١۴١٠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شهرآشوب، چاپ دوم، بيروت، دارالاضواء، </w:t>
      </w:r>
      <w:r>
        <w:rPr>
          <w:rFonts w:ascii="IRNazanin" w:hAnsi="IRNazanin" w:eastAsia="IRNazanin"/>
          <w:color w:val="111111"/>
          <w:sz w:val="28"/>
          <w:sz w:val="28"/>
          <w:szCs w:val="28"/>
          <w:lang w:bidi="fa-IR"/>
        </w:rPr>
        <w:t>١۴١٢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شهرآشوب، قم، مؤسسه انتشارات علامه، تصحيح و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رسولى محلاتى، </w:t>
      </w:r>
      <w:r>
        <w:rPr>
          <w:rFonts w:ascii="IRNazanin" w:hAnsi="IRNazanin" w:eastAsia="IRNazanin"/>
          <w:color w:val="111111"/>
          <w:sz w:val="28"/>
          <w:sz w:val="28"/>
          <w:szCs w:val="28"/>
          <w:lang w:bidi="fa-IR"/>
        </w:rPr>
        <w:t>١٣٧٩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تا صبح فردا، فاطمه صالح مدرسه‌اى، چاپ اول، اصفهان، مركز فرهنگى شهيد مدرس، </w:t>
      </w:r>
      <w:r>
        <w:rPr>
          <w:rFonts w:ascii="IRNazanin" w:hAnsi="IRNazanin" w:eastAsia="IRNazanin"/>
          <w:color w:val="111111"/>
          <w:sz w:val="28"/>
          <w:sz w:val="28"/>
          <w:szCs w:val="28"/>
          <w:lang w:bidi="fa-IR"/>
        </w:rPr>
        <w:t>١٣٧٧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الغدير، عبدالحسين امينى، قم، دائرة المعارف فقه اسلامى،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الملل و النحل، ابوالفتح شهرستانى، چاپ اول، بيروت، مؤسسه ناصر للثقافه، </w:t>
      </w:r>
      <w:r>
        <w:rPr>
          <w:rFonts w:ascii="IRNazanin" w:hAnsi="IRNazanin" w:eastAsia="IRNazanin"/>
          <w:color w:val="111111"/>
          <w:sz w:val="28"/>
          <w:sz w:val="28"/>
          <w:szCs w:val="28"/>
          <w:lang w:bidi="fa-IR"/>
        </w:rPr>
        <w:t>١٩٨١</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الاعتدال فى نقد الرجال، محمد بن احمد 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البجاوى، چاپ اول، بيروت، دار المعرفه،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نورالابصار فى آل بيت النبى المختار، سيد مؤمن شبلنجى، مصر، بوداق، </w:t>
      </w:r>
      <w:r>
        <w:rPr>
          <w:rFonts w:ascii="IRNazanin" w:hAnsi="IRNazanin" w:eastAsia="IRNazanin"/>
          <w:color w:val="111111"/>
          <w:sz w:val="28"/>
          <w:sz w:val="28"/>
          <w:szCs w:val="28"/>
          <w:lang w:bidi="fa-IR"/>
        </w:rPr>
        <w:t>١٣١٢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الخادم الى المخدوم، فضل‌الله بن روزبهان، قم، مؤسسه انصاريان، </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الائمه، مراجع من العلماء الاعلام، چاپ اول، بيروت، دارالبلاغه، </w:t>
      </w:r>
      <w:r>
        <w:rPr>
          <w:rFonts w:ascii="IRNazanin" w:hAnsi="IRNazanin" w:eastAsia="IRNazanin"/>
          <w:color w:val="111111"/>
          <w:sz w:val="28"/>
          <w:sz w:val="28"/>
          <w:szCs w:val="28"/>
          <w:lang w:bidi="fa-IR"/>
        </w:rPr>
        <w:t>١۴١٢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٩۴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وفيات الاعيان، شمس‌الدين احمد بن محمد بن خلكان،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بيروت، دار صادر، </w:t>
      </w:r>
      <w:r>
        <w:rPr>
          <w:rFonts w:ascii="IRNazanin" w:hAnsi="IRNazanin" w:eastAsia="IRNazanin"/>
          <w:color w:val="111111"/>
          <w:sz w:val="28"/>
          <w:sz w:val="28"/>
          <w:szCs w:val="28"/>
          <w:lang w:bidi="fa-IR"/>
        </w:rPr>
        <w:t>١٩۶٨</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هدايت‌گران راه نور، سيدمحمدتقى مدرسى، چاپ اول، تهران، نشر بقيع، </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المودّه، سليمان بن ابراهيم قندوزى حنفى، چاپ هفتم، نجف، منشورات المكتبة الحيدرية، </w:t>
      </w:r>
      <w:r>
        <w:rPr>
          <w:rFonts w:ascii="IRNazanin" w:hAnsi="IRNazanin" w:eastAsia="IRNazanin"/>
          <w:color w:val="111111"/>
          <w:sz w:val="28"/>
          <w:sz w:val="28"/>
          <w:szCs w:val="28"/>
          <w:lang w:bidi="fa-IR"/>
        </w:rPr>
        <w:t>١٣٨۴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مجلسى،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محمد بن اسماعيل بخارى،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٢۴٣</w:t>
      </w:r>
      <w:r>
        <w:rPr>
          <w:rFonts w:ascii="IRNazanin" w:hAnsi="IRNazanin" w:eastAsia="IRNazanin"/>
          <w:b w:val="false"/>
          <w:b w:val="false"/>
          <w:bCs w:val="false"/>
          <w:i w:val="false"/>
          <w:i w:val="false"/>
          <w:iCs w:val="false"/>
          <w:color w:val="333333"/>
          <w:sz w:val="20"/>
          <w:sz w:val="20"/>
          <w:szCs w:val="20"/>
          <w:rtl w:val="true"/>
        </w:rPr>
        <w:t xml:space="preserve">؛ اصول كافى، كلينى،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٣۵٢</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زندگانى پيامبر اعظم ص ، باقر شريف قَرَشى، ترجمه سيد ابوالحسن هاشمى تبار و محمد تقدمى صابرى، ص</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به نقل از شرح نهج البلاغه،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اندكى تصرف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زندگانى پيامبر اعظم</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به نقل از السّيرة النبوّيه، ابن كثير،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١١۶</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صحيح بخارى،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٢۴٣</w:t>
      </w:r>
      <w:r>
        <w:rPr>
          <w:rFonts w:ascii="IRNazanin" w:hAnsi="IRNazanin" w:eastAsia="IRNazanin"/>
          <w:b w:val="false"/>
          <w:b w:val="false"/>
          <w:bCs w:val="false"/>
          <w:i w:val="false"/>
          <w:i w:val="false"/>
          <w:iCs w:val="false"/>
          <w:color w:val="333333"/>
          <w:sz w:val="20"/>
          <w:sz w:val="20"/>
          <w:szCs w:val="20"/>
          <w:rtl w:val="true"/>
        </w:rPr>
        <w:t>؛ صحيح ترمذى،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۴١٣</w:t>
      </w:r>
      <w:r>
        <w:rPr>
          <w:rFonts w:ascii="IRNazanin" w:hAnsi="IRNazanin" w:eastAsia="IRNazanin"/>
          <w:b w:val="false"/>
          <w:b w:val="false"/>
          <w:bCs w:val="false"/>
          <w:i w:val="false"/>
          <w:i w:val="false"/>
          <w:iCs w:val="false"/>
          <w:color w:val="333333"/>
          <w:sz w:val="20"/>
          <w:sz w:val="20"/>
          <w:szCs w:val="20"/>
          <w:rtl w:val="true"/>
        </w:rPr>
        <w:t>؛ السّيرة النبوّيه، زينى دحلان،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كافى، ص</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زندگانى پيامبر اعظم</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به نقل از كشّاف،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غار ثور در سمت راست مكّه است و با مكّه يك ساعت فاصله دارد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تَنْصُرُوهُ فَقَدْ نَصَرَهُ اللهُ إِذْ أَخْرَجَهُ الَّذِينَ كَفَرُوا ثانِي اثْنَيْنِ إِذْ هُما فِي الْغارِ إِذْ يَقُولُ لِصاحِبِهِ لاتَحْزَنْ إِنَّ اللهَ مَعَنا فَأَنْزَلَ اللهُ سَكِينَتَهُ عَلَيْهِ وَ أَيَّدَهُ بِجُنُودٍ لَمْ تَرَوْها وَ جَعَلَ كَلِمَةَ الَّذِينَ كَفَرُوا السُّفْلى وَ كَلِمَةُ اللهِ هِى الْعُلْيا وَ اللهُ عَزِيزٌ حَكِيمٌ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پيامبر را يارى نكنيد، خداوند او را در سخت‌ترين لحظات يارى كرد؛ آن هنگام كه كافران او را از مكه بيرون كردند، در حالى كه يكى از دو نفر بود و يك نفر بيشتر همراه نداشت ؛ در آن هنگام كه آن دو در غار بودند و او به همسفر خود مى‌گفت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 مخور، خدا با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خداوند، آرامش خود را بر او فرستاد؛ و با لشكرهايى كه مشاهده نمى‌كرديد او را تأييد نمود؛ و گفتار و خواستۀ كافران را پايين‌تر قرار داد و آنها را با شكست مواجه ساخت و تنها سخن خدا و آيين او برتر و پيروز است و خداوند توانا و حكيم است</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پيامبر اعظم ص ، صص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به نقل از السيرة النبوّيه، ابن هشام،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الغدير، علامه امينى،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٢۴٠</w:t>
      </w:r>
      <w:r>
        <w:rPr>
          <w:rFonts w:ascii="IRNazanin" w:hAnsi="IRNazanin" w:eastAsia="IRNazanin"/>
          <w:b w:val="false"/>
          <w:b w:val="false"/>
          <w:bCs w:val="false"/>
          <w:i w:val="false"/>
          <w:i w:val="false"/>
          <w:iCs w:val="false"/>
          <w:color w:val="333333"/>
          <w:sz w:val="20"/>
          <w:sz w:val="20"/>
          <w:szCs w:val="20"/>
          <w:rtl w:val="true"/>
        </w:rPr>
        <w:t>؛ با اندكى تصرف علامه منابعى كه اين داستان را ياد كرده‌اند، آورده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زندگانى پيامبر اعظم ص ، ص</w:t>
      </w:r>
      <w:r>
        <w:rPr>
          <w:rFonts w:ascii="IRNazanin" w:hAnsi="IRNazanin" w:eastAsia="IRNazanin"/>
          <w:b w:val="false"/>
          <w:b w:val="false"/>
          <w:bCs w:val="false"/>
          <w:i w:val="false"/>
          <w:i w:val="false"/>
          <w:iCs w:val="false"/>
          <w:color w:val="333333"/>
          <w:sz w:val="20"/>
          <w:sz w:val="20"/>
          <w:szCs w:val="20"/>
        </w:rPr>
        <w:t>۵٧۵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فرازهايى از تاريخ پيامبر اسلام، جعفر سبحانى، صص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به نقل از طبقات ابن‌سعد،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٢۴١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٢۴٢</w:t>
      </w:r>
      <w:r>
        <w:rPr>
          <w:rFonts w:ascii="IRNazanin" w:hAnsi="IRNazanin" w:eastAsia="IRNazanin"/>
          <w:b w:val="false"/>
          <w:b w:val="false"/>
          <w:bCs w:val="false"/>
          <w:i w:val="false"/>
          <w:i w:val="false"/>
          <w:iCs w:val="false"/>
          <w:color w:val="333333"/>
          <w:sz w:val="20"/>
          <w:sz w:val="20"/>
          <w:szCs w:val="20"/>
          <w:rtl w:val="true"/>
        </w:rPr>
        <w:t>؛ إعلام الورى لاعلام الهدى، صص</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ابن هشام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تغيير قبله هيجده ماه پس از ورود رسول خدا به مدينه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اثير تاريخ آن را نيمۀ شعبان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۶٠۶</w:t>
      </w:r>
      <w:r>
        <w:rPr>
          <w:rFonts w:ascii="IRNazanin" w:hAnsi="IRNazanin" w:eastAsia="IRNazanin"/>
          <w:b w:val="false"/>
          <w:b w:val="false"/>
          <w:bCs w:val="false"/>
          <w:i w:val="false"/>
          <w:i w:val="false"/>
          <w:iCs w:val="false"/>
          <w:color w:val="333333"/>
          <w:sz w:val="20"/>
          <w:sz w:val="20"/>
          <w:szCs w:val="20"/>
          <w:rtl w:val="true"/>
        </w:rPr>
        <w:t>؛ كامل،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مواردى كه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موارد عمل به كار رفته است، همين آيه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فرازهايى از تاريخ پيامبر اسلام، ص</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الاجلة فى معرفة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فرازهايى از تاريخ پيامبر اسلام،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صدوق،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فرازهايى از تاريخ پيامبر اسلام،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شيخ حرّ عاملى،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با اهل بيت پيامبر اكرم ص و امامان عليهم السلام دشمنى داشته باشد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 زدن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العليه، عباس قمى، صص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شيخ مفيد،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٣۵٣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٣۵٣</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محمد محمدى اشتهاردى،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١٧۶</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جامع‌النّورين، ص </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پرفروغ، سيد اصغر ناظم‌زاده قمى، صص </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١۴٧</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٣٨٣</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علامه امينى،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٢٧۴</w:t>
      </w:r>
      <w:r>
        <w:rPr>
          <w:rFonts w:ascii="IRNazanin" w:hAnsi="IRNazanin" w:eastAsia="IRNazanin"/>
          <w:b w:val="false"/>
          <w:b w:val="false"/>
          <w:bCs w:val="false"/>
          <w:i w:val="false"/>
          <w:i w:val="false"/>
          <w:iCs w:val="false"/>
          <w:color w:val="333333"/>
          <w:sz w:val="20"/>
          <w:sz w:val="20"/>
          <w:szCs w:val="20"/>
          <w:rtl w:val="true"/>
        </w:rPr>
        <w:t xml:space="preserve">؛ سيره عملى اهل بيت عليهم السلام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امام على ع ، سيد كاظم ارفع، صص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عرشيان فرش‌نشين، حسين انصاريان، صص </w:t>
      </w:r>
      <w:r>
        <w:rPr>
          <w:rFonts w:ascii="IRNazanin" w:hAnsi="IRNazanin" w:eastAsia="IRNazanin"/>
          <w:b w:val="false"/>
          <w:b w:val="false"/>
          <w:bCs w:val="false"/>
          <w:i w:val="false"/>
          <w:i w:val="false"/>
          <w:iCs w:val="false"/>
          <w:color w:val="333333"/>
          <w:sz w:val="20"/>
          <w:sz w:val="20"/>
          <w:szCs w:val="20"/>
        </w:rPr>
        <w:t>۵٧٢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۵٧۵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داستان‌هاى شگفت، ص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 نام پدر ابوسفيان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پر فروغ، سيد اصغر ناظم‌زاده قمى، صص </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قاضى نور الله شوشترى،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فاطمه عليها السلام، محمد دشتى، ص </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 دلائل الامامه، ابوجعفر محمد طبرى، ص</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عوالم العلوم، علامه بحرانى،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ابن شهر آشوب،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محمد بن على بن بابويه شيخ صدوق ، ص </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فاطمه زهرا عليها السلام، ناصر مكارم شيرازى، صص </w:t>
      </w:r>
      <w:r>
        <w:rPr>
          <w:rFonts w:ascii="IRNazanin" w:hAnsi="IRNazanin" w:eastAsia="IRNazanin"/>
          <w:b w:val="false"/>
          <w:b w:val="false"/>
          <w:bCs w:val="false"/>
          <w:i w:val="false"/>
          <w:i w:val="false"/>
          <w:iCs w:val="false"/>
          <w:color w:val="333333"/>
          <w:sz w:val="20"/>
          <w:sz w:val="20"/>
          <w:szCs w:val="20"/>
        </w:rPr>
        <w:t>٣٢٠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٣٢٢</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زمخشرى، ذيل آيه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آل عمران؛ در قصص الانبياء، ثعلبى، ص </w:t>
      </w:r>
      <w:r>
        <w:rPr>
          <w:rFonts w:ascii="IRNazanin" w:hAnsi="IRNazanin" w:eastAsia="IRNazanin"/>
          <w:b w:val="false"/>
          <w:b w:val="false"/>
          <w:bCs w:val="false"/>
          <w:i w:val="false"/>
          <w:i w:val="false"/>
          <w:iCs w:val="false"/>
          <w:color w:val="333333"/>
          <w:sz w:val="20"/>
          <w:sz w:val="20"/>
          <w:szCs w:val="20"/>
        </w:rPr>
        <w:t>۵١٣</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۶٩</w:t>
      </w:r>
      <w:r>
        <w:rPr>
          <w:rFonts w:ascii="IRNazanin" w:hAnsi="IRNazanin" w:eastAsia="IRNazanin"/>
          <w:b w:val="false"/>
          <w:b w:val="false"/>
          <w:bCs w:val="false"/>
          <w:i w:val="false"/>
          <w:i w:val="false"/>
          <w:iCs w:val="false"/>
          <w:color w:val="333333"/>
          <w:sz w:val="20"/>
          <w:sz w:val="20"/>
          <w:szCs w:val="20"/>
          <w:rtl w:val="true"/>
        </w:rPr>
        <w:t xml:space="preserve"> نيز عين اين داستان نقل شده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٣٣٧</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٣٣۵</w:t>
      </w:r>
      <w:r>
        <w:rPr>
          <w:rFonts w:ascii="IRNazanin" w:hAnsi="IRNazanin" w:eastAsia="IRNazanin"/>
          <w:b w:val="false"/>
          <w:b w:val="false"/>
          <w:bCs w:val="false"/>
          <w:i w:val="false"/>
          <w:i w:val="false"/>
          <w:iCs w:val="false"/>
          <w:color w:val="333333"/>
          <w:sz w:val="20"/>
          <w:sz w:val="20"/>
          <w:szCs w:val="20"/>
          <w:rtl w:val="true"/>
        </w:rPr>
        <w:t xml:space="preserve"> با گزينش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عجايب و معجزات شگفت‌انگيز چهارده معصوم عليهم السلام، ص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۵٨٣</w:t>
      </w:r>
      <w:r>
        <w:rPr>
          <w:rFonts w:ascii="IRNazanin" w:hAnsi="IRNazanin" w:eastAsia="IRNazanin"/>
          <w:b w:val="false"/>
          <w:b w:val="false"/>
          <w:bCs w:val="false"/>
          <w:i w:val="false"/>
          <w:i w:val="false"/>
          <w:iCs w:val="false"/>
          <w:color w:val="333333"/>
          <w:sz w:val="20"/>
          <w:sz w:val="20"/>
          <w:szCs w:val="20"/>
          <w:rtl w:val="true"/>
        </w:rPr>
        <w:t xml:space="preserve"> چاپ قديم با اندكى 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مرحوم راوندى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الحسين ع مع فرعون هذه الاُمة فمدّ يده ليضربه إلى آخر</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قطره‌اى از درياى فضائل اهل بيت عليهم السلام،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۴٩۶</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مناقب آل ابى‌طالب،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قطره‌اى از درياى فضائل اهل بيت عليهم السلام،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۴٩۶</w:t>
      </w:r>
      <w:r>
        <w:rPr>
          <w:rFonts w:ascii="IRNazanin" w:hAnsi="IRNazanin" w:eastAsia="IRNazanin"/>
          <w:b w:val="false"/>
          <w:b w:val="false"/>
          <w:bCs w:val="false"/>
          <w:i w:val="false"/>
          <w:i w:val="false"/>
          <w:iCs w:val="false"/>
          <w:color w:val="333333"/>
          <w:sz w:val="20"/>
          <w:sz w:val="20"/>
          <w:szCs w:val="20"/>
          <w:rtl w:val="true"/>
        </w:rPr>
        <w:t>؛ به نقل از مناقب آل ابى‌طالب،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جلاء العيون، ص</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الشهداء، ص</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الشهداء، ص</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۴١٢</w:t>
      </w:r>
      <w:r>
        <w:rPr>
          <w:rFonts w:ascii="IRNazanin" w:hAnsi="IRNazanin" w:eastAsia="IRNazanin"/>
          <w:b w:val="false"/>
          <w:b w:val="false"/>
          <w:bCs w:val="false"/>
          <w:i w:val="false"/>
          <w:i w:val="false"/>
          <w:iCs w:val="false"/>
          <w:color w:val="333333"/>
          <w:sz w:val="20"/>
          <w:sz w:val="20"/>
          <w:szCs w:val="20"/>
          <w:rtl w:val="true"/>
        </w:rPr>
        <w:t>؛ تاريخ نويسان در عاقبت آن ملعون اختلاف كرده‌اند كه آيا در كربلا به جزاى اعمالش رسيد يا پس از آن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الشهداء، ص</w:t>
      </w:r>
      <w:r>
        <w:rPr>
          <w:rFonts w:ascii="IRNazanin" w:hAnsi="IRNazanin" w:eastAsia="IRNazanin"/>
          <w:b w:val="false"/>
          <w:b w:val="false"/>
          <w:bCs w:val="false"/>
          <w:i w:val="false"/>
          <w:i w:val="false"/>
          <w:iCs w:val="false"/>
          <w:color w:val="333333"/>
          <w:sz w:val="20"/>
          <w:sz w:val="20"/>
          <w:szCs w:val="20"/>
        </w:rPr>
        <w:t>٢٨٢</w:t>
      </w:r>
      <w:r>
        <w:rPr>
          <w:rFonts w:ascii="IRNazanin" w:hAnsi="IRNazanin" w:eastAsia="IRNazanin"/>
          <w:b w:val="false"/>
          <w:b w:val="false"/>
          <w:bCs w:val="false"/>
          <w:i w:val="false"/>
          <w:i w:val="false"/>
          <w:iCs w:val="false"/>
          <w:color w:val="333333"/>
          <w:sz w:val="20"/>
          <w:sz w:val="20"/>
          <w:szCs w:val="20"/>
          <w:rtl w:val="true"/>
        </w:rPr>
        <w:t>؛ اثباة الهداة،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۵٧۴</w:t>
      </w:r>
      <w:r>
        <w:rPr>
          <w:rFonts w:ascii="IRNazanin" w:hAnsi="IRNazanin" w:eastAsia="IRNazanin"/>
          <w:b w:val="false"/>
          <w:b w:val="false"/>
          <w:bCs w:val="false"/>
          <w:i w:val="false"/>
          <w:i w:val="false"/>
          <w:iCs w:val="false"/>
          <w:color w:val="333333"/>
          <w:sz w:val="20"/>
          <w:sz w:val="20"/>
          <w:szCs w:val="20"/>
          <w:rtl w:val="true"/>
        </w:rPr>
        <w:t xml:space="preserve"> چاپ قديم</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سبط ابن جوزى، ص </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حافظ ابن كثير،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در حرم اهل‌بيت، ناصر شهيدى، ص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يجر الكلام، احمد زنجانى،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داستان‌هاى شگفت، ص </w:t>
      </w:r>
      <w:r>
        <w:rPr>
          <w:rFonts w:ascii="IRNazanin" w:hAnsi="IRNazanin" w:eastAsia="IRNazanin"/>
          <w:b w:val="false"/>
          <w:b w:val="false"/>
          <w:bCs w:val="false"/>
          <w:i w:val="false"/>
          <w:i w:val="false"/>
          <w:iCs w:val="false"/>
          <w:color w:val="333333"/>
          <w:sz w:val="20"/>
          <w:sz w:val="20"/>
          <w:szCs w:val="20"/>
        </w:rPr>
        <w:t>٣٩٩</w:t>
      </w:r>
      <w:r>
        <w:rPr>
          <w:rFonts w:ascii="IRNazanin" w:hAnsi="IRNazanin" w:eastAsia="IRNazanin"/>
          <w:b w:val="false"/>
          <w:b w:val="false"/>
          <w:bCs w:val="false"/>
          <w:i w:val="false"/>
          <w:i w:val="false"/>
          <w:iCs w:val="false"/>
          <w:color w:val="333333"/>
          <w:sz w:val="20"/>
          <w:sz w:val="20"/>
          <w:szCs w:val="20"/>
          <w:rtl w:val="true"/>
        </w:rPr>
        <w:t xml:space="preserve"> با اختلاف در متن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دانشمندان، محمد شريف رازى،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على بن حسين مسعودى،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ابونعيم احمد اصفهانى،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xml:space="preserve">؛ تاريخ دمشق، ابن عساكر دمشقى شافعى، ج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٣٨٣</w:t>
      </w:r>
      <w:r>
        <w:rPr>
          <w:rFonts w:ascii="IRNazanin" w:hAnsi="IRNazanin" w:eastAsia="IRNazanin"/>
          <w:b w:val="false"/>
          <w:b w:val="false"/>
          <w:bCs w:val="false"/>
          <w:i w:val="false"/>
          <w:i w:val="false"/>
          <w:iCs w:val="false"/>
          <w:color w:val="333333"/>
          <w:sz w:val="20"/>
          <w:sz w:val="20"/>
          <w:szCs w:val="20"/>
          <w:rtl w:val="true"/>
        </w:rPr>
        <w:t xml:space="preserve">؛ مجمع الاحباب، محمد بن حسن واسطى،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امام زين العابدين ع ، حبيب روحانى، ص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 طبقات الأصفياء، ص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 طبقات الأصفياء، ص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امام زين‌العابدين ع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 عشرية فى المواعظ العددية، ص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امام زين‌العابدين ع ، ص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راوندى، ص</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مؤمن بن حسن شبلنجى شافعى، ص </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محمد بن حسن حرّ عاملى،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٢٨٧</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الفصول المهمه، ص </w:t>
      </w:r>
      <w:r>
        <w:rPr>
          <w:rFonts w:ascii="IRNazanin" w:hAnsi="IRNazanin" w:eastAsia="IRNazanin"/>
          <w:b w:val="false"/>
          <w:b w:val="false"/>
          <w:bCs w:val="false"/>
          <w:i w:val="false"/>
          <w:i w:val="false"/>
          <w:iCs w:val="false"/>
          <w:color w:val="333333"/>
          <w:sz w:val="20"/>
          <w:sz w:val="20"/>
          <w:szCs w:val="20"/>
        </w:rPr>
        <w:t>٢١۶</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٢۵٢</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٢٨٨</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فرقه‌اى كه به رؤيت و تجسيم و نيز امامت مغيرة بن سعيد عجلى پس از امام باقر ع اعتقاد داشتند و مى‌گفتند او منجى آخرالزمان است؛ نمى‌ميرد و ظهور خواهد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او به قتل رسيد، در بين ياران و پيروانش اختلاف افتاد و دسته‌اى از آنان در پندار انتظار ظهور او و رجعتش باقى ماندند و دسته‌اى ديگر قائل به انتظار ظهور امام باقر ع شدند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موسوعة الملل و النحل، ابوالفتح شهرستانى، صص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٣۵۵</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٢٧٢</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٢۴٩</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٣۵٣</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٢٨٩</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٢۵۴</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محمدتقى تسترى،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بوى خوش مركب از مشك و عنبر و رنگ سياه كه موى را بدان خضاب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معين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جمال الدين مزى،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۴٣٠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۴٣١</w:t>
      </w:r>
      <w:r>
        <w:rPr>
          <w:rFonts w:ascii="IRNazanin" w:hAnsi="IRNazanin" w:eastAsia="IRNazanin"/>
          <w:b w:val="false"/>
          <w:b w:val="false"/>
          <w:bCs w:val="false"/>
          <w:i w:val="false"/>
          <w:i w:val="false"/>
          <w:iCs w:val="false"/>
          <w:color w:val="333333"/>
          <w:sz w:val="20"/>
          <w:sz w:val="20"/>
          <w:szCs w:val="20"/>
          <w:rtl w:val="true"/>
        </w:rPr>
        <w:t>؛ العقد الفريد، احمد بن محمد بن عبد ربّه اندلسى،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عبدالمجيد حسينى،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با اندكى اختلاف ؛ سيراعلام النبلاء، شمس الدين ذهبى،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پيشوايان معصوم عليهم السلام، هيئت تحريريه مؤسسه در راه حق، صص </w:t>
      </w:r>
      <w:r>
        <w:rPr>
          <w:rFonts w:ascii="IRNazanin" w:hAnsi="IRNazanin" w:eastAsia="IRNazanin"/>
          <w:b w:val="false"/>
          <w:b w:val="false"/>
          <w:bCs w:val="false"/>
          <w:i w:val="false"/>
          <w:i w:val="false"/>
          <w:iCs w:val="false"/>
          <w:color w:val="333333"/>
          <w:sz w:val="20"/>
          <w:sz w:val="20"/>
          <w:szCs w:val="20"/>
        </w:rPr>
        <w:t>٣۴۶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٣۴٧</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۴٧۵</w:t>
      </w:r>
      <w:r>
        <w:rPr>
          <w:rFonts w:ascii="IRNazanin" w:hAnsi="IRNazanin" w:eastAsia="IRNazanin"/>
          <w:b w:val="false"/>
          <w:b w:val="false"/>
          <w:bCs w:val="false"/>
          <w:i w:val="false"/>
          <w:i w:val="false"/>
          <w:iCs w:val="false"/>
          <w:color w:val="333333"/>
          <w:sz w:val="20"/>
          <w:sz w:val="20"/>
          <w:szCs w:val="20"/>
          <w:rtl w:val="true"/>
        </w:rPr>
        <w:t xml:space="preserve">؛ مناقب آل ابى‌طالب،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امام صادق ع ، سيد جعفر شهيدى، ص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پيشوايان معصوم عليهم السلام، ص </w:t>
      </w:r>
      <w:r>
        <w:rPr>
          <w:rFonts w:ascii="IRNazanin" w:hAnsi="IRNazanin" w:eastAsia="IRNazanin"/>
          <w:b w:val="false"/>
          <w:b w:val="false"/>
          <w:bCs w:val="false"/>
          <w:i w:val="false"/>
          <w:i w:val="false"/>
          <w:iCs w:val="false"/>
          <w:color w:val="333333"/>
          <w:sz w:val="20"/>
          <w:sz w:val="20"/>
          <w:szCs w:val="20"/>
        </w:rPr>
        <w:t>٣۴٨</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xml:space="preserve">؛ مناقب آل ابى‌طالب،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شمس‌الدين احمد بن محمد بن خلكان،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۴٣۶</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سليمان بن ابراهيم القندوزى الحنفى،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١۶٢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الخادم الى المخدوم، فضل بن روزبهان، صص </w:t>
      </w:r>
      <w:r>
        <w:rPr>
          <w:rFonts w:ascii="IRNazanin" w:hAnsi="IRNazanin" w:eastAsia="IRNazanin"/>
          <w:b w:val="false"/>
          <w:b w:val="false"/>
          <w:bCs w:val="false"/>
          <w:i w:val="false"/>
          <w:i w:val="false"/>
          <w:iCs w:val="false"/>
          <w:color w:val="333333"/>
          <w:sz w:val="20"/>
          <w:sz w:val="20"/>
          <w:szCs w:val="20"/>
        </w:rPr>
        <w:t>١٨۴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ابى‌العباس ابن‌حجر هيثمى،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۵٨٧</w:t>
      </w:r>
      <w:r>
        <w:rPr>
          <w:rFonts w:ascii="IRNazanin" w:hAnsi="IRNazanin" w:eastAsia="IRNazanin"/>
          <w:b w:val="false"/>
          <w:b w:val="false"/>
          <w:bCs w:val="false"/>
          <w:i w:val="false"/>
          <w:i w:val="false"/>
          <w:iCs w:val="false"/>
          <w:color w:val="333333"/>
          <w:sz w:val="20"/>
          <w:sz w:val="20"/>
          <w:szCs w:val="20"/>
          <w:rtl w:val="true"/>
        </w:rPr>
        <w:t xml:space="preserve">؛ الفصول المهمه، على بن محمد مالكى،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منابع، ماجرا به تفصيل ذكر شده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معلى بن خنيس از ياران و دوستان خالص امام صادق ع و وكيل آن حضرت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مردى فاضل و خيّر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رواياتى در مدح او موجود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٣۴٢</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الفصول المهمه،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٩١٩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٩٢٠</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۵٩٠</w:t>
      </w:r>
      <w:r>
        <w:rPr>
          <w:rFonts w:ascii="IRNazanin" w:hAnsi="IRNazanin" w:eastAsia="IRNazanin"/>
          <w:b w:val="false"/>
          <w:b w:val="false"/>
          <w:bCs w:val="false"/>
          <w:i w:val="false"/>
          <w:i w:val="false"/>
          <w:iCs w:val="false"/>
          <w:color w:val="333333"/>
          <w:sz w:val="20"/>
          <w:sz w:val="20"/>
          <w:szCs w:val="20"/>
          <w:rtl w:val="true"/>
        </w:rPr>
        <w:t xml:space="preserve">؛ مطالب السئول، شيخ كمال‌الدين محمد بن طلحه شافعى، ص </w:t>
      </w:r>
      <w:r>
        <w:rPr>
          <w:rFonts w:ascii="IRNazanin" w:hAnsi="IRNazanin" w:eastAsia="IRNazanin"/>
          <w:b w:val="false"/>
          <w:b w:val="false"/>
          <w:bCs w:val="false"/>
          <w:i w:val="false"/>
          <w:i w:val="false"/>
          <w:iCs w:val="false"/>
          <w:color w:val="333333"/>
          <w:sz w:val="20"/>
          <w:sz w:val="20"/>
          <w:szCs w:val="20"/>
        </w:rPr>
        <w:t>٢٨٧</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ascii="IRNazanin" w:hAnsi="IRNazanin" w:eastAsia="IRNazanin"/>
          <w:b w:val="false"/>
          <w:b w:val="false"/>
          <w:bCs w:val="false"/>
          <w:i w:val="false"/>
          <w:i w:val="false"/>
          <w:iCs w:val="false"/>
          <w:color w:val="333333"/>
          <w:sz w:val="20"/>
          <w:sz w:val="20"/>
          <w:szCs w:val="20"/>
        </w:rPr>
        <w:t>٣٠٩</w:t>
      </w:r>
      <w:r>
        <w:rPr>
          <w:rFonts w:ascii="IRNazanin" w:hAnsi="IRNazanin" w:eastAsia="IRNazanin"/>
          <w:b w:val="false"/>
          <w:b w:val="false"/>
          <w:bCs w:val="false"/>
          <w:i w:val="false"/>
          <w:i w:val="false"/>
          <w:iCs w:val="false"/>
          <w:color w:val="333333"/>
          <w:sz w:val="20"/>
          <w:sz w:val="20"/>
          <w:szCs w:val="20"/>
          <w:rtl w:val="true"/>
        </w:rPr>
        <w:t xml:space="preserve">؛ جامع كرامات الاولياء، بنهانى،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٩٢۵</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۵١٢</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٢۶٠</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ص </w:t>
      </w:r>
      <w:r>
        <w:rPr>
          <w:rFonts w:ascii="IRNazanin" w:hAnsi="IRNazanin" w:eastAsia="IRNazanin"/>
          <w:b w:val="false"/>
          <w:b w:val="false"/>
          <w:bCs w:val="false"/>
          <w:i w:val="false"/>
          <w:i w:val="false"/>
          <w:iCs w:val="false"/>
          <w:color w:val="333333"/>
          <w:sz w:val="20"/>
          <w:sz w:val="20"/>
          <w:szCs w:val="20"/>
        </w:rPr>
        <w:t>٣۵٨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ascii="IRNazanin" w:hAnsi="IRNazanin" w:eastAsia="IRNazanin"/>
          <w:b w:val="false"/>
          <w:b w:val="false"/>
          <w:bCs w:val="false"/>
          <w:i w:val="false"/>
          <w:i w:val="false"/>
          <w:iCs w:val="false"/>
          <w:color w:val="333333"/>
          <w:sz w:val="20"/>
          <w:sz w:val="20"/>
          <w:szCs w:val="20"/>
        </w:rPr>
        <w:t>٢٢۴</w:t>
      </w:r>
      <w:r>
        <w:rPr>
          <w:rFonts w:ascii="IRNazanin" w:hAnsi="IRNazanin" w:eastAsia="IRNazanin"/>
          <w:b w:val="false"/>
          <w:b w:val="false"/>
          <w:bCs w:val="false"/>
          <w:i w:val="false"/>
          <w:i w:val="false"/>
          <w:iCs w:val="false"/>
          <w:color w:val="333333"/>
          <w:sz w:val="20"/>
          <w:sz w:val="20"/>
          <w:szCs w:val="20"/>
          <w:rtl w:val="true"/>
        </w:rPr>
        <w:t xml:space="preserve">؛ الفصول المهمه،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٩٢۶</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ascii="IRNazanin" w:hAnsi="IRNazanin" w:eastAsia="IRNazanin"/>
          <w:b w:val="false"/>
          <w:b w:val="false"/>
          <w:bCs w:val="false"/>
          <w:i w:val="false"/>
          <w:i w:val="false"/>
          <w:iCs w:val="false"/>
          <w:color w:val="333333"/>
          <w:sz w:val="20"/>
          <w:sz w:val="20"/>
          <w:szCs w:val="20"/>
        </w:rPr>
        <w:t>۴١٨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نوع غذاى بسيار لذيذ كه با آرد گندم مى‌پختند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 xml:space="preserve">؛ الفصول المهمه، ص </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داستان‌هاى شنيدنى از چهارده معصوم، محمّد محمّدى اشتهاردى، صص </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خطيب بغدادى، مطابق نقل اعيان الشيعه،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xml:space="preserve">؛ وسيلة الخادم الى المخدوم، ص </w:t>
      </w:r>
      <w:r>
        <w:rPr>
          <w:rFonts w:ascii="IRNazanin" w:hAnsi="IRNazanin" w:eastAsia="IRNazanin"/>
          <w:b w:val="false"/>
          <w:b w:val="false"/>
          <w:bCs w:val="false"/>
          <w:i w:val="false"/>
          <w:i w:val="false"/>
          <w:iCs w:val="false"/>
          <w:color w:val="333333"/>
          <w:sz w:val="20"/>
          <w:sz w:val="20"/>
          <w:szCs w:val="20"/>
        </w:rPr>
        <w:t>١٩۶</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مؤمن بن حسن مؤمن، اهل مصر، شافعى مذهب، معروف به شبلنجى روستاى شبلنجه مصر متولد سال </w:t>
      </w:r>
      <w:r>
        <w:rPr>
          <w:rFonts w:ascii="IRNazanin" w:hAnsi="IRNazanin" w:eastAsia="IRNazanin"/>
          <w:b w:val="false"/>
          <w:b w:val="false"/>
          <w:bCs w:val="false"/>
          <w:i w:val="false"/>
          <w:i w:val="false"/>
          <w:iCs w:val="false"/>
          <w:color w:val="333333"/>
          <w:sz w:val="20"/>
          <w:sz w:val="20"/>
          <w:szCs w:val="20"/>
        </w:rPr>
        <w:t>١٢۵٢</w:t>
      </w:r>
      <w:r>
        <w:rPr>
          <w:rFonts w:ascii="IRNazanin" w:hAnsi="IRNazanin" w:eastAsia="IRNazanin"/>
          <w:b w:val="false"/>
          <w:b w:val="false"/>
          <w:bCs w:val="false"/>
          <w:i w:val="false"/>
          <w:i w:val="false"/>
          <w:iCs w:val="false"/>
          <w:color w:val="333333"/>
          <w:sz w:val="20"/>
          <w:sz w:val="20"/>
          <w:szCs w:val="20"/>
          <w:rtl w:val="true"/>
        </w:rPr>
        <w:t>و متوفاى اوايل قرن چهاردهم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تحصيلات خود را در الأزهر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خيرالدين زركلى،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٣٣۴</w:t>
      </w:r>
      <w:r>
        <w:rPr>
          <w:rFonts w:ascii="IRNazanin" w:hAnsi="IRNazanin" w:eastAsia="IRNazanin"/>
          <w:b w:val="false"/>
          <w:b w:val="false"/>
          <w:bCs w:val="false"/>
          <w:i w:val="false"/>
          <w:i w:val="false"/>
          <w:iCs w:val="false"/>
          <w:color w:val="333333"/>
          <w:sz w:val="20"/>
          <w:sz w:val="20"/>
          <w:szCs w:val="20"/>
          <w:rtl w:val="true"/>
        </w:rPr>
        <w:t xml:space="preserve">؛ معجم المؤلفين، عمر رضا كحاله،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٢٨٨</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معجم المؤلفين و يوسف اليان سركيس در معجم المطبوعات العربيه بيروت،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١١٠٠</w:t>
      </w:r>
      <w:r>
        <w:rPr>
          <w:rFonts w:ascii="IRNazanin" w:hAnsi="IRNazanin" w:eastAsia="IRNazanin"/>
          <w:b w:val="false"/>
          <w:b w:val="false"/>
          <w:bCs w:val="false"/>
          <w:i w:val="false"/>
          <w:i w:val="false"/>
          <w:iCs w:val="false"/>
          <w:color w:val="333333"/>
          <w:sz w:val="20"/>
          <w:sz w:val="20"/>
          <w:szCs w:val="20"/>
          <w:rtl w:val="true"/>
        </w:rPr>
        <w:t xml:space="preserve"> آن كتاب را از آثار او برشمرده‌اند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نورالابصار بيش از پنج بار در كشور مصر تجديد چاپ شده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فى مناقب آل نبى المختار، سيد مؤمن شبلنجى، ص </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 بن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مكنّى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xml:space="preserve"> در بغداد زاده شد و در همان‌جا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ايرانى‌الاصل بود و در دوران خود، زبردست‌ترين استاد موسيقى و مجلس‌آرايى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دانش‌هاى گوناگون به ويژه شعر، زبان و ادبيات بهره فراوان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بزم‌آراى هارون‌الرشيد، مأمون و واثق عباسى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بن ربيع 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مكنّى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زاده شد و در سال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درحالى‌كه امين را همراهى مى‌كرد،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حاجب وزير تشريفات دربار هارون و محمد امين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ربيع نيز حاجب دربار منصور و مهدى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امين تمام اختيارات را به او واگذار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احمد بن على بغدادى،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حاجب منصور، وزير و هم‌پيمان او و نيز وزير هادى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 پسرش، فضل و پسر زاده‌اش، عباس بن فضل، حاجبان خلفاى عباسى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۴١٢</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الائمة الاثنى عشر، شمس‌الدين محمد بن طولون، پژوهش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صلاح‌الدين المنجّد، ص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سير اعلام النبلاء،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الارنؤوط و حسين الاسدى،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 بن ابراهيم 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مكنّى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ملقب به قاضى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شاگرد، همفكر و يار ابوحنيفه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زاده شد و در سال </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ascii="IRNazanin" w:hAnsi="IRNazanin" w:eastAsia="IRNazanin"/>
          <w:b w:val="false"/>
          <w:b w:val="false"/>
          <w:bCs w:val="false"/>
          <w:i w:val="false"/>
          <w:i w:val="false"/>
          <w:iCs w:val="false"/>
          <w:color w:val="333333"/>
          <w:sz w:val="20"/>
          <w:sz w:val="20"/>
          <w:szCs w:val="20"/>
        </w:rPr>
        <w:t>۶٩</w:t>
      </w:r>
      <w:r>
        <w:rPr>
          <w:rFonts w:ascii="IRNazanin" w:hAnsi="IRNazanin" w:eastAsia="IRNazanin"/>
          <w:b w:val="false"/>
          <w:b w:val="false"/>
          <w:bCs w:val="false"/>
          <w:i w:val="false"/>
          <w:i w:val="false"/>
          <w:iCs w:val="false"/>
          <w:color w:val="333333"/>
          <w:sz w:val="20"/>
          <w:sz w:val="20"/>
          <w:szCs w:val="20"/>
          <w:rtl w:val="true"/>
        </w:rPr>
        <w:t xml:space="preserve"> سالگى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كسى بود كه پيش از امام شافعى،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قاضى القضات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سه تن از خلفاى عباسى مهدى، هادى و هارون عهده‌دار سمت قضاوت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منزلت و احترام فراوانى براى او قائل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 العراقيين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بصره و كوفه و صاحب مكتب فقهى ياد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پيشواى حنبلى‌ها، محمد بن الحسن شيبانى و يحيى بن معين سه تن از ائمه فقه، حديث‌شناسى و علم رجال از شاگردان او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محمد بن احمد ذهبى،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يحيى المعلمى،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xml:space="preserve">؛ ميزان الاعتدال، محمد بن احمد ذهبى،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۵١٣</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فَرقَد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مكنّى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اهل كوفه، منسوب به قبيله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حنفى مذهب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از پدرى دمشقى زاده شد و در </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xml:space="preserve"> سالگى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و همان‌جا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فقه و حديث را نزد ابوحنيفه، سفيان ثورى، مالك بن انس و قاضى ابويوسف فراگرفت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شافعى و يحيى بن معين از شاگردان او بودند؛ تاريخ بغداد،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١۶۵</w:t>
      </w:r>
      <w:r>
        <w:rPr>
          <w:rFonts w:ascii="IRNazanin" w:hAnsi="IRNazanin" w:eastAsia="IRNazanin"/>
          <w:b w:val="false"/>
          <w:b w:val="false"/>
          <w:bCs w:val="false"/>
          <w:i w:val="false"/>
          <w:i w:val="false"/>
          <w:iCs w:val="false"/>
          <w:color w:val="333333"/>
          <w:sz w:val="20"/>
          <w:sz w:val="20"/>
          <w:szCs w:val="20"/>
          <w:rtl w:val="true"/>
        </w:rPr>
        <w:t xml:space="preserve">؛ ميزان‌الاعتدال،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۵١٣</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الأتحاف بحب الأشراف، شيخ عبدالله شبراوى،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سامى الغديرى، ص </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شيخ صدوق،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داستان دوستان،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۴۴٨</w:t>
      </w:r>
      <w:r>
        <w:rPr>
          <w:rFonts w:ascii="IRNazanin" w:hAnsi="IRNazanin" w:eastAsia="IRNazanin"/>
          <w:b w:val="false"/>
          <w:b w:val="false"/>
          <w:bCs w:val="false"/>
          <w:i w:val="false"/>
          <w:i w:val="false"/>
          <w:iCs w:val="false"/>
          <w:color w:val="333333"/>
          <w:sz w:val="20"/>
          <w:sz w:val="20"/>
          <w:szCs w:val="20"/>
          <w:rtl w:val="true"/>
        </w:rPr>
        <w:t xml:space="preserve">؛ داستان دوستان،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٢٧٩</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عيون اخبار الرضا،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۶٩۴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۶٩۵</w:t>
      </w:r>
      <w:r>
        <w:rPr>
          <w:rFonts w:ascii="IRNazanin" w:hAnsi="IRNazanin" w:eastAsia="IRNazanin"/>
          <w:b w:val="false"/>
          <w:b w:val="false"/>
          <w:bCs w:val="false"/>
          <w:i w:val="false"/>
          <w:i w:val="false"/>
          <w:iCs w:val="false"/>
          <w:color w:val="333333"/>
          <w:sz w:val="20"/>
          <w:sz w:val="20"/>
          <w:szCs w:val="20"/>
          <w:rtl w:val="true"/>
        </w:rPr>
        <w:t xml:space="preserve">؛ بحارالانوار، ص </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عيون اخبار الرضا،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۶٨۶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۶٨٧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عيون اخبار الرضا،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۶٩۶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۶٩٧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امام حافظ بُستى، ابوحاتم محمّد بن حبّان بن احمد تميمى،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عيون اخبار الرضا،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٢٨٧</w:t>
      </w:r>
      <w:r>
        <w:rPr>
          <w:rFonts w:ascii="IRNazanin" w:hAnsi="IRNazanin" w:eastAsia="IRNazanin"/>
          <w:b w:val="false"/>
          <w:b w:val="false"/>
          <w:bCs w:val="false"/>
          <w:i w:val="false"/>
          <w:i w:val="false"/>
          <w:iCs w:val="false"/>
          <w:color w:val="333333"/>
          <w:sz w:val="20"/>
          <w:sz w:val="20"/>
          <w:szCs w:val="20"/>
          <w:rtl w:val="true"/>
        </w:rPr>
        <w:t xml:space="preserve">؛ ترجمه عيون اخبار الرضا،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٧٠۶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٧٠٧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۴٢٣</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۴٢٣</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پيشوايان معصوم عليهم السلام، ص </w:t>
      </w:r>
      <w:r>
        <w:rPr>
          <w:rFonts w:ascii="IRNazanin" w:hAnsi="IRNazanin" w:eastAsia="IRNazanin"/>
          <w:b w:val="false"/>
          <w:b w:val="false"/>
          <w:bCs w:val="false"/>
          <w:i w:val="false"/>
          <w:i w:val="false"/>
          <w:iCs w:val="false"/>
          <w:color w:val="333333"/>
          <w:sz w:val="20"/>
          <w:sz w:val="20"/>
          <w:szCs w:val="20"/>
        </w:rPr>
        <w:t>۴۴١</w:t>
      </w:r>
      <w:r>
        <w:rPr>
          <w:rFonts w:ascii="IRNazanin" w:hAnsi="IRNazanin" w:eastAsia="IRNazanin"/>
          <w:b w:val="false"/>
          <w:b w:val="false"/>
          <w:bCs w:val="false"/>
          <w:i w:val="false"/>
          <w:i w:val="false"/>
          <w:iCs w:val="false"/>
          <w:color w:val="333333"/>
          <w:sz w:val="20"/>
          <w:sz w:val="20"/>
          <w:szCs w:val="20"/>
          <w:rtl w:val="true"/>
        </w:rPr>
        <w:t xml:space="preserve">؛ به نقل از بحارالانوار، ج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داستان‌هاى شنيدنى از چهارده معصوم عليهم السلام، ص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پيشوايان معصوم عليهم السلام، ص </w:t>
      </w:r>
      <w:r>
        <w:rPr>
          <w:rFonts w:ascii="IRNazanin" w:hAnsi="IRNazanin" w:eastAsia="IRNazanin"/>
          <w:b w:val="false"/>
          <w:b w:val="false"/>
          <w:bCs w:val="false"/>
          <w:i w:val="false"/>
          <w:i w:val="false"/>
          <w:iCs w:val="false"/>
          <w:color w:val="333333"/>
          <w:sz w:val="20"/>
          <w:sz w:val="20"/>
          <w:szCs w:val="20"/>
        </w:rPr>
        <w:t>۴۴٣</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پيشوايان معصوم عليهم السلام، صص </w:t>
      </w:r>
      <w:r>
        <w:rPr>
          <w:rFonts w:ascii="IRNazanin" w:hAnsi="IRNazanin" w:eastAsia="IRNazanin"/>
          <w:b w:val="false"/>
          <w:b w:val="false"/>
          <w:bCs w:val="false"/>
          <w:i w:val="false"/>
          <w:i w:val="false"/>
          <w:iCs w:val="false"/>
          <w:color w:val="333333"/>
          <w:sz w:val="20"/>
          <w:sz w:val="20"/>
          <w:szCs w:val="20"/>
        </w:rPr>
        <w:t>۴۴٢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۴۴٣</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٣۵٣</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پيشوايان معصوم عليهم السلام، صص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٢۴٧</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۴٢٠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۴٢١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xml:space="preserve">؛ وفيات الائمه، ص </w:t>
      </w:r>
      <w:r>
        <w:rPr>
          <w:rFonts w:ascii="IRNazanin" w:hAnsi="IRNazanin" w:eastAsia="IRNazanin"/>
          <w:b w:val="false"/>
          <w:b w:val="false"/>
          <w:bCs w:val="false"/>
          <w:i w:val="false"/>
          <w:i w:val="false"/>
          <w:iCs w:val="false"/>
          <w:color w:val="333333"/>
          <w:sz w:val="20"/>
          <w:sz w:val="20"/>
          <w:szCs w:val="20"/>
        </w:rPr>
        <w:t>٣۶٢</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شيخ عباس قمى،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وزير معتصم و واثق بود كه مخالفان را در تنورى مى‌انداخت كه كف آن ميخ‌هاى آهنى بزرگى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به شدّت از او متنفّر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متوكل بعد از به قدرت رسيدن، او را در همان تنور انداخت؛ مروّج الذهب و معادن الجوهر، على بن حسين مسعودى،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پاينده،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۴٢۴</w:t>
      </w:r>
      <w:r>
        <w:rPr>
          <w:rFonts w:ascii="IRNazanin" w:hAnsi="IRNazanin" w:eastAsia="IRNazanin"/>
          <w:b w:val="false"/>
          <w:b w:val="false"/>
          <w:bCs w:val="false"/>
          <w:i w:val="false"/>
          <w:i w:val="false"/>
          <w:iCs w:val="false"/>
          <w:color w:val="333333"/>
          <w:sz w:val="20"/>
          <w:sz w:val="20"/>
          <w:szCs w:val="20"/>
          <w:rtl w:val="true"/>
        </w:rPr>
        <w:t xml:space="preserve">؛ كشف الغمه فى معرفة الائمه،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٢٣۶</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داستان‌هاى شنيدنى، صص </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١٩۶</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الخرايج، ص </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وحى، سيد على اكبر قُرشى، ص </w:t>
      </w:r>
      <w:r>
        <w:rPr>
          <w:rFonts w:ascii="IRNazanin" w:hAnsi="IRNazanin" w:eastAsia="IRNazanin"/>
          <w:b w:val="false"/>
          <w:b w:val="false"/>
          <w:bCs w:val="false"/>
          <w:i w:val="false"/>
          <w:i w:val="false"/>
          <w:iCs w:val="false"/>
          <w:color w:val="333333"/>
          <w:sz w:val="20"/>
          <w:sz w:val="20"/>
          <w:szCs w:val="20"/>
        </w:rPr>
        <w:t>٧٢۶</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۴٧٠</w:t>
      </w:r>
      <w:r>
        <w:rPr>
          <w:rFonts w:ascii="IRNazanin" w:hAnsi="IRNazanin" w:eastAsia="IRNazanin"/>
          <w:b w:val="false"/>
          <w:b w:val="false"/>
          <w:bCs w:val="false"/>
          <w:i w:val="false"/>
          <w:i w:val="false"/>
          <w:iCs w:val="false"/>
          <w:color w:val="333333"/>
          <w:sz w:val="20"/>
          <w:sz w:val="20"/>
          <w:szCs w:val="20"/>
          <w:rtl w:val="true"/>
        </w:rPr>
        <w:t xml:space="preserve"> با اندكى اختلاف در متن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داستان‌هاى شنيدنى از چهارده معصوم، صص </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ascii="IRNazanin" w:hAnsi="IRNazanin" w:eastAsia="IRNazanin"/>
          <w:b w:val="false"/>
          <w:b w:val="false"/>
          <w:bCs w:val="false"/>
          <w:i w:val="false"/>
          <w:i w:val="false"/>
          <w:iCs w:val="false"/>
          <w:color w:val="333333"/>
          <w:sz w:val="20"/>
          <w:sz w:val="20"/>
          <w:szCs w:val="20"/>
        </w:rPr>
        <w:t>٣۵۶</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پيشوايان معصوم عليهم السلام، صص </w:t>
      </w:r>
      <w:r>
        <w:rPr>
          <w:rFonts w:ascii="IRNazanin" w:hAnsi="IRNazanin" w:eastAsia="IRNazanin"/>
          <w:b w:val="false"/>
          <w:b w:val="false"/>
          <w:bCs w:val="false"/>
          <w:i w:val="false"/>
          <w:i w:val="false"/>
          <w:iCs w:val="false"/>
          <w:color w:val="333333"/>
          <w:sz w:val="20"/>
          <w:sz w:val="20"/>
          <w:szCs w:val="20"/>
        </w:rPr>
        <w:t>۵٢۶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۵٢٧</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پيشوايان معصوم عليهم السلام، صص </w:t>
      </w:r>
      <w:r>
        <w:rPr>
          <w:rFonts w:ascii="IRNazanin" w:hAnsi="IRNazanin" w:eastAsia="IRNazanin"/>
          <w:b w:val="false"/>
          <w:b w:val="false"/>
          <w:bCs w:val="false"/>
          <w:i w:val="false"/>
          <w:i w:val="false"/>
          <w:iCs w:val="false"/>
          <w:color w:val="333333"/>
          <w:sz w:val="20"/>
          <w:sz w:val="20"/>
          <w:szCs w:val="20"/>
        </w:rPr>
        <w:t>۵٢۵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۵٢۶</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اعلام الورى، ص</w:t>
      </w:r>
      <w:r>
        <w:rPr>
          <w:rFonts w:ascii="IRNazanin" w:hAnsi="IRNazanin" w:eastAsia="IRNazanin"/>
          <w:b w:val="false"/>
          <w:b w:val="false"/>
          <w:bCs w:val="false"/>
          <w:i w:val="false"/>
          <w:i w:val="false"/>
          <w:iCs w:val="false"/>
          <w:color w:val="333333"/>
          <w:sz w:val="20"/>
          <w:sz w:val="20"/>
          <w:szCs w:val="20"/>
        </w:rPr>
        <w:t>٣٧٣</w:t>
      </w:r>
      <w:r>
        <w:rPr>
          <w:rFonts w:ascii="IRNazanin" w:hAnsi="IRNazanin" w:eastAsia="IRNazanin"/>
          <w:b w:val="false"/>
          <w:b w:val="false"/>
          <w:bCs w:val="false"/>
          <w:i w:val="false"/>
          <w:i w:val="false"/>
          <w:iCs w:val="false"/>
          <w:color w:val="333333"/>
          <w:sz w:val="20"/>
          <w:sz w:val="20"/>
          <w:szCs w:val="20"/>
          <w:rtl w:val="true"/>
        </w:rPr>
        <w:t xml:space="preserve">؛ فصول المهمه، ص </w:t>
      </w:r>
      <w:r>
        <w:rPr>
          <w:rFonts w:ascii="IRNazanin" w:hAnsi="IRNazanin" w:eastAsia="IRNazanin"/>
          <w:b w:val="false"/>
          <w:b w:val="false"/>
          <w:bCs w:val="false"/>
          <w:i w:val="false"/>
          <w:i w:val="false"/>
          <w:iCs w:val="false"/>
          <w:color w:val="333333"/>
          <w:sz w:val="20"/>
          <w:sz w:val="20"/>
          <w:szCs w:val="20"/>
        </w:rPr>
        <w:t>٢٨۶</w:t>
      </w:r>
      <w:r>
        <w:rPr>
          <w:rFonts w:ascii="IRNazanin" w:hAnsi="IRNazanin" w:eastAsia="IRNazanin"/>
          <w:b w:val="false"/>
          <w:b w:val="false"/>
          <w:bCs w:val="false"/>
          <w:i w:val="false"/>
          <w:i w:val="false"/>
          <w:iCs w:val="false"/>
          <w:color w:val="333333"/>
          <w:sz w:val="20"/>
          <w:sz w:val="20"/>
          <w:szCs w:val="20"/>
          <w:rtl w:val="true"/>
        </w:rPr>
        <w:t xml:space="preserve"> با اندك تفاوت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داستان‌هاى شنيدنى از چهارده معصوم عليهم السلام، صص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پيشوايان معصوم عليهم السلام، ص </w:t>
      </w:r>
      <w:r>
        <w:rPr>
          <w:rFonts w:ascii="IRNazanin" w:hAnsi="IRNazanin" w:eastAsia="IRNazanin"/>
          <w:b w:val="false"/>
          <w:b w:val="false"/>
          <w:bCs w:val="false"/>
          <w:i w:val="false"/>
          <w:i w:val="false"/>
          <w:iCs w:val="false"/>
          <w:color w:val="333333"/>
          <w:sz w:val="20"/>
          <w:sz w:val="20"/>
          <w:szCs w:val="20"/>
        </w:rPr>
        <w:t>۵٢٧</w:t>
      </w:r>
      <w:r>
        <w:rPr>
          <w:rFonts w:ascii="IRNazanin" w:hAnsi="IRNazanin" w:eastAsia="IRNazanin"/>
          <w:b w:val="false"/>
          <w:b w:val="false"/>
          <w:bCs w:val="false"/>
          <w:i w:val="false"/>
          <w:i w:val="false"/>
          <w:iCs w:val="false"/>
          <w:color w:val="333333"/>
          <w:sz w:val="20"/>
          <w:sz w:val="20"/>
          <w:szCs w:val="20"/>
          <w:rtl w:val="true"/>
        </w:rPr>
        <w:t xml:space="preserve">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۵١٢</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الخرايج، ص </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داستان‌هاى شنيدنى از چهارده معصوم عليهم السلام، صص </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٢٨۵</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هدايت‌گران راه نور، سيد محمدتقى مدرسى،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٣۴١</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الائمة الاثنى‌عشر، ص </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فى مناقب آل نبى المختار، ص </w:t>
      </w:r>
      <w:r>
        <w:rPr>
          <w:rFonts w:ascii="IRNazanin" w:hAnsi="IRNazanin" w:eastAsia="IRNazanin"/>
          <w:b w:val="false"/>
          <w:b w:val="false"/>
          <w:bCs w:val="false"/>
          <w:i w:val="false"/>
          <w:i w:val="false"/>
          <w:iCs w:val="false"/>
          <w:color w:val="333333"/>
          <w:sz w:val="20"/>
          <w:sz w:val="20"/>
          <w:szCs w:val="20"/>
        </w:rPr>
        <w:t>٣٣٩</w:t>
      </w:r>
      <w:r>
        <w:rPr>
          <w:rFonts w:ascii="IRNazanin" w:hAnsi="IRNazanin" w:eastAsia="IRNazanin"/>
          <w:b w:val="false"/>
          <w:b w:val="false"/>
          <w:bCs w:val="false"/>
          <w:i w:val="false"/>
          <w:i w:val="false"/>
          <w:iCs w:val="false"/>
          <w:color w:val="333333"/>
          <w:sz w:val="20"/>
          <w:sz w:val="20"/>
          <w:szCs w:val="20"/>
          <w:rtl w:val="true"/>
        </w:rPr>
        <w:t xml:space="preserve">؛ الفصول المهمه، ص </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قاموسٌ عام لكلّ مطلبٍ و فن، البُستانى،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حسين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دعاى امام عصر ع متولد شده، همان شيخ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كه از علماى بزرگ شيعه قرن چهارم هجرى و صاحب تأليفات بسيار و ارزشمندى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قمى مى‌نويسد كه حدود سيصد تأليف دارد و از آن جمله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مرحوم صدوق در سال </w:t>
      </w:r>
      <w:r>
        <w:rPr>
          <w:rFonts w:ascii="IRNazanin" w:hAnsi="IRNazanin" w:eastAsia="IRNazanin"/>
          <w:b w:val="false"/>
          <w:b w:val="false"/>
          <w:bCs w:val="false"/>
          <w:i w:val="false"/>
          <w:i w:val="false"/>
          <w:iCs w:val="false"/>
          <w:color w:val="333333"/>
          <w:sz w:val="20"/>
          <w:sz w:val="20"/>
          <w:szCs w:val="20"/>
        </w:rPr>
        <w:t>٣٨١</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درگذشت و در شهر رى در قبرستانى كه هم‌اكنون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مدفون شد و آرامگاه او مزار مسلمانان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پيشوايان معصوم، ص </w:t>
      </w:r>
      <w:r>
        <w:rPr>
          <w:rFonts w:ascii="IRNazanin" w:hAnsi="IRNazanin" w:eastAsia="IRNazanin"/>
          <w:b w:val="false"/>
          <w:b w:val="false"/>
          <w:bCs w:val="false"/>
          <w:i w:val="false"/>
          <w:i w:val="false"/>
          <w:iCs w:val="false"/>
          <w:color w:val="333333"/>
          <w:sz w:val="20"/>
          <w:sz w:val="20"/>
          <w:szCs w:val="20"/>
        </w:rPr>
        <w:t>۵٨٣</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شيخ طوسى، ص </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٣٢۴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محدث نورى،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شيخ حرّ عاملى،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شيخ صدوق،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۵١۶</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منتظر تا صبح فردا، فاطمه صالح مدرسه‌اى، صص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دوستان،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 xml:space="preserve">؛ فوائد الرضوية، ص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پيشوايان معصوم عليهم السلام، صص </w:t>
      </w:r>
      <w:r>
        <w:rPr>
          <w:rFonts w:ascii="IRNazanin" w:hAnsi="IRNazanin" w:eastAsia="IRNazanin"/>
          <w:b w:val="false"/>
          <w:b w:val="false"/>
          <w:bCs w:val="false"/>
          <w:i w:val="false"/>
          <w:i w:val="false"/>
          <w:iCs w:val="false"/>
          <w:color w:val="333333"/>
          <w:sz w:val="20"/>
          <w:sz w:val="20"/>
          <w:szCs w:val="20"/>
        </w:rPr>
        <w:t>۵٨٢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۵٨٣</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٣٢٨</w:t>
      </w:r>
      <w:r>
        <w:rPr>
          <w:rFonts w:ascii="IRNazanin" w:hAnsi="IRNazanin" w:eastAsia="IRNazanin"/>
          <w:b w:val="false"/>
          <w:b w:val="false"/>
          <w:bCs w:val="false"/>
          <w:i w:val="false"/>
          <w:i w:val="false"/>
          <w:iCs w:val="false"/>
          <w:color w:val="333333"/>
          <w:sz w:val="20"/>
          <w:sz w:val="20"/>
          <w:szCs w:val="20"/>
          <w:rtl w:val="true"/>
        </w:rPr>
        <w:t>؛ الارشاد،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٣٣٨</w:t>
      </w:r>
      <w:r>
        <w:rPr>
          <w:rFonts w:ascii="IRNazanin" w:hAnsi="IRNazanin" w:eastAsia="IRNazanin"/>
          <w:b w:val="false"/>
          <w:b w:val="false"/>
          <w:bCs w:val="false"/>
          <w:i w:val="false"/>
          <w:i w:val="false"/>
          <w:iCs w:val="false"/>
          <w:color w:val="333333"/>
          <w:sz w:val="20"/>
          <w:sz w:val="20"/>
          <w:szCs w:val="20"/>
          <w:rtl w:val="true"/>
        </w:rPr>
        <w:t xml:space="preserve"> با اندكى اختلاف در متن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image" Target="media/image2.jpeg"/><Relationship Id="rId204" Type="http://schemas.openxmlformats.org/officeDocument/2006/relationships/image" Target="media/image2.jpeg"/><Relationship Id="rId205" Type="http://schemas.openxmlformats.org/officeDocument/2006/relationships/footer" Target="footer198.xml"/><Relationship Id="rId206" Type="http://schemas.openxmlformats.org/officeDocument/2006/relationships/footnotes" Target="footnotes.xml"/><Relationship Id="rId207" Type="http://schemas.openxmlformats.org/officeDocument/2006/relationships/numbering" Target="numbering.xml"/><Relationship Id="rId208" Type="http://schemas.openxmlformats.org/officeDocument/2006/relationships/fontTable" Target="fontTable.xml"/><Relationship Id="rId209" Type="http://schemas.openxmlformats.org/officeDocument/2006/relationships/settings" Target="settings.xml"/><Relationship Id="rId2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39821</Words>
  <Characters>152230</Characters>
  <CharactersWithSpaces>191262</CharactersWithSpaces>
  <Paragraphs>1141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2026-08-16T15:46:14Z</dcterms:created>
  <dc:creator>ghaemiyeh.com</dc:creator>
  <dc:description/>
  <dc:language>en-US</dc:language>
  <cp:lastModifiedBy/>
  <dcterms:modified xsi:type="dcterms:W3CDTF">2026-08-16T19:16:19Z</dcterms:modified>
  <cp:revision>1</cp:revision>
  <dc:subject/>
  <dc:title>برگی از فضایل و کرامات اهل بیت علیهم السلام</dc:title>
</cp:coreProperties>
</file>

<file path=docProps/custom.xml><?xml version="1.0" encoding="utf-8"?>
<Properties xmlns="http://schemas.openxmlformats.org/officeDocument/2006/custom-properties" xmlns:vt="http://schemas.openxmlformats.org/officeDocument/2006/docPropsVTypes"/>
</file>