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اسئله القرآن و اجوبتها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0509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50511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50513_211673320">
            <w:r>
              <w:rPr>
                <w:webHidden/>
                <w:rStyle w:val="IndexLink"/>
                <w:rtl w:val="true"/>
              </w:rPr>
              <w:t>مقدمة</w:t>
            </w:r>
            <w:r>
              <w:rPr>
                <w:rStyle w:val="IndexLink"/>
                <w:rtl w:val="true"/>
              </w:rPr>
              <w:tab/>
            </w:r>
            <w:r>
              <w:rPr>
                <w:rStyle w:val="IndexLink"/>
              </w:rPr>
              <w:t>7</w:t>
            </w:r>
          </w:hyperlink>
        </w:p>
        <w:p>
          <w:pPr>
            <w:pStyle w:val="Contents3"/>
            <w:tabs>
              <w:tab w:val="clear" w:pos="8459"/>
              <w:tab w:val="right" w:pos="9026" w:leader="dot"/>
            </w:tabs>
            <w:rPr/>
          </w:pPr>
          <w:hyperlink w:anchor="__RefHeading___Toc4250515_211673320">
            <w:r>
              <w:rPr>
                <w:webHidden/>
                <w:rStyle w:val="IndexLink"/>
              </w:rPr>
              <w:t>1</w:t>
            </w:r>
            <w:r>
              <w:rPr>
                <w:rStyle w:val="IndexLink"/>
                <w:rtl w:val="true"/>
              </w:rPr>
              <w:t>-</w:t>
            </w:r>
            <w:r>
              <w:rPr>
                <w:rStyle w:val="IndexLink"/>
                <w:rtl w:val="true"/>
              </w:rPr>
              <w:t>المؤلف</w:t>
            </w:r>
            <w:r>
              <w:rPr>
                <w:rStyle w:val="IndexLink"/>
                <w:rtl w:val="true"/>
              </w:rPr>
              <w:tab/>
            </w:r>
            <w:r>
              <w:rPr>
                <w:rStyle w:val="IndexLink"/>
              </w:rPr>
              <w:t>7</w:t>
            </w:r>
          </w:hyperlink>
        </w:p>
        <w:p>
          <w:pPr>
            <w:pStyle w:val="Contents3"/>
            <w:tabs>
              <w:tab w:val="clear" w:pos="8459"/>
              <w:tab w:val="right" w:pos="9026" w:leader="dot"/>
            </w:tabs>
            <w:rPr/>
          </w:pPr>
          <w:hyperlink w:anchor="__RefHeading___Toc4250517_211673320">
            <w:r>
              <w:rPr>
                <w:webHidden/>
                <w:rStyle w:val="IndexLink"/>
              </w:rPr>
              <w:t>2</w:t>
            </w:r>
            <w:r>
              <w:rPr>
                <w:rStyle w:val="IndexLink"/>
                <w:rtl w:val="true"/>
              </w:rPr>
              <w:t>-</w:t>
            </w:r>
            <w:r>
              <w:rPr>
                <w:rStyle w:val="IndexLink"/>
                <w:rtl w:val="true"/>
              </w:rPr>
              <w:t>مؤلفاته</w:t>
            </w:r>
            <w:r>
              <w:rPr>
                <w:rStyle w:val="IndexLink"/>
                <w:rtl w:val="true"/>
              </w:rPr>
              <w:t>:</w:t>
              <w:tab/>
            </w:r>
            <w:r>
              <w:rPr>
                <w:rStyle w:val="IndexLink"/>
              </w:rPr>
              <w:t>7</w:t>
            </w:r>
          </w:hyperlink>
        </w:p>
        <w:p>
          <w:pPr>
            <w:pStyle w:val="Contents3"/>
            <w:tabs>
              <w:tab w:val="clear" w:pos="8459"/>
              <w:tab w:val="right" w:pos="9026" w:leader="dot"/>
            </w:tabs>
            <w:rPr/>
          </w:pPr>
          <w:hyperlink w:anchor="__RefHeading___Toc4250519_211673320">
            <w:r>
              <w:rPr>
                <w:webHidden/>
                <w:rStyle w:val="IndexLink"/>
              </w:rPr>
              <w:t>3</w:t>
            </w:r>
            <w:r>
              <w:rPr>
                <w:rStyle w:val="IndexLink"/>
                <w:rtl w:val="true"/>
              </w:rPr>
              <w:t>-</w:t>
            </w:r>
            <w:r>
              <w:rPr>
                <w:rStyle w:val="IndexLink"/>
                <w:rtl w:val="true"/>
              </w:rPr>
              <w:t>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250521_211673320">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4250523_211673320">
            <w:r>
              <w:rPr>
                <w:webHidden/>
                <w:rStyle w:val="IndexLink"/>
                <w:rtl w:val="true"/>
              </w:rPr>
              <w:t>سورة فاتحة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4250525_211673320">
            <w:r>
              <w:rPr>
                <w:webHidden/>
                <w:rStyle w:val="IndexLink"/>
                <w:rtl w:val="true"/>
              </w:rPr>
              <w:t>سورة البقرة</w:t>
            </w:r>
            <w:r>
              <w:rPr>
                <w:rStyle w:val="IndexLink"/>
                <w:rtl w:val="true"/>
              </w:rPr>
              <w:tab/>
            </w:r>
            <w:r>
              <w:rPr>
                <w:rStyle w:val="IndexLink"/>
              </w:rPr>
              <w:t>14</w:t>
            </w:r>
          </w:hyperlink>
        </w:p>
        <w:p>
          <w:pPr>
            <w:pStyle w:val="Contents2"/>
            <w:tabs>
              <w:tab w:val="clear" w:pos="8743"/>
              <w:tab w:val="right" w:pos="9026" w:leader="dot"/>
            </w:tabs>
            <w:rPr/>
          </w:pPr>
          <w:hyperlink w:anchor="__RefHeading___Toc4250527_211673320">
            <w:r>
              <w:rPr>
                <w:webHidden/>
                <w:rStyle w:val="IndexLink"/>
                <w:rtl w:val="true"/>
              </w:rPr>
              <w:t>سورة آل عمران</w:t>
            </w:r>
            <w:r>
              <w:rPr>
                <w:rStyle w:val="IndexLink"/>
                <w:rtl w:val="true"/>
              </w:rPr>
              <w:tab/>
            </w:r>
            <w:r>
              <w:rPr>
                <w:rStyle w:val="IndexLink"/>
              </w:rPr>
              <w:t>34</w:t>
            </w:r>
          </w:hyperlink>
        </w:p>
        <w:p>
          <w:pPr>
            <w:pStyle w:val="Contents2"/>
            <w:tabs>
              <w:tab w:val="clear" w:pos="8743"/>
              <w:tab w:val="right" w:pos="9026" w:leader="dot"/>
            </w:tabs>
            <w:rPr/>
          </w:pPr>
          <w:hyperlink w:anchor="__RefHeading___Toc4250529_211673320">
            <w:r>
              <w:rPr>
                <w:webHidden/>
                <w:rStyle w:val="IndexLink"/>
                <w:rtl w:val="true"/>
              </w:rPr>
              <w:t>سورة قصة النساء</w:t>
            </w:r>
            <w:r>
              <w:rPr>
                <w:rStyle w:val="IndexLink"/>
                <w:rtl w:val="true"/>
              </w:rPr>
              <w:tab/>
            </w:r>
            <w:r>
              <w:rPr>
                <w:rStyle w:val="IndexLink"/>
              </w:rPr>
              <w:t>49</w:t>
            </w:r>
          </w:hyperlink>
        </w:p>
        <w:p>
          <w:pPr>
            <w:pStyle w:val="Contents2"/>
            <w:tabs>
              <w:tab w:val="clear" w:pos="8743"/>
              <w:tab w:val="right" w:pos="9026" w:leader="dot"/>
            </w:tabs>
            <w:rPr/>
          </w:pPr>
          <w:hyperlink w:anchor="__RefHeading___Toc4250531_211673320">
            <w:r>
              <w:rPr>
                <w:webHidden/>
                <w:rStyle w:val="IndexLink"/>
                <w:rtl w:val="true"/>
              </w:rPr>
              <w:t>سورة المائدة</w:t>
            </w:r>
            <w:r>
              <w:rPr>
                <w:rStyle w:val="IndexLink"/>
                <w:rtl w:val="true"/>
              </w:rPr>
              <w:tab/>
            </w:r>
            <w:r>
              <w:rPr>
                <w:rStyle w:val="IndexLink"/>
              </w:rPr>
              <w:t>69</w:t>
            </w:r>
          </w:hyperlink>
        </w:p>
        <w:p>
          <w:pPr>
            <w:pStyle w:val="Contents2"/>
            <w:tabs>
              <w:tab w:val="clear" w:pos="8743"/>
              <w:tab w:val="right" w:pos="9026" w:leader="dot"/>
            </w:tabs>
            <w:rPr/>
          </w:pPr>
          <w:hyperlink w:anchor="__RefHeading___Toc4250533_211673320">
            <w:r>
              <w:rPr>
                <w:webHidden/>
                <w:rStyle w:val="IndexLink"/>
                <w:rtl w:val="true"/>
              </w:rPr>
              <w:t>سورة الأنعام</w:t>
            </w:r>
            <w:r>
              <w:rPr>
                <w:rStyle w:val="IndexLink"/>
                <w:rtl w:val="true"/>
              </w:rPr>
              <w:tab/>
            </w:r>
            <w:r>
              <w:rPr>
                <w:rStyle w:val="IndexLink"/>
              </w:rPr>
              <w:t>85</w:t>
            </w:r>
          </w:hyperlink>
        </w:p>
        <w:p>
          <w:pPr>
            <w:pStyle w:val="Contents2"/>
            <w:tabs>
              <w:tab w:val="clear" w:pos="8743"/>
              <w:tab w:val="right" w:pos="9026" w:leader="dot"/>
            </w:tabs>
            <w:rPr/>
          </w:pPr>
          <w:hyperlink w:anchor="__RefHeading___Toc4250535_211673320">
            <w:r>
              <w:rPr>
                <w:webHidden/>
                <w:rStyle w:val="IndexLink"/>
                <w:rtl w:val="true"/>
              </w:rPr>
              <w:t>سورة الأعراف</w:t>
            </w:r>
            <w:r>
              <w:rPr>
                <w:rStyle w:val="IndexLink"/>
                <w:rtl w:val="true"/>
              </w:rPr>
              <w:tab/>
            </w:r>
            <w:r>
              <w:rPr>
                <w:rStyle w:val="IndexLink"/>
              </w:rPr>
              <w:t>94</w:t>
            </w:r>
          </w:hyperlink>
        </w:p>
        <w:p>
          <w:pPr>
            <w:pStyle w:val="Contents2"/>
            <w:tabs>
              <w:tab w:val="clear" w:pos="8743"/>
              <w:tab w:val="right" w:pos="9026" w:leader="dot"/>
            </w:tabs>
            <w:rPr/>
          </w:pPr>
          <w:hyperlink w:anchor="__RefHeading___Toc4250537_211673320">
            <w:r>
              <w:rPr>
                <w:webHidden/>
                <w:rStyle w:val="IndexLink"/>
                <w:rtl w:val="true"/>
              </w:rPr>
              <w:t>سورة الأنفال</w:t>
            </w:r>
            <w:r>
              <w:rPr>
                <w:rStyle w:val="IndexLink"/>
                <w:rtl w:val="true"/>
              </w:rPr>
              <w:tab/>
            </w:r>
            <w:r>
              <w:rPr>
                <w:rStyle w:val="IndexLink"/>
              </w:rPr>
              <w:t>104</w:t>
            </w:r>
          </w:hyperlink>
        </w:p>
        <w:p>
          <w:pPr>
            <w:pStyle w:val="Contents2"/>
            <w:tabs>
              <w:tab w:val="clear" w:pos="8743"/>
              <w:tab w:val="right" w:pos="9026" w:leader="dot"/>
            </w:tabs>
            <w:rPr/>
          </w:pPr>
          <w:hyperlink w:anchor="__RefHeading___Toc4250539_211673320">
            <w:r>
              <w:rPr>
                <w:webHidden/>
                <w:rStyle w:val="IndexLink"/>
                <w:rtl w:val="true"/>
              </w:rPr>
              <w:t>سورة التوبة</w:t>
            </w:r>
            <w:r>
              <w:rPr>
                <w:rStyle w:val="IndexLink"/>
                <w:rtl w:val="true"/>
              </w:rPr>
              <w:tab/>
            </w:r>
            <w:r>
              <w:rPr>
                <w:rStyle w:val="IndexLink"/>
              </w:rPr>
              <w:t>111</w:t>
            </w:r>
          </w:hyperlink>
        </w:p>
        <w:p>
          <w:pPr>
            <w:pStyle w:val="Contents2"/>
            <w:tabs>
              <w:tab w:val="clear" w:pos="8743"/>
              <w:tab w:val="right" w:pos="9026" w:leader="dot"/>
            </w:tabs>
            <w:rPr/>
          </w:pPr>
          <w:hyperlink w:anchor="__RefHeading___Toc4250541_211673320">
            <w:r>
              <w:rPr>
                <w:webHidden/>
                <w:rStyle w:val="IndexLink"/>
                <w:rtl w:val="true"/>
              </w:rPr>
              <w:t>سورة يونس عليه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4250543_211673320">
            <w:r>
              <w:rPr>
                <w:webHidden/>
                <w:rStyle w:val="IndexLink"/>
                <w:rtl w:val="true"/>
              </w:rPr>
              <w:t>سورة هود عليه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4250545_211673320">
            <w:r>
              <w:rPr>
                <w:webHidden/>
                <w:rStyle w:val="IndexLink"/>
                <w:rtl w:val="true"/>
              </w:rPr>
              <w:t>سورة يوسف عليه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4250547_211673320">
            <w:r>
              <w:rPr>
                <w:webHidden/>
                <w:rStyle w:val="IndexLink"/>
                <w:rtl w:val="true"/>
              </w:rPr>
              <w:t>سورة الرعد</w:t>
            </w:r>
            <w:r>
              <w:rPr>
                <w:rStyle w:val="IndexLink"/>
                <w:rtl w:val="true"/>
              </w:rPr>
              <w:tab/>
            </w:r>
            <w:r>
              <w:rPr>
                <w:rStyle w:val="IndexLink"/>
              </w:rPr>
              <w:t>147</w:t>
            </w:r>
          </w:hyperlink>
        </w:p>
        <w:p>
          <w:pPr>
            <w:pStyle w:val="Contents2"/>
            <w:tabs>
              <w:tab w:val="clear" w:pos="8743"/>
              <w:tab w:val="right" w:pos="9026" w:leader="dot"/>
            </w:tabs>
            <w:rPr/>
          </w:pPr>
          <w:hyperlink w:anchor="__RefHeading___Toc4250549_211673320">
            <w:r>
              <w:rPr>
                <w:webHidden/>
                <w:rStyle w:val="IndexLink"/>
                <w:rtl w:val="true"/>
              </w:rPr>
              <w:t>سورة إبراهيم عليه الصلاة و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4250551_211673320">
            <w:r>
              <w:rPr>
                <w:webHidden/>
                <w:rStyle w:val="IndexLink"/>
                <w:rtl w:val="true"/>
              </w:rPr>
              <w:t>سورة الحجر</w:t>
            </w:r>
            <w:r>
              <w:rPr>
                <w:rStyle w:val="IndexLink"/>
                <w:rtl w:val="true"/>
              </w:rPr>
              <w:tab/>
            </w:r>
            <w:r>
              <w:rPr>
                <w:rStyle w:val="IndexLink"/>
              </w:rPr>
              <w:t>157</w:t>
            </w:r>
          </w:hyperlink>
        </w:p>
        <w:p>
          <w:pPr>
            <w:pStyle w:val="Contents2"/>
            <w:tabs>
              <w:tab w:val="clear" w:pos="8743"/>
              <w:tab w:val="right" w:pos="9026" w:leader="dot"/>
            </w:tabs>
            <w:rPr/>
          </w:pPr>
          <w:hyperlink w:anchor="__RefHeading___Toc4250553_211673320">
            <w:r>
              <w:rPr>
                <w:webHidden/>
                <w:rStyle w:val="IndexLink"/>
                <w:rtl w:val="true"/>
              </w:rPr>
              <w:t>سورة النحل</w:t>
            </w:r>
            <w:r>
              <w:rPr>
                <w:rStyle w:val="IndexLink"/>
                <w:rtl w:val="true"/>
              </w:rPr>
              <w:tab/>
            </w:r>
            <w:r>
              <w:rPr>
                <w:rStyle w:val="IndexLink"/>
              </w:rPr>
              <w:t>160</w:t>
            </w:r>
          </w:hyperlink>
        </w:p>
        <w:p>
          <w:pPr>
            <w:pStyle w:val="Contents2"/>
            <w:tabs>
              <w:tab w:val="clear" w:pos="8743"/>
              <w:tab w:val="right" w:pos="9026" w:leader="dot"/>
            </w:tabs>
            <w:rPr/>
          </w:pPr>
          <w:hyperlink w:anchor="__RefHeading___Toc4250555_211673320">
            <w:r>
              <w:rPr>
                <w:webHidden/>
                <w:rStyle w:val="IndexLink"/>
                <w:rtl w:val="true"/>
              </w:rPr>
              <w:t>سورة الإسراء</w:t>
            </w:r>
            <w:r>
              <w:rPr>
                <w:rStyle w:val="IndexLink"/>
                <w:rtl w:val="true"/>
              </w:rPr>
              <w:tab/>
            </w:r>
            <w:r>
              <w:rPr>
                <w:rStyle w:val="IndexLink"/>
              </w:rPr>
              <w:t>171</w:t>
            </w:r>
          </w:hyperlink>
        </w:p>
        <w:p>
          <w:pPr>
            <w:pStyle w:val="Contents2"/>
            <w:tabs>
              <w:tab w:val="clear" w:pos="8743"/>
              <w:tab w:val="right" w:pos="9026" w:leader="dot"/>
            </w:tabs>
            <w:rPr/>
          </w:pPr>
          <w:hyperlink w:anchor="__RefHeading___Toc4250557_211673320">
            <w:r>
              <w:rPr>
                <w:webHidden/>
                <w:rStyle w:val="IndexLink"/>
                <w:rtl w:val="true"/>
              </w:rPr>
              <w:t>سورة الكهف</w:t>
            </w:r>
            <w:r>
              <w:rPr>
                <w:rStyle w:val="IndexLink"/>
                <w:rtl w:val="true"/>
              </w:rPr>
              <w:tab/>
            </w:r>
            <w:r>
              <w:rPr>
                <w:rStyle w:val="IndexLink"/>
              </w:rPr>
              <w:t>185</w:t>
            </w:r>
          </w:hyperlink>
        </w:p>
        <w:p>
          <w:pPr>
            <w:pStyle w:val="Contents2"/>
            <w:tabs>
              <w:tab w:val="clear" w:pos="8743"/>
              <w:tab w:val="right" w:pos="9026" w:leader="dot"/>
            </w:tabs>
            <w:rPr/>
          </w:pPr>
          <w:hyperlink w:anchor="__RefHeading___Toc4250559_211673320">
            <w:r>
              <w:rPr>
                <w:webHidden/>
                <w:rStyle w:val="IndexLink"/>
                <w:rtl w:val="true"/>
              </w:rPr>
              <w:t>سورة مريم عليها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4250561_211673320">
            <w:r>
              <w:rPr>
                <w:webHidden/>
                <w:rStyle w:val="IndexLink"/>
                <w:rtl w:val="true"/>
              </w:rPr>
              <w:t>سورة طه عليه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4250563_211673320">
            <w:r>
              <w:rPr>
                <w:webHidden/>
                <w:rStyle w:val="IndexLink"/>
                <w:rtl w:val="true"/>
              </w:rPr>
              <w:t>سورة الأنبياء</w:t>
            </w:r>
            <w:r>
              <w:rPr>
                <w:rStyle w:val="IndexLink"/>
                <w:rtl w:val="true"/>
              </w:rPr>
              <w:tab/>
            </w:r>
            <w:r>
              <w:rPr>
                <w:rStyle w:val="IndexLink"/>
              </w:rPr>
              <w:t>211</w:t>
            </w:r>
          </w:hyperlink>
        </w:p>
        <w:p>
          <w:pPr>
            <w:pStyle w:val="Contents2"/>
            <w:tabs>
              <w:tab w:val="clear" w:pos="8743"/>
              <w:tab w:val="right" w:pos="9026" w:leader="dot"/>
            </w:tabs>
            <w:rPr/>
          </w:pPr>
          <w:hyperlink w:anchor="__RefHeading___Toc4250565_211673320">
            <w:r>
              <w:rPr>
                <w:webHidden/>
                <w:rStyle w:val="IndexLink"/>
                <w:rtl w:val="true"/>
              </w:rPr>
              <w:t>سورة الحج</w:t>
            </w:r>
            <w:r>
              <w:rPr>
                <w:rStyle w:val="IndexLink"/>
                <w:rtl w:val="true"/>
              </w:rPr>
              <w:tab/>
            </w:r>
            <w:r>
              <w:rPr>
                <w:rStyle w:val="IndexLink"/>
              </w:rPr>
              <w:t>216</w:t>
            </w:r>
          </w:hyperlink>
        </w:p>
        <w:p>
          <w:pPr>
            <w:pStyle w:val="Contents2"/>
            <w:tabs>
              <w:tab w:val="clear" w:pos="8743"/>
              <w:tab w:val="right" w:pos="9026" w:leader="dot"/>
            </w:tabs>
            <w:rPr/>
          </w:pPr>
          <w:hyperlink w:anchor="__RefHeading___Toc4250567_211673320">
            <w:r>
              <w:rPr>
                <w:webHidden/>
                <w:rStyle w:val="IndexLink"/>
                <w:rtl w:val="true"/>
              </w:rPr>
              <w:t>سورة المؤمنون</w:t>
            </w:r>
            <w:r>
              <w:rPr>
                <w:rStyle w:val="IndexLink"/>
                <w:rtl w:val="true"/>
              </w:rPr>
              <w:tab/>
            </w:r>
            <w:r>
              <w:rPr>
                <w:rStyle w:val="IndexLink"/>
              </w:rPr>
              <w:t>221</w:t>
            </w:r>
          </w:hyperlink>
        </w:p>
        <w:p>
          <w:pPr>
            <w:pStyle w:val="Contents2"/>
            <w:tabs>
              <w:tab w:val="clear" w:pos="8743"/>
              <w:tab w:val="right" w:pos="9026" w:leader="dot"/>
            </w:tabs>
            <w:rPr/>
          </w:pPr>
          <w:hyperlink w:anchor="__RefHeading___Toc4250569_211673320">
            <w:r>
              <w:rPr>
                <w:webHidden/>
                <w:rStyle w:val="IndexLink"/>
                <w:rtl w:val="true"/>
              </w:rPr>
              <w:t>سورة النور</w:t>
            </w:r>
            <w:r>
              <w:rPr>
                <w:rStyle w:val="IndexLink"/>
                <w:rtl w:val="true"/>
              </w:rPr>
              <w:tab/>
            </w:r>
            <w:r>
              <w:rPr>
                <w:rStyle w:val="IndexLink"/>
              </w:rPr>
              <w:t>223</w:t>
            </w:r>
          </w:hyperlink>
        </w:p>
        <w:p>
          <w:pPr>
            <w:pStyle w:val="Contents2"/>
            <w:tabs>
              <w:tab w:val="clear" w:pos="8743"/>
              <w:tab w:val="right" w:pos="9026" w:leader="dot"/>
            </w:tabs>
            <w:rPr/>
          </w:pPr>
          <w:hyperlink w:anchor="__RefHeading___Toc4250571_211673320">
            <w:r>
              <w:rPr>
                <w:webHidden/>
                <w:rStyle w:val="IndexLink"/>
                <w:rtl w:val="true"/>
              </w:rPr>
              <w:t>سورة الفرقان</w:t>
            </w:r>
            <w:r>
              <w:rPr>
                <w:rStyle w:val="IndexLink"/>
                <w:rtl w:val="true"/>
              </w:rPr>
              <w:tab/>
            </w:r>
            <w:r>
              <w:rPr>
                <w:rStyle w:val="IndexLink"/>
              </w:rPr>
              <w:t>228</w:t>
            </w:r>
          </w:hyperlink>
        </w:p>
        <w:p>
          <w:pPr>
            <w:pStyle w:val="Contents2"/>
            <w:tabs>
              <w:tab w:val="clear" w:pos="8743"/>
              <w:tab w:val="right" w:pos="9026" w:leader="dot"/>
            </w:tabs>
            <w:rPr/>
          </w:pPr>
          <w:hyperlink w:anchor="__RefHeading___Toc4250573_211673320">
            <w:r>
              <w:rPr>
                <w:webHidden/>
                <w:rStyle w:val="IndexLink"/>
                <w:rtl w:val="true"/>
              </w:rPr>
              <w:t>سورة الشعراء</w:t>
            </w:r>
            <w:r>
              <w:rPr>
                <w:rStyle w:val="IndexLink"/>
                <w:rtl w:val="true"/>
              </w:rPr>
              <w:tab/>
            </w:r>
            <w:r>
              <w:rPr>
                <w:rStyle w:val="IndexLink"/>
              </w:rPr>
              <w:t>232</w:t>
            </w:r>
          </w:hyperlink>
        </w:p>
        <w:p>
          <w:pPr>
            <w:pStyle w:val="Contents2"/>
            <w:tabs>
              <w:tab w:val="clear" w:pos="8743"/>
              <w:tab w:val="right" w:pos="9026" w:leader="dot"/>
            </w:tabs>
            <w:rPr/>
          </w:pPr>
          <w:hyperlink w:anchor="__RefHeading___Toc4250575_211673320">
            <w:r>
              <w:rPr>
                <w:webHidden/>
                <w:rStyle w:val="IndexLink"/>
                <w:rtl w:val="true"/>
              </w:rPr>
              <w:t>سورة النمل</w:t>
            </w:r>
            <w:r>
              <w:rPr>
                <w:rStyle w:val="IndexLink"/>
                <w:rtl w:val="true"/>
              </w:rPr>
              <w:tab/>
            </w:r>
            <w:r>
              <w:rPr>
                <w:rStyle w:val="IndexLink"/>
              </w:rPr>
              <w:t>238</w:t>
            </w:r>
          </w:hyperlink>
        </w:p>
        <w:p>
          <w:pPr>
            <w:pStyle w:val="Contents2"/>
            <w:tabs>
              <w:tab w:val="clear" w:pos="8743"/>
              <w:tab w:val="right" w:pos="9026" w:leader="dot"/>
            </w:tabs>
            <w:rPr/>
          </w:pPr>
          <w:hyperlink w:anchor="__RefHeading___Toc4250577_211673320">
            <w:r>
              <w:rPr>
                <w:webHidden/>
                <w:rStyle w:val="IndexLink"/>
                <w:rtl w:val="true"/>
              </w:rPr>
              <w:t>سورة القصص</w:t>
            </w:r>
            <w:r>
              <w:rPr>
                <w:rStyle w:val="IndexLink"/>
                <w:rtl w:val="true"/>
              </w:rPr>
              <w:tab/>
            </w:r>
            <w:r>
              <w:rPr>
                <w:rStyle w:val="IndexLink"/>
              </w:rPr>
              <w:t>244</w:t>
            </w:r>
          </w:hyperlink>
        </w:p>
        <w:p>
          <w:pPr>
            <w:pStyle w:val="Contents2"/>
            <w:tabs>
              <w:tab w:val="clear" w:pos="8743"/>
              <w:tab w:val="right" w:pos="9026" w:leader="dot"/>
            </w:tabs>
            <w:rPr/>
          </w:pPr>
          <w:hyperlink w:anchor="__RefHeading___Toc4250579_211673320">
            <w:r>
              <w:rPr>
                <w:webHidden/>
                <w:rStyle w:val="IndexLink"/>
                <w:rtl w:val="true"/>
              </w:rPr>
              <w:t>سورة العنكبوت</w:t>
            </w:r>
            <w:r>
              <w:rPr>
                <w:rStyle w:val="IndexLink"/>
                <w:rtl w:val="true"/>
              </w:rPr>
              <w:tab/>
            </w:r>
            <w:r>
              <w:rPr>
                <w:rStyle w:val="IndexLink"/>
              </w:rPr>
              <w:t>248</w:t>
            </w:r>
          </w:hyperlink>
        </w:p>
        <w:p>
          <w:pPr>
            <w:pStyle w:val="Contents2"/>
            <w:tabs>
              <w:tab w:val="clear" w:pos="8743"/>
              <w:tab w:val="right" w:pos="9026" w:leader="dot"/>
            </w:tabs>
            <w:rPr/>
          </w:pPr>
          <w:hyperlink w:anchor="__RefHeading___Toc4250581_211673320">
            <w:r>
              <w:rPr>
                <w:webHidden/>
                <w:rStyle w:val="IndexLink"/>
                <w:rtl w:val="true"/>
              </w:rPr>
              <w:t>سورة الروم</w:t>
            </w:r>
            <w:r>
              <w:rPr>
                <w:rStyle w:val="IndexLink"/>
                <w:rtl w:val="true"/>
              </w:rPr>
              <w:tab/>
            </w:r>
            <w:r>
              <w:rPr>
                <w:rStyle w:val="IndexLink"/>
              </w:rPr>
              <w:t>251</w:t>
            </w:r>
          </w:hyperlink>
        </w:p>
        <w:p>
          <w:pPr>
            <w:pStyle w:val="Contents2"/>
            <w:tabs>
              <w:tab w:val="clear" w:pos="8743"/>
              <w:tab w:val="right" w:pos="9026" w:leader="dot"/>
            </w:tabs>
            <w:rPr/>
          </w:pPr>
          <w:hyperlink w:anchor="__RefHeading___Toc4250583_211673320">
            <w:r>
              <w:rPr>
                <w:webHidden/>
                <w:rStyle w:val="IndexLink"/>
                <w:rtl w:val="true"/>
              </w:rPr>
              <w:t>سورة لقمان</w:t>
            </w:r>
            <w:r>
              <w:rPr>
                <w:rStyle w:val="IndexLink"/>
                <w:rtl w:val="true"/>
              </w:rPr>
              <w:tab/>
            </w:r>
            <w:r>
              <w:rPr>
                <w:rStyle w:val="IndexLink"/>
              </w:rPr>
              <w:t>254</w:t>
            </w:r>
          </w:hyperlink>
        </w:p>
        <w:p>
          <w:pPr>
            <w:pStyle w:val="Contents2"/>
            <w:tabs>
              <w:tab w:val="clear" w:pos="8743"/>
              <w:tab w:val="right" w:pos="9026" w:leader="dot"/>
            </w:tabs>
            <w:rPr/>
          </w:pPr>
          <w:hyperlink w:anchor="__RefHeading___Toc4250585_211673320">
            <w:r>
              <w:rPr>
                <w:webHidden/>
                <w:rStyle w:val="IndexLink"/>
                <w:rtl w:val="true"/>
              </w:rPr>
              <w:t>سورة السجدة</w:t>
            </w:r>
            <w:r>
              <w:rPr>
                <w:rStyle w:val="IndexLink"/>
                <w:rtl w:val="true"/>
              </w:rPr>
              <w:tab/>
            </w:r>
            <w:r>
              <w:rPr>
                <w:rStyle w:val="IndexLink"/>
              </w:rPr>
              <w:t>257</w:t>
            </w:r>
          </w:hyperlink>
        </w:p>
        <w:p>
          <w:pPr>
            <w:pStyle w:val="Contents2"/>
            <w:tabs>
              <w:tab w:val="clear" w:pos="8743"/>
              <w:tab w:val="right" w:pos="9026" w:leader="dot"/>
            </w:tabs>
            <w:rPr/>
          </w:pPr>
          <w:hyperlink w:anchor="__RefHeading___Toc4250587_211673320">
            <w:r>
              <w:rPr>
                <w:webHidden/>
                <w:rStyle w:val="IndexLink"/>
                <w:rtl w:val="true"/>
              </w:rPr>
              <w:t>سورة الأحزاب</w:t>
            </w:r>
            <w:r>
              <w:rPr>
                <w:rStyle w:val="IndexLink"/>
                <w:rtl w:val="true"/>
              </w:rPr>
              <w:tab/>
            </w:r>
            <w:r>
              <w:rPr>
                <w:rStyle w:val="IndexLink"/>
              </w:rPr>
              <w:t>260</w:t>
            </w:r>
          </w:hyperlink>
        </w:p>
        <w:p>
          <w:pPr>
            <w:pStyle w:val="Contents2"/>
            <w:tabs>
              <w:tab w:val="clear" w:pos="8743"/>
              <w:tab w:val="right" w:pos="9026" w:leader="dot"/>
            </w:tabs>
            <w:rPr/>
          </w:pPr>
          <w:hyperlink w:anchor="__RefHeading___Toc4250589_211673320">
            <w:r>
              <w:rPr>
                <w:webHidden/>
                <w:rStyle w:val="IndexLink"/>
                <w:rtl w:val="true"/>
              </w:rPr>
              <w:t>سورة سبأ</w:t>
            </w:r>
            <w:r>
              <w:rPr>
                <w:rStyle w:val="IndexLink"/>
                <w:rtl w:val="true"/>
              </w:rPr>
              <w:tab/>
            </w:r>
            <w:r>
              <w:rPr>
                <w:rStyle w:val="IndexLink"/>
              </w:rPr>
              <w:t>267</w:t>
            </w:r>
          </w:hyperlink>
        </w:p>
        <w:p>
          <w:pPr>
            <w:pStyle w:val="Contents2"/>
            <w:tabs>
              <w:tab w:val="clear" w:pos="8743"/>
              <w:tab w:val="right" w:pos="9026" w:leader="dot"/>
            </w:tabs>
            <w:rPr/>
          </w:pPr>
          <w:hyperlink w:anchor="__RefHeading___Toc4250591_211673320">
            <w:r>
              <w:rPr>
                <w:webHidden/>
                <w:rStyle w:val="IndexLink"/>
                <w:rtl w:val="true"/>
              </w:rPr>
              <w:t>سورة فاطر</w:t>
            </w:r>
            <w:r>
              <w:rPr>
                <w:rStyle w:val="IndexLink"/>
                <w:rtl w:val="true"/>
              </w:rPr>
              <w:tab/>
            </w:r>
            <w:r>
              <w:rPr>
                <w:rStyle w:val="IndexLink"/>
              </w:rPr>
              <w:t>269</w:t>
            </w:r>
          </w:hyperlink>
        </w:p>
        <w:p>
          <w:pPr>
            <w:pStyle w:val="Contents2"/>
            <w:tabs>
              <w:tab w:val="clear" w:pos="8743"/>
              <w:tab w:val="right" w:pos="9026" w:leader="dot"/>
            </w:tabs>
            <w:rPr/>
          </w:pPr>
          <w:hyperlink w:anchor="__RefHeading___Toc4250593_211673320">
            <w:r>
              <w:rPr>
                <w:webHidden/>
                <w:rStyle w:val="IndexLink"/>
                <w:rtl w:val="true"/>
              </w:rPr>
              <w:t>سورة يس</w:t>
            </w:r>
            <w:r>
              <w:rPr>
                <w:rStyle w:val="IndexLink"/>
                <w:rtl w:val="true"/>
              </w:rPr>
              <w:tab/>
            </w:r>
            <w:r>
              <w:rPr>
                <w:rStyle w:val="IndexLink"/>
              </w:rPr>
              <w:t>270</w:t>
            </w:r>
          </w:hyperlink>
        </w:p>
        <w:p>
          <w:pPr>
            <w:pStyle w:val="Contents2"/>
            <w:tabs>
              <w:tab w:val="clear" w:pos="8743"/>
              <w:tab w:val="right" w:pos="9026" w:leader="dot"/>
            </w:tabs>
            <w:rPr/>
          </w:pPr>
          <w:hyperlink w:anchor="__RefHeading___Toc4250595_211673320">
            <w:r>
              <w:rPr>
                <w:webHidden/>
                <w:rStyle w:val="IndexLink"/>
                <w:rtl w:val="true"/>
              </w:rPr>
              <w:t>سورة الصافات</w:t>
            </w:r>
            <w:r>
              <w:rPr>
                <w:rStyle w:val="IndexLink"/>
                <w:rtl w:val="true"/>
              </w:rPr>
              <w:tab/>
            </w:r>
            <w:r>
              <w:rPr>
                <w:rStyle w:val="IndexLink"/>
              </w:rPr>
              <w:t>273</w:t>
            </w:r>
          </w:hyperlink>
        </w:p>
        <w:p>
          <w:pPr>
            <w:pStyle w:val="Contents2"/>
            <w:tabs>
              <w:tab w:val="clear" w:pos="8743"/>
              <w:tab w:val="right" w:pos="9026" w:leader="dot"/>
            </w:tabs>
            <w:rPr/>
          </w:pPr>
          <w:hyperlink w:anchor="__RefHeading___Toc4250597_211673320">
            <w:r>
              <w:rPr>
                <w:webHidden/>
                <w:rStyle w:val="IndexLink"/>
                <w:rtl w:val="true"/>
              </w:rPr>
              <w:t>سورة ص</w:t>
            </w:r>
            <w:r>
              <w:rPr>
                <w:rStyle w:val="IndexLink"/>
                <w:rtl w:val="true"/>
              </w:rPr>
              <w:tab/>
            </w:r>
            <w:r>
              <w:rPr>
                <w:rStyle w:val="IndexLink"/>
              </w:rPr>
              <w:t>278</w:t>
            </w:r>
          </w:hyperlink>
        </w:p>
        <w:p>
          <w:pPr>
            <w:pStyle w:val="Contents2"/>
            <w:tabs>
              <w:tab w:val="clear" w:pos="8743"/>
              <w:tab w:val="right" w:pos="9026" w:leader="dot"/>
            </w:tabs>
            <w:rPr/>
          </w:pPr>
          <w:hyperlink w:anchor="__RefHeading___Toc4250599_211673320">
            <w:r>
              <w:rPr>
                <w:webHidden/>
                <w:rStyle w:val="IndexLink"/>
                <w:rtl w:val="true"/>
              </w:rPr>
              <w:t>سورة الزمر</w:t>
            </w:r>
            <w:r>
              <w:rPr>
                <w:rStyle w:val="IndexLink"/>
                <w:rtl w:val="true"/>
              </w:rPr>
              <w:tab/>
            </w:r>
            <w:r>
              <w:rPr>
                <w:rStyle w:val="IndexLink"/>
              </w:rPr>
              <w:t>281</w:t>
            </w:r>
          </w:hyperlink>
        </w:p>
        <w:p>
          <w:pPr>
            <w:pStyle w:val="Contents2"/>
            <w:tabs>
              <w:tab w:val="clear" w:pos="8743"/>
              <w:tab w:val="right" w:pos="9026" w:leader="dot"/>
            </w:tabs>
            <w:rPr/>
          </w:pPr>
          <w:hyperlink w:anchor="__RefHeading___Toc4250601_211673320">
            <w:r>
              <w:rPr>
                <w:webHidden/>
                <w:rStyle w:val="IndexLink"/>
                <w:rtl w:val="true"/>
              </w:rPr>
              <w:t>سورة المؤمن</w:t>
            </w:r>
            <w:r>
              <w:rPr>
                <w:rStyle w:val="IndexLink"/>
                <w:rtl w:val="true"/>
              </w:rPr>
              <w:t>(</w:t>
            </w:r>
            <w:r>
              <w:rPr>
                <w:rStyle w:val="IndexLink"/>
                <w:rtl w:val="true"/>
              </w:rPr>
              <w:t>غافر</w:t>
            </w:r>
            <w:r>
              <w:rPr>
                <w:rStyle w:val="IndexLink"/>
                <w:rtl w:val="true"/>
              </w:rPr>
              <w:t>)</w:t>
              <w:tab/>
            </w:r>
            <w:r>
              <w:rPr>
                <w:rStyle w:val="IndexLink"/>
              </w:rPr>
              <w:t>284</w:t>
            </w:r>
          </w:hyperlink>
        </w:p>
        <w:p>
          <w:pPr>
            <w:pStyle w:val="Contents2"/>
            <w:tabs>
              <w:tab w:val="clear" w:pos="8743"/>
              <w:tab w:val="right" w:pos="9026" w:leader="dot"/>
            </w:tabs>
            <w:rPr/>
          </w:pPr>
          <w:hyperlink w:anchor="__RefHeading___Toc4250603_211673320">
            <w:r>
              <w:rPr>
                <w:webHidden/>
                <w:rStyle w:val="IndexLink"/>
                <w:rtl w:val="true"/>
              </w:rPr>
              <w:t>سورة فصلت</w:t>
            </w:r>
            <w:r>
              <w:rPr>
                <w:rStyle w:val="IndexLink"/>
                <w:rtl w:val="true"/>
              </w:rPr>
              <w:tab/>
            </w:r>
            <w:r>
              <w:rPr>
                <w:rStyle w:val="IndexLink"/>
              </w:rPr>
              <w:t>288</w:t>
            </w:r>
          </w:hyperlink>
        </w:p>
        <w:p>
          <w:pPr>
            <w:pStyle w:val="Contents2"/>
            <w:tabs>
              <w:tab w:val="clear" w:pos="8743"/>
              <w:tab w:val="right" w:pos="9026" w:leader="dot"/>
            </w:tabs>
            <w:rPr/>
          </w:pPr>
          <w:hyperlink w:anchor="__RefHeading___Toc4250605_211673320">
            <w:r>
              <w:rPr>
                <w:webHidden/>
                <w:rStyle w:val="IndexLink"/>
                <w:rtl w:val="true"/>
              </w:rPr>
              <w:t>سورة الشورى</w:t>
            </w:r>
            <w:r>
              <w:rPr>
                <w:rStyle w:val="IndexLink"/>
                <w:rtl w:val="true"/>
              </w:rPr>
              <w:tab/>
            </w:r>
            <w:r>
              <w:rPr>
                <w:rStyle w:val="IndexLink"/>
              </w:rPr>
              <w:t>290</w:t>
            </w:r>
          </w:hyperlink>
        </w:p>
        <w:p>
          <w:pPr>
            <w:pStyle w:val="Contents2"/>
            <w:tabs>
              <w:tab w:val="clear" w:pos="8743"/>
              <w:tab w:val="right" w:pos="9026" w:leader="dot"/>
            </w:tabs>
            <w:rPr/>
          </w:pPr>
          <w:hyperlink w:anchor="__RefHeading___Toc4250607_211673320">
            <w:r>
              <w:rPr>
                <w:webHidden/>
                <w:rStyle w:val="IndexLink"/>
                <w:rtl w:val="true"/>
              </w:rPr>
              <w:t>سورة الزخرف</w:t>
            </w:r>
            <w:r>
              <w:rPr>
                <w:rStyle w:val="IndexLink"/>
                <w:rtl w:val="true"/>
              </w:rPr>
              <w:tab/>
            </w:r>
            <w:r>
              <w:rPr>
                <w:rStyle w:val="IndexLink"/>
              </w:rPr>
              <w:t>293</w:t>
            </w:r>
          </w:hyperlink>
        </w:p>
        <w:p>
          <w:pPr>
            <w:pStyle w:val="Contents2"/>
            <w:tabs>
              <w:tab w:val="clear" w:pos="8743"/>
              <w:tab w:val="right" w:pos="9026" w:leader="dot"/>
            </w:tabs>
            <w:rPr/>
          </w:pPr>
          <w:hyperlink w:anchor="__RefHeading___Toc4250609_211673320">
            <w:r>
              <w:rPr>
                <w:webHidden/>
                <w:rStyle w:val="IndexLink"/>
                <w:rtl w:val="true"/>
              </w:rPr>
              <w:t>سورة الدخان</w:t>
            </w:r>
            <w:r>
              <w:rPr>
                <w:rStyle w:val="IndexLink"/>
                <w:rtl w:val="true"/>
              </w:rPr>
              <w:tab/>
            </w:r>
            <w:r>
              <w:rPr>
                <w:rStyle w:val="IndexLink"/>
              </w:rPr>
              <w:t>295</w:t>
            </w:r>
          </w:hyperlink>
        </w:p>
        <w:p>
          <w:pPr>
            <w:pStyle w:val="Contents2"/>
            <w:tabs>
              <w:tab w:val="clear" w:pos="8743"/>
              <w:tab w:val="right" w:pos="9026" w:leader="dot"/>
            </w:tabs>
            <w:rPr/>
          </w:pPr>
          <w:hyperlink w:anchor="__RefHeading___Toc4250611_211673320">
            <w:r>
              <w:rPr>
                <w:webHidden/>
                <w:rStyle w:val="IndexLink"/>
                <w:rtl w:val="true"/>
              </w:rPr>
              <w:t>سورة الجاثية</w:t>
            </w:r>
            <w:r>
              <w:rPr>
                <w:rStyle w:val="IndexLink"/>
                <w:rtl w:val="true"/>
              </w:rPr>
              <w:tab/>
            </w:r>
            <w:r>
              <w:rPr>
                <w:rStyle w:val="IndexLink"/>
              </w:rPr>
              <w:t>297</w:t>
            </w:r>
          </w:hyperlink>
        </w:p>
        <w:p>
          <w:pPr>
            <w:pStyle w:val="Contents2"/>
            <w:tabs>
              <w:tab w:val="clear" w:pos="8743"/>
              <w:tab w:val="right" w:pos="9026" w:leader="dot"/>
            </w:tabs>
            <w:rPr/>
          </w:pPr>
          <w:hyperlink w:anchor="__RefHeading___Toc4250613_211673320">
            <w:r>
              <w:rPr>
                <w:webHidden/>
                <w:rStyle w:val="IndexLink"/>
                <w:rtl w:val="true"/>
              </w:rPr>
              <w:t>سورة الأحقاف</w:t>
            </w:r>
            <w:r>
              <w:rPr>
                <w:rStyle w:val="IndexLink"/>
                <w:rtl w:val="true"/>
              </w:rPr>
              <w:tab/>
            </w:r>
            <w:r>
              <w:rPr>
                <w:rStyle w:val="IndexLink"/>
              </w:rPr>
              <w:t>298</w:t>
            </w:r>
          </w:hyperlink>
        </w:p>
        <w:p>
          <w:pPr>
            <w:pStyle w:val="Contents2"/>
            <w:tabs>
              <w:tab w:val="clear" w:pos="8743"/>
              <w:tab w:val="right" w:pos="9026" w:leader="dot"/>
            </w:tabs>
            <w:rPr/>
          </w:pPr>
          <w:hyperlink w:anchor="__RefHeading___Toc4250615_211673320">
            <w:r>
              <w:rPr>
                <w:webHidden/>
                <w:rStyle w:val="IndexLink"/>
                <w:rtl w:val="true"/>
              </w:rPr>
              <w:t>سورة محمد صلّى اللّه عليه و سلّم</w:t>
            </w:r>
            <w:r>
              <w:rPr>
                <w:rStyle w:val="IndexLink"/>
                <w:rtl w:val="true"/>
              </w:rPr>
              <w:tab/>
            </w:r>
            <w:r>
              <w:rPr>
                <w:rStyle w:val="IndexLink"/>
              </w:rPr>
              <w:t>299</w:t>
            </w:r>
          </w:hyperlink>
        </w:p>
        <w:p>
          <w:pPr>
            <w:pStyle w:val="Contents2"/>
            <w:tabs>
              <w:tab w:val="clear" w:pos="8743"/>
              <w:tab w:val="right" w:pos="9026" w:leader="dot"/>
            </w:tabs>
            <w:rPr/>
          </w:pPr>
          <w:hyperlink w:anchor="__RefHeading___Toc4250617_211673320">
            <w:r>
              <w:rPr>
                <w:webHidden/>
                <w:rStyle w:val="IndexLink"/>
                <w:rtl w:val="true"/>
              </w:rPr>
              <w:t>سورة الفتح</w:t>
            </w:r>
            <w:r>
              <w:rPr>
                <w:rStyle w:val="IndexLink"/>
                <w:rtl w:val="true"/>
              </w:rPr>
              <w:tab/>
            </w:r>
            <w:r>
              <w:rPr>
                <w:rStyle w:val="IndexLink"/>
              </w:rPr>
              <w:t>300</w:t>
            </w:r>
          </w:hyperlink>
        </w:p>
        <w:p>
          <w:pPr>
            <w:pStyle w:val="Contents2"/>
            <w:tabs>
              <w:tab w:val="clear" w:pos="8743"/>
              <w:tab w:val="right" w:pos="9026" w:leader="dot"/>
            </w:tabs>
            <w:rPr/>
          </w:pPr>
          <w:hyperlink w:anchor="__RefHeading___Toc4250619_211673320">
            <w:r>
              <w:rPr>
                <w:webHidden/>
                <w:rStyle w:val="IndexLink"/>
                <w:rtl w:val="true"/>
              </w:rPr>
              <w:t>سورة الحجرات</w:t>
            </w:r>
            <w:r>
              <w:rPr>
                <w:rStyle w:val="IndexLink"/>
                <w:rtl w:val="true"/>
              </w:rPr>
              <w:tab/>
            </w:r>
            <w:r>
              <w:rPr>
                <w:rStyle w:val="IndexLink"/>
              </w:rPr>
              <w:t>302</w:t>
            </w:r>
          </w:hyperlink>
        </w:p>
        <w:p>
          <w:pPr>
            <w:pStyle w:val="Contents2"/>
            <w:tabs>
              <w:tab w:val="clear" w:pos="8743"/>
              <w:tab w:val="right" w:pos="9026" w:leader="dot"/>
            </w:tabs>
            <w:rPr/>
          </w:pPr>
          <w:hyperlink w:anchor="__RefHeading___Toc4250621_211673320">
            <w:r>
              <w:rPr>
                <w:webHidden/>
                <w:rStyle w:val="IndexLink"/>
                <w:rtl w:val="true"/>
              </w:rPr>
              <w:t>سورة ق</w:t>
            </w:r>
            <w:r>
              <w:rPr>
                <w:rStyle w:val="IndexLink"/>
                <w:rtl w:val="true"/>
              </w:rPr>
              <w:tab/>
            </w:r>
            <w:r>
              <w:rPr>
                <w:rStyle w:val="IndexLink"/>
              </w:rPr>
              <w:t>304</w:t>
            </w:r>
          </w:hyperlink>
        </w:p>
        <w:p>
          <w:pPr>
            <w:pStyle w:val="Contents2"/>
            <w:tabs>
              <w:tab w:val="clear" w:pos="8743"/>
              <w:tab w:val="right" w:pos="9026" w:leader="dot"/>
            </w:tabs>
            <w:rPr/>
          </w:pPr>
          <w:hyperlink w:anchor="__RefHeading___Toc4250623_211673320">
            <w:r>
              <w:rPr>
                <w:webHidden/>
                <w:rStyle w:val="IndexLink"/>
                <w:rtl w:val="true"/>
              </w:rPr>
              <w:t>سورة الذاريات</w:t>
            </w:r>
            <w:r>
              <w:rPr>
                <w:rStyle w:val="IndexLink"/>
                <w:rtl w:val="true"/>
              </w:rPr>
              <w:tab/>
            </w:r>
            <w:r>
              <w:rPr>
                <w:rStyle w:val="IndexLink"/>
              </w:rPr>
              <w:t>307</w:t>
            </w:r>
          </w:hyperlink>
        </w:p>
        <w:p>
          <w:pPr>
            <w:pStyle w:val="Contents2"/>
            <w:tabs>
              <w:tab w:val="clear" w:pos="8743"/>
              <w:tab w:val="right" w:pos="9026" w:leader="dot"/>
            </w:tabs>
            <w:rPr/>
          </w:pPr>
          <w:hyperlink w:anchor="__RefHeading___Toc4250625_211673320">
            <w:r>
              <w:rPr>
                <w:webHidden/>
                <w:rStyle w:val="IndexLink"/>
                <w:rtl w:val="true"/>
              </w:rPr>
              <w:t>سورة الطور</w:t>
            </w:r>
            <w:r>
              <w:rPr>
                <w:rStyle w:val="IndexLink"/>
                <w:rtl w:val="true"/>
              </w:rPr>
              <w:tab/>
            </w:r>
            <w:r>
              <w:rPr>
                <w:rStyle w:val="IndexLink"/>
              </w:rPr>
              <w:t>309</w:t>
            </w:r>
          </w:hyperlink>
        </w:p>
        <w:p>
          <w:pPr>
            <w:pStyle w:val="Contents2"/>
            <w:tabs>
              <w:tab w:val="clear" w:pos="8743"/>
              <w:tab w:val="right" w:pos="9026" w:leader="dot"/>
            </w:tabs>
            <w:rPr/>
          </w:pPr>
          <w:hyperlink w:anchor="__RefHeading___Toc4250627_211673320">
            <w:r>
              <w:rPr>
                <w:webHidden/>
                <w:rStyle w:val="IndexLink"/>
                <w:rtl w:val="true"/>
              </w:rPr>
              <w:t>سورة النجم</w:t>
            </w:r>
            <w:r>
              <w:rPr>
                <w:rStyle w:val="IndexLink"/>
                <w:rtl w:val="true"/>
              </w:rPr>
              <w:tab/>
            </w:r>
            <w:r>
              <w:rPr>
                <w:rStyle w:val="IndexLink"/>
              </w:rPr>
              <w:t>310</w:t>
            </w:r>
          </w:hyperlink>
        </w:p>
        <w:p>
          <w:pPr>
            <w:pStyle w:val="Contents2"/>
            <w:tabs>
              <w:tab w:val="clear" w:pos="8743"/>
              <w:tab w:val="right" w:pos="9026" w:leader="dot"/>
            </w:tabs>
            <w:rPr/>
          </w:pPr>
          <w:hyperlink w:anchor="__RefHeading___Toc4250629_211673320">
            <w:r>
              <w:rPr>
                <w:webHidden/>
                <w:rStyle w:val="IndexLink"/>
                <w:rtl w:val="true"/>
              </w:rPr>
              <w:t>سورة القمر</w:t>
            </w:r>
            <w:r>
              <w:rPr>
                <w:rStyle w:val="IndexLink"/>
                <w:rtl w:val="true"/>
              </w:rPr>
              <w:tab/>
            </w:r>
            <w:r>
              <w:rPr>
                <w:rStyle w:val="IndexLink"/>
              </w:rPr>
              <w:t>312</w:t>
            </w:r>
          </w:hyperlink>
        </w:p>
        <w:p>
          <w:pPr>
            <w:pStyle w:val="Contents2"/>
            <w:tabs>
              <w:tab w:val="clear" w:pos="8743"/>
              <w:tab w:val="right" w:pos="9026" w:leader="dot"/>
            </w:tabs>
            <w:rPr/>
          </w:pPr>
          <w:hyperlink w:anchor="__RefHeading___Toc4250631_211673320">
            <w:r>
              <w:rPr>
                <w:webHidden/>
                <w:rStyle w:val="IndexLink"/>
                <w:rtl w:val="true"/>
              </w:rPr>
              <w:t>سورة الرّحمن عزّ و جلّ</w:t>
            </w:r>
            <w:r>
              <w:rPr>
                <w:rStyle w:val="IndexLink"/>
                <w:rtl w:val="true"/>
              </w:rPr>
              <w:tab/>
            </w:r>
            <w:r>
              <w:rPr>
                <w:rStyle w:val="IndexLink"/>
              </w:rPr>
              <w:t>314</w:t>
            </w:r>
          </w:hyperlink>
        </w:p>
        <w:p>
          <w:pPr>
            <w:pStyle w:val="Contents2"/>
            <w:tabs>
              <w:tab w:val="clear" w:pos="8743"/>
              <w:tab w:val="right" w:pos="9026" w:leader="dot"/>
            </w:tabs>
            <w:rPr/>
          </w:pPr>
          <w:hyperlink w:anchor="__RefHeading___Toc4250633_211673320">
            <w:r>
              <w:rPr>
                <w:webHidden/>
                <w:rStyle w:val="IndexLink"/>
                <w:rtl w:val="true"/>
              </w:rPr>
              <w:t>سورة الواقعة</w:t>
            </w:r>
            <w:r>
              <w:rPr>
                <w:rStyle w:val="IndexLink"/>
                <w:rtl w:val="true"/>
              </w:rPr>
              <w:tab/>
            </w:r>
            <w:r>
              <w:rPr>
                <w:rStyle w:val="IndexLink"/>
              </w:rPr>
              <w:t>316</w:t>
            </w:r>
          </w:hyperlink>
        </w:p>
        <w:p>
          <w:pPr>
            <w:pStyle w:val="Contents2"/>
            <w:tabs>
              <w:tab w:val="clear" w:pos="8743"/>
              <w:tab w:val="right" w:pos="9026" w:leader="dot"/>
            </w:tabs>
            <w:rPr/>
          </w:pPr>
          <w:hyperlink w:anchor="__RefHeading___Toc4250635_211673320">
            <w:r>
              <w:rPr>
                <w:webHidden/>
                <w:rStyle w:val="IndexLink"/>
                <w:rtl w:val="true"/>
              </w:rPr>
              <w:t>سورة الحديد</w:t>
            </w:r>
            <w:r>
              <w:rPr>
                <w:rStyle w:val="IndexLink"/>
                <w:rtl w:val="true"/>
              </w:rPr>
              <w:tab/>
            </w:r>
            <w:r>
              <w:rPr>
                <w:rStyle w:val="IndexLink"/>
              </w:rPr>
              <w:t>319</w:t>
            </w:r>
          </w:hyperlink>
        </w:p>
        <w:p>
          <w:pPr>
            <w:pStyle w:val="Contents2"/>
            <w:tabs>
              <w:tab w:val="clear" w:pos="8743"/>
              <w:tab w:val="right" w:pos="9026" w:leader="dot"/>
            </w:tabs>
            <w:rPr/>
          </w:pPr>
          <w:hyperlink w:anchor="__RefHeading___Toc4250637_211673320">
            <w:r>
              <w:rPr>
                <w:webHidden/>
                <w:rStyle w:val="IndexLink"/>
                <w:rtl w:val="true"/>
              </w:rPr>
              <w:t>سورة المجادلة</w:t>
            </w:r>
            <w:r>
              <w:rPr>
                <w:rStyle w:val="IndexLink"/>
                <w:rtl w:val="true"/>
              </w:rPr>
              <w:tab/>
            </w:r>
            <w:r>
              <w:rPr>
                <w:rStyle w:val="IndexLink"/>
              </w:rPr>
              <w:t>322</w:t>
            </w:r>
          </w:hyperlink>
        </w:p>
        <w:p>
          <w:pPr>
            <w:pStyle w:val="Contents2"/>
            <w:tabs>
              <w:tab w:val="clear" w:pos="8743"/>
              <w:tab w:val="right" w:pos="9026" w:leader="dot"/>
            </w:tabs>
            <w:rPr/>
          </w:pPr>
          <w:hyperlink w:anchor="__RefHeading___Toc4250639_211673320">
            <w:r>
              <w:rPr>
                <w:webHidden/>
                <w:rStyle w:val="IndexLink"/>
                <w:rtl w:val="true"/>
              </w:rPr>
              <w:t>سورة الحشر</w:t>
            </w:r>
            <w:r>
              <w:rPr>
                <w:rStyle w:val="IndexLink"/>
                <w:rtl w:val="true"/>
              </w:rPr>
              <w:tab/>
            </w:r>
            <w:r>
              <w:rPr>
                <w:rStyle w:val="IndexLink"/>
              </w:rPr>
              <w:t>323</w:t>
            </w:r>
          </w:hyperlink>
        </w:p>
        <w:p>
          <w:pPr>
            <w:pStyle w:val="Contents2"/>
            <w:tabs>
              <w:tab w:val="clear" w:pos="8743"/>
              <w:tab w:val="right" w:pos="9026" w:leader="dot"/>
            </w:tabs>
            <w:rPr/>
          </w:pPr>
          <w:hyperlink w:anchor="__RefHeading___Toc4250641_211673320">
            <w:r>
              <w:rPr>
                <w:webHidden/>
                <w:rStyle w:val="IndexLink"/>
                <w:rtl w:val="true"/>
              </w:rPr>
              <w:t>سورة الممتحنة</w:t>
            </w:r>
            <w:r>
              <w:rPr>
                <w:rStyle w:val="IndexLink"/>
                <w:rtl w:val="true"/>
              </w:rPr>
              <w:tab/>
            </w:r>
            <w:r>
              <w:rPr>
                <w:rStyle w:val="IndexLink"/>
              </w:rPr>
              <w:t>326</w:t>
            </w:r>
          </w:hyperlink>
        </w:p>
        <w:p>
          <w:pPr>
            <w:pStyle w:val="Contents2"/>
            <w:tabs>
              <w:tab w:val="clear" w:pos="8743"/>
              <w:tab w:val="right" w:pos="9026" w:leader="dot"/>
            </w:tabs>
            <w:rPr/>
          </w:pPr>
          <w:hyperlink w:anchor="__RefHeading___Toc4250643_211673320">
            <w:r>
              <w:rPr>
                <w:webHidden/>
                <w:rStyle w:val="IndexLink"/>
                <w:rtl w:val="true"/>
              </w:rPr>
              <w:t>سورة الصف</w:t>
            </w:r>
            <w:r>
              <w:rPr>
                <w:rStyle w:val="IndexLink"/>
                <w:rtl w:val="true"/>
              </w:rPr>
              <w:tab/>
            </w:r>
            <w:r>
              <w:rPr>
                <w:rStyle w:val="IndexLink"/>
              </w:rPr>
              <w:t>327</w:t>
            </w:r>
          </w:hyperlink>
        </w:p>
        <w:p>
          <w:pPr>
            <w:pStyle w:val="Contents2"/>
            <w:tabs>
              <w:tab w:val="clear" w:pos="8743"/>
              <w:tab w:val="right" w:pos="9026" w:leader="dot"/>
            </w:tabs>
            <w:rPr/>
          </w:pPr>
          <w:hyperlink w:anchor="__RefHeading___Toc4250645_211673320">
            <w:r>
              <w:rPr>
                <w:webHidden/>
                <w:rStyle w:val="IndexLink"/>
                <w:rtl w:val="true"/>
              </w:rPr>
              <w:t>سورة الجمعة</w:t>
            </w:r>
            <w:r>
              <w:rPr>
                <w:rStyle w:val="IndexLink"/>
                <w:rtl w:val="true"/>
              </w:rPr>
              <w:tab/>
            </w:r>
            <w:r>
              <w:rPr>
                <w:rStyle w:val="IndexLink"/>
              </w:rPr>
              <w:t>329</w:t>
            </w:r>
          </w:hyperlink>
        </w:p>
        <w:p>
          <w:pPr>
            <w:pStyle w:val="Contents2"/>
            <w:tabs>
              <w:tab w:val="clear" w:pos="8743"/>
              <w:tab w:val="right" w:pos="9026" w:leader="dot"/>
            </w:tabs>
            <w:rPr/>
          </w:pPr>
          <w:hyperlink w:anchor="__RefHeading___Toc4250647_211673320">
            <w:r>
              <w:rPr>
                <w:webHidden/>
                <w:rStyle w:val="IndexLink"/>
                <w:rtl w:val="true"/>
              </w:rPr>
              <w:t>سورة المنافقون</w:t>
            </w:r>
            <w:r>
              <w:rPr>
                <w:rStyle w:val="IndexLink"/>
                <w:rtl w:val="true"/>
              </w:rPr>
              <w:tab/>
            </w:r>
            <w:r>
              <w:rPr>
                <w:rStyle w:val="IndexLink"/>
              </w:rPr>
              <w:t>330</w:t>
            </w:r>
          </w:hyperlink>
        </w:p>
        <w:p>
          <w:pPr>
            <w:pStyle w:val="Contents2"/>
            <w:tabs>
              <w:tab w:val="clear" w:pos="8743"/>
              <w:tab w:val="right" w:pos="9026" w:leader="dot"/>
            </w:tabs>
            <w:rPr/>
          </w:pPr>
          <w:hyperlink w:anchor="__RefHeading___Toc4250649_211673320">
            <w:r>
              <w:rPr>
                <w:webHidden/>
                <w:rStyle w:val="IndexLink"/>
                <w:rtl w:val="true"/>
              </w:rPr>
              <w:t>سورة التغابن</w:t>
            </w:r>
            <w:r>
              <w:rPr>
                <w:rStyle w:val="IndexLink"/>
                <w:rtl w:val="true"/>
              </w:rPr>
              <w:tab/>
            </w:r>
            <w:r>
              <w:rPr>
                <w:rStyle w:val="IndexLink"/>
              </w:rPr>
              <w:t>331</w:t>
            </w:r>
          </w:hyperlink>
        </w:p>
        <w:p>
          <w:pPr>
            <w:pStyle w:val="Contents2"/>
            <w:tabs>
              <w:tab w:val="clear" w:pos="8743"/>
              <w:tab w:val="right" w:pos="9026" w:leader="dot"/>
            </w:tabs>
            <w:rPr/>
          </w:pPr>
          <w:hyperlink w:anchor="__RefHeading___Toc4250651_211673320">
            <w:r>
              <w:rPr>
                <w:webHidden/>
                <w:rStyle w:val="IndexLink"/>
                <w:rtl w:val="true"/>
              </w:rPr>
              <w:t>سورة الطلاق</w:t>
            </w:r>
            <w:r>
              <w:rPr>
                <w:rStyle w:val="IndexLink"/>
                <w:rtl w:val="true"/>
              </w:rPr>
              <w:tab/>
            </w:r>
            <w:r>
              <w:rPr>
                <w:rStyle w:val="IndexLink"/>
              </w:rPr>
              <w:t>332</w:t>
            </w:r>
          </w:hyperlink>
        </w:p>
        <w:p>
          <w:pPr>
            <w:pStyle w:val="Contents2"/>
            <w:tabs>
              <w:tab w:val="clear" w:pos="8743"/>
              <w:tab w:val="right" w:pos="9026" w:leader="dot"/>
            </w:tabs>
            <w:rPr/>
          </w:pPr>
          <w:hyperlink w:anchor="__RefHeading___Toc4250653_211673320">
            <w:r>
              <w:rPr>
                <w:webHidden/>
                <w:rStyle w:val="IndexLink"/>
                <w:rtl w:val="true"/>
              </w:rPr>
              <w:t>سورة التحريم</w:t>
            </w:r>
            <w:r>
              <w:rPr>
                <w:rStyle w:val="IndexLink"/>
                <w:rtl w:val="true"/>
              </w:rPr>
              <w:tab/>
            </w:r>
            <w:r>
              <w:rPr>
                <w:rStyle w:val="IndexLink"/>
              </w:rPr>
              <w:t>334</w:t>
            </w:r>
          </w:hyperlink>
        </w:p>
        <w:p>
          <w:pPr>
            <w:pStyle w:val="Contents2"/>
            <w:tabs>
              <w:tab w:val="clear" w:pos="8743"/>
              <w:tab w:val="right" w:pos="9026" w:leader="dot"/>
            </w:tabs>
            <w:rPr/>
          </w:pPr>
          <w:hyperlink w:anchor="__RefHeading___Toc4250655_211673320">
            <w:r>
              <w:rPr>
                <w:webHidden/>
                <w:rStyle w:val="IndexLink"/>
                <w:rtl w:val="true"/>
              </w:rPr>
              <w:t>سورة الملك</w:t>
            </w:r>
            <w:r>
              <w:rPr>
                <w:rStyle w:val="IndexLink"/>
                <w:rtl w:val="true"/>
              </w:rPr>
              <w:tab/>
            </w:r>
            <w:r>
              <w:rPr>
                <w:rStyle w:val="IndexLink"/>
              </w:rPr>
              <w:t>336</w:t>
            </w:r>
          </w:hyperlink>
        </w:p>
        <w:p>
          <w:pPr>
            <w:pStyle w:val="Contents2"/>
            <w:tabs>
              <w:tab w:val="clear" w:pos="8743"/>
              <w:tab w:val="right" w:pos="9026" w:leader="dot"/>
            </w:tabs>
            <w:rPr/>
          </w:pPr>
          <w:hyperlink w:anchor="__RefHeading___Toc4250657_211673320">
            <w:r>
              <w:rPr>
                <w:webHidden/>
                <w:rStyle w:val="IndexLink"/>
                <w:rtl w:val="true"/>
              </w:rPr>
              <w:t>سورة ن</w:t>
            </w:r>
            <w:r>
              <w:rPr>
                <w:rStyle w:val="IndexLink"/>
                <w:rtl w:val="true"/>
              </w:rPr>
              <w:t>(</w:t>
            </w:r>
            <w:r>
              <w:rPr>
                <w:rStyle w:val="IndexLink"/>
                <w:rtl w:val="true"/>
              </w:rPr>
              <w:t>القلم</w:t>
            </w:r>
            <w:r>
              <w:rPr>
                <w:rStyle w:val="IndexLink"/>
                <w:rtl w:val="true"/>
              </w:rPr>
              <w:t>)</w:t>
              <w:tab/>
            </w:r>
            <w:r>
              <w:rPr>
                <w:rStyle w:val="IndexLink"/>
              </w:rPr>
              <w:t>337</w:t>
            </w:r>
          </w:hyperlink>
        </w:p>
        <w:p>
          <w:pPr>
            <w:pStyle w:val="Contents2"/>
            <w:tabs>
              <w:tab w:val="clear" w:pos="8743"/>
              <w:tab w:val="right" w:pos="9026" w:leader="dot"/>
            </w:tabs>
            <w:rPr/>
          </w:pPr>
          <w:hyperlink w:anchor="__RefHeading___Toc4250659_211673320">
            <w:r>
              <w:rPr>
                <w:webHidden/>
                <w:rStyle w:val="IndexLink"/>
                <w:rtl w:val="true"/>
              </w:rPr>
              <w:t>سورة الحاقة</w:t>
            </w:r>
            <w:r>
              <w:rPr>
                <w:rStyle w:val="IndexLink"/>
                <w:rtl w:val="true"/>
              </w:rPr>
              <w:tab/>
            </w:r>
            <w:r>
              <w:rPr>
                <w:rStyle w:val="IndexLink"/>
              </w:rPr>
              <w:t>338</w:t>
            </w:r>
          </w:hyperlink>
        </w:p>
        <w:p>
          <w:pPr>
            <w:pStyle w:val="Contents2"/>
            <w:tabs>
              <w:tab w:val="clear" w:pos="8743"/>
              <w:tab w:val="right" w:pos="9026" w:leader="dot"/>
            </w:tabs>
            <w:rPr/>
          </w:pPr>
          <w:hyperlink w:anchor="__RefHeading___Toc4250661_211673320">
            <w:r>
              <w:rPr>
                <w:webHidden/>
                <w:rStyle w:val="IndexLink"/>
                <w:rtl w:val="true"/>
              </w:rPr>
              <w:t>سورة المعارج</w:t>
            </w:r>
            <w:r>
              <w:rPr>
                <w:rStyle w:val="IndexLink"/>
                <w:rtl w:val="true"/>
              </w:rPr>
              <w:tab/>
            </w:r>
            <w:r>
              <w:rPr>
                <w:rStyle w:val="IndexLink"/>
              </w:rPr>
              <w:t>340</w:t>
            </w:r>
          </w:hyperlink>
        </w:p>
        <w:p>
          <w:pPr>
            <w:pStyle w:val="Contents2"/>
            <w:tabs>
              <w:tab w:val="clear" w:pos="8743"/>
              <w:tab w:val="right" w:pos="9026" w:leader="dot"/>
            </w:tabs>
            <w:rPr/>
          </w:pPr>
          <w:hyperlink w:anchor="__RefHeading___Toc4250663_211673320">
            <w:r>
              <w:rPr>
                <w:webHidden/>
                <w:rStyle w:val="IndexLink"/>
                <w:rtl w:val="true"/>
              </w:rPr>
              <w:t>سورة نوح</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2"/>
            <w:tabs>
              <w:tab w:val="clear" w:pos="8743"/>
              <w:tab w:val="right" w:pos="9026" w:leader="dot"/>
            </w:tabs>
            <w:rPr/>
          </w:pPr>
          <w:hyperlink w:anchor="__RefHeading___Toc4250665_211673320">
            <w:r>
              <w:rPr>
                <w:webHidden/>
                <w:rStyle w:val="IndexLink"/>
                <w:rtl w:val="true"/>
              </w:rPr>
              <w:t>سورة الجن</w:t>
            </w:r>
            <w:r>
              <w:rPr>
                <w:rStyle w:val="IndexLink"/>
                <w:rtl w:val="true"/>
              </w:rPr>
              <w:tab/>
            </w:r>
            <w:r>
              <w:rPr>
                <w:rStyle w:val="IndexLink"/>
              </w:rPr>
              <w:t>342</w:t>
            </w:r>
          </w:hyperlink>
        </w:p>
        <w:p>
          <w:pPr>
            <w:pStyle w:val="Contents2"/>
            <w:tabs>
              <w:tab w:val="clear" w:pos="8743"/>
              <w:tab w:val="right" w:pos="9026" w:leader="dot"/>
            </w:tabs>
            <w:rPr/>
          </w:pPr>
          <w:hyperlink w:anchor="__RefHeading___Toc4250667_211673320">
            <w:r>
              <w:rPr>
                <w:webHidden/>
                <w:rStyle w:val="IndexLink"/>
                <w:rtl w:val="true"/>
              </w:rPr>
              <w:t>سورة المزمّل</w:t>
            </w:r>
            <w:r>
              <w:rPr>
                <w:rStyle w:val="IndexLink"/>
                <w:rtl w:val="true"/>
              </w:rPr>
              <w:tab/>
            </w:r>
            <w:r>
              <w:rPr>
                <w:rStyle w:val="IndexLink"/>
              </w:rPr>
              <w:t>343</w:t>
            </w:r>
          </w:hyperlink>
        </w:p>
        <w:p>
          <w:pPr>
            <w:pStyle w:val="Contents2"/>
            <w:tabs>
              <w:tab w:val="clear" w:pos="8743"/>
              <w:tab w:val="right" w:pos="9026" w:leader="dot"/>
            </w:tabs>
            <w:rPr/>
          </w:pPr>
          <w:hyperlink w:anchor="__RefHeading___Toc4250669_211673320">
            <w:r>
              <w:rPr>
                <w:webHidden/>
                <w:rStyle w:val="IndexLink"/>
                <w:rtl w:val="true"/>
              </w:rPr>
              <w:t>سورة المدّثر</w:t>
            </w:r>
            <w:r>
              <w:rPr>
                <w:rStyle w:val="IndexLink"/>
                <w:rtl w:val="true"/>
              </w:rPr>
              <w:tab/>
            </w:r>
            <w:r>
              <w:rPr>
                <w:rStyle w:val="IndexLink"/>
              </w:rPr>
              <w:t>344</w:t>
            </w:r>
          </w:hyperlink>
        </w:p>
        <w:p>
          <w:pPr>
            <w:pStyle w:val="Contents2"/>
            <w:tabs>
              <w:tab w:val="clear" w:pos="8743"/>
              <w:tab w:val="right" w:pos="9026" w:leader="dot"/>
            </w:tabs>
            <w:rPr/>
          </w:pPr>
          <w:hyperlink w:anchor="__RefHeading___Toc4250671_211673320">
            <w:r>
              <w:rPr>
                <w:webHidden/>
                <w:rStyle w:val="IndexLink"/>
                <w:rtl w:val="true"/>
              </w:rPr>
              <w:t>سورة القيامة</w:t>
            </w:r>
            <w:r>
              <w:rPr>
                <w:rStyle w:val="IndexLink"/>
                <w:rtl w:val="true"/>
              </w:rPr>
              <w:tab/>
            </w:r>
            <w:r>
              <w:rPr>
                <w:rStyle w:val="IndexLink"/>
              </w:rPr>
              <w:t>346</w:t>
            </w:r>
          </w:hyperlink>
        </w:p>
        <w:p>
          <w:pPr>
            <w:pStyle w:val="Contents2"/>
            <w:tabs>
              <w:tab w:val="clear" w:pos="8743"/>
              <w:tab w:val="right" w:pos="9026" w:leader="dot"/>
            </w:tabs>
            <w:rPr/>
          </w:pPr>
          <w:hyperlink w:anchor="__RefHeading___Toc4250673_211673320">
            <w:r>
              <w:rPr>
                <w:webHidden/>
                <w:rStyle w:val="IndexLink"/>
                <w:rtl w:val="true"/>
              </w:rPr>
              <w:t>سورة الإنسان</w:t>
            </w:r>
            <w:r>
              <w:rPr>
                <w:rStyle w:val="IndexLink"/>
                <w:rtl w:val="true"/>
              </w:rPr>
              <w:tab/>
            </w:r>
            <w:r>
              <w:rPr>
                <w:rStyle w:val="IndexLink"/>
              </w:rPr>
              <w:t>347</w:t>
            </w:r>
          </w:hyperlink>
        </w:p>
        <w:p>
          <w:pPr>
            <w:pStyle w:val="Contents2"/>
            <w:tabs>
              <w:tab w:val="clear" w:pos="8743"/>
              <w:tab w:val="right" w:pos="9026" w:leader="dot"/>
            </w:tabs>
            <w:rPr/>
          </w:pPr>
          <w:hyperlink w:anchor="__RefHeading___Toc4250675_211673320">
            <w:r>
              <w:rPr>
                <w:webHidden/>
                <w:rStyle w:val="IndexLink"/>
                <w:rtl w:val="true"/>
              </w:rPr>
              <w:t>سورة المرسلات</w:t>
            </w:r>
            <w:r>
              <w:rPr>
                <w:rStyle w:val="IndexLink"/>
                <w:rtl w:val="true"/>
              </w:rPr>
              <w:tab/>
            </w:r>
            <w:r>
              <w:rPr>
                <w:rStyle w:val="IndexLink"/>
              </w:rPr>
              <w:t>350</w:t>
            </w:r>
          </w:hyperlink>
        </w:p>
        <w:p>
          <w:pPr>
            <w:pStyle w:val="Contents2"/>
            <w:tabs>
              <w:tab w:val="clear" w:pos="8743"/>
              <w:tab w:val="right" w:pos="9026" w:leader="dot"/>
            </w:tabs>
            <w:rPr/>
          </w:pPr>
          <w:hyperlink w:anchor="__RefHeading___Toc4250677_211673320">
            <w:r>
              <w:rPr>
                <w:webHidden/>
                <w:rStyle w:val="IndexLink"/>
                <w:rtl w:val="true"/>
              </w:rPr>
              <w:t>سورة النبأ</w:t>
            </w:r>
            <w:r>
              <w:rPr>
                <w:rStyle w:val="IndexLink"/>
                <w:rtl w:val="true"/>
              </w:rPr>
              <w:tab/>
            </w:r>
            <w:r>
              <w:rPr>
                <w:rStyle w:val="IndexLink"/>
              </w:rPr>
              <w:t>351</w:t>
            </w:r>
          </w:hyperlink>
        </w:p>
        <w:p>
          <w:pPr>
            <w:pStyle w:val="Contents2"/>
            <w:tabs>
              <w:tab w:val="clear" w:pos="8743"/>
              <w:tab w:val="right" w:pos="9026" w:leader="dot"/>
            </w:tabs>
            <w:rPr/>
          </w:pPr>
          <w:hyperlink w:anchor="__RefHeading___Toc4250679_211673320">
            <w:r>
              <w:rPr>
                <w:webHidden/>
                <w:rStyle w:val="IndexLink"/>
                <w:rtl w:val="true"/>
              </w:rPr>
              <w:t>سورة النازعات</w:t>
            </w:r>
            <w:r>
              <w:rPr>
                <w:rStyle w:val="IndexLink"/>
                <w:rtl w:val="true"/>
              </w:rPr>
              <w:tab/>
            </w:r>
            <w:r>
              <w:rPr>
                <w:rStyle w:val="IndexLink"/>
              </w:rPr>
              <w:t>352</w:t>
            </w:r>
          </w:hyperlink>
        </w:p>
        <w:p>
          <w:pPr>
            <w:pStyle w:val="Contents2"/>
            <w:tabs>
              <w:tab w:val="clear" w:pos="8743"/>
              <w:tab w:val="right" w:pos="9026" w:leader="dot"/>
            </w:tabs>
            <w:rPr/>
          </w:pPr>
          <w:hyperlink w:anchor="__RefHeading___Toc4250681_211673320">
            <w:r>
              <w:rPr>
                <w:webHidden/>
                <w:rStyle w:val="IndexLink"/>
                <w:rtl w:val="true"/>
              </w:rPr>
              <w:t>سورة عبس</w:t>
            </w:r>
            <w:r>
              <w:rPr>
                <w:rStyle w:val="IndexLink"/>
                <w:rtl w:val="true"/>
              </w:rPr>
              <w:tab/>
            </w:r>
            <w:r>
              <w:rPr>
                <w:rStyle w:val="IndexLink"/>
              </w:rPr>
              <w:t>353</w:t>
            </w:r>
          </w:hyperlink>
        </w:p>
        <w:p>
          <w:pPr>
            <w:pStyle w:val="Contents2"/>
            <w:tabs>
              <w:tab w:val="clear" w:pos="8743"/>
              <w:tab w:val="right" w:pos="9026" w:leader="dot"/>
            </w:tabs>
            <w:rPr/>
          </w:pPr>
          <w:hyperlink w:anchor="__RefHeading___Toc4250683_211673320">
            <w:r>
              <w:rPr>
                <w:webHidden/>
                <w:rStyle w:val="IndexLink"/>
                <w:rtl w:val="true"/>
              </w:rPr>
              <w:t>سورة التكوير</w:t>
            </w:r>
            <w:r>
              <w:rPr>
                <w:rStyle w:val="IndexLink"/>
                <w:rtl w:val="true"/>
              </w:rPr>
              <w:tab/>
            </w:r>
            <w:r>
              <w:rPr>
                <w:rStyle w:val="IndexLink"/>
              </w:rPr>
              <w:t>354</w:t>
            </w:r>
          </w:hyperlink>
        </w:p>
        <w:p>
          <w:pPr>
            <w:pStyle w:val="Contents2"/>
            <w:tabs>
              <w:tab w:val="clear" w:pos="8743"/>
              <w:tab w:val="right" w:pos="9026" w:leader="dot"/>
            </w:tabs>
            <w:rPr/>
          </w:pPr>
          <w:hyperlink w:anchor="__RefHeading___Toc4250685_211673320">
            <w:r>
              <w:rPr>
                <w:webHidden/>
                <w:rStyle w:val="IndexLink"/>
                <w:rtl w:val="true"/>
              </w:rPr>
              <w:t>سورة الانفطار</w:t>
            </w:r>
            <w:r>
              <w:rPr>
                <w:rStyle w:val="IndexLink"/>
                <w:rtl w:val="true"/>
              </w:rPr>
              <w:tab/>
            </w:r>
            <w:r>
              <w:rPr>
                <w:rStyle w:val="IndexLink"/>
              </w:rPr>
              <w:t>355</w:t>
            </w:r>
          </w:hyperlink>
        </w:p>
        <w:p>
          <w:pPr>
            <w:pStyle w:val="Contents2"/>
            <w:tabs>
              <w:tab w:val="clear" w:pos="8743"/>
              <w:tab w:val="right" w:pos="9026" w:leader="dot"/>
            </w:tabs>
            <w:rPr/>
          </w:pPr>
          <w:hyperlink w:anchor="__RefHeading___Toc4250687_211673320">
            <w:r>
              <w:rPr>
                <w:webHidden/>
                <w:rStyle w:val="IndexLink"/>
                <w:rtl w:val="true"/>
              </w:rPr>
              <w:t>سورة المطففين</w:t>
            </w:r>
            <w:r>
              <w:rPr>
                <w:rStyle w:val="IndexLink"/>
                <w:rtl w:val="true"/>
              </w:rPr>
              <w:tab/>
            </w:r>
            <w:r>
              <w:rPr>
                <w:rStyle w:val="IndexLink"/>
              </w:rPr>
              <w:t>356</w:t>
            </w:r>
          </w:hyperlink>
        </w:p>
        <w:p>
          <w:pPr>
            <w:pStyle w:val="Contents2"/>
            <w:tabs>
              <w:tab w:val="clear" w:pos="8743"/>
              <w:tab w:val="right" w:pos="9026" w:leader="dot"/>
            </w:tabs>
            <w:rPr/>
          </w:pPr>
          <w:hyperlink w:anchor="__RefHeading___Toc4250689_211673320">
            <w:r>
              <w:rPr>
                <w:webHidden/>
                <w:rStyle w:val="IndexLink"/>
                <w:rtl w:val="true"/>
              </w:rPr>
              <w:t>سورة الانشقاق</w:t>
            </w:r>
            <w:r>
              <w:rPr>
                <w:rStyle w:val="IndexLink"/>
                <w:rtl w:val="true"/>
              </w:rPr>
              <w:tab/>
            </w:r>
            <w:r>
              <w:rPr>
                <w:rStyle w:val="IndexLink"/>
              </w:rPr>
              <w:t>357</w:t>
            </w:r>
          </w:hyperlink>
        </w:p>
        <w:p>
          <w:pPr>
            <w:pStyle w:val="Contents2"/>
            <w:tabs>
              <w:tab w:val="clear" w:pos="8743"/>
              <w:tab w:val="right" w:pos="9026" w:leader="dot"/>
            </w:tabs>
            <w:rPr/>
          </w:pPr>
          <w:hyperlink w:anchor="__RefHeading___Toc4250691_211673320">
            <w:r>
              <w:rPr>
                <w:webHidden/>
                <w:rStyle w:val="IndexLink"/>
                <w:rtl w:val="true"/>
              </w:rPr>
              <w:t>سورة البروج</w:t>
            </w:r>
            <w:r>
              <w:rPr>
                <w:rStyle w:val="IndexLink"/>
                <w:rtl w:val="true"/>
              </w:rPr>
              <w:tab/>
            </w:r>
            <w:r>
              <w:rPr>
                <w:rStyle w:val="IndexLink"/>
              </w:rPr>
              <w:t>358</w:t>
            </w:r>
          </w:hyperlink>
        </w:p>
        <w:p>
          <w:pPr>
            <w:pStyle w:val="Contents2"/>
            <w:tabs>
              <w:tab w:val="clear" w:pos="8743"/>
              <w:tab w:val="right" w:pos="9026" w:leader="dot"/>
            </w:tabs>
            <w:rPr/>
          </w:pPr>
          <w:hyperlink w:anchor="__RefHeading___Toc4250693_211673320">
            <w:r>
              <w:rPr>
                <w:webHidden/>
                <w:rStyle w:val="IndexLink"/>
                <w:rtl w:val="true"/>
              </w:rPr>
              <w:t>سورة الطارق</w:t>
            </w:r>
            <w:r>
              <w:rPr>
                <w:rStyle w:val="IndexLink"/>
                <w:rtl w:val="true"/>
              </w:rPr>
              <w:tab/>
            </w:r>
            <w:r>
              <w:rPr>
                <w:rStyle w:val="IndexLink"/>
              </w:rPr>
              <w:t>359</w:t>
            </w:r>
          </w:hyperlink>
        </w:p>
        <w:p>
          <w:pPr>
            <w:pStyle w:val="Contents2"/>
            <w:tabs>
              <w:tab w:val="clear" w:pos="8743"/>
              <w:tab w:val="right" w:pos="9026" w:leader="dot"/>
            </w:tabs>
            <w:rPr/>
          </w:pPr>
          <w:hyperlink w:anchor="__RefHeading___Toc4250695_211673320">
            <w:r>
              <w:rPr>
                <w:webHidden/>
                <w:rStyle w:val="IndexLink"/>
                <w:rtl w:val="true"/>
              </w:rPr>
              <w:t>سورة الأعلى</w:t>
            </w:r>
            <w:r>
              <w:rPr>
                <w:rStyle w:val="IndexLink"/>
                <w:rtl w:val="true"/>
              </w:rPr>
              <w:tab/>
            </w:r>
            <w:r>
              <w:rPr>
                <w:rStyle w:val="IndexLink"/>
              </w:rPr>
              <w:t>360</w:t>
            </w:r>
          </w:hyperlink>
        </w:p>
        <w:p>
          <w:pPr>
            <w:pStyle w:val="Contents2"/>
            <w:tabs>
              <w:tab w:val="clear" w:pos="8743"/>
              <w:tab w:val="right" w:pos="9026" w:leader="dot"/>
            </w:tabs>
            <w:rPr/>
          </w:pPr>
          <w:hyperlink w:anchor="__RefHeading___Toc4250697_211673320">
            <w:r>
              <w:rPr>
                <w:webHidden/>
                <w:rStyle w:val="IndexLink"/>
                <w:rtl w:val="true"/>
              </w:rPr>
              <w:t>سورة الغاشية</w:t>
            </w:r>
            <w:r>
              <w:rPr>
                <w:rStyle w:val="IndexLink"/>
                <w:rtl w:val="true"/>
              </w:rPr>
              <w:tab/>
            </w:r>
            <w:r>
              <w:rPr>
                <w:rStyle w:val="IndexLink"/>
              </w:rPr>
              <w:t>361</w:t>
            </w:r>
          </w:hyperlink>
        </w:p>
        <w:p>
          <w:pPr>
            <w:pStyle w:val="Contents2"/>
            <w:tabs>
              <w:tab w:val="clear" w:pos="8743"/>
              <w:tab w:val="right" w:pos="9026" w:leader="dot"/>
            </w:tabs>
            <w:rPr/>
          </w:pPr>
          <w:hyperlink w:anchor="__RefHeading___Toc4250699_211673320">
            <w:r>
              <w:rPr>
                <w:webHidden/>
                <w:rStyle w:val="IndexLink"/>
                <w:rtl w:val="true"/>
              </w:rPr>
              <w:t>سورة الفجر</w:t>
            </w:r>
            <w:r>
              <w:rPr>
                <w:rStyle w:val="IndexLink"/>
                <w:rtl w:val="true"/>
              </w:rPr>
              <w:tab/>
            </w:r>
            <w:r>
              <w:rPr>
                <w:rStyle w:val="IndexLink"/>
              </w:rPr>
              <w:t>363</w:t>
            </w:r>
          </w:hyperlink>
        </w:p>
        <w:p>
          <w:pPr>
            <w:pStyle w:val="Contents2"/>
            <w:tabs>
              <w:tab w:val="clear" w:pos="8743"/>
              <w:tab w:val="right" w:pos="9026" w:leader="dot"/>
            </w:tabs>
            <w:rPr/>
          </w:pPr>
          <w:hyperlink w:anchor="__RefHeading___Toc4250701_211673320">
            <w:r>
              <w:rPr>
                <w:webHidden/>
                <w:rStyle w:val="IndexLink"/>
                <w:rtl w:val="true"/>
              </w:rPr>
              <w:t>سورة البلد</w:t>
            </w:r>
            <w:r>
              <w:rPr>
                <w:rStyle w:val="IndexLink"/>
                <w:rtl w:val="true"/>
              </w:rPr>
              <w:tab/>
            </w:r>
            <w:r>
              <w:rPr>
                <w:rStyle w:val="IndexLink"/>
              </w:rPr>
              <w:t>364</w:t>
            </w:r>
          </w:hyperlink>
        </w:p>
        <w:p>
          <w:pPr>
            <w:pStyle w:val="Contents2"/>
            <w:tabs>
              <w:tab w:val="clear" w:pos="8743"/>
              <w:tab w:val="right" w:pos="9026" w:leader="dot"/>
            </w:tabs>
            <w:rPr/>
          </w:pPr>
          <w:hyperlink w:anchor="__RefHeading___Toc4250703_211673320">
            <w:r>
              <w:rPr>
                <w:webHidden/>
                <w:rStyle w:val="IndexLink"/>
                <w:rtl w:val="true"/>
              </w:rPr>
              <w:t>سورة البلد</w:t>
            </w:r>
            <w:r>
              <w:rPr>
                <w:rStyle w:val="IndexLink"/>
                <w:rtl w:val="true"/>
              </w:rPr>
              <w:tab/>
            </w:r>
            <w:r>
              <w:rPr>
                <w:rStyle w:val="IndexLink"/>
              </w:rPr>
              <w:t>365</w:t>
            </w:r>
          </w:hyperlink>
        </w:p>
        <w:p>
          <w:pPr>
            <w:pStyle w:val="Contents2"/>
            <w:tabs>
              <w:tab w:val="clear" w:pos="8743"/>
              <w:tab w:val="right" w:pos="9026" w:leader="dot"/>
            </w:tabs>
            <w:rPr/>
          </w:pPr>
          <w:hyperlink w:anchor="__RefHeading___Toc4250705_211673320">
            <w:r>
              <w:rPr>
                <w:webHidden/>
                <w:rStyle w:val="IndexLink"/>
                <w:rtl w:val="true"/>
              </w:rPr>
              <w:t>سورة الشمس</w:t>
            </w:r>
            <w:r>
              <w:rPr>
                <w:rStyle w:val="IndexLink"/>
                <w:rtl w:val="true"/>
              </w:rPr>
              <w:tab/>
            </w:r>
            <w:r>
              <w:rPr>
                <w:rStyle w:val="IndexLink"/>
              </w:rPr>
              <w:t>366</w:t>
            </w:r>
          </w:hyperlink>
        </w:p>
        <w:p>
          <w:pPr>
            <w:pStyle w:val="Contents2"/>
            <w:tabs>
              <w:tab w:val="clear" w:pos="8743"/>
              <w:tab w:val="right" w:pos="9026" w:leader="dot"/>
            </w:tabs>
            <w:rPr/>
          </w:pPr>
          <w:hyperlink w:anchor="__RefHeading___Toc4250707_211673320">
            <w:r>
              <w:rPr>
                <w:webHidden/>
                <w:rStyle w:val="IndexLink"/>
                <w:rtl w:val="true"/>
              </w:rPr>
              <w:t>سورة الليل</w:t>
            </w:r>
            <w:r>
              <w:rPr>
                <w:rStyle w:val="IndexLink"/>
                <w:rtl w:val="true"/>
              </w:rPr>
              <w:tab/>
            </w:r>
            <w:r>
              <w:rPr>
                <w:rStyle w:val="IndexLink"/>
              </w:rPr>
              <w:t>367</w:t>
            </w:r>
          </w:hyperlink>
        </w:p>
        <w:p>
          <w:pPr>
            <w:pStyle w:val="Contents2"/>
            <w:tabs>
              <w:tab w:val="clear" w:pos="8743"/>
              <w:tab w:val="right" w:pos="9026" w:leader="dot"/>
            </w:tabs>
            <w:rPr/>
          </w:pPr>
          <w:hyperlink w:anchor="__RefHeading___Toc4250709_211673320">
            <w:r>
              <w:rPr>
                <w:webHidden/>
                <w:rStyle w:val="IndexLink"/>
                <w:rtl w:val="true"/>
              </w:rPr>
              <w:t>سورة الضحى</w:t>
            </w:r>
            <w:r>
              <w:rPr>
                <w:rStyle w:val="IndexLink"/>
                <w:rtl w:val="true"/>
              </w:rPr>
              <w:tab/>
            </w:r>
            <w:r>
              <w:rPr>
                <w:rStyle w:val="IndexLink"/>
              </w:rPr>
              <w:t>368</w:t>
            </w:r>
          </w:hyperlink>
        </w:p>
        <w:p>
          <w:pPr>
            <w:pStyle w:val="Contents2"/>
            <w:tabs>
              <w:tab w:val="clear" w:pos="8743"/>
              <w:tab w:val="right" w:pos="9026" w:leader="dot"/>
            </w:tabs>
            <w:rPr/>
          </w:pPr>
          <w:hyperlink w:anchor="__RefHeading___Toc4250711_211673320">
            <w:r>
              <w:rPr>
                <w:webHidden/>
                <w:rStyle w:val="IndexLink"/>
                <w:rtl w:val="true"/>
              </w:rPr>
              <w:t>سورة الانشراح</w:t>
            </w:r>
            <w:r>
              <w:rPr>
                <w:rStyle w:val="IndexLink"/>
                <w:rtl w:val="true"/>
              </w:rPr>
              <w:tab/>
            </w:r>
            <w:r>
              <w:rPr>
                <w:rStyle w:val="IndexLink"/>
              </w:rPr>
              <w:t>369</w:t>
            </w:r>
          </w:hyperlink>
        </w:p>
        <w:p>
          <w:pPr>
            <w:pStyle w:val="Contents2"/>
            <w:tabs>
              <w:tab w:val="clear" w:pos="8743"/>
              <w:tab w:val="right" w:pos="9026" w:leader="dot"/>
            </w:tabs>
            <w:rPr/>
          </w:pPr>
          <w:hyperlink w:anchor="__RefHeading___Toc4250713_211673320">
            <w:r>
              <w:rPr>
                <w:webHidden/>
                <w:rStyle w:val="IndexLink"/>
                <w:rtl w:val="true"/>
              </w:rPr>
              <w:t>سورة التّين</w:t>
            </w:r>
            <w:r>
              <w:rPr>
                <w:rStyle w:val="IndexLink"/>
                <w:rtl w:val="true"/>
              </w:rPr>
              <w:tab/>
            </w:r>
            <w:r>
              <w:rPr>
                <w:rStyle w:val="IndexLink"/>
              </w:rPr>
              <w:t>371</w:t>
            </w:r>
          </w:hyperlink>
        </w:p>
        <w:p>
          <w:pPr>
            <w:pStyle w:val="Contents2"/>
            <w:tabs>
              <w:tab w:val="clear" w:pos="8743"/>
              <w:tab w:val="right" w:pos="9026" w:leader="dot"/>
            </w:tabs>
            <w:rPr/>
          </w:pPr>
          <w:hyperlink w:anchor="__RefHeading___Toc4250715_211673320">
            <w:r>
              <w:rPr>
                <w:webHidden/>
                <w:rStyle w:val="IndexLink"/>
                <w:rtl w:val="true"/>
              </w:rPr>
              <w:t>سورة العلق</w:t>
            </w:r>
            <w:r>
              <w:rPr>
                <w:rStyle w:val="IndexLink"/>
                <w:rtl w:val="true"/>
              </w:rPr>
              <w:tab/>
            </w:r>
            <w:r>
              <w:rPr>
                <w:rStyle w:val="IndexLink"/>
              </w:rPr>
              <w:t>372</w:t>
            </w:r>
          </w:hyperlink>
        </w:p>
        <w:p>
          <w:pPr>
            <w:pStyle w:val="Contents2"/>
            <w:tabs>
              <w:tab w:val="clear" w:pos="8743"/>
              <w:tab w:val="right" w:pos="9026" w:leader="dot"/>
            </w:tabs>
            <w:rPr/>
          </w:pPr>
          <w:hyperlink w:anchor="__RefHeading___Toc4250717_211673320">
            <w:r>
              <w:rPr>
                <w:webHidden/>
                <w:rStyle w:val="IndexLink"/>
                <w:rtl w:val="true"/>
              </w:rPr>
              <w:t>سورة القدر</w:t>
            </w:r>
            <w:r>
              <w:rPr>
                <w:rStyle w:val="IndexLink"/>
                <w:rtl w:val="true"/>
              </w:rPr>
              <w:tab/>
            </w:r>
            <w:r>
              <w:rPr>
                <w:rStyle w:val="IndexLink"/>
              </w:rPr>
              <w:t>373</w:t>
            </w:r>
          </w:hyperlink>
        </w:p>
        <w:p>
          <w:pPr>
            <w:pStyle w:val="Contents2"/>
            <w:tabs>
              <w:tab w:val="clear" w:pos="8743"/>
              <w:tab w:val="right" w:pos="9026" w:leader="dot"/>
            </w:tabs>
            <w:rPr/>
          </w:pPr>
          <w:hyperlink w:anchor="__RefHeading___Toc4250719_211673320">
            <w:r>
              <w:rPr>
                <w:webHidden/>
                <w:rStyle w:val="IndexLink"/>
                <w:rtl w:val="true"/>
              </w:rPr>
              <w:t>سورة البيّنة</w:t>
            </w:r>
            <w:r>
              <w:rPr>
                <w:rStyle w:val="IndexLink"/>
                <w:rtl w:val="true"/>
              </w:rPr>
              <w:tab/>
            </w:r>
            <w:r>
              <w:rPr>
                <w:rStyle w:val="IndexLink"/>
              </w:rPr>
              <w:t>374</w:t>
            </w:r>
          </w:hyperlink>
        </w:p>
        <w:p>
          <w:pPr>
            <w:pStyle w:val="Contents2"/>
            <w:tabs>
              <w:tab w:val="clear" w:pos="8743"/>
              <w:tab w:val="right" w:pos="9026" w:leader="dot"/>
            </w:tabs>
            <w:rPr/>
          </w:pPr>
          <w:hyperlink w:anchor="__RefHeading___Toc4250721_211673320">
            <w:r>
              <w:rPr>
                <w:webHidden/>
                <w:rStyle w:val="IndexLink"/>
                <w:rtl w:val="true"/>
              </w:rPr>
              <w:t>سورة الزلزلة</w:t>
            </w:r>
            <w:r>
              <w:rPr>
                <w:rStyle w:val="IndexLink"/>
                <w:rtl w:val="true"/>
              </w:rPr>
              <w:tab/>
            </w:r>
            <w:r>
              <w:rPr>
                <w:rStyle w:val="IndexLink"/>
              </w:rPr>
              <w:t>375</w:t>
            </w:r>
          </w:hyperlink>
        </w:p>
        <w:p>
          <w:pPr>
            <w:pStyle w:val="Contents2"/>
            <w:tabs>
              <w:tab w:val="clear" w:pos="8743"/>
              <w:tab w:val="right" w:pos="9026" w:leader="dot"/>
            </w:tabs>
            <w:rPr/>
          </w:pPr>
          <w:hyperlink w:anchor="__RefHeading___Toc4250723_211673320">
            <w:r>
              <w:rPr>
                <w:webHidden/>
                <w:rStyle w:val="IndexLink"/>
                <w:rtl w:val="true"/>
              </w:rPr>
              <w:t>سورة العاديات</w:t>
            </w:r>
            <w:r>
              <w:rPr>
                <w:rStyle w:val="IndexLink"/>
                <w:rtl w:val="true"/>
              </w:rPr>
              <w:tab/>
            </w:r>
            <w:r>
              <w:rPr>
                <w:rStyle w:val="IndexLink"/>
              </w:rPr>
              <w:t>376</w:t>
            </w:r>
          </w:hyperlink>
        </w:p>
        <w:p>
          <w:pPr>
            <w:pStyle w:val="Contents2"/>
            <w:tabs>
              <w:tab w:val="clear" w:pos="8743"/>
              <w:tab w:val="right" w:pos="9026" w:leader="dot"/>
            </w:tabs>
            <w:rPr/>
          </w:pPr>
          <w:hyperlink w:anchor="__RefHeading___Toc4250725_211673320">
            <w:r>
              <w:rPr>
                <w:webHidden/>
                <w:rStyle w:val="IndexLink"/>
                <w:rtl w:val="true"/>
              </w:rPr>
              <w:t>سورة القارعة</w:t>
            </w:r>
            <w:r>
              <w:rPr>
                <w:rStyle w:val="IndexLink"/>
                <w:rtl w:val="true"/>
              </w:rPr>
              <w:tab/>
            </w:r>
            <w:r>
              <w:rPr>
                <w:rStyle w:val="IndexLink"/>
              </w:rPr>
              <w:t>377</w:t>
            </w:r>
          </w:hyperlink>
        </w:p>
        <w:p>
          <w:pPr>
            <w:pStyle w:val="Contents2"/>
            <w:tabs>
              <w:tab w:val="clear" w:pos="8743"/>
              <w:tab w:val="right" w:pos="9026" w:leader="dot"/>
            </w:tabs>
            <w:rPr/>
          </w:pPr>
          <w:hyperlink w:anchor="__RefHeading___Toc4250727_211673320">
            <w:r>
              <w:rPr>
                <w:webHidden/>
                <w:rStyle w:val="IndexLink"/>
                <w:rtl w:val="true"/>
              </w:rPr>
              <w:t>سورة التكاثر</w:t>
            </w:r>
            <w:r>
              <w:rPr>
                <w:rStyle w:val="IndexLink"/>
                <w:rtl w:val="true"/>
              </w:rPr>
              <w:tab/>
            </w:r>
            <w:r>
              <w:rPr>
                <w:rStyle w:val="IndexLink"/>
              </w:rPr>
              <w:t>378</w:t>
            </w:r>
          </w:hyperlink>
        </w:p>
        <w:p>
          <w:pPr>
            <w:pStyle w:val="Contents2"/>
            <w:tabs>
              <w:tab w:val="clear" w:pos="8743"/>
              <w:tab w:val="right" w:pos="9026" w:leader="dot"/>
            </w:tabs>
            <w:rPr/>
          </w:pPr>
          <w:hyperlink w:anchor="__RefHeading___Toc4250729_211673320">
            <w:r>
              <w:rPr>
                <w:webHidden/>
                <w:rStyle w:val="IndexLink"/>
                <w:rtl w:val="true"/>
              </w:rPr>
              <w:t>سورة العصر</w:t>
            </w:r>
            <w:r>
              <w:rPr>
                <w:rStyle w:val="IndexLink"/>
                <w:rtl w:val="true"/>
              </w:rPr>
              <w:tab/>
            </w:r>
            <w:r>
              <w:rPr>
                <w:rStyle w:val="IndexLink"/>
              </w:rPr>
              <w:t>379</w:t>
            </w:r>
          </w:hyperlink>
        </w:p>
        <w:p>
          <w:pPr>
            <w:pStyle w:val="Contents2"/>
            <w:tabs>
              <w:tab w:val="clear" w:pos="8743"/>
              <w:tab w:val="right" w:pos="9026" w:leader="dot"/>
            </w:tabs>
            <w:rPr/>
          </w:pPr>
          <w:hyperlink w:anchor="__RefHeading___Toc4250731_211673320">
            <w:r>
              <w:rPr>
                <w:webHidden/>
                <w:rStyle w:val="IndexLink"/>
                <w:rtl w:val="true"/>
              </w:rPr>
              <w:t>سورة الهمزة</w:t>
            </w:r>
            <w:r>
              <w:rPr>
                <w:rStyle w:val="IndexLink"/>
                <w:rtl w:val="true"/>
              </w:rPr>
              <w:tab/>
            </w:r>
            <w:r>
              <w:rPr>
                <w:rStyle w:val="IndexLink"/>
              </w:rPr>
              <w:t>380</w:t>
            </w:r>
          </w:hyperlink>
        </w:p>
        <w:p>
          <w:pPr>
            <w:pStyle w:val="Contents2"/>
            <w:tabs>
              <w:tab w:val="clear" w:pos="8743"/>
              <w:tab w:val="right" w:pos="9026" w:leader="dot"/>
            </w:tabs>
            <w:rPr/>
          </w:pPr>
          <w:hyperlink w:anchor="__RefHeading___Toc4250733_211673320">
            <w:r>
              <w:rPr>
                <w:webHidden/>
                <w:rStyle w:val="IndexLink"/>
                <w:rtl w:val="true"/>
              </w:rPr>
              <w:t>سورة الفيل</w:t>
            </w:r>
            <w:r>
              <w:rPr>
                <w:rStyle w:val="IndexLink"/>
                <w:rtl w:val="true"/>
              </w:rPr>
              <w:tab/>
            </w:r>
            <w:r>
              <w:rPr>
                <w:rStyle w:val="IndexLink"/>
              </w:rPr>
              <w:t>381</w:t>
            </w:r>
          </w:hyperlink>
        </w:p>
        <w:p>
          <w:pPr>
            <w:pStyle w:val="Contents2"/>
            <w:tabs>
              <w:tab w:val="clear" w:pos="8743"/>
              <w:tab w:val="right" w:pos="9026" w:leader="dot"/>
            </w:tabs>
            <w:rPr/>
          </w:pPr>
          <w:hyperlink w:anchor="__RefHeading___Toc4250735_211673320">
            <w:r>
              <w:rPr>
                <w:webHidden/>
                <w:rStyle w:val="IndexLink"/>
                <w:rtl w:val="true"/>
              </w:rPr>
              <w:t>سورة قريش</w:t>
            </w:r>
            <w:r>
              <w:rPr>
                <w:rStyle w:val="IndexLink"/>
                <w:rtl w:val="true"/>
              </w:rPr>
              <w:tab/>
            </w:r>
            <w:r>
              <w:rPr>
                <w:rStyle w:val="IndexLink"/>
              </w:rPr>
              <w:t>382</w:t>
            </w:r>
          </w:hyperlink>
        </w:p>
        <w:p>
          <w:pPr>
            <w:pStyle w:val="Contents2"/>
            <w:tabs>
              <w:tab w:val="clear" w:pos="8743"/>
              <w:tab w:val="right" w:pos="9026" w:leader="dot"/>
            </w:tabs>
            <w:rPr/>
          </w:pPr>
          <w:hyperlink w:anchor="__RefHeading___Toc4250737_211673320">
            <w:r>
              <w:rPr>
                <w:webHidden/>
                <w:rStyle w:val="IndexLink"/>
                <w:rtl w:val="true"/>
              </w:rPr>
              <w:t>سورة الماعون</w:t>
            </w:r>
            <w:r>
              <w:rPr>
                <w:rStyle w:val="IndexLink"/>
                <w:rtl w:val="true"/>
              </w:rPr>
              <w:tab/>
            </w:r>
            <w:r>
              <w:rPr>
                <w:rStyle w:val="IndexLink"/>
              </w:rPr>
              <w:t>383</w:t>
            </w:r>
          </w:hyperlink>
        </w:p>
        <w:p>
          <w:pPr>
            <w:pStyle w:val="Contents2"/>
            <w:tabs>
              <w:tab w:val="clear" w:pos="8743"/>
              <w:tab w:val="right" w:pos="9026" w:leader="dot"/>
            </w:tabs>
            <w:rPr/>
          </w:pPr>
          <w:hyperlink w:anchor="__RefHeading___Toc4250739_211673320">
            <w:r>
              <w:rPr>
                <w:webHidden/>
                <w:rStyle w:val="IndexLink"/>
                <w:rtl w:val="true"/>
              </w:rPr>
              <w:t>سورة الكوثر</w:t>
            </w:r>
            <w:r>
              <w:rPr>
                <w:rStyle w:val="IndexLink"/>
                <w:rtl w:val="true"/>
              </w:rPr>
              <w:tab/>
            </w:r>
            <w:r>
              <w:rPr>
                <w:rStyle w:val="IndexLink"/>
              </w:rPr>
              <w:t>384</w:t>
            </w:r>
          </w:hyperlink>
        </w:p>
        <w:p>
          <w:pPr>
            <w:pStyle w:val="Contents2"/>
            <w:tabs>
              <w:tab w:val="clear" w:pos="8743"/>
              <w:tab w:val="right" w:pos="9026" w:leader="dot"/>
            </w:tabs>
            <w:rPr/>
          </w:pPr>
          <w:hyperlink w:anchor="__RefHeading___Toc4250741_211673320">
            <w:r>
              <w:rPr>
                <w:webHidden/>
                <w:rStyle w:val="IndexLink"/>
                <w:rtl w:val="true"/>
              </w:rPr>
              <w:t>سورة الكافرون</w:t>
            </w:r>
            <w:r>
              <w:rPr>
                <w:rStyle w:val="IndexLink"/>
                <w:rtl w:val="true"/>
              </w:rPr>
              <w:tab/>
            </w:r>
            <w:r>
              <w:rPr>
                <w:rStyle w:val="IndexLink"/>
              </w:rPr>
              <w:t>385</w:t>
            </w:r>
          </w:hyperlink>
        </w:p>
        <w:p>
          <w:pPr>
            <w:pStyle w:val="Contents2"/>
            <w:tabs>
              <w:tab w:val="clear" w:pos="8743"/>
              <w:tab w:val="right" w:pos="9026" w:leader="dot"/>
            </w:tabs>
            <w:rPr/>
          </w:pPr>
          <w:hyperlink w:anchor="__RefHeading___Toc4250743_211673320">
            <w:r>
              <w:rPr>
                <w:webHidden/>
                <w:rStyle w:val="IndexLink"/>
                <w:rtl w:val="true"/>
              </w:rPr>
              <w:t>سورة النصر</w:t>
            </w:r>
            <w:r>
              <w:rPr>
                <w:rStyle w:val="IndexLink"/>
                <w:rtl w:val="true"/>
              </w:rPr>
              <w:tab/>
            </w:r>
            <w:r>
              <w:rPr>
                <w:rStyle w:val="IndexLink"/>
              </w:rPr>
              <w:t>387</w:t>
            </w:r>
          </w:hyperlink>
        </w:p>
        <w:p>
          <w:pPr>
            <w:pStyle w:val="Contents2"/>
            <w:tabs>
              <w:tab w:val="clear" w:pos="8743"/>
              <w:tab w:val="right" w:pos="9026" w:leader="dot"/>
            </w:tabs>
            <w:rPr/>
          </w:pPr>
          <w:hyperlink w:anchor="__RefHeading___Toc4250745_211673320">
            <w:r>
              <w:rPr>
                <w:webHidden/>
                <w:rStyle w:val="IndexLink"/>
                <w:rtl w:val="true"/>
              </w:rPr>
              <w:t>سورة تبّت</w:t>
            </w:r>
            <w:r>
              <w:rPr>
                <w:rStyle w:val="IndexLink"/>
                <w:rtl w:val="true"/>
              </w:rPr>
              <w:tab/>
            </w:r>
            <w:r>
              <w:rPr>
                <w:rStyle w:val="IndexLink"/>
              </w:rPr>
              <w:t>388</w:t>
            </w:r>
          </w:hyperlink>
        </w:p>
        <w:p>
          <w:pPr>
            <w:pStyle w:val="Contents2"/>
            <w:tabs>
              <w:tab w:val="clear" w:pos="8743"/>
              <w:tab w:val="right" w:pos="9026" w:leader="dot"/>
            </w:tabs>
            <w:rPr/>
          </w:pPr>
          <w:hyperlink w:anchor="__RefHeading___Toc4250747_211673320">
            <w:r>
              <w:rPr>
                <w:webHidden/>
                <w:rStyle w:val="IndexLink"/>
                <w:rtl w:val="true"/>
              </w:rPr>
              <w:t>سورة الإخلاص</w:t>
            </w:r>
            <w:r>
              <w:rPr>
                <w:rStyle w:val="IndexLink"/>
                <w:rtl w:val="true"/>
              </w:rPr>
              <w:tab/>
            </w:r>
            <w:r>
              <w:rPr>
                <w:rStyle w:val="IndexLink"/>
              </w:rPr>
              <w:t>389</w:t>
            </w:r>
          </w:hyperlink>
        </w:p>
        <w:p>
          <w:pPr>
            <w:pStyle w:val="Contents2"/>
            <w:tabs>
              <w:tab w:val="clear" w:pos="8743"/>
              <w:tab w:val="right" w:pos="9026" w:leader="dot"/>
            </w:tabs>
            <w:rPr/>
          </w:pPr>
          <w:hyperlink w:anchor="__RefHeading___Toc4250749_211673320">
            <w:r>
              <w:rPr>
                <w:webHidden/>
                <w:rStyle w:val="IndexLink"/>
                <w:rtl w:val="true"/>
              </w:rPr>
              <w:t>سورة الفلق</w:t>
            </w:r>
            <w:r>
              <w:rPr>
                <w:rStyle w:val="IndexLink"/>
                <w:rtl w:val="true"/>
              </w:rPr>
              <w:tab/>
            </w:r>
            <w:r>
              <w:rPr>
                <w:rStyle w:val="IndexLink"/>
              </w:rPr>
              <w:t>390</w:t>
            </w:r>
          </w:hyperlink>
        </w:p>
        <w:p>
          <w:pPr>
            <w:pStyle w:val="Contents2"/>
            <w:tabs>
              <w:tab w:val="clear" w:pos="8743"/>
              <w:tab w:val="right" w:pos="9026" w:leader="dot"/>
            </w:tabs>
            <w:rPr/>
          </w:pPr>
          <w:hyperlink w:anchor="__RefHeading___Toc4250751_211673320">
            <w:r>
              <w:rPr>
                <w:webHidden/>
                <w:rStyle w:val="IndexLink"/>
                <w:rtl w:val="true"/>
              </w:rPr>
              <w:t>سورة الناس</w:t>
            </w:r>
            <w:r>
              <w:rPr>
                <w:rStyle w:val="IndexLink"/>
                <w:rtl w:val="true"/>
              </w:rPr>
              <w:tab/>
            </w:r>
            <w:r>
              <w:rPr>
                <w:rStyle w:val="IndexLink"/>
              </w:rPr>
              <w:t>391</w:t>
            </w:r>
          </w:hyperlink>
        </w:p>
        <w:p>
          <w:pPr>
            <w:pStyle w:val="Contents2"/>
            <w:tabs>
              <w:tab w:val="clear" w:pos="8743"/>
              <w:tab w:val="right" w:pos="9026" w:leader="dot"/>
            </w:tabs>
            <w:rPr/>
          </w:pPr>
          <w:hyperlink w:anchor="__RefHeading___Toc4250753_211673320">
            <w:r>
              <w:rPr>
                <w:webHidden/>
                <w:rStyle w:val="IndexLink"/>
                <w:rtl w:val="true"/>
              </w:rPr>
              <w:t>الفهارس</w:t>
            </w:r>
            <w:r>
              <w:rPr>
                <w:rStyle w:val="IndexLink"/>
                <w:rtl w:val="true"/>
              </w:rPr>
              <w:tab/>
            </w:r>
            <w:r>
              <w:rPr>
                <w:rStyle w:val="IndexLink"/>
              </w:rPr>
              <w:t>393</w:t>
            </w:r>
          </w:hyperlink>
        </w:p>
        <w:p>
          <w:pPr>
            <w:pStyle w:val="Contents3"/>
            <w:tabs>
              <w:tab w:val="clear" w:pos="8459"/>
              <w:tab w:val="right" w:pos="9026" w:leader="dot"/>
            </w:tabs>
            <w:rPr/>
          </w:pPr>
          <w:hyperlink w:anchor="__RefHeading___Toc4250755_211673320">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4250757_211673320">
            <w:r>
              <w:rPr>
                <w:webHidden/>
                <w:rStyle w:val="IndexLink"/>
              </w:rPr>
              <w:t>1</w:t>
            </w:r>
            <w:r>
              <w:rPr>
                <w:rStyle w:val="IndexLink"/>
                <w:rtl w:val="true"/>
              </w:rPr>
              <w:t>-</w:t>
            </w:r>
            <w:r>
              <w:rPr>
                <w:rStyle w:val="IndexLink"/>
                <w:rtl w:val="true"/>
              </w:rPr>
              <w:t>فهرس الأحاديث النبوية</w:t>
            </w:r>
            <w:r>
              <w:rPr>
                <w:rStyle w:val="IndexLink"/>
                <w:rtl w:val="true"/>
              </w:rPr>
              <w:tab/>
            </w:r>
            <w:r>
              <w:rPr>
                <w:rStyle w:val="IndexLink"/>
              </w:rPr>
              <w:t>394</w:t>
            </w:r>
          </w:hyperlink>
        </w:p>
        <w:p>
          <w:pPr>
            <w:pStyle w:val="Contents3"/>
            <w:tabs>
              <w:tab w:val="clear" w:pos="8459"/>
              <w:tab w:val="right" w:pos="9026" w:leader="dot"/>
            </w:tabs>
            <w:rPr/>
          </w:pPr>
          <w:hyperlink w:anchor="__RefHeading___Toc4250759_211673320">
            <w:r>
              <w:rPr>
                <w:webHidden/>
                <w:rStyle w:val="IndexLink"/>
              </w:rPr>
              <w:t>2</w:t>
            </w:r>
            <w:r>
              <w:rPr>
                <w:rStyle w:val="IndexLink"/>
                <w:rtl w:val="true"/>
              </w:rPr>
              <w:t xml:space="preserve">- </w:t>
            </w:r>
            <w:r>
              <w:rPr>
                <w:rStyle w:val="IndexLink"/>
                <w:rtl w:val="true"/>
              </w:rPr>
              <w:t>فهرس الآثار</w:t>
            </w:r>
            <w:r>
              <w:rPr>
                <w:rStyle w:val="IndexLink"/>
                <w:rtl w:val="true"/>
              </w:rPr>
              <w:tab/>
            </w:r>
            <w:r>
              <w:rPr>
                <w:rStyle w:val="IndexLink"/>
              </w:rPr>
              <w:t>397</w:t>
            </w:r>
          </w:hyperlink>
        </w:p>
        <w:p>
          <w:pPr>
            <w:pStyle w:val="Contents3"/>
            <w:tabs>
              <w:tab w:val="clear" w:pos="8459"/>
              <w:tab w:val="right" w:pos="9026" w:leader="dot"/>
            </w:tabs>
            <w:rPr/>
          </w:pPr>
          <w:hyperlink w:anchor="__RefHeading___Toc4250761_211673320">
            <w:r>
              <w:rPr>
                <w:webHidden/>
                <w:rStyle w:val="IndexLink"/>
              </w:rPr>
              <w:t>3</w:t>
            </w:r>
            <w:r>
              <w:rPr>
                <w:rStyle w:val="IndexLink"/>
                <w:rtl w:val="true"/>
              </w:rPr>
              <w:t>-</w:t>
            </w:r>
            <w:r>
              <w:rPr>
                <w:rStyle w:val="IndexLink"/>
                <w:rtl w:val="true"/>
              </w:rPr>
              <w:t>فهرس الأبيات الشعرية</w:t>
            </w:r>
            <w:r>
              <w:rPr>
                <w:rStyle w:val="IndexLink"/>
                <w:rtl w:val="true"/>
              </w:rPr>
              <w:tab/>
            </w:r>
            <w:r>
              <w:rPr>
                <w:rStyle w:val="IndexLink"/>
              </w:rPr>
              <w:t>398</w:t>
            </w:r>
          </w:hyperlink>
        </w:p>
        <w:p>
          <w:pPr>
            <w:pStyle w:val="Contents3"/>
            <w:tabs>
              <w:tab w:val="clear" w:pos="8459"/>
              <w:tab w:val="right" w:pos="9026" w:leader="dot"/>
            </w:tabs>
            <w:rPr/>
          </w:pPr>
          <w:hyperlink w:anchor="__RefHeading___Toc4250763_211673320">
            <w:r>
              <w:rPr>
                <w:webHidden/>
                <w:rStyle w:val="IndexLink"/>
              </w:rPr>
              <w:t>4</w:t>
            </w:r>
            <w:r>
              <w:rPr>
                <w:rStyle w:val="IndexLink"/>
                <w:rtl w:val="true"/>
              </w:rPr>
              <w:t>-</w:t>
            </w:r>
            <w:r>
              <w:rPr>
                <w:rStyle w:val="IndexLink"/>
                <w:rtl w:val="true"/>
              </w:rPr>
              <w:t>فهرس أنصاف الأبيات</w:t>
            </w:r>
            <w:r>
              <w:rPr>
                <w:rStyle w:val="IndexLink"/>
                <w:rtl w:val="true"/>
              </w:rPr>
              <w:tab/>
            </w:r>
            <w:r>
              <w:rPr>
                <w:rStyle w:val="IndexLink"/>
              </w:rPr>
              <w:t>401</w:t>
            </w:r>
          </w:hyperlink>
        </w:p>
        <w:p>
          <w:pPr>
            <w:pStyle w:val="Contents3"/>
            <w:tabs>
              <w:tab w:val="clear" w:pos="8459"/>
              <w:tab w:val="right" w:pos="9026" w:leader="dot"/>
            </w:tabs>
            <w:rPr/>
          </w:pPr>
          <w:hyperlink w:anchor="__RefHeading___Toc4250765_211673320">
            <w:r>
              <w:rPr>
                <w:webHidden/>
                <w:rStyle w:val="IndexLink"/>
              </w:rPr>
              <w:t>5</w:t>
            </w:r>
            <w:r>
              <w:rPr>
                <w:rStyle w:val="IndexLink"/>
                <w:rtl w:val="true"/>
              </w:rPr>
              <w:t>-</w:t>
            </w:r>
            <w:r>
              <w:rPr>
                <w:rStyle w:val="IndexLink"/>
                <w:rtl w:val="true"/>
              </w:rPr>
              <w:t xml:space="preserve">فهرس الأعلام </w:t>
            </w:r>
            <w:r>
              <w:rPr>
                <w:rStyle w:val="IndexLink"/>
                <w:rtl w:val="true"/>
              </w:rPr>
              <w:t>(</w:t>
            </w:r>
            <w:r>
              <w:rPr>
                <w:rStyle w:val="IndexLink"/>
              </w:rPr>
              <w:t>1</w:t>
            </w:r>
            <w:r>
              <w:rPr>
                <w:rStyle w:val="IndexLink"/>
                <w:rtl w:val="true"/>
              </w:rPr>
              <w:t>)</w:t>
              <w:tab/>
            </w:r>
            <w:r>
              <w:rPr>
                <w:rStyle w:val="IndexLink"/>
              </w:rPr>
              <w:t>403</w:t>
            </w:r>
          </w:hyperlink>
        </w:p>
        <w:p>
          <w:pPr>
            <w:pStyle w:val="Contents3"/>
            <w:tabs>
              <w:tab w:val="clear" w:pos="8459"/>
              <w:tab w:val="right" w:pos="9026" w:leader="dot"/>
            </w:tabs>
            <w:rPr/>
          </w:pPr>
          <w:hyperlink w:anchor="__RefHeading___Toc4250767_211673320">
            <w:r>
              <w:rPr>
                <w:webHidden/>
                <w:rStyle w:val="IndexLink"/>
              </w:rPr>
              <w:t>6</w:t>
            </w:r>
            <w:r>
              <w:rPr>
                <w:rStyle w:val="IndexLink"/>
                <w:rtl w:val="true"/>
              </w:rPr>
              <w:t>-</w:t>
            </w:r>
            <w:r>
              <w:rPr>
                <w:rStyle w:val="IndexLink"/>
                <w:rtl w:val="true"/>
              </w:rPr>
              <w:t>فهرس المحتويات</w:t>
            </w:r>
            <w:r>
              <w:rPr>
                <w:rStyle w:val="IndexLink"/>
                <w:rtl w:val="true"/>
              </w:rPr>
              <w:tab/>
            </w:r>
            <w:r>
              <w:rPr>
                <w:rStyle w:val="IndexLink"/>
              </w:rPr>
              <w:t>413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_5298"/>
      <w:bookmarkStart w:id="1" w:name="pg478_5298"/>
      <w:bookmarkEnd w:id="1"/>
    </w:p>
    <w:p>
      <w:pPr>
        <w:pStyle w:val="Heading2"/>
        <w:numPr>
          <w:ilvl w:val="1"/>
          <w:numId w:val="1"/>
        </w:numPr>
        <w:rPr/>
      </w:pPr>
      <w:bookmarkStart w:id="2" w:name="pg478_5298"/>
      <w:bookmarkStart w:id="3" w:name="__RefHeading___Toc4250509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القرآن و أجوبتها</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بكر الرازى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قرآنى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العصريه</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0511_211673320"/>
      <w:bookmarkStart w:id="6" w:name="_Toc2"/>
      <w:bookmarkEnd w:id="5"/>
      <w:r>
        <w:rPr>
          <w:rtl w:val="true"/>
        </w:rPr>
        <w:t>اشارة</w:t>
      </w:r>
      <w:bookmarkStart w:id="7" w:name="pg478_5302"/>
      <w:bookmarkEnd w:id="6"/>
    </w:p>
    <w:p>
      <w:pPr>
        <w:pStyle w:val="Heading2"/>
        <w:numPr>
          <w:ilvl w:val="1"/>
          <w:numId w:val="1"/>
        </w:numPr>
        <w:rPr/>
      </w:pPr>
      <w:bookmarkStart w:id="8" w:name="__RefHeading___Toc4250513_211673320"/>
      <w:bookmarkStart w:id="9" w:name="_Toc3"/>
      <w:bookmarkEnd w:id="7"/>
      <w:bookmarkEnd w:id="8"/>
      <w:r>
        <w:rPr>
          <w:rtl w:val="true"/>
        </w:rPr>
        <w:t>مقدمة</w:t>
      </w:r>
      <w:bookmarkEnd w:id="9"/>
    </w:p>
    <w:p>
      <w:pPr>
        <w:pStyle w:val="Heading3"/>
        <w:numPr>
          <w:ilvl w:val="2"/>
          <w:numId w:val="1"/>
        </w:numPr>
        <w:rPr/>
      </w:pPr>
      <w:bookmarkStart w:id="10" w:name="__RefHeading___Toc4250515_211673320"/>
      <w:bookmarkStart w:id="11" w:name="_Toc4"/>
      <w:bookmarkEnd w:id="10"/>
      <w:r>
        <w:rPr/>
        <w:t>1</w:t>
      </w:r>
      <w:r>
        <w:rPr>
          <w:rtl w:val="true"/>
        </w:rPr>
        <w:t>-</w:t>
      </w:r>
      <w:r>
        <w:rPr>
          <w:rtl w:val="true"/>
        </w:rPr>
        <w:t>المؤلف</w:t>
      </w:r>
      <w:bookmarkEnd w:id="11"/>
    </w:p>
    <w:p>
      <w:pPr>
        <w:pStyle w:val="BookText"/>
        <w:rPr/>
      </w:pPr>
      <w:r>
        <w:rPr>
          <w:rFonts w:ascii="Amiri" w:hAnsi="Amiri" w:eastAsia="Amiri" w:cs="Amiri"/>
          <w:color w:val="111111"/>
          <w:sz w:val="28"/>
          <w:sz w:val="28"/>
          <w:szCs w:val="28"/>
          <w:rtl w:val="true"/>
          <w:lang w:bidi="ar-SA"/>
        </w:rPr>
        <w:t>بسم اللّه الرّحمن الرحيم هو محمّد بن شمس الدّين أبي بكر بن عبد القادر بن عبد المحسن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يلقب بزين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صاحب كتاب 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ترجمته للفخر الرّازي صاحب 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لقبا آخر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مرّة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بلقب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المؤسف أن مصادر الترجمات شحيحة بأخبار هذا الرّجل؛حيث لا نقف على تاريخ مولده،أمّا تاريخ وفاته فلا يمكن الجزم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ه؛غير أنه لا يمكن الأخذ بقوله هذا؛لأنّ المترجم له كان قد رحل إلى تركية،و كان حيّا في قونية إلى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بعضهم أنه في هذه السنة التقى العارف الكبير صدر الدّين القونوي،و أخذ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جامع الأصول 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صحّ الخبر فإن الرازي يكون قد عاش بعد 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ينهى أحد سماع كتاب بحجم جامع الأصول في مدّة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الأخبار القليلة التي وصلتنا عن محمد بن أبي بكر الرازي ذكر أنه أقام بمصر فترة من حياته و أخذ عن بعض علمائها،كما يذكر أنّه زار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المؤكد من أحوال الرّازي أنه كان مشاركا في علوم عدة،على عادة القدامى،تدلنا على ذلك مؤلفاته التي طبع بعضها</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4250517_211673320"/>
      <w:bookmarkStart w:id="13" w:name="_Toc5"/>
      <w:bookmarkEnd w:id="12"/>
      <w:r>
        <w:rPr/>
        <w:t>2</w:t>
      </w:r>
      <w:r>
        <w:rPr>
          <w:rtl w:val="true"/>
        </w:rPr>
        <w:t>-</w:t>
      </w:r>
      <w:r>
        <w:rPr>
          <w:rtl w:val="true"/>
        </w:rPr>
        <w:t>مؤلفاته</w:t>
      </w:r>
      <w:r>
        <w:rPr>
          <w:rtl w:val="true"/>
        </w:rPr>
        <w:t>:</w:t>
      </w:r>
      <w:bookmarkEnd w:id="1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عدة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أشهر كتبه و به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الأمثال و الحكم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 الحريرية</w:t>
      </w:r>
      <w:r>
        <w:rPr>
          <w:rFonts w:eastAsia="Amiri" w:cs="Amiri" w:ascii="Amiri" w:hAnsi="Amiri"/>
          <w:color w:val="111111"/>
          <w:sz w:val="28"/>
          <w:szCs w:val="28"/>
          <w:rtl w:val="true"/>
          <w:lang w:bidi="ar-SA"/>
        </w:rPr>
        <w:t>.</w:t>
      </w:r>
      <w:bookmarkStart w:id="14" w:name="pg478_5303"/>
    </w:p>
    <w:p>
      <w:pPr>
        <w:pStyle w:val="BookText"/>
        <w:rPr/>
      </w:pPr>
      <w:bookmarkEnd w:id="1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الإبريز في تفسير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القرآن و أجوبتها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له مصنفات أخرى،و لعل له غيرها،كما يذكر الرّازي نفسه في هذا الكتاب الذي بين أيدينا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250519_211673320"/>
      <w:bookmarkStart w:id="16" w:name="_Toc6"/>
      <w:bookmarkEnd w:id="15"/>
      <w:r>
        <w:rPr/>
        <w:t>3</w:t>
      </w:r>
      <w:r>
        <w:rPr>
          <w:rtl w:val="true"/>
        </w:rPr>
        <w:t>-</w:t>
      </w:r>
      <w:r>
        <w:rPr>
          <w:rtl w:val="true"/>
        </w:rPr>
        <w:t>الكتاب</w:t>
      </w:r>
      <w:bookmarkEnd w:id="16"/>
    </w:p>
    <w:p>
      <w:pPr>
        <w:pStyle w:val="BookText"/>
        <w:rPr/>
      </w:pPr>
      <w:r>
        <w:rPr>
          <w:rFonts w:ascii="Amiri" w:hAnsi="Amiri" w:eastAsia="Amiri" w:cs="Amiri"/>
          <w:color w:val="111111"/>
          <w:sz w:val="28"/>
          <w:sz w:val="28"/>
          <w:szCs w:val="28"/>
          <w:rtl w:val="true"/>
          <w:lang w:bidi="ar-SA"/>
        </w:rPr>
        <w:t>أوّل ملاحظة ينبغي أن نسجلها هي تعدّد العناوين التي عرف بها الكتاب الذي نحن بصدده؛و من هذه العناوين ما هو مطوّل و منها ما هو 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 جليل في أسئلة و أجوبة من غرائب آي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القرآن المجيد و أجوبتها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غرائب آي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الملاحظة الثانية فتتعلق بجنس الكتاب؛حيث يمكن أن يدرج باطمئنان في فن الكتابة في معاني القرآن و تفسير غوامضه،و هو فن قديم،و لعلّ أقدم ما وصلنا من الكتب المؤلفة في هذا الباب كتاب معاني القرآن للفرّاء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الجنس من التأليف غرضه بيان ما أشكل من القرآن الكريم،و التصدي لدحض الإشكالات و التشكيكات الموجهة لكتاب اللّه؛سواء كانت واقعة فعلا أو 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بذلك،فإن الرّازي الذي صنّف كتابه هذا في القرن السابع الهجري قد وجد مؤلفات عديدة أفاد منها،بلا أدني شك،كما يصرح هو نفسه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عليه،فليس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القرآن المجيد و أجوبتها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تصنيفا مبتكرا؛فقد سبق أن ألف في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غرار معاني الآثار و معاني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معمّر بن المثنّى و قطرب بن المستنير و الأخفش و الكسائي و الفرّاء و أبو عبيد و هي أسماء سيكرّر الرّازي ذكرها في هذا الكتاب،تارة مستشهدا و أخرى مناقشا؛إضافة إلى أسماء مفسّرين كالطبري و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لغويين كالزّجّاج و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من تقدم ذكرهم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لكن،الملاحظة الثالثة جديرة بأن نقف عندها،و فحواها أنّ هنالك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ما صنّف في 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غرض الرّازي؛غير أنّنا لا نجد إشارة لها أو لأصحابها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الصدد يمكن أن نذكر،مثلا،أنّنا في حين نجد ذكرا،من الرازي،لابن قتيبة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علماء آخرين يغيب</w:t>
      </w:r>
    </w:p>
    <w:p>
      <w:pPr>
        <w:pStyle w:val="BookText"/>
        <w:rPr/>
      </w:pPr>
      <w:r>
        <w:rPr>
          <w:rFonts w:ascii="Amiri" w:hAnsi="Amiri" w:eastAsia="Amiri" w:cs="Amiri"/>
          <w:color w:val="111111"/>
          <w:sz w:val="28"/>
          <w:sz w:val="28"/>
          <w:szCs w:val="28"/>
          <w:rtl w:val="true"/>
          <w:lang w:bidi="ar-SA"/>
        </w:rPr>
        <w:t>ذكرهم تماما؛نخصّ بالذّكر منهم،هنا،القاضي عبد الجبّار الذي صنّف في معاني القرآن و مشكلاته كتابين،هما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الشريف المرتضى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يعرف بأمالي المرتضى، و هي عبارة عن مجالس ألقاها حين قفل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الأهم من هذا و ذاك،فيما نحسب،هو كتاب الشريف الرضي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يطبع منه سوى الجزء الخامس،أما باقي أجزاء هذا الكتاب الرّائع فهي مفقودة أو مجهولة المكان،في حدود اطلاعي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يعنينا من ذكر كتاب الرضي هنا،هو الشبه الكبير الذي نجده بينه و بين كتاب الرّازي الذي بين يدي القارئ،و لعل أهم أوجه الشبه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الغرض من التصنيف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الكتابين في الشكل،حيث ينقسم الكتابان إلى فقرات،تتكفل كل فقرة بعرض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السؤال،ثم يردفه بالجواب،و طريقة الشريف الرضي، في ذلك،أن يعرض المسألة أو الإشكال مبتدءا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 عن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بالجواب،معدّدا الوجوه فيه،بقوله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دواليك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الرّازي فإنه يعرض المسألة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يتبعها الجواب مستهلا إياه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نسق واحد،من بداية الكتاب إلى نهايته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 كثير من المسائل و أجوبتها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 وجوه 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أكثر من فرق بين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الرضي و كتاب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الرضي سعى إلى استقصاء الأقوال،و جمع شتات الآراء،أمّا الرّازي فديدنه الانتقاء و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المسحة الأدبية في إنشاء الرضي واضحة،في حين أن أسلوب الرّازي ينحو نحو البساطة،و خال من الاعتناء بجمال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الغرض من هذا الاستطراد استيعاب وجوه المقارنة بين الكتابين؛بل التنويه بأثر كبير،و لفت نظر المهتمين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كتاب الرضي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أن كتاب الرّازي يكاد يتفرد بميزة نكاد لا نجدها في غيره من الكتب التي صنفت في بيان معاني القرآن و حل مشكلاته،و هي كثرة المسائل التي يعالجها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صغر حجمه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تزيد على مائتي و ألف سؤال،و سهولة عبارته،و إيجازه؛إضافة إلى وضوحه؛بحيث يكون في متناول فهم أكبر عدد من القراء،سواء في ذلك العالم و المتعلم،أما المسائل الدقيقة التي تتعلق بوجوه الإعراب أو المعاني،و كثير من النكات البلاغية،فإن الرّازي قد تجنب غالبا الخوض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بالمنهج الذي اختطه،و الغاية التي رامها؛حيث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قصدت اختصار هذا الأنموذج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أسئلة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تقريبه إلى الأفهام،ليكثر الانتفاع به،و لا</w:t>
      </w:r>
    </w:p>
    <w:p>
      <w:pPr>
        <w:pStyle w:val="BookText"/>
        <w:rPr/>
      </w:pPr>
      <w:r>
        <w:rPr>
          <w:rFonts w:ascii="Amiri" w:hAnsi="Amiri" w:eastAsia="Amiri" w:cs="Amiri"/>
          <w:color w:val="111111"/>
          <w:sz w:val="28"/>
          <w:sz w:val="28"/>
          <w:szCs w:val="28"/>
          <w:rtl w:val="true"/>
          <w:lang w:bidi="ar-SA"/>
        </w:rPr>
        <w:t>يهجر لدقّته و غموضه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الأسئلة التي تتعلق بوجوه الإعراب،و بالمعاني التي هي أدق على الأفهام و أخفى فإني وضعت لها مختصرا آخر،و أودعته أنموذجا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مؤدّى ذلك،أنّ المؤلف قد التزم بطرح الأسئلة أو المشكلات التي قد تواجه القارئ العادي للقرآن،لا خصوص العلماء؛لذلك فإنه لم يكثر من ذكر الشواهد، التي تغصّ بها كتب التفسير و الغريب و المعاني عادة،و هو ما جعل الكتاب لا يحتاج إلى تعليقات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ثمّ،فقد كان عملنا لإخراج هذه الطبعة مناسبا لما يحتاجه الكتاب من ترقيم الآيات القرآنية،و تخريج الأحاديث النبويّة و الآثار،و تخريج الأشعار،و شرح المفردات الغريبة؛إضافة إلى مقارنة رأي المؤلّف،في بعض المسائل،بآراء علماء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قمنا بترقيم فقرات النصّ؛حيث تتضمن كل فقرة المسألة،التي هي موضوع البحث،و 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الإحالة في الحواشي و الفهارس على أرقام الفقرات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ترجمنا للعلماء الذين يذكرهم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ذيّلنا الكتاب بفهارس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أخيرا،نسأل اللّه أن ينفع بهذا الكتاب،إنّه سميع الدّعاء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نجيب ماجدي</w:t>
      </w:r>
      <w:bookmarkStart w:id="17" w:name="pg478_5306"/>
    </w:p>
    <w:p>
      <w:pPr>
        <w:pStyle w:val="Heading2"/>
        <w:numPr>
          <w:ilvl w:val="1"/>
          <w:numId w:val="1"/>
        </w:numPr>
        <w:rPr/>
      </w:pPr>
      <w:bookmarkStart w:id="18" w:name="__RefHeading___Toc4250521_211673320"/>
      <w:bookmarkStart w:id="19" w:name="_Toc7"/>
      <w:bookmarkEnd w:id="17"/>
      <w:bookmarkEnd w:id="18"/>
      <w:r>
        <w:rPr>
          <w:rtl w:val="true"/>
        </w:rPr>
        <w:t>مقدمة المؤلف</w:t>
      </w:r>
      <w:bookmarkEnd w:id="19"/>
    </w:p>
    <w:p>
      <w:pPr>
        <w:pStyle w:val="BookText"/>
        <w:rPr/>
      </w:pPr>
      <w:r>
        <w:rPr>
          <w:rFonts w:ascii="Amiri" w:hAnsi="Amiri" w:eastAsia="Amiri" w:cs="Amiri"/>
          <w:color w:val="111111"/>
          <w:sz w:val="28"/>
          <w:sz w:val="28"/>
          <w:szCs w:val="28"/>
          <w:rtl w:val="true"/>
          <w:lang w:bidi="ar-SA"/>
        </w:rPr>
        <w:t>بسم اللّه الرحمن الرحيم قال الفقير إلى رحمة اللّه ربه و مغفرته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 بن عبد القادر الرّازي،عفا اللّه عنه،و غفر له و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العالمين،هذا مختصر جمعت فيه أنموذجا يسيرا من أسئلة القرآن المجيد و أجوبتها؛فمنه ما نقلته من كتب العلماء إلاّ أني نقحته و لخصته،و منه ما فتح اللّه تعالى عليّ به،بسبب مذاكرة أخ لي من إخوان الصفاء في دين اللّه و محبة كتابه؛ و كان صالحا تقيا سليم الفطرة وقّاد الذهن،جامعا لجملة من مكارم الأخلاق و صفات الكمال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تعالى عليّ بصحبته و مذاكرته في معاني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العناية بها،كثير البحث و السؤال عنها؛قد هداه اللّه إليها،و فتح عليه فيها بغرائب لم نسمعها من العلماء،و لا رأيناها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فحملتني فكرته القادحة و نيّته الصالحة على جمع هذه الصبابة </w:t>
      </w:r>
      <w:r>
        <w:rPr>
          <w:rStyle w:val="FootnoteAnchor"/>
          <w:rtl w:val="true"/>
        </w:rPr>
        <w:footnoteReference w:id="2"/>
      </w:r>
      <w:r>
        <w:rPr>
          <w:rFonts w:ascii="Amiri" w:hAnsi="Amiri" w:eastAsia="Amiri" w:cs="Amiri"/>
          <w:color w:val="111111"/>
          <w:sz w:val="28"/>
          <w:sz w:val="28"/>
          <w:szCs w:val="28"/>
          <w:rtl w:val="true"/>
          <w:lang w:bidi="ar-SA"/>
        </w:rPr>
        <w:t xml:space="preserve">و هي تزيد على ألف و مائتي سؤال؛و إن كانت بالنّسبة إلى ما في القرآن من العجائب و الغرائب كالقطرة من الدّأماء </w:t>
      </w:r>
      <w:r>
        <w:rPr>
          <w:rStyle w:val="FootnoteAnchor"/>
          <w:rtl w:val="true"/>
        </w:rPr>
        <w:footnoteReference w:id="3"/>
      </w:r>
      <w:r>
        <w:rPr>
          <w:rFonts w:ascii="IRNazanin" w:hAnsi="IRNazanin" w:eastAsia="IRNazanin"/>
          <w:color w:val="111111"/>
          <w:sz w:val="28"/>
          <w:sz w:val="28"/>
          <w:szCs w:val="28"/>
          <w:rtl w:val="true"/>
          <w:lang w:bidi="fa-IR"/>
        </w:rPr>
        <w:t xml:space="preserve">،و السها </w:t>
      </w:r>
      <w:r>
        <w:rPr>
          <w:rStyle w:val="FootnoteAnchor"/>
          <w:rtl w:val="true"/>
        </w:rPr>
        <w:footnoteReference w:id="4"/>
      </w:r>
      <w:r>
        <w:rPr>
          <w:rFonts w:ascii="Amiri" w:hAnsi="Amiri" w:eastAsia="Amiri" w:cs="Amiri"/>
          <w:color w:val="111111"/>
          <w:sz w:val="28"/>
          <w:sz w:val="28"/>
          <w:szCs w:val="28"/>
          <w:rtl w:val="true"/>
          <w:lang w:bidi="ar-SA"/>
        </w:rPr>
        <w:t>من نجوم السماء؛و لكن،قصدت اختصار هذا الأنموذج منها و تقريبه إلى الأفهام،ليكثر الانتفاع به،و لا يهجر لدقّته و غموضه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الأسئلة التي تتعلّق بوجوه الإعراب،و بالمعاني التي هي أدقّ على الأفهام و أخفى،فإنّي وضعت لها مختصرا آخر،و أودعته أنموذجا منها أيضا،فليطلب ثمّة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أستعين،و عليه أتوكّل،و إليه أتضرع في أن يجعل علمي و عملي خالصا لوجهه الكريم،و يتغمدني و أخي الصالح بمغفرته و رحمته؛إنّه غفور رحيم</w:t>
      </w:r>
      <w:r>
        <w:rPr>
          <w:rFonts w:eastAsia="Amiri" w:cs="Amiri" w:ascii="Amiri" w:hAnsi="Amiri"/>
          <w:color w:val="111111"/>
          <w:sz w:val="28"/>
          <w:szCs w:val="28"/>
          <w:rtl w:val="true"/>
          <w:lang w:bidi="ar-SA"/>
        </w:rPr>
        <w:t>.</w:t>
      </w:r>
      <w:bookmarkStart w:id="20" w:name="pg478_5307"/>
    </w:p>
    <w:p>
      <w:pPr>
        <w:pStyle w:val="Heading2"/>
        <w:numPr>
          <w:ilvl w:val="1"/>
          <w:numId w:val="1"/>
        </w:numPr>
        <w:rPr/>
      </w:pPr>
      <w:bookmarkStart w:id="21" w:name="__RefHeading___Toc4250523_211673320"/>
      <w:bookmarkStart w:id="22" w:name="_Toc8"/>
      <w:bookmarkEnd w:id="20"/>
      <w:bookmarkEnd w:id="21"/>
      <w:r>
        <w:rPr>
          <w:rtl w:val="true"/>
        </w:rPr>
        <w:t>سورة فاتحة الكتاب</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أبلغ في الوصف بالرّحمة من الرّحيم،بالنقل عن الزّجّاج و غيره،فكيف قدمه؟و عادة العرب في صفات المدح الترقي من الأدنى إلى الأعلى،كقولهم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عالم نحرير؛لأنّ ذكر الأعلى أوّلا،ثمّ الأدنى لا يتجدّد فيه، بذكر الأدنى،فائدة؛بخلاف عكسه؟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بمعنى واحد،كنديم و ندمان؛فعلى هذا لا يرد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قدّمه؛لأن لفظ اللّه اسم خاص بالباري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مفردا و لا مضافا؛فقدّمه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الرّحيم يوصف به غيره مفردا و مضافا فأخّره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الرحمن يوصف به غيره مضافا و لا يوصف به مفردا إلاّ اللّه تعالى؛فوسّطه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العبادة على الاستعانة،و الاستعانة مقدّمة؛لأنّ العبد يستعين باللّه على العبادة؛فيعينه اللّه تعالى عليها؟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لا تدلّ على الترتيب،أو المراد بهذه العبادة التوحيد،و هو مقدّم على الاستعانة على أداء سائر العبادات؛فإنّ من لم يكن موحّدا لا يطلب الإعانة على أداء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الإسلام،أو القرآن،أو طريق الجنّة، كما قيل بالنّقل؛و المؤمنون مهتدون إلى ذلك؛فما معنى طلب الهداية لهم بقولهم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فيه تحصيل الحاصل؟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ثبّتنا عليه و أدمنا على سلوكه؛خوفا من سوء الخاتمة،نعوذ باللّه من ذلك،كما تقول العرب للواقف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حتّى آتيك،معناه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على وقوفك و أثبت</w:t>
      </w:r>
    </w:p>
    <w:p>
      <w:pPr>
        <w:pStyle w:val="BookText"/>
        <w:rPr/>
      </w:pPr>
      <w:r>
        <w:rPr>
          <w:rFonts w:ascii="Amiri" w:hAnsi="Amiri" w:eastAsia="Amiri" w:cs="Amiri"/>
          <w:color w:val="111111"/>
          <w:sz w:val="28"/>
          <w:sz w:val="28"/>
          <w:szCs w:val="28"/>
          <w:rtl w:val="true"/>
          <w:lang w:bidi="ar-SA"/>
        </w:rPr>
        <w:t>عليه،أو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زيادة الهدى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و قوله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الْمَغْضُوبِ عَلَيْهِمْ و الضّالين كاف في المقصود؟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تأكيد النفي الذي دلّ عليه غير</w:t>
      </w:r>
      <w:r>
        <w:rPr>
          <w:rFonts w:eastAsia="Amiri" w:cs="Amiri" w:ascii="Amiri" w:hAnsi="Amiri"/>
          <w:color w:val="111111"/>
          <w:sz w:val="28"/>
          <w:szCs w:val="28"/>
          <w:rtl w:val="true"/>
          <w:lang w:bidi="ar-SA"/>
        </w:rPr>
        <w:t>.</w:t>
      </w:r>
      <w:bookmarkStart w:id="23" w:name="pg478_5309"/>
    </w:p>
    <w:p>
      <w:pPr>
        <w:pStyle w:val="Heading2"/>
        <w:numPr>
          <w:ilvl w:val="1"/>
          <w:numId w:val="1"/>
        </w:numPr>
        <w:rPr/>
      </w:pPr>
      <w:bookmarkStart w:id="24" w:name="__RefHeading___Toc4250525_211673320"/>
      <w:bookmarkStart w:id="25" w:name="_Toc9"/>
      <w:bookmarkEnd w:id="23"/>
      <w:bookmarkEnd w:id="24"/>
      <w:r>
        <w:rPr>
          <w:rtl w:val="true"/>
        </w:rPr>
        <w:t>سورة البقرة</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الاستغراق؟ و كم ضالّ قد ارتاب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ليس محلا للرّيب،أو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 عند اللّه و رسوله و المؤمنين،أو هو نفي معناه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ترتابوا فيه أنه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 و المتّقون مهتدون فكأنّ فيه تحصيل الحاصل؟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صاروا متّقين بما استفادوا منه من الهدى،أو أراد أنه ثبات لهم على الهدى و زيادة فيه،أو خصّهم بالذّكر،لأنّهم هم الفائزون بمنافعه،حيث قبلوه و اتّبعوه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أراد الفريقين من يتّقي و من لم يتّق،و اقتصر على أحدهما،كقوله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تَقِيكُمُ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المخادعة إنّما تتصوّر في حقّ من يخفى عليه الأمور،ليتمّ الخداع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 إذا أراد به المكروه من حيث لا يعلم؛و اللّه تعالى لا يخفى عليه شيء؛فكيف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يخادعون رسول اللّه،كقوله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سمّى نفاقهم خداعا لشبهه بفعل المخادع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حصر الفساد في المنافقين،بقوله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غيرهم مفسد؟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بالفساد الفساد بالنّفاق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كانوا مختصّين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الاستهزاء من باب العبث و السخرية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منزّه عن القبيح؟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جزاء الاستهزاء استهزاء مشاكلة؛كقوله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يجازيهم جزاء استهزائهم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الفائدة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الصيّب لا يكون إلاّ من السماء؟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أنه ذكر السماء معرفة و أضافه إليها ليدلّ على أنّه من جميع آفاقها، لا من أفق واحد،إذ كلّ أفق يسمّى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بعد أرض بيننا و سماء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تَجْعَلُوا لِلّهِ أَنْداداً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المشركين لم يكونوا عالمين أنه لا ندّ له،و لا شريك له؛بل كانوا يعتقدون أنّ له أندادا و شركاء؟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أنتم تعلمون أنّ الأنداد لا يقدرون على شيء ممّا سبق ذكره في الآية،أو و أنتم تعلمون أنّه ليس في التّوراة و الإنجيل جواز اتّخاذ الأنداد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النار هنا، و نكّرها في سورة التّحريم؟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الخطاب في هذه مع المنافقين،و هم في أسفل النار المحيطة بهم، فعرّفت بلام الاستغراق أو العهد الذّهني،و في تلك مع المؤمنين،و الذي يعذّب من عصاتهم بالنّار يكون في جزء من أعلاها،فناسب تنكيرها لتقللها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تلك الآية نزلت بمكّة،قبل هذه الآية،فلم تكن النار التي وقودها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و الحجارة معروفة،فنكّرها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ثم،نزلت هذه الآية بالمدينة،فعرّفت؛إشارة بها إلى ما عرفوه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فعلين متغايرين،فينهوا عن الجمع بينهما؛بل أحدهما داخل في الآخر؟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فعلان متغايران،لأنّ المراد بتلبيسهم الحقّ بالباطل كتابتهم في التّوراة ما ليس منها،و بكتمانهم الحقّ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نجد في التّوراة صفة محمّد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فائدة الثاني و الأوّل يدلّ عليه و يقتضيه؟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مُلاقُوا رَبِّهِمْ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ملاقوا ثواب ربّهم،و ما وعدهم على الصبر و الصلاة؛و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إِلَيْهِ راجِعُونَ ،أي موقنون بالبعث؛فصار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موقنون بالبعث و بحصول الثّواب الموعود؛فلا تكرار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لم يبدّلوا غير الذي قيل لهم؛لأنّهم قيل لهم؛قولوا حطّة،فقالوا حنطة؟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فبدّل الّذين ظلموا قولا،قيل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قولا،غير الّذي قيل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الفساد؛فيصير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مفسدين؟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لا تعثوا في الأرض بالكفر،و أنتم مفسدون بسائر المعاصي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نَصْبِرَ عَلى طَعامٍ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طعامهم كان المنّ و السلوى و هما طعامان؟ا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دائم غير متبدّل و إن كان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النَّبِيِّينَ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النبيين لا يكون إلاّ بغير الحق؟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بغير الحقّ في اعتقادهم؛و لأن التّصريح بصفة فعلهم القبيح أبلغ في ذمّهم؛و إن كانت تلك الصفة لازمة للفعل،كما في عكسه؛كقوله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احْكُمْ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معنى في التّصريح بالصّفة؛و لأن قتل النبيّ قد يكون بحقّ؛كقتل إبراهيم،صلوات اللّه على نبيّنا و عليه،ولده؛لو وجد،لكان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انتقالهم من صورة البشر إلى صورة القردة ليس في وسعهم؟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إيجاد لا أمر إيجاب؛فهو من قبيل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 بين تقتضي شيئين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جاز دخولها على ذلك و هو مفرد؟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يشاء به إلى المفرد و المثنى و المجموع؛و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 بِرَحْمَتِهِ فَبِذلِكَ 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فَإِنَّ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مَتاعُ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عوان بين الفارض و البكر،و سيأتي تمامه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الْحِجارَةِ لَما يَتَفَجَّرُ مِنْهُ الْأَنْهارُ وَ إِنَّ مِنْها لَما يَشَّقَّقُ فَيَخْرُجُ مِنْهُ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بمعنى واحد؛فما فائدة الثّاني؟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التّفجّر يدلّ على الخروج بوصف الكثرة،و الثاني يدلّ على نفس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متغايران؛فلا 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الفائدة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الكتابة لا تكون إلاّ باليد؟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تحقيق مباشرتهم ذلك التّحريف بأنفسهم؛و ذلك،زيادة في تقبيح فعلهم؛فإنه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فلان كذا،و إن لم يباشره بنفسه؛بل أمر غيره به،من كاتب له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 و الإعراض واحد،فكيف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إِلاّ قَلِيلاً مِنْكُمْ وَ أَنْتُمْ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تولّيتم عن الوفاء بالميثاق و العهد،و أنتم معرضون عن الفكر و النظر في عاقبة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أَشْرَكُوا ،و هم من جملة الناس؟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خصّوا بالذّكر بعد العموم؛لأنّ حرصهم على الحياة أشدّ؛لأنهم كانوا لا يؤمنون بالبعث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عَلَى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اللّه تعالى أنزل علم السحر على الملكين؛فلم يكن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به حرام؛لأنّهما كانا يعلّمان الناس السحر ليجتنبوه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يُعَلِّمانِ مِنْ أَحَدٍ حَتّى يَقُولا إِنَّما نَحْنُ فِتْنَةٌ فَلا تَكْفُرْ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 لو سأل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الزّنا؟لوجب بيانه له،ليعرفه،فيجتنبه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أثبت لهما العلم أوّلا،مؤكّدا بلام القسم،ثمّ نفاه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 لهم أنّهم علموا علما إجماليا أنّ من اختار السحر ماله،في الآخرة،من نصيب؛و المنفي عنهم أنّهم لا يعلمون حقيقة ما يصيرون إليه من تحسّر الآخرة،و لا يكون لهم نصيب منها؛فالمنفي غير المثبت،فلا تنافي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آمَنُوا وَ اتَّقَوْا لَمَثُوبَةٌ مِنْ عِنْدِ اللّهِ خَيْرٌ لَوْ كانُوا</w:t>
      </w:r>
    </w:p>
    <w:p>
      <w:pPr>
        <w:pStyle w:val="BookText"/>
        <w:rPr/>
      </w:pP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يستقيم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من ذلك،إذا كان في كلّ واحد منهما خير؛و لا خير في السحر؟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خاطبهم على اعتقادهم أنّ في تعلّم السحر خيرا؛نظرا منهم إلى حصول مقصودهم الدنيوي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سورة إبراهيم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الدّعوة الأولى،كان مكانا قفرا؛فطلب منه أن يجعله بلدا و آمنا؛و في الدّعوة الثّانية،كان بلدا غير آمن؛فعرّفه و طلب له الأمن؛أو كان بلدا آمنا؛فطلب له ثبات الأمن و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هذه السورة مدنيّة،و سورة إبراهيم مكّية،لا ينافي هذا؛لأنّ الواقع من إبراهيم،صلوات اللّه عليه،بلغته على الترتيب الذي قلنا؛و الإخبار عنه في القرآن على غير ذلك الترتيب؛أو أنّ المكّيّ،منه،ما نزل قبل الهجرة؛فيكون المدنيّ متأخّرا عنه؛و منه ما نزل بعد فتح مكّة؛فيكون متأخّرا عن المدنيّ؛فلم قلتم إنّ سورة إبراهيم،عليه السلام،من المكّي الّذي نزل قبل الهجرة؟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مدح و شرف لإبراهيم،صلوات اللّه عليه،في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له من شرف الرّسالة و الخلّة؟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الصّالِحِينَ ،أي من الفائزين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ليس في وسع الإنسان و قدرته؛حتّى تصحّ أن ينهى عنه،على صفة،أو يؤمر به على صفة؛فكيف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اثبتوا على الإسلام،حتّى إذا جاءكم الموت متّم على 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المعنى أمر بالثّبات على الإسلام و الدّوام عليه،أو نهي عن تركه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اللّه تعالى فلا مثل له،و إن أريد به دين الإسلام فلا مثل له،أيضا؛لأنّ دين الحق 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مثل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به،يعني بمن آمنتم به، و هو اللّه تعالى،أو بما آمنتم به،و هو 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قد تزاد في الكلام،كما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مَثَلُهُ فِي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و مثل بمعنى واحد؛و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زائدة،كما في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بِجِذْعِ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إيمانكم باللّه أو بدين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يزل عالما بذلك؟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لنعلم كائنا موجودا ما قد علمناه أنّه يكون و يوجد،أو أراد بالعلم التّمييز للعباد،كقوله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أنّه صلّى اللّه عليه و سلّم لم يكن راضيا بالتّوجه إلى بيت المقدس؛مع أنّ التّوجه إليه كان بأمر اللّه تعالى و حكمه؟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الرّضا المحبّة بالطّبع،لا رضا التّسليم و الانقياد لأمر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بِتابِعٍ قِبْلَتَهُمْ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قبلتان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لليهود قبلة،و للنّصارى قبلة؟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القبلتان باطلتين،مخالفتين لقبلة الحقّ؛فكانتا،بحكم الاتّحاد في البطلان،قبلة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للظّالمين من اليهود أو غيرهم حجّة على المؤمنين،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إِلاَّ الَّذِينَ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إلاّ أن يقولوا ظلما و باطلا،كقول الرجل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عندي حقّ إلاّ أن تظلم أو تقول الباطل؛و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ظلموا منهم؛فإلاّ هنا،بمعنى واو العطف،كما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يَخافُ لَدَيَّ الْمُرْسَلُونَ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فيهما بمعنى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 أنهم كانوا يقولون لمّا توجه النبيّ،عليه الصلاة و السلام،إلى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درى محمّد أين قبلته حتّى هديناه،و كانوا يقولون،أيضا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يخالفنا محمّد في ديننا،و يتبع قبلتنا؛فلمّا حوّله اللّه تعالى إلى الكعبة انقطعت هذه الحجّة؛فعادوا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قبلة بيت المقدس؟إن كانت باطلة فقد صلّيت إليها زمانا،و إن كانت حقّا فقد انتقلت عنها؛فهذا هو المراد 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محمّد قبلتنا إلاّ ميلا لدين قومه و حبّا لوطنه؛و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قول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عاد محمّد إلى قبلتنا،لعلمه أنّ ديننا حقّ؛و سوف يعود إلى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سمّى اللّه باطلهم حجّة لمشابهته الحجّة في الصورة،كما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حُجَّتُهُمْ داحِضَةٌ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باطلة،و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بِما عِنْدَهُمْ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الفائدة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اشْكُرُوا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الشّكر نقيض الكفر؛فمتى وجد الشّكر انتفى الكفر؟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لِي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بنعمتي على طاعتي،و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تستعينوا بنعمتي على معصيتي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أمر بالشكر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أمر بالثّبات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دينه لا يلعنونه إذا مات على دينهم؟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بالنّاس المؤمنون فقط؛أو هو على عمومه،و أهل دينه يلعنونه في الآخرة؛قال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الْقِيامَةِ يَكْفُرُ بَعْضُكُمْ بِبَعْضٍ وَ يَلْعَنُ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أُمَّةٌ لَعَنَتْ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الفائدة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واحد،فكان أخصر و أوجز؟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واحد،لكان ظاهره إخبارا عن كونه واحدا في الإلهية، يعني لا إله غيره،و لم يكن إخبارا عن توحّده في ذاته؛بخلاف ما إذا كرّر ذكر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إنّما سيقت لإثبات أحديته في ذاته،و نفي ما يقوله النصارى أنّه واحد،و الأقانيم ثلاثة،أي الأصول؛كما أنّ زيدا واحدا،و أعضاؤه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 دلّ على أحديّة الذّات و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يحتمل الأحديّة في الذّات، و يحتمل الأحديّة في الصفات،سواء كرّر ذكر الإله أو لم يكرّر؛فلا يتمّ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صحّة التّشبيه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تشبيه الكفّار بالرّاعي؟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مثلك يا محمّد،مع الكفّار،كمثل الرّاعي مع الأنعام؛أو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كمثل بهائم الرّاعي؛أو و مثل واعظ الذين كفروا كمثل الناعق بالبهائم؛أو مثل الّذين كفروا،في دعائهم الأصنام،كمثل الرّاعي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المنعوق،بأنّه لا يسمع إلاّ دعاء و نداء؛مع أنّ كلّ عاقل كذلك؛أيضا لا يسمع إلاّ دعاء و نداء؟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 أنّه لا يفهم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 سمعا فأساء إجابة،أي أساء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يُكَلِّمُهُمُ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 كلام التلطّف و الإكرام،و المثبت سؤال التوبيخ و الإهانة؛فلا 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فرض؛و القصاص ليس بفرض؛بل الوليّ مخيّر فيه؛بل مندوب إلى تركه؟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فرض على القاتل التّمكين،لا أنّه فرض على الوليّ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لِلْوالِدَيْنِ وَ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الأقربين على الوالدين،و هما أقرب الأقربين،و العطف يقتضي المغايرة؟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ليسا من الأقربين؛لأنّ القريب من يدلي إلى غيره بواسطة،كالأخ و العمّ و نحوهما؛و الوالدان ليسا كذلك؛و لو كانا منهم،لكان تخصيصهما بالذّكر لشرفهما،كقوله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وَ رُسُلِهِ وَ جِبْرِيلَ وَ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هذه الأمّة ليس كصوم أمّة موسى و عيسى،عليهما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في أصل الصوم،لا في كيفيّته،أو في كيفيّة الإفطار؛فإنّه كان،في أوّل الأمر،الإفطار مباحا،من غروب الشّمس إلى وقت النوم،فقط؛كما كان في صوم من قبلنا؛ثم 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الآية،أو في العدد،أيضا؛على ما روي عن ابن عباس،رضي اللّه عنهما،أنّه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على النصارى صوم رمضان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عشرة،أو أخّروا عشرة؛لئلاّ يقع في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جبروا التّقديم و التّأخير،بزيادة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صومهم خمسين يوما،بين الصيف و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بَيِّناتٍ مِنَ الْهُدى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لِلنّاسِ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أوّلا أنّه هدى؛ثمّ ذكر أنّه بيّنات من الهدى،أي من جملة ما هدى اللّه به عبيده،و فرّق به بين الحقّ و الباطل،من الكتب السماويّة الهادية الفارقة بين الحقّ و الباطل؛فلا 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إعادة ذكر المريض و المسافر؟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 الآية المتقدمة نسخ ممّا فيها تخيير الصحيح،و كان فيها تخيير المريض و المسافر،أيضا؛فأعيد ذكرهما لئلاّ يتوهّم أنّ تخييرهما نسخ،كما نسخ تخيير الصحيح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قَرِيبٌ أُجِيبُ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يجيب دعاء الدّاعين،و نحن نرى كثيرا من الدّاعين لا يستجاب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دعا اللّه بدعوة ليس فيها قطيعة رحم و لا إثم إلاّ أعطاه اللّه بها إحدى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يعجّل دعوته،و إمّا أن يدّخرها له في الآخرة،و إمّا أن يدفع عنه من السوء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قبول الدّعاء شرطه الطّاعة للّه تعالى،و أكل الحلال،و حضور القلب،وقت الدّعاء؛فمتى اجتمعت هذه الشّروط،حصلت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الدّاعي قد يعتقد مصلحته في الإجابة،و اللّه تعالى يعلم أنّ مصلحته في تأخير ما سأل،أو في منعه،فيجيبه إلى مقصوده الأصلي و هو طلب المصلحة؛فيكون قد أجيب،و هو يعتقد أنّه 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ثلاثة و سبعة عشرة؟ثمّ،ما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،و العشرة لا تكون إلاّ كاملة؛ و كذا جميع أسماء الأعداء لا تصدق على أقلّ من المذكور،و لا على أكثر منه؟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أن لا يتوهّم أن الواو بمعنى أو،كما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ألاّ تحلّ التّسع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ظنّ وجوب أحد العددين،فقط؛إمّا الثّلاثة في الحجّ،أو السبعة بعد الرّجوع؛و أن يعلم العددين من جهتين جملة و تفصيلا،فيتأكد العلم به؛ و نظيره فذلكة الحساب و تنصيف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فتأكيد،كما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معناه كاملة في الثّواب؛مع وقوعها بدلا عن الهدى،أو في وقوعها موقع المتتابع؛مع تفرّقها،أو في وقوعها موقع الصوم بمكّة؛مع وقوع بعضها في غير مكّة؛فالحاصل،أنّه كمال وصفا لا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تكرار الأمر بالذّكر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وَ اذْكُرُوهُ كَما 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كرّره تنبيها على أنّه أراد ذكرا مكرّرا،لا ذكرا واحدا؛بل مرّة بعد أخرى؛و لأنه زاد في الثّاني فائدة أخرى،و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هَداكُمْ ،يعني اذكروه بأحديّته،كما ذكركم بهدايته؛أو إشارة إلى أنّه أراد بالذّكر الأول الجمع بين الصلاتين بمزدلفة،و بالثّاني الدّعاء،بعد الفجر،بها،فلا 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 الإفاضة من عرفات بلا خلاف،و بعد المجيء إلى مزدلفة و الذّكر فيها مرّتين،كما فسّرنا كيف يفيضون من عرفات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ثم،أفيضوا من حيث أفاض الناس، فإذا أفضتم من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 مَنْ تَأَخَّرَ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المتعجّل التّارك بعض الرّمي إذا لم يكن عليه إثم لا يكون على المتأخّر الآتي بالرّمي كاملا؟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الجاهلية 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جعل المتعجّل آثما،و منهم من جعل المتأخّر آثما؛فأخبر اللّه تعالى بنفي الإثم عنهما جميعا؛أو معناه لا إثم على المتأخّر، في تركه الأخذ بالرخصة؛مع أنّ اللّه تعالى يحبّ أن تؤتى رخصه،كما يحبّ أن تؤتى عزائمه؛أو أنّ معناه أنّ انتفاء الإثم عنهما موقوف على التّقوى،لا على مجرّد الرّخصة أو العزيمة في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تقوى المعاصي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المعاصي بعد الحجّ،في بقيّة العمر،بالوفاء بما عاهد اللّه تعالى عليه،بعرفة و غيرها من مواقف الحجّ،من التّوبة و الإنابة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المشكل،في هذه الآية،قوله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التّعجيل المرخّص فيه إنّما هو التّعجيل في اليوم الثّاني،من أيّام التّشريق؛فكيف ذكر لفظ اليومين،و أراد بهما اليوم الثّاني،فقط؟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أنّها كانت إلى غيره،كقولهم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فلان عبده و منصبه؟ب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خطاب لمن كان يعبد غير اللّه،و ينسب أفعاله إلى سواه؛فأخبرهم أنّه إذا كشف لهم الغطاء،يوم القيامة،ردّوا ما أضافوه لغيره؛بسبب كفرهم و ظلمهم؛ و لأنّ رجع يستعمل بمعنى صار و وصل،كقولهم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عليّ من فلان مكروه؛قال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المرء إلاّ كالشّهاب و ضوئه يحور رمادا بعد إذ هو ساطع</w:t>
      </w:r>
    </w:p>
    <w:p>
      <w:pPr>
        <w:pStyle w:val="BookText"/>
        <w:rPr/>
      </w:pPr>
      <w:r>
        <w:rPr>
          <w:rFonts w:ascii="Amiri" w:hAnsi="Amiri" w:eastAsia="Amiri" w:cs="Amiri"/>
          <w:color w:val="111111"/>
          <w:sz w:val="28"/>
          <w:sz w:val="28"/>
          <w:szCs w:val="28"/>
          <w:rtl w:val="true"/>
          <w:lang w:bidi="ar-SA"/>
        </w:rPr>
        <w:t>و لأنّها كانت إليه قبل خلق عبيده؛فلما خلقهم ملّكهم بعضها،خلافة و نيابة؛ ثم،رجعت إليه،بعد هلاكهم؛و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إليه،و إن كان قد سبق ذكره مرّة،لقصد التّعميم و التّعظيم؛و ذلك ينافي الإيجاز و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طابق الجواب السؤال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سألوا عن بيان ما ينفقون، و أجيبوا عن بيان المصرف؟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أَنْفَقْتُمْ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ينفقونه و هو كل خير،ثم زيد على الجواب بيان المصرف 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قالَ هِيَ عَصايَ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الوضوء بماء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جاء يسألونك ثلاث مرات بغير واو يَسْئَلُونَكَ ما ذا يُنْفِقُونَ يَسْئَلُونَكَ عَنِ الشَّهْرِ الْحَرامِ يَسْئَلُونَكَ عَنِ الْخَمْرِ وَ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ثلاث مرات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ما ذا يُنْفِقُونَ وَ يَسْئَلُونَكَ عَنِ الْيَتامى وَ يَسْئَلُونَكَ عَنِ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219-222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سؤالهم عن الحوادث الأول وقع متفرقا،و عن الحوادث الأخر وقع في وقت واحد،فجيء بحرف الجمع دلالة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عزمهم الطلاق ممّا يعلم لا ممّا يسمع؟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أن العزم على الطلاق و ترك الفيء لا يخلو عن مقاولة و دمدمة و إن خلا عنها فلا بد له أن يحدّث نفسه و يناجيها بما عزم عليه،و ذلك حديث لا يسمعه إلا اللّه تعالى كما يسمع وسوسة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حق للنساء في الرجعة،و أفعل يقتضي الاشتراك؟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الزوج إذا أراد الرجعة و أبت وجب إيثار قوله على قولها؛لأنّ لها حقّا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فِي ذلِكَ إِنْ أَرادُوا إِصْلاحاً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 أحق بالرجعة سواء أراد الإصلاح أو الإضرار بها بتطويل العدة؟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الرجعة أصوب و أعدل إن أراد الزوج الإصلاح،و تركها أصوب و أعدل إن أراد الإضرار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الجمع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مُوتُوا ثُمَّ أَحْياهُمْ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بالآية الأولى إماتة العقوبة مع بقاء الأجل،و بالآية الثانية الإماتة بانتهاء الأجل،نظيره قوله تعالى في قصة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كانت إماتة عقوبة،أو كان إحياؤهم آية لنبيهم على ما عرف في قصتهم،فصار كإحياء العزير حين مر على قرية و آيات الأنبياء نوادر مستثناة، فكان المراد بالآية الثانية الموتة التي ليست بسبب آية نبي من الأنبياء أو إحياء قوم موسى آية له أيضا فكان هذا جوابا عاما؛مع أن في أصل السؤال نظرا لأن الضمير في قوله لا يَذُوقُونَ للمتقين و قوله فيها للجنات،على ما يأتي بيانه،في سورة الدخان،إن شاء اللّه تعالى،على وجه يندفع به السؤال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يُؤْتِي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لا يؤتي ملكه أحدا؟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الملك السلطنة و الرئاسة التي أنكروا إعطاءها لطالوت،و ليس المراد بأنه يعطي ملكه لأحد؛لأن سياق الآية يمنعه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من لم يشربه،و الماء مشروب لا مأكول؟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بمعنى أكل و بمعنى ذاق،و الذوق هو المراد هنا و هو يعم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موسى،و عيسى من بين الأنبياء بالذّكر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أوتيا من الآيات الظاهرة و المعجزات الباهرة مع الكتابين العظيمين المشهورين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يَأْتِيَ يَوْمٌ لا بَيْعٌ فِيهِ وَ لا خُلَّةٌ وَ لا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القيامة شفاعة الأنبياء،و غيرهم،بدليل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لا تدلّ على وجود الشفاعة يوم القيامة؛بل تدلّ على أنّها لا توجد و لا تنفع من غير إذنه؛و لا توجد لغير مرضيّ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ينافي نفي وجودها؛بل المنافي له الإخبار عن وجودها،لا الإخبار عن إمكان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سلّم،فالمراد به نفي شفاعة الأصنام و الكواكب،التي كانوا يعتقدونها؛و لهذا عرّض بذكر الكفّار،بقوله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لا شفاعة في إثم ترك الواجبات؛لأنّ الشّفاعة،في الآخرة،في زيادة الفضل لا غير؛و الخطاب، مع المؤمنين،في النفقة الواجبة،و هي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الحصر و غيرهم ظالم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ظلمهم أشدّ،فكأنّه لا ظالم إلاّ هم؛نظيره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المضارع؛و لم يقل أخرجهم بلفظ الماضي؛و الإخراج قد وجد؛لأنّ الإيمان قد وجد؟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المضارع فيه دلالة على استمرار ذلك الإخراج،من اللّه تعالى،في الزّمان المستقبل؛في حقّ من آمن،بزيادة كشف الشبه و مضاعفة الهداية؛و في حق من لم يؤمن،ممّن قضى اللّه أنّه سيؤمن،بابتداء الهداية و زيادتها،أيضا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الماضي لا يدلّ على هذا المعنى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المؤمنون في ظلمات الكفر،و الكافرون في نور الإيمان ليخرجوا من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يستعمل بمعنى المنع عن الدّخول؛يقال لمن امتنع عن الدّخول في أمر خرج منه،و أخرج نفسه منه؛و إن لم يكن دخل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فعصمة اللّه تعالى المؤمنين عن الدخول في ظلمات الضّلال إخراج لهم منها،و تزيين قرناء الكفار لهم الباطل الّذي يصدّونهم به عن الحقّ إخراج لهم من 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إيمان رؤساء أهل الكتاب بالنّبيّ،عليه الصلاة و السلام،قبل أن يظهر،كان نورا لهم؛و كفرهم به، بعد ظهوره،خروج منه،إلى ظلمات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لما ظهرت معجزاته،عليه الصلاة و السلام،كان موافقه و متّبعه خارجا من ظلمات الجهل،إلى نور العلم؛و مخالفه خارجا من نور العلم،إلى ظلمات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انتقل إبراهيم،صلّى اللّه عليه و سلّم،إلى حجّة أخرى،و عدل عن نصرة الأولى؛مع أنّه لم ينقطع بما عارضه به نمرود،من قتل أحد المجوسيين و إطلاق الآخر؛فإن إبراهيم،صلّى اللّه عليه و سلّم،ما أراد هذا الإحياء و الإماتة؟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لأنّه رأى خصمه قاصر الفهم عن إدراك معنى الإحياء و الإماتة التي أضافها إبراهيم،صلّى اللّه عليه و سلّم،إلى اللّه؛حيث عارض معارضة لفظيّة،و عمي عن اختلاف المعنيين؛أو لأنّه علم أنّه فهم الحجّة،لكنّه قصد التمويه و التلبيس على أتباعه و أشياعه؛فعدل إبراهيم إلى أمر ظاهر يفهمه كلّ أحد،و لا يقع فيه تمويه و لا تلبيس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طبع اللّه على قلبه،فلم يعارض بالعكس،في طلوع الشمس؟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عارض به لم يأت اللّه بها من المغرب،لأن ذلك أمارة قيام الساعة فلا يوجد إلا قريبا من قيامها،و لأنّه و أتباعه كانوا عالمين أنّ طلوعها من المشرق سابق على وجوده،فلو ادّعاه لكذّبوه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عزير،عليه السلام،منكرا مستبعدا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نبيّ؛و النبيّ لا تخفى عليه قدرة اللّه تعالى على إحياء قرية خربة و إعادة أهلها إليها؟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منكرا مستبعدا لعظيم قدرة اللّه تعالى؛بل متعجّبا من عظيم قدرته تعالى أو طلبا لرؤية كيفيّة الإعادة؛لأنّ أنّى بمعنى كيف،أيضا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عن مجاهد أنّ المارّ على القرية القائل ذلك كان رجلا كافرا شاكّا في البعث؛و إن كان الأوّل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أنه أثبت الناس إيمانا؟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ليجيب بما أجاب به؛فتحصل به الفائدة الجليلة للسّامعين من طلبه لإحياء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يكون النبيّ غير مطمئن القلب بقدرة اللّه على إحياء الموتى؛حتّى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لِيَطْمَئِنَّ قَلْبِي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قلبه مطمئن بقدرة اللّه على الإحياء؟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ليطمئنّ قلبي بعلم ذلك عيانا،كما اطمأنّ به برهانا؛أو ليطمئنّ بأنّك اتّخذتني خليلا؛أو بأنّي 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الأول،كيف يزداد يقينا بالمشاهدة،و قد روي عن علي،كرّم اللّه وجهه،أنّه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صلوات اللّه عليه و سلامه أعظم رتبة و أجلّ؟ 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أراد بذلك قوّة يقينه قبل العيان؛حتّى كأنّ الزّيادة الحاصلة له بالعيان يسيرة لا يعتدّ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فضمّهنّ، و لفظ الأخذ مغن عنه؟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فيه تأمّلها،و معرفة أشكالها و صفاتها؛لئلاّ يلتبس عليه بعد الإحياء فيتوهّم أنّه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مدح اللّه المتّقين بترك المنّ؛و نهى عن المنّ،أيضا،مع أنّه وصف نفسه بالمنّان،في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بمعنى أعطى؛و منه المنّان في صفات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أَوْ أَمْسِكْ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أنعم عليهم؛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إنعاما بالإطلاق،من غير عوض؛و منّ بمعنى اعتد بالنّعمة،و ذكرها،و استعظمها؛و هو المذموم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أَنْ هَداكُمْ لِلْإِيمانِ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اعتداد بنعمة الإيمان؛فلا يكون قبيحا؛بخلاف نعمة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يجوز أن يكون من صفات اللّه تعالى ما هو مدح في حقّه،ذمّ في حقّ العبد،كالجبّار، و المتكبّر،و المنتقم،و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يَوَدُّ أَحَدُكُمْ أَنْ تَكُونَ لَهُ جَنَّةٌ مِنْ نَخِيلٍ وَ أَعْنابٍ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كُلِّ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النخيل و الأعناب أكرم الشّجر،و أكثرها منافع،خصّهما بالذّكر، و جعل الجنّة منهما؛و إن كان فيها غيرهما؛تغليبا لهما،و تفضيلا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يَسْئَلُونَ النّاسَ إِلْحافاً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بمفهومه على أنّهم كانوا يسألون الناس برفق؛فكيف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نفي السؤال و الإلحاف جميعا،كقوله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ذَلُولٌ تُثِيرُ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يغمز الساق من أين و لا وصب</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بساقه أين و لا وصب،فيغمزها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الآية؛ألحق الوعيد بآكله؛مع أنّ لابسه و مدّخره و واهبه،أيضا؛في الإثم سواء؟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أكثر الانتفاع و الهمم بالمال،إنّما هو الأكل؛لأنّه مقصود لا غناء عنه،و لا بدّ منه؛عبّر عن أنواع الانتفاع بالأكل،كما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فلان ماله كله،إذا أخرجه في مصالح الأكل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الآكل بذكر الوعيد دون المطعم،و كلاهما آثم؟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انتفاعه الدّنيوي بالرّبا أكثر من انتفاع المطعم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إذ ذاك في الرّبا،و مقصودهم تشبيهه بالبيع؛فقياسه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الرّبا مثل البيع،في حلّه؟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بالتّمثيل على طريق المبالغة؛و ذلك أنه بلغ من اعتقادهم استحلال الرّبا أنهم جعلوه أصلا في الحلّ،و البيع فرعا،كقولهم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كوجه زيد،و البحر ككفّه،إذا أرادوا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قلتم إنّ أهل الكبائر لا يخلّدون في النار،و قد قال اللّه تعالى،في حقّ آكل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 يستعمل بمعنى طول البقاء،و إن لم يكن بصفة التأبيد؛يقال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الأمير فلانا في الحبس،إذا أطال حبسه؛أو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إشارة إلى من عاد إلى استحلال الرّبا،بقوله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نزول آية التحريم؛و ذلك يكون كافرا،و الكافر مخلّد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إنظار المعسر فرض بالنصّ،و التصدّق عليه تطوّع؛فيكف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تَصَدَّقُوا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تطوّع كان محصّلا للمقصود من الفرض،بوصف الزّيادة،كان أفضل من الفرض؛كما أنّ الزّهد في الحرام فرض و في الحلال تطوّع،و الزّهد في الحلال أفضل كما بيّنا؛كذلك،هنا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تَدايَنْتُمْ مغن عنه؟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رجوع الضّمير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يذكره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فاكتبوا الدّين،فالأوّل أحسن نظما؛أو لأنّ التّداين مشترك بين الإقراض و المبايعة و بين المجازاة،و إنّما يميّز بينهما بفتح الدّال و كسرها؛و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الجزاء يَسْئَلُونَ أَيّانَ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الدّين ليتعيّن أي المعنيين هو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شرط السفر في الارتهان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جواز الرهن لا يختصّ بالسّفر؟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لتخصيص الحكم به؛بل لمّا كان السفر مظنّة عوز الكاتب، و الشّاهد الموثوق بهما،أمر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 مال المسافرين بأخذ الرّهان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ذكر القلب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آثِمٌ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الجملة هي الموصوفة بالإثم لا القلب وحده؟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الشهادة هو أن يضمرها و لا يتكلم بها؛فلمّا كان ذلك إثما مقترنا بالقلب و مكتسبا له،أسند إليه؛لأنّ إسناد الفعل إلى الجارحة الّتي يعمل بها أبلغ؛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أبصرته عيني،و سمعته أذني،و وعاه 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يحدّث به الإنسان نفسه لا يأثم به ما لم يفعله؛ إمّا لأنّه لا يمكن الاحتراز عنه،في الوسع و الطاقة،أو بالحديث المشهور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بالآية العموم ثم 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نسخ فيه؛لأنّه خبر لا أمر أو نهي؛بل العموم غير مراد؛و إنّما المراد ما يمكن الاحتراز عنه،و هو العزم القاطع،و الاعتقاد الجازم؛لا مجرّد حديث النفس و الوسوسة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أخبر عن المحاسبة لا عن المعاقبة؛فهو يوم القيامة يخبر العباد بما أبدوا و ما أخفوا،ليعلموا إحاطة علمه بجميع ذلك؛ثم يغفر لمن يشاء فضلا،و يعذّب من يشاء عدلا،كما أخبر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شرف للرّسول صلّى اللّه عليه و سلّم في مدحه بالإيمان؛مع أنّه في رتبة الرّسالة و درجتها،و هي أعلى من درجة الإيمان؛فما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أن يبيّن للمؤمنين زيادة شرف الإيمان؛حيث مدح به خواصّه و رسله؛و نظيره،في سورة الصافات،قوله تعالى،في خاتمة ذكر 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عباس،رضي اللّه عنهما،أنّه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أكثر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فيه أنه أراد أنّ الكتاب جنس و الكتب جمع،و الجنس أكثر من الجمع؛لأنّ حقيقته في الكلّ على ما ذهب إليه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هذا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الجمع المضاف و المفرد المضاف للاستغراق،عرفا و شرعا،كقوله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أصدقائي،و أهن أعدائي؛و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زوجاتي طوالق و عبيدي أحرار؛بخلاف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صديقي و عدوي و عبدي و امرأتي؛فظهر أنّ الجمع المضاف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ذلك؛مع أنّ بين لا تضاف إلاّ إلى اثنين فصاعدا،فكيف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هنا بمعنى الجمع الذي هو آحاد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ثمّ بمعنى الجمع،بدليل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حاجِزِينَ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آحاد من رسله،كقولك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بين آحاد الناس؛و لأنّ أحدا يصلح للمفرد المذكر و المؤنث،و تثنيتهما و جمعهما نفيا و إثباتا،تقول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إلاّ بني فلان،</w:t>
      </w:r>
    </w:p>
    <w:p>
      <w:pPr>
        <w:pStyle w:val="BookText"/>
        <w:rPr/>
      </w:pPr>
      <w:r>
        <w:rPr>
          <w:rFonts w:ascii="Amiri" w:hAnsi="Amiri" w:eastAsia="Amiri" w:cs="Amiri"/>
          <w:color w:val="111111"/>
          <w:sz w:val="28"/>
          <w:sz w:val="28"/>
          <w:szCs w:val="28"/>
          <w:rtl w:val="true"/>
          <w:lang w:bidi="ar-SA"/>
        </w:rPr>
        <w:t>أو إلاّ بنات فلان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أحد بكتابي فأعطه وديعتي،يستوي فيه الكلّ؛فالمعنى لا نفرّق بين اثنين منهم،أو بين جماعة منهم،و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نِساءَ النَّبِيِّ لَسْتُنَّ كَأَحَدٍ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الأوّل في الخير و الثّاني في الشّر؟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كسبت و اكتسبت،فإنّ الأوّل للخير و الثّاني للشرّ،و ليس بدليل؛لقوله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يَقْتَرِفْ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الاقتراف و الاكتساب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اللاّم و على،و ليس بدليل،أيضا؛لقوله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 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يدّعى أنّ اللاّم و على،عند الإطلاق،يقتضيان ذلك؛أو لأنّهما يستعملان لذلك،عند تقاربهما،كما في هذه الآية؛لا نفرّق بين ذكر الحسنة و السيئة، أو الحسن و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تَكْسِبُ كُلُّ نَفْسٍ إِلاّ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 و أراد به الشرّ؛بديل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يومان،يوم لك و يوم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يشهد لك و فلان يشهد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الرجل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حجّة عليك لا لك،قال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أنّني راض بأن أحمل الهوى و أخلص منه لا عليّ و لا ليا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مقيّدا،إلا أنّ فيه دلالة أيضا من جهة اللاّم و على؛لأنّ القيد شامل لطرفيه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6" w:name="pg478_5329"/>
    </w:p>
    <w:p>
      <w:pPr>
        <w:pStyle w:val="Heading2"/>
        <w:numPr>
          <w:ilvl w:val="1"/>
          <w:numId w:val="1"/>
        </w:numPr>
        <w:rPr/>
      </w:pPr>
      <w:bookmarkStart w:id="27" w:name="__RefHeading___Toc4250527_211673320"/>
      <w:bookmarkStart w:id="28" w:name="_Toc10"/>
      <w:bookmarkEnd w:id="26"/>
      <w:bookmarkEnd w:id="27"/>
      <w:r>
        <w:rPr>
          <w:rtl w:val="true"/>
        </w:rPr>
        <w:t>سورة آل عمران</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أنزل منجّما،و التّوراة و الإنجيل نزلا جملة واحدة،كذا أجاب الزّمخشري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قوله تعالى،بعد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الزمخشري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جنس الكتب السماوية لا الثلاثة المذكورة خصوصا؛أو أراد به الزّبور؛أو أراد به القرآن،و كرّر ذكره تعظيما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عليه،أيضا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يُؤْمِنُونَ بِما أُنْزِلَ إِلَيْكَ وَ ما أُنْزِلَ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وقع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التّضعيف،في نزّل،و الهمزة في أنزل، كلاهما للتّعدية؛لأنّ نزل فعل لازم،في نفسه؛و إذا كانا للتّعدية،لا يكونان لمعنى آخر،و هو التّكثير أو نحوه؛لأنّه لا نظير له؛و إنّما جمع بينهما،و المعنى واحد،و هو التّعدية؛جريا على عادة العرب في افتنانهم في الكلام،و تصرّفهم فيه،على وجوه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عَلَيْهِ آيَةٌ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عَلَيْهِ آيَةٌ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للتبعيض؟و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كون جميع آياته محكمة؟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ناسخات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منسوخات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العقليات؛و المتشابهات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معناها؛و المتشابهات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معناها غموض و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القرآن صحيح ثابت، مصون عن الخلل و الزّلل فلا 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بعضه متشابها و قال،في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كله بكونه متشابها؟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مُتَشابِهاتٌ ما سبق ذكره،و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مُتَشابِهاً أنّه يشبه بعضه بعضا،في الصحة،و عدم التّناقض،و تأييد بعضه بعضا؛فلا 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إنزال المتشابهات،بالمعنى الأخير؛و المقصود من إنزال القرآن إنّما هو البيان و الهدى؛و الغموض و الدّقة في المعاني ينافي هذا المقصود،أو يبعده؟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كلام العرب ينقسم إلى ما يفهم معناه سريعا،و لا يحتمل غير ظاهره،و إلى ما هو مجاز و كناية و إشارة و تلويح،و المعاني فيه متعارضة متزاحمة، و هذا القسم هو المستحسن عندهم و المستبدع في كلامهم،نزل القرآن بالنّوعين تحقيقا لمعنى الإعجاز،كأنه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عارضوه بأي النوعين شئتم فإنه جامع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أنزله اللّه، عزّ و جلّ،محكما و متشابها،ليختبر من يؤمن بكلّه،و يردّ علم ما تشابه منه إلى اللّه، فيثيبه،و من يرتاب فيه و يشكّ،و هو المنافق،فيعاقبه؛كما ابتلى عباده بنهر طالوت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أراد أن يشتغل العلماء بردّ المتشابه إلى المحكم بالنّظر و الاستدلال و البحث و الاجتهاد؛فيثابون على هذه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كلّه ظاهرا جليّا،لاستوى فيه العلماء و الجهال؛و لماتت الخواطر بعدم البحث و الاستنباط؛فإنّ نار الفكر إنّما تقدح بزناد المشكلات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بعض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الغنى أنه يورث البلادة و يميت الخاطر؛ و فضيلة الفقر أنّه يبعث على إعمال الفكر،و استنباط الحيل،في الكسب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يَرَوْنَهُمْ مِثْلَيْهِمْ رَأْيَ الْعَيْنِ ،أي ترى الفئة الكافرة الفئة المسلمة مثلي عدد نفسها؛أو بالعكس،على اختلاف القولين؛و كيفما كان،فهو مناف لقوله تعالى،في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يدلّ على أنّ الفئتين تساوتا في استقلال كلّ واحدة منهما للأخرى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ترى الأخرى قليلة؟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التقليل و التّكثير في حالين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قلّل اللّه المشركين في نظر المؤمنين أوّلا،و المؤمنين في نظر المشركين؛حتّى اجترأت كلّ فئة على قتال صاحبتها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التقتا،كثّر اللّه المؤمنين في نظر المشركين؛حتّى جبنوا و فشلوا؛فغلبوا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اللّه المشركين في نظر المؤمنين،أو أراهم إيّاهم على ما هم عليه،و كانوا في الحقيقة أكثر من المؤمنين،ليعلموا صدق ما وعدهم اللّه تعالى،بقوله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مِنْكُمْ مِائَةٌ صابِرَةٌ يَغْلِبُوا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الآية،فإن المؤمنين غلبوهم في هذه الغزاة و هي غزاة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كانوا أضعاف عدد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يَرَوْنَهُمْ مِثْلَيْهِمْ رَأْيَ الْعَيْنِ ،أي ترى الفئة الكافرة الفئة المسلمة مثلي عدد نفسها؛أو بالعكس،على اختلاف القولين؛و كيفما كان،فهو مناف لقوله تعالى،في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يدلّ على أنّ الفئتين تساوتا في استقلال كلّ واحدة منهما للأخرى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ترى الأخرى قليلة؟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التقليل و التّكثير في حالين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قلّل اللّه المشركين في نظر المؤمنين أوّلا،و المؤمنين في نظر المشركين؛حتّى اجترأت كلّ فئة على قتال صاحبتها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التقتا،كثّر اللّه المؤمنين في نظر المشركين؛حتّى جبنوا و فشلوا؛فغلبوا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اللّه المشركين في نظر المؤمنين،أو أراهم إيّاهم على ما هم عليه،و كانوا في الحقيقة أكثر من المؤمنين،ليعلموا صدق ما وعدهم اللّه تعالى،بقوله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مِنْكُمْ مِائَةٌ صابِرَةٌ يَغْلِبُوا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الآية،فإن المؤمنين غلبوهم في هذه الغزاة و هي غزاة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كانوا أضعاف عدد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اللّه المسلمين المشركين مثل عدد المسلمين،و كانوا ثلاثة أمثالهم؛ لكنه قلّلهم في أعين المسلمين؛و أراهم إياهم بقدر ما أعلمهم أنّهم يغلبونهم،لتقوى قلوبهم بما سبق من الوعد أنّ المائة،من المؤمنين،يغلبون المائتين،منهم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تكرار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قول اللّه عزّ و جلّ،و الثاني حكاية قول الملائكة و أولي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الصادق،رحمه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وصف،و الثّاني 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قولوا و اشهدوا،كما شهدت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مُعْرِضُونَ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التّولّي و الإعراض واحد،كما سبق في البقرة؛فلم جمع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 عن الدّاعي،و يعرضون عمّا دعاهم إليه،و هو كتاب اللّه؛ أو يتولون بأبدانهم،و يعرضون عن الحقّ بقلوبهم؛أو كان الّذين تولّوا علماءهم و الذين أعرضوا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الخير بالذّكر،و بيده تعالى الخير و الشرّ،و النفع و الضّرّ،أيضا؟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إنّما ورد ردّا على المشركين؛فيما أنكروه،ممّا وعد اللّه تعالى به نبيّه صلّى اللّه عليه و سلّم على لسان جبريل عليه السلام،من فتح بلاد الرّوم 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النبيّ صلّى اللّه عليه و سلّم الصحابة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الكلام في الخير خصّه بالذّكر؛باعتبار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أراد الخير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فاكتفى بأحدهما،لدلالته على الآخر؛كقوله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تَقِيكُمُ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الخير بالذّكر؛لأنّه المرغوب فيه،المطلوب للعباد،من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إيلاج الشّيء،في الشّيء،يقتضي اجتماع حقيقتهما،بعد الإيلاج؛ كإيلاج الخيط في الإبرة،و الإصبع في الخاتم،و نحوهما؛و حقيقة اللّيل و النهار لا يجتمعان؟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الإيلاج قد يكون كما ذكرتم؛و قد يكون مع تبدّل صفة أحدهما،بغلبة صفة الآخر عليه؛مع بقاء ذاته فيه؛كإيلاج يسير من خبز في لبن كثير؛أو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الحقيقتين مجتمعتان ذاتا؛و صفة إحداهما غالبة على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اللّيل و النهار،إذا كان اللّيل أربع عشرة ساعة،بالنّسبة إلى زمن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من النهار ساعتان قطعا؛و كذا على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زمن اللّيل،في زمن النهار،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يولج اللّيل،في النهار؛و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ليل قوم هو نهار آخرين؛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معناه أنه خلق ليلا صرفا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ما هو ممتزج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قبيل طلوع الشّمس،و قبيل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الثّالث و الرّابع يعمّان جميع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الذَّكَرُ كَالْأُنْثى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معلوم من غير ذكر؟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اعتذارها عمّا قالته ظنّا؛فإنها ظنّت أنّ ما في بطنها ذكر؛و لهذا نذرت أن تجعله خادما لبيت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شريعتهم صحّة هذا النذر في الذّكور،خاصة؛فلمّا وضعت أنثى،استحيت؛حيث خاب ظنّها،و لم يتقبّل نذرها؛ فقالت ذلك معتذرة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ليست الأنثى بصالحة،لما يصلح له الذّكر،في خدمة المسجد؛لا أنّها أرادت أنّ الأنثى ليست كالذّكر صورة أو قوّة،أو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قالت ذلك،منكرة خجلة،منّ اللّه عليها،بتخصيص مريم بقبولها في النذر؛دون غيرها من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 مثله إدخال حرف النفي على القاصر،و حرفن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على الكامل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كالذّهب الفضّة،و ليس العبد كالحرّ،فوزانه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الأنثى كالذّكر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جعل الأصل فرعا،و الفرع أصلا،في التّشبيه،في حالة الإثبات، يقتضي المبالغة في المشابهة،كقولهم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كوجه زيد،و البحر ككفّه،كان جعل الأصل فرعا،و الفرع أصلا،في حالة النفي،يقتضي نفي المبالغة في المشابهة،لا نفي المشابهة؛و ذلك هو المقصود،هنا؛لأنّ المشابهة واقعة بين الذّكر و الأنثى،في أعمّ الأوصاف،و أغلبها؛و لهذا يقاد أحدهما بالآخر؛و إنّما أرادت أمّ مريم نفي المشابهة بينهما في صحّة النذرية،خادما للبيت المقدس؛لا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قوله تعالى،و المعنى ليس الذّكر الّذي طلبت أن يكون خادما للكنيسة كالأنثى التي وهبت؛لما علم اللّه من جعلها و ابنها آية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تفسير للتّعظيم و التّفخيم المجمل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تعرف مقدار شرفه،و اللاّم في الذّكر و الأنثى للعهد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قول الزّمخشري،و تمامه في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الفقيه أبو اللّيث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اللّه تعالى لمحمّد،عليه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لَيْسَ الذَّكَرُ كَالْأُنْثى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كلام أمّ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نادت الملائكة زكريّا،و هو قائم يصلّي في المحراب، و أجابها و هو في الصلاة،كما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يدعو،كقوله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بدعائك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تخصيص يحيى،عليه السلام،بقوله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يُبَشِّرُكَ بِيَحْيى مُصَدِّقاً بِكَلِمَةٍ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 من المؤمنين مصدّق بجميع كلمات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مصدّقا بعيسى الذي كان وجوده بكلمة من اللّه تعالى؛و هو قوله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واسطة أب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تصديق يحيى بعيسى أسبق من تصديق كلّ أحد،في الوجود،أو في الرتبة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سأل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لَدُنْكَ ذُرِّيَّةً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بشّره بيحيى،عليه السلام،على لسان الملائكة؛فكيف أنكر،بعد هذا كلّه،قدرة اللّه تعالى على إعطائه الولد،حتى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أَنّى يَكُونُ لِي غُلامٌ وَ قَدْ بَلَغَنِيَ الْكِبَرُ وَ امْرَأَتِي عاقِرٌ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قاله على سبيل الاستفهام و التّعجّب من عظيم قدرة اللّه تعالى،لا على طريق الإنكار و الاستبعاد؛أو اشتبه عليه كيف يعطى الولد،و هو شيخ،و امرأته عاقر؛أو تزول عنهما هاتان الصفتان لكشف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غُلامٌ وَ قَدْ بَلَغَنِيَ الْكِبَرُ وَ امْرَأَتِي عاقِرٌ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الآية لا يناسب هذا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تكرار ذكر الاصطفاء،في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 طَهَّرَكِ وَ اصْطَفاكِ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التي هي خدمة البيت المقدّس،و تخصيصها بقبولها في النذر؛مع كونها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الاصطفاء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لولادة عيسى،عليه السلام؛أو أعيد ذكر الاصطفاء،ليفيد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فيندفع و هم أنّها مصطفاة على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نفى حضور النبيّ،عليه الصلاة و السلام،في زمن مريم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لَدَيْهِمْ إِذْ يُلْقُونَ أَقْلامَهُمْ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ذلك معلوم عندهم،لا شكّ فيه،و ترك نفي استماعه ذلك الخبر من حفّاظه و هو الّذي كانوا يتوهّمونه؟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معلوما،أيضا،عندهم،علما يقينا أنّه ليس من أهل القراءة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منكرين للوحي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المشاهدة و الحضور،و هي في غاية الاستحالة؛ فنفيت،على طريق التهكّم بالمنكرين للوحي؛مع علمهم أنّه لا قراءة له و 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وَ ما كُنْتَ بِجانِبِ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المسيح عيسى ابن مريم،و الخطاب مع مريم،و هي تعلم أنّ الولد الّذي بشّرت به يكون ابنها؟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الأبناء ينسبون إلى الآباء،لا إلى الأمهات؛فأعلمت،بنسبته إليها، أنه يولد من غير أب؛فلا ينسب إلاّ إلى أمه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معجزة لعيسى،عليه الصلاة و السلام،في تكليم الناس كهلا؟و أيّ خصوصيّة له في هذا؛حتّى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يكلّم الناس،في هاتين الحالتين،بكلام الأنبياء؛من غير تفاوت بين حال الطفوليّة و حال الكهوليّة الّتي يستحكم فيها العقل،و ينبّأ فيها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يكلّم الناس في المهد،كما يكلّمهم كهلا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هذا،خرج مخرج البشارة لمريم أنّه،عليه الصلاة و السلام،سيبقى إلى زمن الكهولة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بشارة لها بطول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منه أنّ الزّمان يؤثّر فيه،كما يؤثّر في غيره،و ينقله من حال إلى حال؛و لو كان إلها لم يجز عليه التغيير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 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رفعه و لم يتوفه؟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هدّده اليهود بالقتل،بشّره اللّه بأنه إنّما يقبض روحه بالوفاة لا بالقتل؛ و الواو لا تفيد التّرتيب؛فلا يلزم من الآية موته قبل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تقديما و تأخيرا،أي أنّي رافعك و متوفيك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قابضك من الأرض تامّا،وافيا في أعضائك و جسدك،لم ينالوا منك شيئا؛من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حقّي على فلان،إذا استوفيته تامّا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متوفّيك في نفسك بالنّوم،من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رافعك إليّ،و أنت نائم؛ حتّى لا تخاف،بل تستيقظ و أنت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آدم خلق من التراب،و عيسى خلق من الهواء؛و آدم خلق من غير أب و أمّ، و عيسى خلق من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التّشبيه في وجوده بغير واسطة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التّشبيه لا يقتضي المماثلة من جميع الوجوه،بل من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أهل الكتاب بأنّ منهم أمينا و خائنا،بقوله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الْكِتابِ مَنْ إِنْ تَأْمَنْهُ بِقِنْطارٍ يُؤَدِّهِ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المسلمون و غيرهم من أهل الملل كذلك،منهم الأمين و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خصّهم باعتبار واقعة الحال؛فإنّ سبب نزول الآية أنّ عبد اللّه بن سلام أودع ألفا و مائتي أوقية من الذّهب،فأدّى الأمانة فيها؛و فنحاص بن عازوراء أودع دينارا،فخانه؛و لأنّ خيانة أهل الكتاب المسلمين تكون عن استحلال،بدليل آخر الآية؛بخلاف خيانة المسلم المسلم،فلذلك خصّهم بالذّكر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الجنّ و الإنس كفرة؟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الاستسلام و الانقياد لما قضاه اللّه عليهم،و قدّره من الحياة و الموت،و المرض و الصحة،و الشّقاء و السعادة،و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المرتدّ و إن ازداد ارتداده كفرا فإنّه مقبول التّوبة؟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نزلت في قوم ارتدّوا،ثم أظهروا التّوبة بالقول،لستر أحوالهم، و الكفر في ضمائرهم؛قاله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قوم تابوا من ذنوبهم غير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 وقت حضور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بيت بني قبل الكعبة،من زمن آدم إلى زمن إبراهيم عليه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أول بيت وضع قبلة للنّاس و مكان عبادة لهم؛أو وضع مباركا للنّاس،أو لأنّ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بناه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هبط من السماء أوحى اللّه تعالى إليه ابن لي بيتا في الأرض،و اصنع حوله نحو ما رأيت الملائكة تصنع حول عرشي؛فبناه،و جعل يطوف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أنتم خير أمّة؟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كنتم في سابق علم اللّه،أو كنتم يوم أخذ الميثاق على الذرية؛فأراد الإعلام بكون ذلك صفة أصليّة فيهم،لا عارضة متجددة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معناه خلقتم و وجدتم؛ فهي كان التامة؛و خير أمة نصب على الحال؛و تمام الكلام في كان يذكر في قوله تعالى إِنَّهُ كانَ فاحِشَةً وَ مَقْتاً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آمَنَ أَهْلُ الْكِتابِ لَكانَ خَيْراً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من ذلك إلاّ إذا كان في كلّ واحد منهما خير؛مع أنّ غير الإيمان لا خير فيه؛حتى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خير منه؟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إيمانهم بمحمد صلّى اللّه عليه و سلّم مع إيمانهم بموسى و عيسى عليهما السلام،خير من إيمانهم بموسى و عيسى عليهما الصلاة و السلام فقط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فِي هذِهِ الْحَياةِ الدُّنْيا كَمَثَلِ رِيحٍ فِيهاخ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المقصود تشبيه نفقة الكفّار و أموالهم،في تحصيل المفاخر،و طلب الصيت و السمعة؛أو ما ينفقونه في الطّاعات،مع وجود الكفر؛أو ما ينفقونه في عداوة رسول اللّه صلّى اللّه عليه و سلّم،بالزرع الذي أصابته ريح شديدة البرد،فأهلكته، فضاع،و لم ينتفع به؛و التّشبيه في الحقيقة بالزّرع،و في لفظ الآية بالرّيح؟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إهلاك ما ينفقون كمثل إهلاك ريح فيها صرّ؛أو مثل ما ينفقون كمثل مهلك ريح؛و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حرث قوم،ظلموا أنفسهم،أصابته ريح فيها صرّ،فأهلكته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 إِنْ تُصِبْكُمْ سَيِّئَةٌ يَفْرَحُوا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الحسنة بالمسّ و السيئة بالإصابة؟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مستعار،بمعنى الإصابة،توسعة في العبارة؛و إلاّ فكان المعنى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قوله تعالى في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إِذا مَسَّهُ الشَّرُّ جَزُوعاً وَ إِذا مَسَّهُ الْخَيْرُ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النبيّ،عليه أفضل التّحية،يقول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من الشّيطان و التأنّي من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استثنى النبيّ صلّى اللّه عليه و سلّم خمسة مواضع،فقال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التّوبة من الذّنب و قضاء الدّين الحال،و تزويج البكر البالغ،و دفن الميّت و إكرام الضّيف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المسارعة المأمور بها في الآية هي المسارعة إلى التّوبة و ما في معناها من أسباب المغفرة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عليه بكلمة أو،و فعل الفاحشة داخل في ظلم النفس؛بل هو أبلغ أنواع ظلم النفس؟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بالفاحشة نوع من أنواع ظلم النفس،و هو الزنا؛أو كلّ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 بهذا الاسم تنبيها على زيادة قبحه،و أريد بظلم النفس ما وراء ذلك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غَضِبُوا هُمْ يَغْفِرُونَ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من يستر الذنوب من جميع الوجوه إلاّ اللّه،و مثل هذا الغفران لا يوجد إلاّ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؛و كان القتل يدخل فيه،فإنه موت؟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 إن كان موتا،لكن إذا أطلق الميّت في العرف لا يفهم منه المقتول؛فلذلك عطف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يَغْلُلْ يَأْتِ بِما غَلَّ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يأتي به مكتوبا في ديوانه؛أو يأتي به حاملا إثمه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فرادى منفردين عن الأموال و الأهل؛أو عن الشّركاء في الغيّ؛أو عن الآلهة المعبودة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الآية يشهد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في الصحيحين،عن النبيّ صلّى اللّه عليه و سلّم أنّ الغالّ يأتي يوم القيامة حاملا عين ما غلّه على عنقه صامتا كان أو ناطقا؛هذا معنى الحديث،فاندفع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يكون المراد بالآية الأخرى فرادى عن مال و أهل يعتزّون بهما، و يستنصرون؛و يشهد بصحته تمام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العبيد ليسوا نفس الدرجات؟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ذوو درجات أو أهل درجات؛فحذف المراد لعدم الإلباس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بالدرجات الطّبقات؛فلا يكون فيه إضمار،معناه أنّهم طبقات عند اللّه متفاوتون كتفاوت الدّرجات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يجعل لكلّ الفريقين درجات،و أحد الفريقين لهم دركات لا درجات؟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تستعمل في الفريقين؛بدليل قوله تعالى،في سورة الأحقاف، بعد ذكر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تحقيقه أنّ بعض</w:t>
      </w:r>
    </w:p>
    <w:p>
      <w:pPr>
        <w:pStyle w:val="BookText"/>
        <w:rPr/>
      </w:pPr>
      <w:r>
        <w:rPr>
          <w:rFonts w:ascii="Amiri" w:hAnsi="Amiri" w:eastAsia="Amiri" w:cs="Amiri"/>
          <w:color w:val="111111"/>
          <w:sz w:val="28"/>
          <w:sz w:val="28"/>
          <w:szCs w:val="28"/>
          <w:rtl w:val="true"/>
          <w:lang w:bidi="ar-SA"/>
        </w:rPr>
        <w:t>أهل النار أخفّ عذابا،فمكانه فيها أعلى؛و بعضهم أشدّ عذابا،و مكانه فيها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اختصاص الدّرجات بأهل الدرجات،كان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إليهم خاصّة،تقديره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اتّبع رضوان اللّه،و هم درجات عند اللّه، كَمَنْ باءَ بِسَخَطٍ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حذف البعض لدلالة المذكور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فَقِيرٌ وَ نَحْنُ 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في زمن النبيّ صلّى اللّه عليه و سلّم قالوا ذلك لمّا 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سَنَكْتُبُ ما قالُوا وَ قَتْلَهُمُ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نكتب قتلهم الأنبياء،و هم لم يقتلوا نبيّا قط؟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رضوا بقتل أسلافهم الأنبياء،كأنهم باشروا ذلك؛فأضيف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تكرر هذا المعنى في القرآن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لَيْسَ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ظلاّم صيغة مبالغة من الظلم؛و لا يلزم من نفي الظلاّم نفي الظّالم؛و على العكس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بظالم ليكون أبلغ في نفي الظلم عن ذاته المقدّسة؟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المبالغة جيء بها لكثرة العبيد،لا لكثرة الظّلم؛كما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يَظْلِمُ رَبُّكَ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أفرد المعمول لم يأت بصيغة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ظالم لعبده،و عمرو ظلاّم لعبيده؛فهما في الظّلم 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مُحَلِّقِينَ رُؤُسَكُمْ وَ 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 لكثرة الفاعلين لا لتكرار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الصيغة هنا للنّسب،أي لا ينسب إليه ظلم؛فالمعنى ليس بذي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العذاب من العظيم القدر الكثير العدل،لو لا سبق الجناية،يكون أفحش و أقبح من الظلم ممّن ليس عظيم القدر كثير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فيطلق عليه اسم الظلاّم باعتبار زيادة قبح الفعل منه،لا باعتبار تكرره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فحاصله،أنّ صيغة المبالغة تارة تكون باعتبار زيادة ذات الفعل،و تارة باعتبار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الظلم لو وجد من اللّه تعالى و تقدس لكان أعظم من ألف ظلم يوجد من عبيده؛باعتبار زيادة وصف القبح؛و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إِنَّهُ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بيانه في موضعه إن شاء اللّه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الجزاء أن يتعقّب الشّرط،و هذا سابق 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محذوف،إذ لا يصلح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رُسُلٌ مِنْ قَبْلِكَ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،جوابا؛لأنه سابق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يكذبوك فتأسّ بتكذيب الرّسل قبلك،وضعا للسّبب،و هو تكذيبهم،موضع المسبّب،و هو التأسي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مغن عن الثّاني؟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ليبيّننّه في الحال،و يدومون على ذلك البيان و لا يكتمونه،في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الضّمير الأوّل للكتاب،و الثاني لنعت النبيّ صلّى اللّه عليه و سلّم و ذكره،فإنّه قد سبق ذكر النبيّ صلّى اللّه عليه و سلّم قبيل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بيّنوا الكتاب لزم من بيانه بيان صفة النبيّ صلّى اللّه عليه و سلّم و ذكره؛لأنّه من جملة الكتاب الّذي هو التّوراة و الإنجيل؛فقوله،بعد ذلك،و لا يكتمونه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يكون تأكيدا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من هذا أن لا يدخل المؤمنين النار كما قالت المعتزلة و الخارجيّة؟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أخزيته بمعنى أذللته و أهنته،من الخزي و هو الذلّ و الهوان؛و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الخزاية و هي النكال و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يدخل النار يذلّ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من يدخلها ينكّل به و يفضح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بالآية الأولى إدخال الإقامة و الخلود،لا إدخال تحلّة القسم المدلول عليها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إدخال التّطهير الّذي يكون لبعض المؤمنين، بقدر ذنوبهم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مبتدأ غير معطوف على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المسموع نداء المنادي لا نفس المنادي؟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مناديا ينادي،صار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مناد،كما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زيدا يقول كذا،أي سمعت قول زيد،فمناديا مفعول سمع،و ينادي حال دالّة على محذوف مضاف للمفعول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فَاغْفِرْ لَنا ذُنُوبَنا وَ كَفِّرْ عَنّا سَيِّئاتِنا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تكفير السيئات داخل في غفران الذّنوب؟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مختلف؛لأنّ الغفران مجرد فضل،و التكفير محو السيئات بالحسنات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تَوَفَّنا مَعَ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لا ينفعهم توفّيهم مع الأبرار؛بل النافع لهم كونهم من الأبرار؛سواء توفّاهم معهم،أو قبلهم،أو بعدهم؟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توفّنا مخصوصين بصحبتهم معدودين في جملتهم،كما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الأمير مع أصحاب الخلع و الجوائز،أي جعلني من جملتهم؛و إن تقدّم إعطاؤه عنهم أو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آتِنا ما وَعَدْتَنا عَلى 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لسان رسلك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بإنجاز الوعد،مع علمهم،و قولهم،أيضا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يخلف الميعاد؟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من اللّه تعالى على ألسنة الرّسل للمؤمنين عامّ،يحتمل أن يراد به الخصوص،كما في أكثر عمومات القرآن؛فسألوا اللّه تعالى أن يجعلهم من الدّاخلين في حكم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سألوا تعجيل النصر الّذي وعدوا؛فإنه تعالى وعدهم النصر على أعدائهم،غير موقّت بوقت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يغترّ الرسول بنعم الذين كفروا حتّى نهي عن الاغترار،بقوله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تصرّفهم فيها بالتجارات متنعّمين؟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يغرنّكم أيّها المؤمنون،فإن رئيس القوم و مقدّمهم يخاطب بشيء، و المراد به أتباعه و جماعته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الصلاة و السلام كان غير مغترّ بحالهم؛فقيل له ذلك تأكيدا</w:t>
      </w:r>
    </w:p>
    <w:p>
      <w:pPr>
        <w:pStyle w:val="BookText"/>
        <w:rPr/>
      </w:pPr>
      <w:r>
        <w:rPr>
          <w:rFonts w:ascii="Amiri" w:hAnsi="Amiri" w:eastAsia="Amiri" w:cs="Amiri"/>
          <w:color w:val="111111"/>
          <w:sz w:val="28"/>
          <w:sz w:val="28"/>
          <w:szCs w:val="28"/>
          <w:rtl w:val="true"/>
          <w:lang w:bidi="ar-SA"/>
        </w:rPr>
        <w:t>و تثبيتا على الدّوام عليه،كما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ظَهِيراً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ينهى عن التّقلّب و هو ممّا ليس ينهى عنه؟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تغترّ بتقلّبهم،فيكون تقلّبهم قد غرّك،و هذا من تنزيل السبب منزلة المسبّب؛لأنّ تقلّبهم لو غرّه لاغترّ به،فمنع السبب،و هو غرور تقلبهم إياه، ليمتنع المسبّب،و هو اغتراره بتقلّبهم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لا يغرنك نعمهم و أموالهم؛و الذي يحتمل أن يغرّ الرّسول و المؤمنين النعم و الأموال لا التقلب في البلاد؟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بتقلّبهم تصرّفهم في التّجارات و النعم،و التّلذّذ بالأموال؛و الفقير إنّما يتألّم،و ينكسر قلبه،إذا رأى الغنيّ يتقلّب في النعمة،و يتمتع بها،فلذلك ذكر التقلّب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يغرنّك تقلّبهم في المعاصي،غير مأخوذين بذنوبهم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أَجْرُهُمْ عِنْدَ رَبِّهِمْ إِنَّ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عِنْدَ رَبِّهِمْ موضع البشارة بالثّواب؛و سرعة الحساب إنّما تذكر في موضع التّهديد و العقاب؟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يشترون بآيات اللّه ثمنا قليلا،خوفا من حسابه،فإنّه سريع الحساب؛فهو راجع إلى ما قبله</w:t>
      </w:r>
      <w:r>
        <w:rPr>
          <w:rFonts w:eastAsia="Amiri" w:cs="Amiri" w:ascii="Amiri" w:hAnsi="Amiri"/>
          <w:color w:val="111111"/>
          <w:sz w:val="28"/>
          <w:szCs w:val="28"/>
          <w:rtl w:val="true"/>
          <w:lang w:bidi="ar-SA"/>
        </w:rPr>
        <w:t>.</w:t>
      </w:r>
      <w:bookmarkStart w:id="29" w:name="pg478_5343"/>
    </w:p>
    <w:p>
      <w:pPr>
        <w:pStyle w:val="Heading2"/>
        <w:numPr>
          <w:ilvl w:val="1"/>
          <w:numId w:val="1"/>
        </w:numPr>
        <w:rPr/>
      </w:pPr>
      <w:bookmarkStart w:id="30" w:name="__RefHeading___Toc4250529_211673320"/>
      <w:bookmarkStart w:id="31" w:name="_Toc11"/>
      <w:bookmarkEnd w:id="29"/>
      <w:bookmarkEnd w:id="30"/>
      <w:r>
        <w:rPr>
          <w:rtl w:val="true"/>
        </w:rPr>
        <w:t>سورة قصة النساء</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حوّاء مخلوقة من آدم،و نحن مخلوقون منه أيضا،تكون نسبة حواء إلى آدم نسبة الولد؛ لأنها متفرعة منه،فتكون أختا لنا لا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الجنس لا للتبعيض،معناه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من جنسها زوجها،كما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عليه الجمهور أنّها للتّبعيض؛و لكنّ خلق حوّاء من آدم لم يكن بطريق التوليد،كخلق الأولاد من الآباء؛فلا يلزم منه ثبوت البنتية و الأختية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اليتيم لا يعطى ماله حتّى يبلغ اتّفاقا؟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إذا بلغوا؛و إنّما سمّوا يتامى لقرب عهدهم بالبلوغ،باعتبار ما كان،كما تسمّى الناقة عشراء بعد الوضع،و قد يسمّى البالغ يتيما باعتبار ما كان،كما يسمّى الحي ميتا و العنب خمرا،باعتبار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أَرانِي أَعْصِرُ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 للنّبيّ عليه الصلاة و السلام،بعد ما نبّأه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مال اليتيم حرام وحده،و مع أموال الأوصياء؛فلم ورد النهي مخصوصا عن أكله معها،لقوله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أكل مال اليتيم،مع الاستغناء عنه،أقبح؛فلذلك خصّ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كانوا يأكلونه،مع الاستغناء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النهي على ما وقع منهم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تَرَكَ الْوالِدانِ وَ الْأَقْرَبُونَ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p>
    <w:p>
      <w:pPr>
        <w:pStyle w:val="BookText"/>
        <w:rPr/>
      </w:pPr>
      <w:r>
        <w:rPr>
          <w:rFonts w:ascii="Amiri" w:hAnsi="Amiri" w:eastAsia="Amiri" w:cs="Amiri"/>
          <w:color w:val="111111"/>
          <w:sz w:val="28"/>
          <w:sz w:val="28"/>
          <w:szCs w:val="28"/>
          <w:rtl w:val="true"/>
          <w:lang w:bidi="ar-SA"/>
        </w:rPr>
        <w:t>فيه القليل و الكثير؛فما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قَلَّ مِنْهُ أَوْ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على جهة التأكيد و الإعلام أنّ كلّ تركة تجب قسمتها،لئلاّ يتهاون بالقليل من التّركات و يحتقر؛فلا يقسم،و ينفرد به بعض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مِمّا تَرَكَ إِنْ كانَ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كان الولد بنتا فللأب الثلث؟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وردت لبيان الفرض دون التّعصيب؛و ليس للأب مع البنت بالفرض إلاّ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قطع على العاصي الخلود في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من يعص اللّه بردّ أحكامه و جحودها،و ذلك كفر؛و الكافر يستحق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يَتَوَفّاهُنَّ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التّوفي و الموت بمعنى واحد؛فصار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يميتهن الموت؟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حتّى يتوفّاهنّ ملائكة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يأخذهنّ ملائكة الموت،و تتوفّى أرواحهنّ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التّوبة على العبد؛مع أنّ التّوبة واجبة على العبد؟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إنّما قبول التّوبة على اللّه بحذف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التّوبة من اللّه رجوعه على العبد بالمغفرة و الرّحمة،لأنّ التّوبة في اللّغة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عمله بغير جهالة،ثم تاب، قبلت توبته؟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بجهالة بقدر قبح المعصية و سوء عاقبتها،لا بكونها معصية و ذنبا، و كلّ عاص جاهل بذلك حال مباشرة المعصية،معناه أنّه مسلوب كمال العلم به، بسبب غلبة الهوى،و تزيين الشّيطان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يَتُوبُونَ مِنْ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لو تابوا بعد الذّنب،من بعيد،قبلت توبتهم؟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بالقريب مقابل البعيد إذ حكمهما واحد؛بل معناه قبل معاينة</w:t>
      </w:r>
    </w:p>
    <w:p>
      <w:pPr>
        <w:pStyle w:val="BookText"/>
        <w:rPr/>
      </w:pPr>
      <w:r>
        <w:rPr>
          <w:rFonts w:ascii="Amiri" w:hAnsi="Amiri" w:eastAsia="Amiri" w:cs="Amiri"/>
          <w:color w:val="111111"/>
          <w:sz w:val="28"/>
          <w:sz w:val="28"/>
          <w:szCs w:val="28"/>
          <w:rtl w:val="true"/>
          <w:lang w:bidi="ar-SA"/>
        </w:rPr>
        <w:t>سلطان الموت،كذا قاله ابن عباس،رضي اللّه عنهما،بقرينة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حَضَرَ أَحَدَهُمُ الْمَوْتُ قالَ إِنِّي تُبْتُ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مع أنّ حرمة الأخذ ثابتة،و إن لم يكن قد أعطاها المهر؛بل كان في ذمّته،أو في يده؟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بالإيتاء الضّمان و الالتزام،كما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سَلَّمْتُمْ ما آتَيْتُمْ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غنمتم و التزمتم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تَأْخُذُونَهُ بُهْتاناً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مهر المرأة ظلم و ليس ببهتان؛لأنّ البهتان الكذب؟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ابن قتيبة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بالبهتان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في كتب اللّغة أنّ البهتان أن يقول الإنسان على غيره ما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أنّ الرّجل ربما رمى امرأته بتهمة ليتوصّل بذلك إلى أن يأخذ منها مهرها و يفارقها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إنكاره أن لها مهرا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قَدْ سَلَفَ، وَ لا تَنْكِحُوا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الفعل المستقبل،و إلاّ ما قد سلف ماض،فكيف يصحّ استثناء الماضي من المستقبل؟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إلاّ،هنا بمعنى بعد،كما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استثناء من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تعذّبون به،إلاّ 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تقديم و تأخير،تقديره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فاحشة إلاّ ما قد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الماضي،مع أنّ نكاح منكوحة الأب فاحشة في الحال و في الاستقبال إلى يوم القيامة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تارة تستعمل للماضي المنقطع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غنيّا،و كان الخزف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طينا،و تارة تستعمل للماضي المستمر المتّصل للحال،كقول أبي جندب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جاري دعا لمضوفة أشمّر حتّى ينصف الساق مئزري</w:t>
      </w:r>
    </w:p>
    <w:p>
      <w:pPr>
        <w:pStyle w:val="BookText"/>
        <w:rPr/>
      </w:pPr>
      <w:r>
        <w:rPr>
          <w:rFonts w:ascii="Amiri" w:hAnsi="Amiri" w:eastAsia="Amiri" w:cs="Amiri"/>
          <w:color w:val="111111"/>
          <w:sz w:val="28"/>
          <w:sz w:val="28"/>
          <w:szCs w:val="28"/>
          <w:rtl w:val="true"/>
          <w:lang w:bidi="ar-SA"/>
        </w:rPr>
        <w:t>أي و إنّي الآن،لأنّه إنّما يتمدح بصفة ثابتة له في الحال،لا بصفة زائلة 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المضوفة 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يشفق منه،و القاف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بِكُلِّ شَيْءٍ عَلِيماً وَ كانَ اللّهُ عَلى كُلِّ شَيْءٍ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هذا القبيل؛و سيأتي الكلام في كان،بعد هذا،إن شاء اللّه،في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التّحريم بكون الرّبيبة في حجر زوج أمّها،و الحرمة ثابتة مطلقا،و إن لم تكن في حجره؟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ذلك مخرج العادة،و الغالب لا مخرج الشّرط و القيد؛و لهذا اكتفى في موضع الإحلال بنفي الدّخول،في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مجموع ذلك أنّ الرّبيبة لا تحرم إذا لم يدخل بأمّها؛فما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 لا يتوهّم أن قيد الدّخول خرج مخرج العادة و الغالب لا مخرج الشّرط كما في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قال،في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وَ آتُوهُنَّ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المهر ملك المولى؛و إنّما يجب تسليمه إلى المولى لا إلى الأمة؟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الأمة و ما في يدها ملك المولى،كان أداؤه إليها كأدائه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مواليهنّ أجورهنّ،بطريق حذف المضاف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جوزا نكاح الأمة ثابت من غير خوف العنت عند بعض العلماء؟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أصوب و أصلح لمن خشى العنت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شرطا لما هو الأرشد و الأصلح،كما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الإرادة إنّما تقرن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يفعل،و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الكتاب العزيز اللاّم بمعنى أنّ كثيرا؛قال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لِأَعْدِلَ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أُمِرْنا لِنُسْلِمَ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التّجارة بالذّكر،في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الهبة،و الصدقة،و الوصيّة،و الضّيافة، و غيرها،تقتضي الحلّ أيضا،كالتجارة؟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خصّها بالذّكر،لأنّ معظم تصرّف الخلق في الأموال إنّما هو بالتّجارة؛أو لأنّ أسباب الرّزق أكثرها متعلق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تُسَوّى بِهِمُ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يتمنون أن يجعلوا يوم القيامة ترابا،كما جاء في آخر سورة النبأ؛و ظاهر اللفظ يعطي أنّهم يتمنون أن تجعل الأرض مثلهم ناسا،كما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 زيدا بعمرو، و معناه جعلت زيدا و هو المسوى مثل عمرو هو المسوى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سويت هذا بهذا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حكم الثاني على الأوّل،كقولك سويت زيدا بعمرو؛و كما تقول ساويت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المسوى مفعولا و المسوى به آلة،كقولك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 القلم بسكين،و الثوب بالمقراض؛بمعنى أصلحته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تُسَوّى بِهِمُ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بمعنى ساويت و يكون من المقلوب،أي لو يسوون بالأرض بجعلهم ترابا،كقوله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من لم يجعل الباء زائدة،كقولهم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 الخاتم في إصبعي و نحوه،و أن يكون بمعنى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تمهّد بهم الأرض و توطّد،بأن يجعلوا ترابا،و يبثوا في وهادها و حضيضها،لتساوي بقاعها و آكامها،و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،انخفاضا و لا ارتفاعا، و إن كان يدلّ على أنّ الأرض يوم القيامة متساوية السطوح،فجعلها متساوية السطوح إن كان قبل البعث،فإذا بعث الموتى من قبورهم خلت منهم قبورهم و حفرهم فحصل في الأرض تفاوت،و إن كان بعد البعث فيجوز أن يكون هذا التّمني سابقا على جعلها متساوية السطوح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 هذا خير من ذلك يقتضي أن يكون في كلّ واحد منهما</w:t>
      </w:r>
    </w:p>
    <w:p>
      <w:pPr>
        <w:pStyle w:val="BookText"/>
        <w:rPr/>
      </w:pPr>
      <w:r>
        <w:rPr>
          <w:rFonts w:ascii="Amiri" w:hAnsi="Amiri" w:eastAsia="Amiri" w:cs="Amiri"/>
          <w:color w:val="111111"/>
          <w:sz w:val="28"/>
          <w:sz w:val="28"/>
          <w:szCs w:val="28"/>
          <w:rtl w:val="true"/>
          <w:lang w:bidi="ar-SA"/>
        </w:rPr>
        <w:t>خير حتّى يصحّ تفضيل أحدهما على الآخر؛لأنّ خيرا،في الأصل،أفعل تفضيل؛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لَهُمْ وَ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سبق من قولهم في أول 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بالخير هاهنا الخير الّذي هو ضد الشرّ،لا الّذي هو أفعل التفضيل،كما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فلان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المفعول مخلوق،و أمر اللّه و قوله غير مخلوق؟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بهذا الأمر ما هو ضدّ للنهي؛بل المراد به ما يحدث من الحوادث،فإن الحادثة تسمّى أيضا أمرا؛و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أَمْرُنا لَيْلاً أَوْ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شرك الساهي و المكره و التّائب مغفور؟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شرك غير هؤلاء المخصوص من عموم الآية بأدلة من خارج؛أو نقول قيد المشيئة متعلّق بالفعلين المنفي و المثبت،كأنه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الشّرك لمن يشاء،و يغفر ما دونه لمن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تدلّ على أنّ غير الشّرك من الذّنوب لا يقطع بانتفاء مغفرته؛بل ترجى مغفرته،و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إِلاّ طَرِيقَ جَهَنَّمَ خالِدِينَ فِيها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القطع بانتفاء المغفرة في الكفر و الظلم و هما غير الشرك،فكيف الجمع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بالظّلم هنا الشرك،قال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الشّرك يسمّى ظلما؛قال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قطعا بالمغفرة لغير المشرك،و هو تعليق للمغفرة له بالمشيئة؛ثمّ بيّن بالآية الأخرى أنّ الكافر ليس داخلا فيمن يشاء المغفرة له؛فيتعين دخوله فيمن لا يغفر له؛لأنّه لا واسطة بينهما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عام خصّ بالآية الثانية،كما خصّ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يَغْفِرُ الذُّنُوبَ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هذا إجماع الأمّة على أنّ الكافر و المشركخ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سواء،في عدم المغفرة و التّخليد في النار،و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 الْمُشْرِكِينَ فِي نارِ جَهَنَّمَ خالِدِينَ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،ذمّهم على ذلك،و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هُوَ أَعْلَمُ بِمَنِ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زكّى النبيّ صلّى اللّه عليه و سلّم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لأمين في السماء أمين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 إِنِّي حَفِيظٌ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حين 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في القسمة،تكذيبا لهم؛حيث وصفوه بخلاف ما كان عليه من العدل و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يوسف،عليه السلام،فإنّه إنّما قال ذلك ليتوصّل به إلى ما هو وظيفة الأنبياء،و هو إقامة العدل و بسط الحقّ و إمضاء أحكام اللّه تعالى؛و لأنّه علم أنّه لا أحد،في ذلك الوقت،أقوم منه بذلك العمل؛ فكان متعيّنا عليه؛فلذلك طلبه و أثنى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كله،فإنّه روي عن النبيّ،عليه الصلاة و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أخي يوسف لو لم يقل اجعلني على خزائن الأرض،لاستعمله من ساعته؛و لكنّه أخّر ذلك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،حصر لعنته فيهم؛لأن هذا الكلام للحصر؛و ليست لعنة اللّه منحصرة فيهم؛بل هي شاملة لجميع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إشارة إلى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كَفَرُوا هؤُلاءِ أَهْدى مِنَ الَّذِينَ آمَنُوا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موجود من جميع الكفّار،فكانت اللّعنة شاملة للجميع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 لِيَذُوقُوارف</w:t>
      </w:r>
    </w:p>
    <w:p>
      <w:pPr>
        <w:pStyle w:val="BookText"/>
        <w:rPr/>
      </w:pP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أنّه يعذّب جلودهم الّتي لم تعص،مكان الجلود العاصية،و تعذيب البريء ظلم؟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 المجددة و إن عذبت فالألم بتعذيبها إنّما يحصل للقلوب،و هي غير مجدّدة؛بل هي العاصية باعتقاد الشّرك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بتبديلها إعادة النضيج غير نضيج،و الجلود هي الجلود بعينها؛و إنّما قال غيرها باعتبار صفة النضيج و عدمه،كما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تبديل الصفات،لا تبديل الذات،و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الناس بالنّاس الّذين عهدتهم و ما الدّار بالدّار الّتي كنت أعهد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نُدْخِلُهُمْ ظِلاًّ ظَلِيلاً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الجنّة شمس،ليكون فيها حرّ يحتاج بسببه إلى ظلّ ظليل أو غير ظليل؟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مجاز عن المستقرّ المستلذ المستطاب،جريا على المتعارف بين الناس؛لأنّ بلاد الحجاز شديدة الحرّ؛فأطيب ما عندهم موضع الظل؛فخاطبهم بما يعقلون و يفهمون،كما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الجنّة طلوع شمس و لا غروبها،فيكون فيها بكرة و عشيا؛لكن،لما كان في عرفهم تمام نعمة الغذاء و كمال وظيفته أن يكون حاضرا مهيأ في طرفي النهار عبّر عن حضوره و تهيئته بذلك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مدح لمن يطيع اللّه و الرّسول،و عادة العرب في صفات المدح الترقّي من الأدنى إلى الأعلى،و هذا عكسه لأنّه نزول من الأعلى إلى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من الباب الذي ذكرتموه؛بل هو كلام المقصود منه الإخبار عن كون المطيعين للّه و رسوله يكونون يوم القيامة مع الأشراف و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ثمّ،كأنّ سائلا سأل،من الأشراف و الخواص،ففصّلوا له،زيادة في الفائدة،بعد تمام المعنى المقصود بالذّكر،بقوله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في تفصيلهم بذكر الأشرف فالأشرف و الأخصّ فالأخص،إذ هو الغالب في تعديد الأشراف و الخواص،كما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أنّ المراد من الآية الإخبار جملة لا تفصيلا،أنّه لمّا علّم عباده أن يسألوه هذا المعنى أرشدهم إلى طلبه مجملا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صِراطَ الَّذِينَ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 الشَّيْطانِ كانَ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كيد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كيد الشّيطان أعظم من كيد النسوان؟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كيد الشيطان ضعيف في جنب نصرة اللّه و حفظه لأوليائه المخلصين من عباده،كما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بالآية الأخرى أنّ كيد النسوان عظيم بالنسبة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إنّ كيدكن عظيم هو عزيز مصر لا اللّه تعالى،فلا تناقض و لا 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عاب على المشركين و المنافقين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حَسَنَةٌ يَقُولُوا هذِهِ مِنْ عِنْدِ اللّهِ وَ إِنْ تُصِبْهُمْ سَيِّئَةٌ يَقُولُوا هذِهِ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عليهم ذلك،بقوله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 بعين قولهم المردود عليهم؟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الثّاني حكاية قولهم،أيضا؛و فيه إضمار،تقديره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لِهؤُلاءِ الْقَوْمِ لا يَكادُونَ يَفْقَهُونَ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أيها الإنسان من حسنة،أي رخاء و نعمة،فمن فضل اللّه،و ما أصابك من سيّئة،أي قحط و شدّة،فبشؤم فعلك و معصيتك،لا بشؤم محمّد،عليه الصلاة و السلام،كما زعم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قيل إنّ الشرّ و المعصية بإرادة اللّه،و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بالحسنة و السيئة الطاعة و المعصية؛بل القحط و الرّخاء، و النصر و الهزيمة،على ما اختلف فيه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،و لم يقل ما عملت من 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يدلّ من حيث المفهوم على أنّ في القرآن اختلافا قليلا،و إلاّ لما كان للتقييد بوصف الكثرة فائدة؛مع أنّه لا اختلاف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يدلّ عدم الاختلاف الكثير،في القرآن،على أنّه من عند اللّه، أن لو كان كلّ كتاب من عند غير اللّه فيه اختلاف كثير؛و ليس الواقع كذلك؛لأنّ المراد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الكذب و التباين في نظمه،و إما التناقض في معانيه،أو التفاوت بين بعضه و بعضه،من الجزالة و البلاغة و الحكمة و كثرة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التقييد بوصف الكثرة للمبالغة في إثبات الملازمة،فكأنه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 عند غير اللّه لوجدوا فيه اختلافا كثيرا فضلا عن القليل؛لكنه من عند اللّه،فليس فيه اختلاف كثير و لا قليل،فكيف يكون من عند غير اللّه؟فهذا هو المقصود من التقييد بوصف الكثرة،لا أنّ القرآن مشتمل على اختلاف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كتاب في فنّ من العلوم إذا كان من عند غير اللّه يوجد فيه اختلاف ما بأحد التفاسير المذكورة لا محالة يعرف ذلك بالاستقراء؛و القرآن جامع لفنون من علوم شتّى؛فلو كان من عند غير اللّه لوجد فيه بالنسبة إلى كل فنّ اختلاف ما،فيصير مجموع الاختلاف اختلافا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لاَتَّبَعْتُمُ الشَّيْطانَ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القليل،على تقدير انتفاء الفضل و الرّحمة؛مع أنّه لو لا فضله بالهداية و العصمة و رحمته لاتّبع الكلّ الشيطان،من غير استثناء؟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راجع إلى ما تقدّم؛تقديره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 به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 منهم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بإرسال الرّسل لاتّبعتم الشّيطان،في الكفر و الضّلال،إلا قليلا منكم كانوا يهتدون بعقولهم إلى معرفة اللّه تعالى و توحيده،كقسّ بن ساعدة،و ورقة بن نوفل،و نحوهما؛قبل بعث النبيّ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الجواب الأخير إذا كان المراد أنّ من لوازم نفي الفضل و الرّحمة بالطّريق الخاص،و هو بإرسال الرّسل،اتباع الشيطان،و نفي الفضل و الرّحمة بالطّريق الخاص معلوم حقّ في الرّسول؛لأنّه لم يرسل إليه رسول و مع هذا لم يتبع الشّيطان؟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لم يرسل إليه رسول،بل أرسل إليه الملك و أنّه رسول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في الفضل و الرّحمة بتعيين الطّريق يكون في حقّ الأمّة،أمّا في</w:t>
      </w:r>
    </w:p>
    <w:p>
      <w:pPr>
        <w:pStyle w:val="BookText"/>
        <w:rPr/>
      </w:pPr>
      <w:r>
        <w:rPr>
          <w:rFonts w:ascii="Amiri" w:hAnsi="Amiri" w:eastAsia="Amiri" w:cs="Amiri"/>
          <w:color w:val="111111"/>
          <w:sz w:val="28"/>
          <w:sz w:val="28"/>
          <w:szCs w:val="28"/>
          <w:rtl w:val="true"/>
          <w:lang w:bidi="ar-SA"/>
        </w:rPr>
        <w:t>حقّ الرّسل،و من آمن بغير رسول،يكون اللّفظ باقيا على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تقتضي وجود فضله و رحمته المانع من اتباع أكثر الناس للشيطان مع أنّ الواقع خلافه؛فإن أكثر الناس كفرة؛يؤيده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الكفر كالشّعرة البيضاء في الثّور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في هذه الآية للمؤمنين لا لكلّ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الخطاب خاصّا للمؤمنين فما معنى الاستثناء؟فإنه إن كان المراد به اتباعه فيما يدعو إليه و يوسوس من المعاصي فأكثر المؤمنين متبعون له في ذلك،و لو في العمر مرّة واحدة في بعض الكبائر،و إن كان المراد به اتباعه في دعائه إلى الكفر فأحد من المؤمنين لم يتبعه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لو لا فضل اللّه عليكم أيها المؤمنون و رحمته بالهداية بالرسول لاتبعتم الشيطان في الكفر و عبادة الأصنام و غير ذلك،إلاّ قليلا منكم،كقس بن ساعدة و ورقة بن نوفل و نحوهما،فإنهم لو لا الفضل و الرحمة بالرسول لما اتبعوا الشيطان؛لفضل و رحمة خصّهم اللّه تعالى بها غير إرسال الرسول،و هو زيادة الهداية و نور البصيرة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أَصْدَقُ مِنَ اللّهِ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تفاوت بين صدق و صدق في كونه صدقا،كما في القول و العلم لا يقال هذا القول أقول،و لا هذا العلم أعلم،و لا هذا الصدق أصدق؛لأنّ الصدق عبارة عن الإخبار المطابق للواقع؛و متى ثبت أنه مطابق للواقع لا يحتمل الزيادة و النقصان؟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هنا صفة للقائل لا صفة للقول،و القائلان يتفاوتان في الصدق في نفس الأمر و إن تساويا في قصة واحدة أخبرا بها و كان كل واحد منهما صادقا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أن هذا استفهام معناه النفي،كما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أحد يغفرها إلاّ اللّه،فمعناه هنا،لا أحد أصدق في حديثه من اللّه، فيكون ترجيحا للمحدّث على المحدّث في الصدق،لا ترجيحا لأحد الصدقين على الآخر،و لا شك أنه لا أحد أصدق في حديث من اللّه؛لأن غيره يجوز عليه غير الصدق عقلا،و يقع منه أيضا و لو نادرا،و اللّه تعالى منزه عن الأمرين جميعا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رُدُّوا إِلَى الْفِتْنَةِ أُرْكِسُوا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ركسه و أركسه،أي ردّه،فيصير معناه كلّما ردّوا إلى الفتنة ردّوا فيها و هو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أن الفاعل مختلف فانتفى التكرار و صار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دعاهم قومهم إلى الشرك ردّهم اللّه إليه و قلبهم بشؤم نفاقهم،فالرد الأول بمعنى الدّعاء،و الركس بمعنى الرد و النكس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له أن يقتله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بمعنى و لا،كما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يَخافُ لَدَيَّ الْمُرْسَلُونَ إِلاّ مَنْ ظَلَمَ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إِلاَّ الَّذِينَ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ليس له أن يقتله مع تيقن إيمانه؛بل له أن يقتله إذا غلب على ظنه أنه ليس بمؤمن،و هو في صف المشركين،و إن كان في نفس الأمر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 إن أهل الكبائر من المؤمنين لا يخلدون في النار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متعمدا قتله بسبب إيمانه،و الذي يفعل ذلك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بالخلود طول المكث،لأن الخلود إذا لم يكن بالأبدية يطلق على طول المكث،كما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السلطان فلانا في الحبس إذا أطال 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بِأَمْوالِهِمْ وَ أَنْفُسِهِمْ عَلَى الْقاعِدِينَ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الْمُجاهِدِينَ عَلَى الْقاعِدِينَ أَجْراً عَظِيماً دَرَجاتٍ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بالأوّل التفضيل على القاعدين عن الغزاة بعذر،فإن لهم فضلا لكونهم مع الغزاة بالهمة و العزيمة و القصد الصالح؛و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وَعَدَ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الجنة،أي من المجاهدين و القاعدين بعذر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بالثانيظ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التفضيل على القاعدين عن الغزاة بغير عذر،و أولئك لا فضل لهم؛بل هم مقصرون و مسيئون؛فظهر فضل الغزاة عليهم بدرجات لانتفاء الفضل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مُسْتَضْعَفِينَ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جوابا لقول الملائكة؛ فِيمَ كُنْتُمْ ؛مع أنه ليس مطابقا للسؤال،و الجواب المطابق أن يقولوا كنّا في كذا،أو لم نكن في شيء؟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فيم كنتم التوبيخ بأنهم لم يكونوا في شيء من الدّين؛حيث قدروا على المهاجرة و لم يهاجروا فصار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كنتم؟مجازا عن قوله لم تركتم الهجرة؟ فقالوا كنا مستضعفين،اعتذارا عما وبخوا به تعلّلا؛فردت عليهم الملائكة ذلك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أَرْضُ اللّهِ واسِعَةً فَتُهاجِرُوا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أنكم إن كنتم عاجزين عن الهجرة إلى المدينة لبعدها عليكم كنتم قادرين على الخروج من مكّة إلى بعض البلاد القريبة منكم التي تقدرون فيها على إظهار دين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وجب، و العبد لا يستحق على مولاه أجرا؛لأنه ليس بأجير له إنما هو عبد قنّ؟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وجب من جهة أنه وعد عباده أنه لا يضيع أجر من أحسن عملا، و الخلف في وعده عز و جل محال،فالوجوب من هذه الجهة؛مع أن ذلك الوعد ابتداء فضل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شرط في إباحة القصر للمسافر خوف العدو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القصر جائز مع أمن المسافر؟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ذلك مخرج الغالب لا مخرج الشرط،و غالب أسفار رسول اللّه عليه الصلاة و السلام و أصحابه لم تخل من خوف العدو فصار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قد تم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تَقْصُرُوا مِنَ الصَّلاةِ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كلام مستأنف،و جوابه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فاحتاطوا أو تأهبوا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القصر من شروطها و أركانها حالة اشتداد الخوف بترك الركوع و السجود و النزول عن الدّابة و استقبال القبلة و نحو ذلك،لا من عدد الركعات، و ذلك القصر مشروط بالخوف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لفظ دال على المضيّ،و الصلاة في الحال و إلى يوم القيامة أيضا على المؤمنين فرض موقت؟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العزيز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بمعنى الأزل و الأبد،كما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بمعنى المضيّ المنقطع،كما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الْمَدِينَةِ تِسْعَةُ رَهْطٍ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الأصل في معاني كان،كما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صالحا أو فقيرا أو مريضا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بمعنى الحال،كما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بمعنى الاستقبال،كما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يَخافُونَ يَوْماً كانَ شَرُّهُ مُسْتَطِيراً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بمعنى صار،كما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تَرْجُونَ مِنَ اللّهِ ما لا يَرْجُونَ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الكافرون أيضا يرجون الثواب في محاربة المؤمنين؛لأنهم يعتقدون أن دينهم حق، و أنهم ينصرون دين اللّه و يذبون عنه و يقاتلون أعداءه،كما يعتقد المؤمنون،فالرجاء مشترك؟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الرجاء هنا بمعنى الخوف،كما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لسعته النحل لم يرج لسعها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قول من قال إنه بمعنى الأمل،تقول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بشّر اللّه المؤمنين في القرآن و وعدهم بإظهار دينهم على الدّين كله؛و مثل هذه البشارة و الوعد لم يوجد في سائر الكتب فافترقا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ما يكون مستندا إلى سبب صحيح و مقدّمات حقة،و الطمع ما يكون مستندا إلى خلاف ذلك؛فالرجاء للمؤمنين،و أما الكافرون فلهم طمع لا 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يَظْلِمْ نَفْسَهُ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النفس من عمل السوء،فلم لم يقتصر على الأول؛مع أنّ الثاني داخل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الواو،فمعناه و يظلم نفسه بذلك السوء حيث دسّاها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بعمل السوء التلبس بما دون الشرك،و بظلم النفس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بعمل السوء الذّنب المتعدّي ضرره إلى الغير،و بظلم النفس الذنب المقتصر ضرره على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نفي وجود الهم منهم بإضلاله،و المنقول في التفاسير أنهم هموا بإضلاله،و زادوا على الهمّ الذي هو القصد القول المضل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ذلك من تفسير أول القصّة،و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 وَ اسْتَغْفِرِ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لَهَمَّتْ ليس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كلام مقدّم على لو لا،و جوابها في التقدير مقول على طريق القسم،و جواب لو لا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همت طائفة منهم أن يضلوك و لو لا فضل اللّه عليك و رحمته لأضلوك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 فعل و من اسم،فكيف صح استثناء الاسم من الفعل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نجوى من أمر بصدقة،فيكون استثناء الفعل من الفعل،و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 آمن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الآمر بالخير ليدل به على خيرية الفاعل بالطريق الأولى،ثم ذكر الفاعل و وعده الأجر العظيم إظهارا لفضل الفاعل المؤتمر على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يأمر بذلك،فعبر عن الأمر بالفعل كما يعبر به عن سائر أنواع الفعل،و إذا كان الآمر موعودا بالأجر العظيم كان الفاعل موعودا به بالطّريق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يعبدون من دون اللّه إلاّ اللاّت و العزّى و مناة و نحوها،و هي مؤنثة،ثم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يَدْعُونَ إِلاّ شَيْطاناً مَرِيداً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يعبدون إلاّ الشّيطان؟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عبادتهم للأصنام هي في الحقيقة عبادة للشيطان،إمّا لأنّهم أطاعوا الشيطان فيما سوّل لهم و زيّن من عبادة الأصنام بالإغواء و الإضلال،أو لأنّ الشّيطان موكل بالأصنام يدعو الكفّار إلى عبادتها شفاها و يتزيّى للسدنة فيكلمهم ليضلّهم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 إن العبد يحكم بكونه من أهل الجنة بمجرد الإيمان،و اللّه تعالى شرط لذلك العمل الصالح بظاهر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كان للتقييد فائدة؟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المراد بالعمل الصالح الإخلاص في الإيمان،و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 عليه إلى الموت،و كلاهما شرط في كون الإيمان سببا لدخول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يَعْمَلْ سُوءاً يُجْزَ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التائب المقبول التّوبة غير مجزيّ بعمله،و كذلك من عمل سيئة ثم أتبعها حسنة،لأنها مذهبة لها و ماحية بنص القرآن؟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يعمل سوءا و يمت مصرا عليه،فإن تاب منه لم يجز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يجازى في الدّنيا بما يصيبه فيها من المرض و أنواع المصائب و المحن،كما جاء في الحديث؛و الكافر يجازى في الآخرة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المؤمنين الصالحين بأنّهم لا يظلمون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مِنَ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الآية؛مع أن غيرهم لا يظلم،أيضا؟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يُظْلَمُونَ نَقِيراً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الفريقين عمال السوء و عمال الصالحات لسبق ذكر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باب الإيجاز و الاختصار فاكتفى بذكره عقب الجملة الأخيرة عند ذكر أحد الفريقين لدلالته على إضماره عقب ذكر الفريق الآخر،و لا يظلم المؤمنون بنقصان أعمالهم،و لا الكافرون بزيادة عقاب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بالظلم نفي نقصان ثواب الطاعات،و هذا مخصوص بالمؤمنين،لأن الكافرين ليس لهم على أعمالهم ثواب ينقص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الإيمان من المؤمنين تحصيل حاصل،فكيف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بعيسى آمنوا باللّه و رسوله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يوم الميثاق آمنوا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علانية آمنوا 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سمّى ظفر المؤمنين فتحا،و ظفر الكافرين نصيبا؟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تعظيما لشأن المؤمنين و تحقيرا لحظ الكافرين؛لأنّ ظفر المسلمين أمر عظيم؛لأنه متضمن نصرة دين اللّه و عزة أهله؛تفتح له أبواب السماء حتى ينزل على أولياء اللّه،و ظفر الكافرين ليس إلا حظا دنيئا و عرضا من متاع الدنيا يصيبونه،و ليس بمتضمن شيئا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نصر الكافرين على المؤمنين يوم أحد،و في غيره أيضا،إلى يومنا 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السبيل بالحجة و البرهان،و المؤمنون غالبون بالحجة دائما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المنافق أشد عذابا من الكافر؛حتّى قال اللّه تعالى،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المنافق أحسن حالا من الكافر،بدليل أنه معصوم الدم و غيره محكوم عليه بالكفر،و لهذا قال اللّه تعالى في حقهم مُذَبْذَبِينَ بَيْنَ ذلِكَ لا إِلى هؤُلاءِ وَ لا إِلى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يجعلهم مؤمنين و لا كافرين؟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 و إن كان في الظّاهر أحسن حالا من الكافر،إلاّ أنه عند اللّه،في</w:t>
      </w:r>
    </w:p>
    <w:p>
      <w:pPr>
        <w:pStyle w:val="BookText"/>
        <w:rPr/>
      </w:pPr>
      <w:r>
        <w:rPr>
          <w:rFonts w:ascii="Amiri" w:hAnsi="Amiri" w:eastAsia="Amiri" w:cs="Amiri"/>
          <w:color w:val="111111"/>
          <w:sz w:val="28"/>
          <w:sz w:val="28"/>
          <w:szCs w:val="28"/>
          <w:rtl w:val="true"/>
          <w:lang w:bidi="ar-SA"/>
        </w:rPr>
        <w:t>الآخرة،أسوأ حالا منه،لأنه شاركه في الكفر،و زاد عليه الاستهزاء بالإسلام و أهله، و المخادعة للّه و للمؤمنين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بالسوء غير محبوب للّه تعالى أصلا؛بل المحبوب عنده العفو و الصفح و التجاوز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جهر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لا جهر من ظلم،فإلاّ بمعنى و لا،و قد سبق نظيره و شاهده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يُفَرِّقُوا بَيْنَ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تقتضي اثنين فصاعدا،يقال فرقت بين زيد و عمرو،و بين القوم،و لا يقال فرقت بين زيد؟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هذا السؤال و جوابه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سورة البقرة،أيضا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إعادة الكفر في الآية الثانية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 كُفْرِهِمْ بِآياتِ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تكرر الكفر منهم فإنهم كفروا بموسى و عيسى عليهما السلام،ثم بمحمد عليه الصلاة و السلام،فعطف بعض كفرهم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كانوا كافرين بعيسى ابن مريم،عليه الصلاة و السلام، يسمونه الساحر ابن الساحرة،و الفاعل ابن الفاعلة؛فكيف أقرّوا أنّه رسول اللّه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قَتَلْنَا الْمَسِيحَ عِيسَى ابْنَ مَرْيَمَ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قالوه على طريق الاستهزاء،كما قال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رسولكم الذي أرسل إليكم لمجنون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وصفهم بالشك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اخْتَلَفُوا فِيهِ لَفِي شَكٍّ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وصفهم بالظّن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إِلاَّ اتِّباعَ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تساوي الطرفين،و الظن رجحان أحدهما؛فكيف يكونون شاكين ظانين؛ و كيف استثنى الظن من العلم،و ليس الظن فردا من أفراد العلم؛بل هو قسيمه؟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الظن بمعنى الشك مجازا لما بينهما من المشابهة في انتفاء الجزم؛ و أما استثناء الظن من العلم فهو استثناء من غير الجنس،كما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بالشك هنا ما يشمل الظن،و استثناء الظن من العلم في الآية منقطع؛فإلاّ فيها بمعنى لكن،كما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إِلاّ قِيلاً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للنّاس على اللّه حجّة قبل الرّسل،و هم محجوجون بما نصبه لهم من الأدلة العقلية الموصلة إلى معرفته،حتى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 و الكتب منبهة من الغفلة،و باعثة على النظر في أدلة العقل و مفصّلة لمجمل الدنيا و أحوال التكليف التي لا يستقل العقل بمعرفتها،فكان إرسالهم إزاحة للعلة و تتميما لإلزام الحجة،لئلا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أَرْسَلْتَ إِلَيْنا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فيوقظنا من سنة الغفلة و ينبهنا لما وجب الانتباه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أنزله بقدرته أو بعلمه و قدرته؛مع أن اللّه تعالى لا يفعل إلاّ عن علم و قدرة؟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أنزله متلبسا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عالما به،أو و فيه علمه،أي معلومه أو معلمه من الشرائع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عليك بعلم منه أنّك أولى بإنزاله عليك من سائر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صفة قديمة قائمة بذاته،و عيسى عليه الصلاة و السلام مخلوق و حادث فكيف صح إطلاق الكلمة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وجوده في بطن أمه كان بكلمة اللّه تعالى،و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واسطة أب،بخلاف غيره من البشر سوى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بالكلمة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الأول،لو كان صحة إطلاق الكلمة على عيسى، صلوات اللّه على نبينا و عليه،لهذا المعنى لصح إطلاقها على آدم عليه الصلاة و السلام لأن هذا المعنى فيه أتم و أكمل لأنه وجد بهذه الكلمة من غير واسطة أب و لا أم أيضا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لا يصح إطلاقها عليه لهذا المعنى،بل يصح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إطلاقها عليه لجاء به القرآن كما جاء في حق عيسى عليه الصلاة و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ذلك بعيسى لأن المجيء في حقّ عيسى،عليه الصلاة و السلام، إنما كان للرد على من افترى عليه و على أمه و نسبه إلى أب؛و لم يوجد هذا المعنى في حقّ آدم،عليه الصلاة و السلام،لاتفاق الناس كلهم على أنه غير مضاف إلى أب و لا إلى أم</w:t>
      </w:r>
      <w:r>
        <w:rPr>
          <w:rFonts w:eastAsia="Amiri" w:cs="Amiri" w:ascii="Amiri" w:hAnsi="Amiri"/>
          <w:color w:val="111111"/>
          <w:sz w:val="28"/>
          <w:szCs w:val="28"/>
          <w:rtl w:val="true"/>
          <w:lang w:bidi="ar-SA"/>
        </w:rPr>
        <w:t>.</w:t>
      </w:r>
      <w:bookmarkStart w:id="32" w:name="pg478_5363"/>
    </w:p>
    <w:p>
      <w:pPr>
        <w:pStyle w:val="Heading2"/>
        <w:numPr>
          <w:ilvl w:val="1"/>
          <w:numId w:val="1"/>
        </w:numPr>
        <w:rPr/>
      </w:pPr>
      <w:bookmarkStart w:id="33" w:name="__RefHeading___Toc4250531_211673320"/>
      <w:bookmarkStart w:id="34" w:name="_Toc12"/>
      <w:bookmarkEnd w:id="32"/>
      <w:bookmarkEnd w:id="33"/>
      <w:r>
        <w:rPr>
          <w:rtl w:val="true"/>
        </w:rPr>
        <w:t>سورة المائدة</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الارتباط و المناسبة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بالعقود عهود اللّه عليهم في تحليل حلاله و تحريم حرامه،فبدأ بالمجمل ثم أتبعه بالمفصل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أكله السبع و عدم و تعذر أكله،فكيف يحسن فيه التحريم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أَكَلَ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ما أكل منه السبع،يعني الباقي بعد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من حيث المفهوم عرفا على أنه لم يرض لهم الإسلام دينا قبل ذلك اليوم،و ليس كذلك،فإن الإسلام لم يزل دينا مرضيا للنبي صلّى اللّه عليه و سلّم و أصحابه عند اللّه منذ أرسله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اليوم ظرف للجملتين الأوليين لا للجملة الثالثة؛لأن الواو الأولى للعطف،و الثانية للابتداء؛فالجملة الثالثة مطلقة غير موقتة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صلح جوابا لسؤالهم و الطيبات غير معلومة و لا متفق عليها لأنها تختلف باختلاف الطباع و البقاع؟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بالطيبات هنا الذبائح،و العرب تسمي الذبيحة طيّبا و تسمي الميتة خبيثا،فصار المراد معلوما لكنه عام مخصوص كغيره من العمومات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المكلّب هو المعلم من كلاب الصيد؟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في تفسير المكلّب أيضا أنه المضري للجارح و المغري له فعلى هذا لا يكون تكرارا،و على القول الأول يكون إنما عمم ثم خصص فقال مكلبين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غالب صيدهم كان بالكلاب،فأخرجه مخرج الغالب الواقع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إباحة الجوارح المعلمة و هي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 ما علمت من الجوارح،يؤيده ما في تمام الكلام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به هو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فالمكفور به يكون هو اللّه أيضا،و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هذا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يصح أن يقال آمن بالإيمان فكذلك ضده؟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 عن الإيمان يقال كفر فلان بالإسلام إذا ارتد عنه،فكفر بمعنى ارتد؛لأن الردة نوع من الكفر،و الباء بمعنى عن،كما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بِهِ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هنا بالإيمان المؤمن به تسمية للمفعول بالمصدر،كما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مصيده،و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الأمير، و نسج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السيئات؛مع أن الغفران يكون لفاعل السيئات لا لفاعل الحسنات؟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 لا يخلو من سيئة صغيرة أو كبيرة،و إن كان ممن يعمل الصالحات و هي الطاعات،و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آمن و عمل الحسنات غفرت له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في آخر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فَمَنْ كَفَرَ بَعْدَ ذلِكَ مِنْكُمْ فَقَدْ ضَلَّ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الذي كفر قبل ذلك فقد ضل سواء السبيل؟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الضلال بعد ما ذكر من النعم أقبح؛لأن قبح الكفر بقدر عظم النعم المكفورة،فلذلك خصه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و من النصارى؟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هؤلاء كانوا كاذبين في دعواهم أنهم نصارى،و ذلك أنهم إنما سموا أنفسهم نصارى ادعاء لنصرة اللّه تعالى،و هم الذين قالوا لعيسى نحن أنصار اللّه،ثم اختلفوا بعده نسطورية و يعقوبية و ملكانية أنصارا للشيطان،فقال ذلك توبيخا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كتمتموه من الكتاب فلا يظهره و لا يبين كتمانكم إياه،فكيف يجوز للنبي صلّى اللّه عليه و سلّم أن يمسك عن إظهار حق كتموه مما في كتبهم؟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يبين البعض لأنه كان يتبع الأمر و لا يفعل شيئا من الأمور الدينية من تلقاء نفسه بل اتباعا للوحي،فما أمر ببيانه بينه،و ما لم يؤمر ببيانه أمسك عنه إلى وقت أمره ببيانه،و على هذا الجواب يكون لفظ العفو مجازا عن الترك،فيكون قد أعلمه اللّه به و أطلعه عليه و لم يأمره ببيانه لهم فترك تبيانه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كان في بيانه إظهار حكم شرعي كصفته و نعته و البشارة به و آية الرجم و نحوها بينه،و ما لم يكن في بيانه حكم شرعي و لكن فيه افتضاحهم و هتك أستارهم فإنه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عقد الذمة اقتضى تقريرهم على ما بدلوا و غيروا من دينهم،إلا ما كان في إظهاره معجزة له و تصديق لنبوته من نعته و صفته،أو ما اختلفوا فيه فيما بينهم و تحاكموا إليه فيه كحكم الزنا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 كِتابٌ مُبِينٌ يَهْدِي بِهِ اللّهُ مَنِ اتَّبَعَ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العبد ما لم يهده اللّه أولا،لا يتبع رضوانه؛فيلزم الدور؟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علم أنه يريد أن يتبع رضوانه،كما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الذين أرادوا سبيل المجاهدة فينا لنهدينهم سبل مجاهدتنا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و لم نسمع أن قوما من اليهود و النصارى قالوا نحن أبناء اللّه فكيف أخبر اللّه تعالى عنهم بذلك؟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بقولهم أبناء اللّه خاصة اللّه،كما يقال أبناء الدنيا و أبناء الآخرة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أنبياء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يصح الاحتجاج عليهم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فَلِمَ يُعَذِّبُكُمْ بِذُنُوبِكُمْ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ينكرون تعذيبهم بذنوبهم،و يدعون أن ما يذنبون بالنهار يغفر بالليل،و ما يذنبون بالليل يغفر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كانوا مقرين أنه يعذبهم أربعين يوما و هي مدة عبادتهم العجل،في غيبة موسى عليه السلام لميقات ربه؛و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العذاب الذي أوقعه ببعضهم في الدنيا من مسخهم قردة كما فعل بأصحاب السبت،و خسف الأرض كما فعل بقارون،و هذا لا ينكرونه،و على هذا الوجه يكون المضارع بمعنى الماضي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يُعَذِّبُكُمْ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الإضافة إليهم بمعنى الإضافة إلى آبائهم،كأنه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عذب آباءكم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بَشَرٌ مِمَّنْ خَلَقَ يَغْفِرُ لِمَنْ يَشاءُ وَ يُعَذِّبُ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يغفر لمن يشاء منكم أيها اليهود و النصارى،و يعذب من يشاء يلزم جواز المغفرة لهم و أنه غير جائز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يغفر لمن يشاء من المؤمنين و يعذب من يشاء لا يصلح جوابا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يغفر لمن يشاء منهم إذا تاب من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لمن يشاء ممن خلق و هم المؤمنون،و يعذب من يشاء و هم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اذْكُرُوا نِعْمَتَ اللّهِ عَلَيْكُمْ إِذْ جَعَلَ فِيكُمْ أَنْبِياءَ وَ جَعَلَكُمْ 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قوم موسى عليه السلام ملوكا؟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جعل فيكم ملوكا،و هم ملوك بني إسرائيل،و هم اثنا عشر ملكا، لاثني عشر سبطا،لكل سبط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أنه رزقهم الصحّة،و الكفاية،و الزوجة الموافقة،و الخادم، و البيت،فسماهم ملوكا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أنه رزقهم المنازل الواسعة التي فيها المياه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 الرجلان أنهم الغالبون،حتى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دَخَلْتُمُوهُ فَإِنَّكُمْ 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وثوقهم بإخبار موسى صلّى اللّه عليه و سلّم بذلك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الَّتِي كَتَبَ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ذلك بغلبة الظن،و ما عهداه من صنع اللّه تعالى بموسى عليه الصلاة و السلام في قهر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فَتَوَكَّلُوا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من لم يتوكل على اللّه لا يكون مؤمنا و إلا لضاع التعليق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إذ،فتكون بمعنى التعليل،كما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ما بَقِيَ مِنَ الرِّبا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التوفيق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الَّتِي كَتَبَ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كتبها لكم بشرط أن تجاهدوا أهلها،فلما أبوا الجهاد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محرمة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منهما عام أريد به الخاص،فالكتابة للبعض و هم المطيعون،و التحريم على البعض و هم العاصون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التحريم موقت بأربعين سنة و الكتابة غير موقتة،فيكون المعنى أن بعد مضي الأربعين يكون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الجواب تام على قول من نصب الأربعين بمحرمة و جعلها ظرفا؛فأمّا من جعل الأربعين ظرفا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عليه فإنه جعل التحريم مؤبدا فلا يتأتى على قوله هذا الجواب؛لأن التقدير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محرمة عليهم أبدا،يتيهون في الأرض أربعين سنة؛و هو موضع قد اختلف فيه المفسرون،و الفرّاء من جملة من جوّز نصب الأربعين بمحرمة و يتيهون؛و الزّجّاج من جملة من منع جواز نصبه بمحرمة،و نقل أن التحريم كان مؤبدا،و أنّهم لم يدخلوها بعد الأربعين،و نقل غيره أنه دخلها بعد الأربعين من بقي منهم و ذرية من مات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الوجه الأوّل كون الغالب في الاستعمال تقدّم الفعل على الظرف الذي هو عدد لا تأخّره عنه،يقال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زيد أربعين يوما و ما أشبه ذلك،و قلما يقال على العكس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قَرَّبا قُرْباناً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قربانين؛ لأنّ كل واحد منهما قرّب قربانا؟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الجنس فعبّر عنه بلفظ الفرد،كقوله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تطلق الواحد و تريد الاثنين،و عليه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قَعِيدٌ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 قيار بها لغريب</w:t>
      </w:r>
    </w:p>
    <w:p>
      <w:p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بها لغريب و قيار كذلك،كما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أفرده لأن فعيلا يستوي فيه الواحد و المثنّى و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صلح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الحسد لأخيه على تقبل قربانه هو الذي حمله على توعده بالقتل قال له ذلك كناية عن حقيقة الجواب و تعريضا،معناه إنما أتيت من قبل نفسك لانسلاخها من لباس التقوى لا منّي فلم تقتلني؟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هابيل لقابيل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تنصرف بهما؛مع أن إرادة السوء و الوقوع في المعصية للأجنبي حرام،فكيف للأخ؟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حرف النفي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لا تبوء بإثمي و إثمك،كما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لا تميد بكم،و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تَفْتَؤُا تَذْكُرُ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يمين اللّه أبرح قاعدا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حذف مضاف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انتفاء أن تبوء بإثمي و إثمك،كما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حبّ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معناه،إنّي أريد ذلك إن قتلتني لا مطلقا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ظالما،و جزاء الظالم تحسن إرادته من اللّه تعالى فتحسن من العبد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قابيل كان تائبا،لقوله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ندمه على قتل أخيه؛بل على حمله على عنقه سنة،أو على عدم اهتدائه إلى الدفن الذي تعلّمه من الغراب،أو على فقد أخيه لا على المعصية،و لو سلمنا أن ندمه كان على قتل أخيه،و لكن يجوز أن الندم لم يكن توبة في شريعتهم، بل في شريعتنا،أو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تؤثر في حقوق اللّه تعالى لا في حقوق العباد،و الدّم من حقوق العباد،فلا تؤثر فيه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قتل الواحد كقتل الكل،و إحياء الواحد كإحياء الكل و الدليل يأباه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الجناية كلما تعددت و كثرت كانت أقبح فتناسب زيادة الإثم و العقوبة،هذا هو مقتضى العقل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بهذا التشبيه إما أن يكون تساوي قتل الواحد و الكل في الإثم و العقوبة،أو تقاربهما،و إنما كان يلزم منه أنه إذا قتل الثاني أو الثالث و هلم جرا أن لا يكون عليه إثم آخر،و لا يستحق عقوبة أخرى؛لأنه أثم إثم قتل الكل،و استحق عقوبة قتل الكل بمجرد قتل الأول،أو الأول و الثاني؛لأن قتل الواحد إذا كان يساوي قتل الكل أو يقاربه،فقتل الاثنين يجعل عليه إثم قتل الكل و عقوبة قتل الكل؛فكيف يزداد بعد ذلك بقتل الثالث و الرابع و هلم جرا،و لو قتل الكل لما ازداد عن قتل الكل و عقوبة قتل الكل،و لا يجوز أن يستحق بقتل الواحد أو الاثنين إثم قتل الكل،و بقتل الكل إثم قتل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قيل فيه أن المراد من قتل نفسا واحدة بغير حقّ كان جميع الناس خصومه في الدنيا إن لم يكن له ولي،و في الآخرة مطلقا،لأنهم من أب و أم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من قتل نفسا نبيا و إماما عادلا فهو كمن قتل الناس جميعا من حيث إبطال المنفعة على الكل؛لأن منفعتهما عامة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بمن قتل هو قابيل،فإن عليه من الإثم بمنزلة إثم قتل الكل؛لأنه أول من سن القتل؛فكل قتل يوجد بعده يلحقه شيء من وزره بغلبة التسبب،لقوله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الحديث؛و هذا أحسن في المعنى؛و لكن اللفظ لا يساعد عليه،و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المعنى إذا أريد به قابيل لا تختص كتابته ببني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حقيقة المحاربة بين العبد و الرب ممتنعة؟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يحاربون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بالمحاربة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بهما،و المذكور شيئان؟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جواب مثله قبيل هذا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قَرَّبا قُرْباناً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 جواب آخر و هو أن يكون وضع الضمير موضع اسم الإشارة كأنه قال ليفتدوا بذلك،و ذلك يشار به إلى الواحد و الاثنين و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النبي عليه الصلاة و السلام مع أهل الكتاب لا يخلو عن هذين القسمين؛لأنه إما أن يحكم بينهم أو يعرض عنهم؟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تخيير النبي،عليه الصلاة و السلام،بين الحكم بينهم و عدمه،ليعلم أنه لا يجب عليه أن يحكم بينهم كما يجب عليه ذلك بين المسلمين إذا تحاكموا إليه؛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التخيير منسوخ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القرآن يدل عليه أول الآية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القرآن صار الإنجيل منسوخا به،فكيف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لْيَحْكُمْ أَهْلُ الْإِنْجِيلِ بِما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عام مخصوص،أي ما أنزل اللّه فيه من صدق نبوة محمد،عليه الصلاة و السلام،بعلاماته المذكورة في الإنجيل،و ذلك غير 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فَاعْلَمْ أَنَّما يُرِيدُ اللّهُ أَنْ يُصِيبَهُمْ بِبَعْضِ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الكفار معاقبون بكل ذنوبهم؟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عقوبتهم في الدنيا،و هو ما عجله من إجلاء بني النضير و قيل بني قريظة و ذلك جزاء بعض ذنوبهم لأنه جزاء منقطع،و أما جزاؤهم على شركهم فهو جزاء دائم لا يتصور وجوده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البعض ذنب التولي عن الرضا بحكم القرآن،و إنما أبهمه تفخيما له و تعظيما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حكم اللّه و صحته أمر ثابت على العموم بالنسبة إلى الموقنين و غير الموقنين،فكيف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الموقنون أكثر انتفاعا به من غيرهم،بل هم المنتفعون به في الحقيقة لا غير كانوا أخص به،فأضيف إليهم لذلك،و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يَتَوَلَّهُمْ مِنْكُمْ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يكون من وادّ أهل الكتاب و صادقهم كافرا و ليس كذلك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يَتَوَلَّهُمْ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المنافقون،لأنها نزلت في شأنهم و هم كانوا من الكفار في الدنيا ضميرا و اعتقادا،و معناه أنه منهم في الآخرة جزاء و عقابه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ظالم هداه اللّه تعالى فتاب و أقلع عن ظلمه؟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يهديهم ما داموا مقيمين على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من قضى في سابق علمه أنه يموت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القوم الظالمين يوم القيامة إلى طريق الجنة،أي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أذلة للمؤمنين،و إنما يقال ذل له لا ذل عليه؟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ضمن الذل معنى الحنوّ و العطف فعدّاه تعدّيته،كأنه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حانين على المؤمنين عاطفين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مرة غلب حزب اللّه تعالى في زمن النبيّ صلّى اللّه عليه و سلّم و بعده إلى يومنا 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الغلبة بالحجة و البرهان لا بالدولة و الصولة،و حزب اللّه هم المؤمنون غالبون بالحجة أبدا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المثوبة مختصة بالإحسان،فكيف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الثواب و المثوبة مختص بالإحسان؛بل هو الجزاء مطلقا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 جوزوا،و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فَأَثابَكُمْ غَمًّا بِغَمٍّ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كلفظ البشارة لا اختصاص له</w:t>
      </w:r>
    </w:p>
    <w:p>
      <w:pPr>
        <w:pStyle w:val="BookText"/>
        <w:rPr/>
      </w:pPr>
      <w:r>
        <w:rPr>
          <w:rFonts w:ascii="Amiri" w:hAnsi="Amiri" w:eastAsia="Amiri" w:cs="Amiri"/>
          <w:color w:val="111111"/>
          <w:sz w:val="28"/>
          <w:sz w:val="28"/>
          <w:szCs w:val="28"/>
          <w:rtl w:val="true"/>
          <w:lang w:bidi="ar-SA"/>
        </w:rPr>
        <w:t>لغة بالخبر السار؛بل هو عام شامل للشر؛قال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إرسال الكتاب و الرسول إلى أولئك الكثيرين الذين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لَيَزِيدَنَّ كَثِيراً مِنْهُمْ ما أُنْزِلَ إِلَيْكَ مِنْ رَبِّكَ طُغْياناً وَ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إلزام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تبجيل الكتاب و الرسول فإنّ الخطاب بالكتاب إذا كان عامّا،و الرّسول إذا كان مرسلا إلى الخلق كلهم،كان ذلك أفخم و أعظم للرسول و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الآية،يقتضي تعلق الرخاء و سعة الرزق بالإيمان بالكتاب و العمل بما فيه،و ليس كذلك،فإن كثيرا من المؤمنين بالكتب الأربعة العاملين بما فيها ممّا لم ينسخ،عيشهم في الدنيا منكد،و رزقهم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التعليق خاص في حقّ أهل الكتاب؛لأنهم اشتكوا من ضيق الرزق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اللّه تعالى أن ذلك التضييق عقوبة لهم بشؤم معاصيهم و كفرهم،و اللّه تعالى يجعل ضيق الرزق و تقديره نعمة في حق بعض عباده،و نقمة في حقّ بعضهم و كذلك الرخاء و السعة فيعاقب بهما على المعصية،و يثيب بهما على الطاعة،و يختلف ذلك باختلاف أحوال الأشخاص،فلا يلزم من توسيع الرزق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تضييقه الإهانة و لا يلزم عكسه أيضا،و لهذا رد اللّه تعالى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الأمر كما ظن الإنسان و زعم من أن توسيع الرزق دليل الكرامة و تضييقه دليل الإهانة،بل دليل الكرامة هو الهداية و التوفيق للطاعات، و دليل الإهانة هو الإضلال و حرمة التوفيق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أنه إذا لم يبلغ المنزل إليه لم يكن قد بلّغ الرسالة؟م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حثه على تبليغ ما أنزل عليه من معايب اليهود و مثالبهم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بلغ الجميع،فإن كتمت منه حرفا كنت في الإثم و المخالفة كمن لم يبلغ شيئا البتة، فجعل كتمان البعض ككتمان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بتعجيل التبليغ كأنه صلّى اللّه عليه و سلّم كان عازما على تبليغ جميع ما نزل إليه،إلا أنه أخر تبليغ البعض خوفا على نفسه و حذرا؛مع عزمه على تبليغه في ثاني الحال،فأمر بتعجيل التبليغ،يؤيد هذا القول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ضمن اللّه تعالى لرسوله العصمة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شجّ وجهه يوم أحد و كسرت رباعيته؟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العصمة من القتل لا من جميع الأذى،فإن جميع العصمة من جميع المكاره لا تناسب أخلاق الأنبياء عليهم الصلاة و السلام؛لأنهم جامعون مكارم الأخلاق و من أشرف مكارم الأخلاق تحمّل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نزلت بعد أحد؛لأن سورة المائدة من آخر ما نزلت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لِلظّالِمِينَ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بعض الظالمين و هم العصاة من المؤمنين يشفع فيهم النبيّ صلّى اللّه عليه و سلّم يوم القيامة فيكون ناصرا لهم؟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بالظالمين هنا المشركون،يعلم ذلك من أول الآية و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ضَلُّوا عَنْ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بالضلال الأول ضلالهم عن الإنجيل،و بالضلال الثاني ضلالهم عن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 بعد فعله و وقوعه لا معنى 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حذف مضاف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معاودة منكر فعلوه،أو عن منكر أرادوا فعله،كما يرى الإنسان أمارات الخوض في الفسق و آلاته تسوّى و تهيّأ فينكر،و يجوز أن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يَتَناهَوْنَ لا ينتهون و لا يمتنعون عن منكر فعلوه،بل يصرون عليه و يداومون،يقال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تناهى عن الأمر و انتهى عنه بمعنى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امتنع عنه و تركه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كَثِيراً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 منهم المنافقون أو اليهود على اختلاف القولين و كلهم فاسقون؟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فسقهم بموالاة المشركين و دسّ الأخبار إليهم لا مطلق الفسق، و ذلك الفسق الخاص مخصوص بكثير منهم،و هم المذكورون في أوّل الآية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كَثِيراً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لا شامل لجميعهم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الأعيان كلها مخلوقات للّه تعالى فأين عمل الشيطان في وجودها؟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تعاطي الخمر و الميسر إلى آخره أو مباشرته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الإضمار كيف قال من عمل الشيطان،و تعاطي الخمر و القمار و نحوهما من عمل الإنسان حقيقة؟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أضيف إلى الشيطان مجازا؛لأنه هو السبب في وجود الفعل بواسطته و وسوسته و تزيينه ذلك للفساق فصار كما لو أغرى رجل رجلا بضرب آخر فضربه، فإنه يجوز أن يقال للمغري هذا من 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جمع الخمر و الميسر و الأنصاب و الأزلام في الآية الأولى،ثم خص الخمر و الميسر في الآية الثانية؟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العداوة و البغضاء بين الناس تقع كثيرا بسبب الخمر و الميسر و كذلك يشتغلون بهما عن الطاعة،بخلاف الأنصاب و الأزلام فإن هذه المفاسد لا توجد فيها، و إن كانت فيها مفاسد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كرّر ذكر الخمر و الميسر فقط لأن الخطاب للمؤمنين؛بدليل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إنما يتعاطون الخمر و الميسر فقط،و إنما جمع الأربعة في الآية الأولى إعلاما للمؤمنين أن هذه الأربعة من أعمال الجاهلية، و إنه لا فرق بين من عبد صنما أو أشرك باللّه تعالى بدعوى علم الغيب،و بين من شرب الخمر أو قامر مستحلا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يحسن أن يفعل اللّه تعالى فعلا يتوسل به إلى تحصيل علم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لِيَعْلَمَ اللّهُ مَنْ يَخافُهُ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ليميز اللّه الخائف من غير الخائف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ليعلم عباد اللّه من يخافه بالغيب و هو قريب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ليعلم الخوف واقعا كما علمه منتظرا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مِنْكُمْ مُتَعَمِّداً فَجَزاءٌ مِثْلُ ما قَتَلَ مِنَ النَّعَمِس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العمدية ليس بشرط لوجوب الجزاء،فإنه لو قتله ناسيا أو مخطئا وجب الجزاء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عباس و جماعة من الصحابة و التابعين رضي اللّه عنهم وصف العمدية شرط لوجوب الجزاء،فلا يرد عليهم السؤال،و أما على قول الجمهور فإنما قيده بوصف العمدية؛لأن الواقعة التي كانت سبب نزول الآية كانت عمدا على ما يروى عن الصحابة أنه اعترض حمار وحش بالحديبية و هم محرمون،فطعنه أبو اليسر برمحه فقطعه فنزلت الآية،فخرج وصف العمدية مخرج الواقع لا مخرج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الكتاب بالعمد،و وردت السنة بالوجوب في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الشرط بلوغه إلى الحرم لا غير؟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المقصود من بلوغ الهدي إلى الحرم تعظيم الكعبة ذكر الكعبة تنبيها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بالغ حرم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دلالة لهذه الأمور المذكورة على علم اللّه تعالى بما في السموات و ما في الأرض و أنه بكل شيء عليم؟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إشارة إلى كل ما سبق ذكره من الغيوب في هذه السورة من أحوال الأنبياء و المنافقين و اليهود لا إلى المذكور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كانت تسفك الدماء و تنهب الأموال،فإذا دخل الشهر الحرام أو دخلوا إلى البلد الحرام كفوا عن ذلك،فعلم اللّه تعالى أنه لو لم يجعل لهم زمانا أو مكانا يقتضي كفهم عن القتل و نهب الأموال لهلكوا،فظهرت المناسبة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 لا سائِبَةٍ وَ لا وَصِيلَةٍ وَ لا 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الجعل هو الخلق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خالق هذه الأشياء هو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بالجعل هنا الإيجاب 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أوجبها و لا أمر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بالجعل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وجوب الأمر بالمعروف و النهي عن المنكر و هما واجبان؟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دينكم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آخر الزمان عند فساد الزمان و تعذر الأمر بالمعروف و النهي عن المنكر و هو زماننا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يقول الرسل لا عِلْمَ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أُجِبْتُمْ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عالمون بما ذا أجيبوا؟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الدهشة و الحيرة حين تطيش عقولهم من زفرة جهنم نعوذ باللّه تعالى منها،و مثله لا يفيد نفي العلم و لا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ذلك تعريضا بالتشكي من قومهم و إظهارا للالتجاء إلى اللّه تعالى في الانتقام منهم،كأنهم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بما أجابونا به من التصديق و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بحقيقة ما أجابونا به؛لأنا نعلم ظاهره و أنت تعلم ظاهره و مضمره،و يؤيده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معجزة لعيسى صلّى اللّه عليه و سلّم في تكليم الناس كهلا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النّاسَ فِي الْمَهْدِ وَ كَهْلاً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جوابه في سورة آل عمران مستقصى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الحواريون هَلْ يَسْتَطِيعُ رَبُّكَ أَنْ يُنَزِّلَ عَلَيْنا مائِدَةً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شكوا في قدرة اللّه تعالى على بعض الممكنات و ذلك كفر، و وصفوه بالاستطاعة و ذلك تشبيه؛لأن الاستطاعة إنما تكون بالجوارح،و الحواريون خلص أتباع عيسى عليه السلام و المؤمنون به بدليل قوله تعالى حكاية عنهم قالُوا آمَنّا وَ اشْهَدْ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استفهام عن الفعل لا عن القدرة،كما يقول الفقير للغني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تقدر أن تعطيني شيئا،و هذا يسمى استطاعة المطاوعة لا استطاعة القدرة،أو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يسهل عليك أن تسأل ربك؟كقولك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تقوم معي؟و أنت تعلم استطاعته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المراد هذا المعنى فلم أنكر عليهم عيسى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اتَّقُوا اللّهَ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عليهم إنما كان لأنهم أتوا بلفظ يحتمل المعنى الذي لا يليق بالمؤمن المخلص إرادته و إن كانوا لم يريدوه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عيسى عليه السلام وَ لا أَعْلَمُ ما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ذي نفس فهو ذو جسم؛لأن النفس عبارة عن الجوهر القائم بذاته المتعلق بالجسم تعلق التدبير،و اللّه تعالى منزه عن الجسم؟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تطلق على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هذا و الثاني حقيقة الشيء و ذاته،كما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الذهب و الفضة محبوبة،أي ذاتهما،و المراد به في الآية ثانيا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الآية،مع أنه قال لهم كثيرا من الكلام المباح غير الأمر بالتوحيد؟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ما قلت لهم فيما يتعلق بالإله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عيسى لم يمت و إنما هو حي في السماء فكيف قال فَلَمّا تَوَفَّيْتَنِي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بالتوفّي إتمام مدة إقامته في الأرض،و إتمامه قد سبق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اللّهُ يا عِيسى إِنِّي مُتَوَفِّيكَ وَ 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إنما يتوجه على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و الجواب و جدا يوم رفعه إلى السماء،و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إنما يكون يوم القيامة،و عليه الجمهور،فالجواب مطابق و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فإنك أنت العزيز الحكيم،و إن تغفر لهم فإنهم عبادك،كان أظهر مناسبة؟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تعذبهم فإنهم عبادك،و تصرف المالك المطلق الحقيقي في عبيده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تصرف كان،و إن تغفر لهم فإنك أنت العزيز الحكيم الذي لا ينقص من عزه شيء بترك العقوبة و الانتقام ممن عصاه،الحكيم في كل ما يفعله من العذاب أو المغفرة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يَنْفَعُ الصّادِقِينَ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القيامة،و الصدق نافع في الدنيا و الآخرة،و لفظ الآية في قوة الحصر؟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نفع الصدق في الآخرة هو الفوز بالجنة و النجاة من النار و نفعه في</w:t>
      </w:r>
    </w:p>
    <w:p>
      <w:pPr>
        <w:pStyle w:val="BookText"/>
        <w:rPr/>
      </w:pPr>
      <w:r>
        <w:rPr>
          <w:rFonts w:ascii="Amiri" w:hAnsi="Amiri" w:eastAsia="Amiri" w:cs="Amiri"/>
          <w:color w:val="111111"/>
          <w:sz w:val="28"/>
          <w:sz w:val="28"/>
          <w:szCs w:val="28"/>
          <w:rtl w:val="true"/>
          <w:lang w:bidi="ar-SA"/>
        </w:rPr>
        <w:t>الدنيا دون ذلك،كان كالعدم بالنسبة إلى نفعه في الآخرة فلم يقيد به في مقابلته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به صدقهم في الآخرة فالآخرة ليست بدار عمل،و إن أراد به صدقهم في الدنيا فليس بمطابق لما ورد فيه،و هو الشهادة لعيسى عليه السلام بالصدق فيما يجيب به يوم القيامة؟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الصدق المستمر بالصادقين في دنياهم و آخرتهم و عن قتادة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متكلمان صدقا يوم القيامة،فنفع أحدهما صدقه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وَعَدَكُمْ وَعْدَ الْحَقِّ وَ وَعَدْتُكُمْ فَأَخْلَفْتُكُمْ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صدق يومئذ فلم ينفعه صدقه؛لأنه كان كاذبا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عيسى عليه السلام كان صادقا في الدنيا و الآخرة فنفعه صدقه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السموات و الأرض العقلاء و غيرهم،فهلاّ غلّب العقلاء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السموات و الأرض و من فيهن؟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الأجناس كلها تناولا عامّا بأصل الوضع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تتناول غير العقلاء بأصل الوضع،فكان استعمالا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الموضع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35" w:name="pg478_5379"/>
    </w:p>
    <w:p>
      <w:pPr>
        <w:pStyle w:val="Heading2"/>
        <w:numPr>
          <w:ilvl w:val="1"/>
          <w:numId w:val="1"/>
        </w:numPr>
        <w:rPr/>
      </w:pPr>
      <w:bookmarkStart w:id="36" w:name="__RefHeading___Toc4250533_211673320"/>
      <w:bookmarkStart w:id="37" w:name="_Toc13"/>
      <w:bookmarkEnd w:id="35"/>
      <w:bookmarkEnd w:id="36"/>
      <w:r>
        <w:rPr>
          <w:rtl w:val="true"/>
        </w:rPr>
        <w:t>سورة الأنعام</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جمع الظلمة دون النور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جمعه استغناء عنه بجمع الظلمة قبله فإنه يدل عليه،كما ترك جمع الأرض أيضا استغناء عنه بجمع السماء قبله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الظلمة اسم و النور مصدر،نقله المفضل،و المصادر لا تجمع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سِرَّكُمْ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من يعلم السر يعلم الجهر بالطريق الأولى؟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ذكره للمقابلة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 مَنْ تَأَخَّرَ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السكون بالذكر دون الحركة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سَكَنَ فِي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من فسره بما يقابل الحركة؟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السكون أغلب الحالتين على كل مخلوق من الحيوان و الجماد،و لأن الساكن من المخلوقات أكثر عددا من المتحرك،أو لأن كل متحرك يصير إلى السكون من غير عكس،أو لأن السكون هو الأصل و الحركة حادثة عليه و طارئة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 و تحرك فاكتفى بأحدهما اختصار لدلالته على مقابله،كما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تَقِيكُمُ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يُطْعِمُ وَ لا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هو ينعم و لا ينعم عليه،و هذا أعم لتناوله الإطعام و غيره؟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الحاجة إلى الرزق أمس فخص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المطعم آكلا متغوطا أقبح من كونه منعما عليه،فلذلك ذكره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p>
    <w:p>
      <w:pPr>
        <w:pStyle w:val="BookText"/>
        <w:rPr/>
      </w:pPr>
      <w:r>
        <w:rPr>
          <w:rFonts w:ascii="Amiri" w:hAnsi="Amiri" w:eastAsia="Amiri" w:cs="Amiri"/>
          <w:color w:val="111111"/>
          <w:sz w:val="28"/>
          <w:sz w:val="28"/>
          <w:szCs w:val="28"/>
          <w:rtl w:val="true"/>
          <w:lang w:bidi="ar-SA"/>
        </w:rPr>
        <w:t>أن يسمى اللّه تعالى شيئا،و لو صح ذلك لصح نداؤه به كالحي القيوم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ندائه تعالى مخصوصة بما يدل على المدح و صفة الكمال كالحي و القيوم و نحوهما،لا بكل ما يصح إطلاقه عليه؛أ لا ترى أن الموجود و الثابت يصح إطلاقه عليه سبحانه و تعالى لا يصح نداؤه به؟كذا ذكروا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المدعي باللّه لا يكفي في صحة دعواه و ثبوتها شرعا حتى لو قال المدعى اللّه شاهدي لا يكفي هذا،فكيف صح ذلك من النبي صلّى اللّه عليه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شَهِيدٌ بَيْنِي وَ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يصح ذلك من غير النبي صلّى اللّه عليه و سلّم لأنه لا يقدر على إقامة الدليل على أن اللّه تعالى يشهد له،و النبي صلّى اللّه عليه و سلّم أقام الدليل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إِلَيَّ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يكذبون يوم القيامة بعد معاينة حقائق الأمور،و قد بُعْثِرَ ما فِي الْقُبُورِ وَ حُصِّلَ ما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المبتلى يوم القيامة ينطق بما ينفعه و بما يضره لعدم التمييز بسبب الحيرة و الدهشة،كحال المبتلى المعذب في الدنيا يكذب على نفسه و على غيره،و يتكلم بما يضره،أ لا تراهم يقولون ربنا أخرجنا منها و قد أيقنوا بالخلود فيها،و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لِيَقْضِ عَلَيْنا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علموا أنه لا يُقْضى عَلَيْهِمْ فَيَمُوتُوا وَ لا يُخَفَّفُ عَنْهُمْ مِنْ 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الجمع بين هذه الآية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يَكْتُمُونَ اللّهَ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 مواقف مختلفة؛ففي بعضها لا يكتمون،و في بعضها يحلفون كاذبين،كما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إن حلفهم كاذبين يكون قبل شهادة جوارحهم عليهم، وَ لا يَكْتُمُونَ اللّهَ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شهادتها عليهم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لَلدّارُ الْآخِرَةُ خَيْرٌ لِلَّذِينَ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لغير المتقين أيضا كالأطفال و المجانين؟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خصهم بالذكر لأنهم الأصل فيها من حيث أن درجتهم أعلى و غيرهم تبع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لمحمد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مِنَ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بأفحش الخطابين،و قال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أَعِظُكَ أَنْ تَكُونَ مِنَ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فخاطبه بألين الخطابين مع أن محمدا صلّى اللّه عليه و سلّم أعظم رتبة و أعلى منزلة منه؟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نوحا عليه الصلاة و السلام كان معذورا في جهله بمطلوبه؛لأنه تمسك بوعد اللّه تعالى في إنجاء أهله،و ظن أن ابنه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ما كان معذورا؛لأنه كبر عليه كفرهم؛مع علمه أن كفرهم و إيمانهم بمشيئة اللّه تعالى،و أنهم لا يهتدون إلا أن يديهم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اللّه تعالى الموتى من قبورهم فقد رجعوا إلى اللّه بالحياة بعد الموت،فما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الْمَوْتى يَبْعَثُهُمُ اللّهُ ثُمَّ إِلَيْهِ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وقوفهم بين يديه للحساب و الجزاء،و ذلك غير البعث و هو إحياؤهم بعد الموت فلا تكرار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من النبي صلّى اللّه عليه و سلّم هذا الجواب لصح لكل من ادعى النبوّة و طولب بآية أن يقول إن اللّه قادر على أن ينزل 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ثبتت نبوته بما شاء اللّه من المعجزة يصح له أن يقول ذلك،بخلاف ما إذا لم تثبت نبوته،و النبي صلّى اللّه عليه و سلّم كان قد ثبتت نبوته بالقرآن و انشقاق القمر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الدابة لا تكون إلا في الأرض؛لأن الدابة في اللغة اسم لما يدبّ على وجه الأرض؛ و ما فائدة وَ لا طائِرٍ يَطِيرُ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لا يكون إلا بالجناح؟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للتأكيد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نعجة أنثى،و قولهم كلمته بلساني،و مشيت إليه برجلي،و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إِلهَيْنِ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بِأَلْسِنَتِهِمْ ما لَيْسَ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توهم المجاز 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فلان في أمر كذا إذا أسرع فيه،و طار الفرس إذا أسرع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التعميم و الإحاطة،كأنه قال جميع الدواب الدابة و جميع الطيور الطائرة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ما تَدْعُونَ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ما ذكر الدعاء فيه عذاب الساعة و هو لا يكشف عن المشركين؟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يخبر عن الكشف مطلقا؛بل مقيدا بشرط المشيئة و عذاب الساعة لو شاء كشفه عن المشركين لكشفه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القول في الجملة الأولى و الثالثة و ترك ذكره في الجملة الثانية؟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الإخبار بالغيب كثيرا مما يدّعيه البشر،كالكهنة و المنجمين و واضعي الملاحم،ثم إن كثيرا من الجهال يعتقدون صحة أقاويلهم و يعملون بمقتضى أخبارهم بالغ في سلبه عن نفسه بسلب حقيقته عنه بخلاف الإلهية و الملكية،فإن انتفاءهما عنه و عن غيره من البشر ظاهر فاكتفى في نفيهما بنفي القول،إذ غير الدعوى فيهما لا تتصور في نفس الأمر و لا في زعم الناس،بخلاف علم الغيب فافترقا،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أدعي الإلهية، كذا قاله بعض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نُفَصِّلُ الْآياتِ وَ لِتَسْتَبِينَ سَبِيلُ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سبيل المجرمين و لم يذكر سبيل المؤمنين و كلاهما محتاج إلى بيانه؟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ظهر سبيل المجرمين ظهر سبيل المؤمنين أيضا بالضرورة إذ السبيل سبيلان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ما جَرَحْتُمْ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كسبتم،و هو يعلم ما جرحوا ليلا و نهارا؟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الكسب أكثر ما يكون بالنّهار لأنه زمان حركة الإنسان،و الليل زمان سكونه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غَيْرُ اللّهِ يَأْتِيكُمْ بِلَيْلٍ تَسْكُنُونَ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مولى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الْكافِرِينَ لا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الأول بمعنى المالك أو الخالق أو المعبود،و المولى الثاني بمعنى الناصر فلا تنافي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خص كون قَوْلُهُ الْحَقُّ وَ 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القيامة،فقال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وَ لَهُ الْمُلْكُ يَوْمَ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قوله الحق في كل وقت و له الملك في كل زمان؟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اليوم ليس لغيره فيه ملك بوجه من الوجوه،و في الدنيا لغيره ملك خلافة عنه أو هبة منه و إنعاما بدليل قوله تعالى في حقّ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آتاهُ اللّهُ الْمُلْكَ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يُؤْتِي مُلْكَهُ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ذلك اليوم هو الحق الذي لا يدفعه أحد من العباد،و لا يشك فيه شاكّ من أهل العناد،لانكشاف الغطاء فيه للكل،و انقطاع الدعاوى و الخصومات، 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يَوْمَئِذٍ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الأمر له في كل زمان،و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معرض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إسماعيل؛مع أنه كان هو الابن الأكبر؟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إسحاق وهب له من حرة و إسماعيل من أمة،و إسحاق وهب له من عجوز عقيم؛فكانت المنّة فيه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في وصف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بِالْآخِرَةِ يُؤْمِنُونَ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ممن يؤمن بالآخرة من اليهود و النصارى و غيرهم لا يؤمن 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الذين يؤمنون بالآخرة إيمانا نافعا مقبولا هم الذين يؤمنون به إما تصديقا به قبل إنزاله لما بشر به موسى و عيسى عليهما الصلاة و السلام،أو اتباعا له بعد إنزاله و الأمر كذلك،فإنّ من لم يصدق موسى و عيسى عليهما الصلاة و السلام في بشارتهما بمحمد صلّى اللّه عليه و سلّم و بالقرآن أو كان بعد بعثه و لم يؤمن به فإيمانه بالآخرة غير معتدّ به و لا معتبر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أفرد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أُوحِيَ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أيضا افتراء؟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الأول عام و الثاني خاص،و المقصود الإنكار فيهما،و لا يلزم من وجود العام وجود الخاص،و لكن يلزم من الذم على العام و إنكاره الذم على الخاص و إنكاره لا محالة،و ما نحن فيه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المحقق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p>
    <w:p>
      <w:pPr>
        <w:pStyle w:val="BookText"/>
        <w:rPr/>
      </w:pPr>
      <w:r>
        <w:rPr>
          <w:rFonts w:ascii="Amiri" w:hAnsi="Amiri" w:eastAsia="Amiri" w:cs="Amiri"/>
          <w:color w:val="111111"/>
          <w:sz w:val="28"/>
          <w:sz w:val="28"/>
          <w:szCs w:val="28"/>
          <w:rtl w:val="true"/>
          <w:lang w:bidi="ar-SA"/>
        </w:rPr>
        <w:t>الخاص لما كان مخصوصا بمزيد قبح من بين أنواع الافتراء خصّه بالذكر تنبيها على مزيد العقاب فيه و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أولا استدلالا به على نفي الولد،ثم ذكره ثانيا توطئة و تمهيدا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كونه خالق كل شيء يقتضي تخصيصه بالعبادة و الطاعة،فكانت الإعادة لفائدة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الأبصار بإدراكه لها و لم يقل و هو يدرك كل شيء مع أنه أبلغ في التمدح؟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المقابلة اللفظية فإنه نوع من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الصفة خاصة بينه و بين الأبصار أنه يدركها،بمعنى الإحاطة بها و هي لا تدركه،فأما غيره مما يدرك الأبصار فهي تدركه أيضا،فلهذا خصّها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إِلَيْكُمُ الْكِتابَ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هو الذي أنزل إليّ؛مع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إنزاله إلى النبيّ صلّى اللّه عليه و سلّم ليبلغه إلى الخلق،و يهديهم به،كان في الحقيقة منزلا إليهم،لكن بواسطة النبيّ صلّى اللّه عليه و سلّم فصلح إضافة الإنزال إليه و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علّق الكون من المؤمنين بأكل الذبيحة المسمّى عليها، و الكون من المؤمنين حاصل و إن لم تؤكل الذّبيحة أصلا؟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اعتقاد الحل لا نفس الأكل؛فإن بعض من كان يعتقد حلّ الميتة من العرب كان يعتقد حرمة الذبيحة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أبهم فاعل التزيين هنا،فقال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زُيِّنَ لِلْكافِرِينَ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آية أخرى زَيَّنّا لَهُمْ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آية أخرى وَ زَيَّنَ لَهُمُ الشَّيْطانُ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مزين الأعمال للكفار في الحقيقة؟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التزيين من الشّيطان بالإغواء و الإضلال و الوسوسة و إيراد الشبه،و من اللّه تعالى بخلق جميع ذلك فصحت الإضافتان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الرسل إنما كانت من الإنس خاصة؟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برسل الجنّ هم الذين سمعوا القرآن من النبيّ صلّى اللّه عليه و سلّم ثم ولّوا إلى قومهم منذرين،كما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مِنَ الْجِنِّ يَسْتَمِعُونَ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أحدهما؛لأنه إنما يخرج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إليهم رسل منهم،قاله الضّحّاك و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شهادتهم على أنفسهم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المعنى فيهما 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المشهود به متعدد و إن كان في الشهادة واحدا،إلا أنهم في الأولى شهدوا على أنفسهم بتبليغ الرسل و إنذارهم،و في الثانية شهدوا على أنفسهم بالكفر و هما متغايران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أقروا في هذه الآية بالكفر و شهدوا على أنفسهم به و جحدوه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القيامة و مواطنها مختلفة،ففي بعضها يقرون و في بعضها يجحدون،أو يكون المراد هنا شهادة أعضائهم عليهم حين يختم على أفواههم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السفه لا يكون إلا عن جهل؟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 بغير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 بمقدار قبحه،و مقدار العقوبة فيه؛و على الوجهين لا يكون مستفادا من الأوّل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الإعلام بأنهم بعد ما ضلوا لم يهتدوا مرة أخرى،فإن من الناس من يضل ثم يهتدي بعد ضلاله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مِنْ 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أنه إنما يؤكل من ثمره إذا أثمر؟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نفي توهم توقف الإباحة على الإدراك و النضج بدلالته على الإباحة من أول إخراج الثمر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في القرآن تحريم أكل الربا و مال اليتيم و مال الغير بالباطل و غير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 مما كانوا يحرمونه في الجاهلية،و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كانوا يستحلون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رَبُّكُمْ ذُو رَحْمَةٍ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الموضع موضع العقوبة،فكان يحسن أن يقال فيه ذو عقوبة شديدة أو عظيمة و نحو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نفيا للاغترار بسعة رحمته في الاجتراء على معصيته،و ذلك أبلغ في التهديد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 بسعة رحمته،فإنه مع ذلك لا يرد عذابه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ربكم ذو رحمة واسعة للمطيعين،و لا يرد عذابه عن العاصين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فسره بعشرة أحكام،خمسة منها واجبة،و التّلاوة وصف للفظ لا للمعنى كيلا يقال أضدادها محرمة؟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 ما حَرَّمَ رَبُّكُمْ عَلَيْكُمْ لا ينفي تلاوة غيره فقد تلا ما حرم و تلا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 ما حرم ربكم عليكم و أوجب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مال اليتيم بالنهي عن قربانه بغير الأحسن و مال البالغ أيضا كذلك؟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 بالنهي لأن طمع الطامعين فيه أكثر لضعف مالكه و عجزه و قلة الحافظين له و الناصرين،بخلاف مال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التخصيص لمجموع الحكمين و هما النهي عن قربانه بغير الأحسن، و وجوب قربانه بالأحسن،أو جواز قربانه بالأحسن بغير إذن مالكه؛و مجموع الحكمين مختص بمال اليتيم،و هذا هو الجواب عن كونه مغيّا ببلوغ الأشد؛لأن المجموع ينتفي ببلوغ الأشد لانتفاء الحكم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 الغاية لمحذوف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يبلغ فسلموه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العدل بالقول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فعلتم فاعدلوا،و الحاجة إلى العدل في الفعل أمس؛لأن الضرر الناشئ من الجور الفعلي أقوى من الضرر الناشئ من الجور القولي؟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 بالقول ليعلم وجوب العدل في الفعل بالطريق الأولى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تشتمهما و لا تضربهما لما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الجمع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فعليه وزرها و وزر من عمل بها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بالآية الأولى وزر لا يكون مضافا إليها بمباشرة أو تسبب لتحقيق إضافته إلى غيرها على الكمال،أما إذا لم يكن كذلك فهو وزرها من وجه فتزره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تزره طوعا كما زعم المشركون بقولهم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ديننا و نحن كفلاء بما يلحقك من تبعة في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الذين كفروا للذين آمنوا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اِتَّبِعُوا سَبِيلَنا وَ لْنَحْمِلْ خَطاياكُمْ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باقي النّصوص أنّنا نحمله كرها فلا تنافي بينهما</w:t>
      </w:r>
      <w:r>
        <w:rPr>
          <w:rFonts w:eastAsia="Amiri" w:cs="Amiri" w:ascii="Amiri" w:hAnsi="Amiri"/>
          <w:color w:val="111111"/>
          <w:sz w:val="28"/>
          <w:szCs w:val="28"/>
          <w:rtl w:val="true"/>
          <w:lang w:bidi="ar-SA"/>
        </w:rPr>
        <w:t>.</w:t>
      </w:r>
      <w:bookmarkStart w:id="38" w:name="pg478_5388"/>
    </w:p>
    <w:p>
      <w:pPr>
        <w:pStyle w:val="Heading2"/>
        <w:numPr>
          <w:ilvl w:val="1"/>
          <w:numId w:val="1"/>
        </w:numPr>
        <w:rPr/>
      </w:pPr>
      <w:bookmarkStart w:id="39" w:name="__RefHeading___Toc4250535_211673320"/>
      <w:bookmarkStart w:id="40" w:name="_Toc14"/>
      <w:bookmarkEnd w:id="38"/>
      <w:bookmarkEnd w:id="39"/>
      <w:r>
        <w:rPr>
          <w:rtl w:val="true"/>
        </w:rPr>
        <w:t>سورة الأعراف</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يَكُنْ فِي صَدْرِكَ حَرَجٌ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 إلى الحرج فما وجهه؟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باب قولهم لا أرينك هنا،معناه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هنا فإنك إن أقمت رأيتك،فمعنى الآية،فكن على يقين منه و لا تشك فيه؛لأن المراد بالحرج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أَهْلَكْناها فَجاءَها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الإهلاك إنما هو بعد مجيء البأس و هو العذاب؟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أردنا إهلاكها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القيامة واحد 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وَ مَنْ خَفَّتْ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جمعه لأنه أراد بالميزان الموزونات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جمعه لأنه ميزان يقوم مقام موازين و يفيد فائدتها؛لأنه يوزن به ذرات الأعمال و ما كان منها في عظم الجبال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توزن الأعمال و هي أعراض لا ثقل لها و لا جسم، و الوزن من خواص الأجسام؟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الموزون صحائف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ورد أن اللّه تعالى يحيلها في جواهر و أجسام،فتتصور أعمال المطيعين في صورة حسنة،و أعمال العاصين في صورة قبيحة،ثم يزنها و اللّه على كل شيء قدير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خَلَقْناكُمْ ثُمَّ صَوَّرْناكُمْ ثُمَّ قُلْنا لِلْمَلائِكَةِ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ثم للترتيب،و خطاب الملائكة عليهم السلام بالسجود سابق على خلقنا و تصويرنا؟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و لقد خلقنا أباكم ثم صورناه بطريق 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أباكم ثم صوّرناكم في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لإبليس فَاهْبِطْ مِنْها فَما يَكُونُ لَكَ أَنْ تَتَكَبَّرَ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السماء،و ليس له و لا لغيره أن يتكبر في الأرض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السماء مقر الملائكة المطيعين الذين لا توجد منهم معصية أصلا كان وجود المعصية منهم أقبح،فلذلك خص مقرهم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أجيب إبليس إلى الإنظار،و إنما طلب الإنظار ليفسد أحوال عباد اللّه تعالى و يغويهم؟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ذلك من ابتلاء العباد،و لما في مخالفته من عظم الثواب،و نظير ذلك ما خلقه اللّه تعالى في الدنيا من أصناف الزخارف و أنواع الملاذ و الملاهي،و ما ركّبه في الأنفس من الشهوات ليمتحن بها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غرضه من الوسوسة كشف عورتهما؛بل إخراجهما من الجنة،و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في ليبدي لام العاقبة و الصيرورة،لا لام كي،كما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لدوا للموت و ابنوا للخراب فكلّكم يصير إلى التّراب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آية للّه تعالى في اللباس و الكسوة حتّى قال تعالى في آية اللباس و الكسوة ذلِكَ مِنْ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اللباس و الكسوة للإنسان خاصة علامة من العلامات الدالة على أن اللّه تعالى فضله على سائر الحيوانات،و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نعم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حقّ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عَنْهُما لِباسَهُما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نازع لباسهما هو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ذلك السبب بسبب وسوسته و إغوائه أضيف النزع إليه،كما يقال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أشبعني الطعام و أرواني الشراب،و المشبع و المروي في الحقيقة إنما هو اللّه تعالى و هما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بدأنا أولا نطفة،ثم علقة،ثم مضغة،ثم عظاما،ثم لحما،كما ذكر؛و نحن لا نعود عند الموت،و لا عند البعث بعد الموت،على ذلك الترتيب؟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كما بدأكم أولا من تراب كذلك تعودون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أوجدكم أولا بعد العدم كذلك يعيدكم بعد العدم،فالتشبيه في نفس الإحياء و الخلق لا في الكيفية 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سعداء و أشقياء،كذلك تعودون،و يؤيده تمام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لا تملكون شيئا كذلك تعودون،كما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مخبرا عن الزينة و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هِيَ لِلَّذِينَ آمَنُوا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الواقع المشاهد أنها لغير الذين آمنوا أكثر و أدوم؟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غير خالصة في الحياة الدنيا؛لأن المشركين شاركوهم فيها؛خالصة للمؤمنين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نُودُوا أَنْ تِلْكُمُ الْجَنَّةُ أُورِثْتُمُوها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الميراث عبارة عما ينتقل من ميت إلى حي و هو مفقود هنا؟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تشبيه أهل الجنة و أهل النار بالوارث و بالموروث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اللّه تعالى خلق في الجنة منازل للكفار على تقدير الإيمان،فمن لم يؤمن منهم جعل منزله لأهل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 دخول الجنة بفضل اللّه و رحمته من غير عوض،فأشبه الميراث،و إن كانت الدرجات فيها بحسب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الخلق بمعنى الإيجاد و الإحداث فظاهر أنه مختص به سبحانه و تعالى،و أما الأمر فلغيره أيضا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بالأمر هنا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عند خلق الأشياء،و هذا الأمر الذي به الخلق مخصوص به كالخلق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بالخلق و الأمر ما سبق ذكرهما في هذه الآية،و هو خلق السموات و الأرض،و أمر تسخير الشمس و القمر و النجوم كما ذكر،و ذلك مخصوص 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 نوح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 ضلالة بالتاء،و لم يقل ليس بي ضلال كما وصفه قومه به،و ذلك أشد مناسبة ليكون نافيا عين ما أثبتوه؟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أقل من الضلال،فكان نفيها أبلغ في نفي الضّلال عنه،كأنه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 شيء من الضلال،كما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ثمر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ثمرة؟كان ذلك أبلغ في النفي من قولك مالي 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وصف الملأ بالذين كفروا في قصة هود دون قصة نوح عليهما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في أشراف قوم هود من آمن به منهم عند هذا القول،فلم يكن كل الملأ من قومه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لَنَراكَ فِي 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قوم نوح فإنه لم يكن منهم من آمن به عند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لَنَراكَ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الملأ قائلين ذلك،هكذا أجاب بعض العلماء،و هذا الجواب منقوض بقوله تعالى في سورة هود في قصة نوح عليه السلام فَقالَ الْمَلَأُ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سورة المؤمنين،و جواب هذا النقض أنه يجوز أن القول كان وقع مرتين، و المرة الثانية بعد إيمان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صالح عليه السلام لقومه،بعد ما أخذتهم الرجفة و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لَقَدْ أَبْلَغْتُكُمْ رِسالَةَ رَبِّي وَ نَصَحْتُ لَكُمْ وَ لكِنْ لا تُحِبُّونَ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يحسن من الحي مخاطبة الميت لعدم الفائدة؟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مستعمل في العرف،فإن من نصح إنسانا فلم يقبل منه حتى قتل أو صلب و مر به ناصحه فإنه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نصحتك يا أخي فلم تقبل حتى أصابك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هذا القول حث السامعين له على قبول النصيحة ممن ينصحهم لئلاّ يصيبهم ما أصاب المنصوح الذي لم يقبل النصيحة حتى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 شعيب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ما زالوا كافرين مفسدين لا مصلحين؟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أصلحها اللّه تعالى بالأمر بالعدل و 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بعد أن أصلح اللّه تعالى أهلها بحذف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بعد الإصلاح فيها،أي بعد ما أصلح فيها الصالحون من الأنبياء و أتباعهم العاملين بشرائعهم،فإضافته كإضافة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مَكْرُ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مكرهم في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خاطبوا شعيبا عليه السلام بالعود في الكفر بقولهم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لَنُخْرِجَنَّكَ يا شُعَيْبُ وَ الَّذِينَ آمَنُوا مَعَكَ مِنْ قَرْيَتِنا أَوْ لَتَعُودُنَّ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أجابهم</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عُدْنا فِي مِلَّتِكُمْ بَعْدَ إِذْ نَجّانَا 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يكن في ملتهم، قط؛لأن الأنبياء عليهم الصلاة و السلام لا يجوز عليهم شيء من الكبائر خصوصا الكفر؟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تستعمل عاد بمعنى صار ابتداء،و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ذلك على طريق تغليب الجماعة على الواحد؛لأنهم عطفوا على ضميره الذين آمنوا منهم بعد كفرهم،فجعلوهم عائدين جميعا إجراء للكلام على حكم التغليب،و على ذلك أجرى شعيب عليه السلام جوابه،و مراده عود قومه المعطوفين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جِئْتَ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كنت جئت بآية من عند اللّه فأتني بها،أي أحضرها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هذا القول إلى فرعون؟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هو و قالوه هم،فحكى قوله ثمّ و قولهم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 إنما سجدوا للّه تعالى طوعا،لما تحققوا معجزة موسى عليه السلام؛فكيف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 السَّحَرَةُ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زالت كل شبهة لهم بما عاينوا من آيات اللّه تعالى على يد نبيه اضطرهم ذلك إلى مبادرة السجود،فصاروا من غاية المبادرة كأنهم ألقوا إلى السجود تصديقا للّه و الرسول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هنا حكاية عن السحرة الذين آمنوا و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تَوَفَّنا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عنهم هذا المعنى في سورة طه و سورة الشعراء بزيادة و نقصان في الألفاظ المنسوبة إليهم،و هذه الواقعة ما وقعت إلا مرة واحدة،فكيف اختلفت عبارتهم فيها؟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عنه أنهم إنما تكلموا بذلك بلغتهم لا بلغة العربية،و حكى اللّه ذلك عنهم باللغة العربية مرارا لحكمة اقتضت التكرار و الإعادة نبينها في سورة الشعراء إن شاء اللّه تعالى،فمرة حكاه مطابقا للفظهم في الترجمة رعاية للّفظ،و بعد ذلك</w:t>
      </w:r>
    </w:p>
    <w:p>
      <w:pPr>
        <w:pStyle w:val="BookText"/>
        <w:rPr/>
      </w:pPr>
      <w:r>
        <w:rPr>
          <w:rFonts w:ascii="Amiri" w:hAnsi="Amiri" w:eastAsia="Amiri" w:cs="Amiri"/>
          <w:color w:val="111111"/>
          <w:sz w:val="28"/>
          <w:sz w:val="28"/>
          <w:szCs w:val="28"/>
          <w:rtl w:val="true"/>
          <w:lang w:bidi="ar-SA"/>
        </w:rPr>
        <w:t>حكاه بالمعنى جريا على عادة العرب في التفنن في الكلام و المخالفة بين أساليبه،لئلا يمل إذا تمحض تكراره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تَأْتِنا بِهِ مِنْ آيَةٍ لِتَسْحَرَنا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سموها آية،ثم قالوا لتسحرنا بها؟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سموها آية لاعتقاد أنها آية؛بل حكاية لتسمية موسى عليه السلام على طريق الاستهزاء و السخرية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الجمع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دَمَّرْنا ما كانَ يَصْنَعُ فِرْعَوْنُ وَ قَوْمُهُ وَ ما كانُوا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أهلكنا،و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عُيُونٍ وَ كُنُوزٍ وَ مَقامٍ كَرِيمٍ كَذلِكَ وَ أَوْرَثْناها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و دمرنا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أبطلنا ما كان يصنع فرعون و قومه من المكر و المكيدة في حقّ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يبنون من الصرح الذي أمر فرعون هامان ببنائه ليصعد بواسطته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ظاهره؛لأن اللّه تعالى أورث ذلك بني إسرائيل مدة ثم دمره 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ذلِكُمْ إن كان إشارة إلى الإنجاء فليس فيه بلاء؛بل هو محض نعمة،و إن كان إشارة إلى القتل و الأسر فإضافته إلى آل فرعون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ذلِكُمْ بَلاءٌ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مناسبة لسياق الآية و هو الامتنان،و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 و يستحيون،فأضاف إليهم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مشترك بين النعمة و المحنة؛لأنه من الابتلاء و هو الاختبار،يقال بلاه و ابتلاه،أي اختبره؛و اللّه تعالى يختبر شكر عباده بالنعمة و يختبر صبرهم بالمحنة،يؤيده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بَلَوْناهُمْ بِالْحَسَناتِ وَ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نَبْلُوكُمْ بِالشَّرِّ وَ الْخَيْرِ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الآية و في ذلك الإنجاء نعمة عظيمة من ربكم عليكم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المواعدة كانت أمره بالصوم في هذا العدد،فكيف ذكر الليالي مع أنها ليست محلا للصوم؛بل يقع في القلب أن ذكر الأيام أولى؛لأنها محل الصوم الذي وقعت به المواعدة؟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في أغلب تواريخها إنما تذكر الليالي،و إن كان مرادها الأيام؛لأن الليل هو الأصل في الزمان،و النهار عارض؛لأنّ الظلمة سابقة في الوجود على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 شريعة موسى عليه السلام جواز صوم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مجموع الميقات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مُوسى ثَلاثِينَ لَيْلَةً وَ أَتْمَمْناها بِعَشْرٍ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أن العشر ليال لا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يتوهم أن العشر التي وقع بها الإتمام كانت داخلة في الثلاثين، يعني كانت عشرين و أتمت بعشر،كما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 فِيها وَ قَدَّرَ فِيها أَقْواتَها فِي أَرْبَعَةِ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نذكره مشروحا في حم السجدة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 موسى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قبله كثير من المؤمنين،و هم الأنبياء و من آمن بهم؟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أنا أول المؤمنين بأنك يا اللّه لا ترى بالحاسة الفانية من الجسد الفاني في دار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المؤمنين من بني إسرائيل في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بالأول الأقوى و الأكمل في الإيمان،يعني لم يكن طلبي للرؤية لشك عندي في وجودك أو لضعف في إيماني؛بل لطلب مزيد الكرامة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قَوْمَكَ يَأْخُذُوا بِأَحْسَنِها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التوراة؛و هم مأمورون بالعمل بكل ما في التوراة؟ل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بحسنها و كلها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أمروا فيها بالخير و نهوا عن الشر،ففعل الخير أحسن من ترك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فيها حسنها و أحسن كالاقتصاص و العفو،و الانتصار و الصبر، و الواجب و المندوب و المباح،فأمروا بالأخذ بالعزائم و الفضائل و ما هو أكثر ثوابا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مُوسى مِنْ بَعْدِهِ مِنْ حُلِيِّهِمْ عِجْلاً جَسَداً لَهُ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اتخاذهم العجل كان في زمن موسى عليه السلام بالنقل،و في سياق الآية ما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من بعد ذهابه إلى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الأخذ عليهم أن لا يعبدوا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عبر عن الندم بالسقوط في اليد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مناسبة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عادة من اشتد ندمه و حسرته على فائت أن يعض يده غما،فتصير يده مسقوطا فيها؛لأن فاه قد وقع فيها؛و سقط مسند إلى قوله في أيديهم،و هو من كنايات العرب كقولهم للنائم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على 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متقاربان في المعنى؟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الآسف الحزين،و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 الغضب،ففيه فائدة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الْأَلْواحَ وَ فِي نُسْخَتِها هُدىً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فيها،و إنما يقال نسختها لشيء كتب مرة ثم نقل،فأما أول مكتوب فلا يسمى نسخة،و الألواح لم تكتب من مكتوب آخر؟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ألقى الألواح،قيل إنه انكسر منها لوحان،فنسخ ما فيهما في لوح ذهب و كان فيهما الهدى و الرحمة،و في باقي الألواح تفصيل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لقّن موسى عليه السلام التوراة ثم أمره بكتابتها،فنقلها من صدره إلى الألواح فسماها 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الَّذِي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النّبيّ صلّى اللّه عليه و سلّم يعني القرآن،و القرآن إنما أنزل مع جبريل عليه السلام على النبيّ صلّى اللّه عليه و سلّم لا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معه،أي مقارنا لزمانه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معه،أي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معه،أي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يتعلق معه باتبعوا لا بأنزل،معناه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القرآن المنزل مع اتباع النبي صلّى اللّه عليه و سلّم و العمل بسنته،أو و اتبعوا القرآن كما اتبعه هو مصاحبين له في 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إنما بدلوا القول الذي قيل لهم؛لأنهم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 قلنا قد سبق هذا السؤال و جوابه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كُونُوا قِرَدَةً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انتقالهم من صورة البشر إلى صورة القردة ليس في وسعهم؟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هذا السؤال و جوابه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من صفات اللّه تعالى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لَسَرِيعُ الْعِقابِ و سرعة العقاب تنافي صفة الحلم؛لأن الحليم هو الذي لا يعجل بالعقوبة على العصاة؟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سريع العقاب،إذ جاء وقت عقابه،لا يردّه عنه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بالكتاب يشتمل على كل عبادة،و منها إقامة الصلاة 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خصها بالذكر إظهارا لمزيتها لكونها عماد الدين بالحديث،و ناهية عن الفحشاء و المنكر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الْكَلْبِ إِنْ تَحْمِلْ عَلَيْهِ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لحال بلعام،فكيف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الَّذِينَ كَذَّبُوا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 لم يضرب إلا لواحد؟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في الصورة و إن ضرب لبلعام و لكن أريد به كفار مكة كلهم؛لأنهم صنعوا مع النبي صلّى اللّه عليه و سلّم و سلّم بسبب ميلهم إلى الدنيا و شهواتها من الكيد و المكر ما يشبه فعل بلعام مع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ساءَ مَثَلاً الْقَوْمُ راجع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أول الآية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وَ 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صلّى اللّه عليه و سلّم كان بشيرا و نذيرا للناس كافة،كما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كتب عليهم في الأزل أنهم يؤمنون،و إنما خصهم بالذكر لأنهم هم المنتفعون بالإنذار و البشارة دون غيرهم؛فكأنه نذير و بشير لهم خاصة،كما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متعلق النذير محذوفا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إلا نذير للكافرين و بشير لقوم يؤمنون؛فاستغنى بذكر أحدهما عن الآخر،كما استغنى بالجملة عن التفصيل في تلك الآية؛لأن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للمؤمنين و نذيرا للكافرين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حكاية عن آدم عليه السلام،و حواء،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شُرَكاءَ فِيما آتاهُما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الأنبياء معصومون عن مطلق الكبائر فضلا عن الشرك الذي هو أكبر الكبائر؟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أي جعل أولادهما بطريق حذف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آتاهُما أي فيما آتى أولادهما،و يؤيد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ضمير الجمع و لم يقل يشركان،و معنى إشراك أولادهما فيما آتاهم اللّه تعالى تسميتهم أولادهم بعبد العزى و عبد مناة و عبد شمس و نحو ذلك،مكان عبد اللّه و عبد الرحمن و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جعلا للولد الصالح و هو السليم الخلق،و إنما قال جعلا لأن حواء كانت تلد في بطن ذكرا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بذلك تسميتهما إياه عبد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اسم إبليس في الملائكة،و سبب تلك التسمية يعرف من تفسير الآية،و إنما قال شركاء إقامة للواحد مقام الجمع،و لم يذهب آدم و حواء إلى أن الحارث ربه؛بل قصد أنه كان سبب نجاته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جمهور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مشركي العرب خاصة،و هو منقطع عن قصة آدم و حواء عليهما السلام</w:t>
      </w:r>
      <w:r>
        <w:rPr>
          <w:rFonts w:eastAsia="Amiri" w:cs="Amiri" w:ascii="Amiri" w:hAnsi="Amiri"/>
          <w:color w:val="111111"/>
          <w:sz w:val="28"/>
          <w:szCs w:val="28"/>
          <w:rtl w:val="true"/>
          <w:lang w:bidi="ar-SA"/>
        </w:rPr>
        <w:t>.</w:t>
      </w:r>
      <w:bookmarkStart w:id="41" w:name="pg478_5398"/>
    </w:p>
    <w:p>
      <w:pPr>
        <w:pStyle w:val="Heading2"/>
        <w:numPr>
          <w:ilvl w:val="1"/>
          <w:numId w:val="1"/>
        </w:numPr>
        <w:rPr/>
      </w:pPr>
      <w:bookmarkStart w:id="42" w:name="__RefHeading___Toc4250537_211673320"/>
      <w:bookmarkStart w:id="43" w:name="_Toc15"/>
      <w:bookmarkEnd w:id="41"/>
      <w:bookmarkEnd w:id="42"/>
      <w:r>
        <w:rPr>
          <w:rtl w:val="true"/>
        </w:rPr>
        <w:t>سورة الأنفال</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الآيتين،يدل على أن من لم يتصف بجميع تلك الصفات لا يكون مؤمنا؛لأن كلمة إنما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إيمانا كاملا،و إنما الكاملون في الإيمان،كما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 تصبّر على الشدائد،يعني الرجل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 إرادة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أولئك هم المؤمنون إيمانا كاملا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حقا متعلق بما بعده لا بما قبله،و المؤمنون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لا يقبل الزيادة و النقصان،و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تُلِيَتْ عَلَيْهِمْ آياتُهُ زادَتْهُمْ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هنا آثار الإيمان من الطمأنينة و اليقين و الخشية و نحو ذلك؛لأن تظاهر الأدلة على المدلول مما يزيده رسوخا في العقائد و ثبوتا،فأما حقيقة الإيمان فهو التصديق و الإقرار بوحدانية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الإلهية الوحدانية لا تقبل الزيادة و النقصان،فكذا الإقرار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تشبيه،فأين المشبه و المشبه 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أمض على ما رأيته صوابا من تنفيل الغزاة في قسمة الغنائم و إن كرهوا،كما مضيت في خروجك من بيتك للحرب بالحق و 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بينكم فهو خير لكم و إن كرهتم،كما كان إخراجك من بيتك بالحق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متعذر،لأنه تحصيل الحاصل؟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بالحق الإيمان،و الباطل الشرك،فاندفع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التكرار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اللّهُ أَنْ يُحِقَّ الْحَقَّ بِكَلِماتِهِ وَ يَقْطَعَ دابِرَ الْكافِرِينَ لِيُحِقَّ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 أولا لبيان أن إرادتهم كانت متعلقة باختيار الطائفة التي كانت فيها الغنيمة،و إرادة اللّه تعالى باختيار الطائفة التي في قهرها نصرة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 أولا للتمييز بين الإرادتين،ثم ذكره ثانيا لبيان الحكمة في قطع دابر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المؤمنين يوم بدر قتلوا الكفار و رماهم النبي عليه الصلاة و السلام بكف من حصا الوادي في وجوههم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الوجوه،فلم يبق مشرك إلا وقع في عينيه شيء من ذلك،فشغلوا بعيونهم و انهزموا، فتبعهم المؤمنون يقتلون و يأسرون؟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السبب الأقوى في قتلهم إنما هو مدد الملائكة و إلقاء الرعب في قلوب الكافرين و تثبيت قلوب المؤمنين و أقدامهم،و ذلك كله فعل اللّه تعالى،نفى الفعل عنهم و نسبه إليه،يعني إن كان ذلك في الصورة منكم فهو في الحقيقة مني، فسبيلكم الشكر دون العجب و الفخر،و كذلك الرمية أثبتها لرسول اللّه صلّى اللّه عليه و سلّم؛لأن صورتها وجدت منه،و نفاها عنه؛لأن أثرها الذي لا يوجد مثله عن رمي البشر فعل اللّه تعالى،و نظير هذا قولك لمن يصدر عنه قول حسن أو فعل مكروه بتسليط من هو أعلى رتبة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قولك و لا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الرعب في قلوبهم إذ رميت الحصا في وجوههم و لكن اللّه رمى الرعب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لأهل الحقيقة في هذه الآية و في نظائرها من الكتاب و السنة مباحث لا يحتملها هذا المختصر،و هي مستقصاة في كتب التصوف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رَسُولَهُ وَ لا تَوَلَّوْا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ثنّى في الأمر ثم أفرد في النهي؟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في لغة العرب الاسم المفرد و يراد به الاثنان و الجمع،فكذلك يذكر ضمير المفرد و يراد به ضمير الاثنين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إنعام فلان و معروفه يغشيني، و الإنعام و المعروف لا ينفع مع فلان،و عليه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يرضوهما،فكذا هنا،معناه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تولوا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أفرد باعتبار عود الضمير إلى اللّه وحده لأنه الأصل،مع أن طاعة اللّه و طاعة رسوله متلازمان،قال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الإعراض عن الرسول إعراضا عن اللّه تعالى فاكتفى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تولوا عن هذا الأمر و عن أمثاله،فالضمير للأمر لا للرسول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لم يقل و لا تولوا عنهما لئلاّ يلزم منه الإخلال بالأدب من النبي عليه الصلاة و السلام عند نهيه للكفار في قرانه بين اسمه و اسم اللّه تعالى في ذكرهما بلفظ واحد من غير تقديم اسم اللّه،كما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خطيبا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و رسوله فقد رشد،و من عصاهما فقد غوى،فقال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خطيب القوم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عصى اللّه و رسوله فقد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لو علم اللّه فيهم تصديقا و إيمانا في المستقبل لأسمعهم سماع فهم و قبول،أو لأنطق لهم الموتى يشهدون بصدق نبوتك كما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لأسمعهم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لرزقهم الفهم و البصيرة،و أسمعهم و حالهم هذه الحال،و هو أنه لم يعلم فيهم الخير،لتولوا و هم معرضون،لعنادهم و جحودهم الحق بعد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 و الإعراض واحد،فما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لتولوا عن الإيمان و أعرضوا عن البرهان فلا 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فائدة ذكر السماء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فَأَمْطِرْ عَلَيْنا حِجارَةً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المطر إنما يكون من السماء؟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من السماء،و لكن المطر المضاف هنا و هو مطر الحجارة قد يكون من رءوس الجبال و من حيطان المساكن و القصور و سقوفها،فكان ذكر السماء مفيدا لأن الحجارة إذا نزلت من المساء كانت أشد نكاية و أكثر ضررا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كانت الحجارة المسومة للعذاب و هي السجيل معهودة النزول من السماء ذكر السماء إشارة إلى إرادة المعهود من الحجارة،كأنه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سجيل،فوضع قوله من السماء موضع قوله من سجيل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عليه مسرودة من حديث،يعني درعا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بدر عذبهم اللّه تعالى بالقتل و الأسر و هو فيهم؟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أنت مقيم فيهم بمكة،و كان كذلك؛لأن النبي عليه الصلاة و السلام ما دام بمكة لم يعذبوا،فلما أخرجوه من مكة و خرجوا لحربه عذبوا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عذاب الاستئصال و أنت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العذاب الذي طلبوه و هو إمطار الحجارة و أنت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يُعَذِّبَهُمُ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هو يوهم التناقض؟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ما لهم أن لا يعذبهم اللّه بعد خروجك من بينهم و خروج المؤمنين و المستغفرين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بالعذاب الأول عذاب الاستئصال،و بالثاني عذاب غير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بالأول عذاب الدنيا،و بالثاني عذاب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المكاء الصفير،و التصدية التّصفيق،و هما ليسا بصلاة؟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أقاموا المكاء و التّصدية مقام الصلاة،كما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فلانا،فجعل الجفاء صلتي،أي أقام الجفاء مقام صلتي،و منه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زيادا أن يكون عطاؤه أداهم سودا أو محدرجة سمرا</w:t>
      </w:r>
    </w:p>
    <w:p>
      <w:pPr>
        <w:pStyle w:val="BookText"/>
        <w:rPr/>
      </w:pPr>
      <w:r>
        <w:rPr>
          <w:rFonts w:ascii="Amiri" w:hAnsi="Amiri" w:eastAsia="Amiri" w:cs="Amiri"/>
          <w:color w:val="111111"/>
          <w:sz w:val="28"/>
          <w:sz w:val="28"/>
          <w:szCs w:val="28"/>
          <w:rtl w:val="true"/>
          <w:lang w:bidi="ar-SA"/>
        </w:rPr>
        <w:t>أراد بالأداهم القيود،و بالمحدرجة السياط،و وضعهما موضع العطاء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وَ إِنْ يَعُودُوا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لم ينتهوا عن الكفر،فكيف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يَعُودُوا ؛و العود إلى الشيء إنما يكون بعد تركه و الإقلاع عنه؟ر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ينتهوا عن عداوة رسول اللّه صلّى اللّه عليه و سلّم و محاربته يغفر لهم ما قد سلف من ذلك،و إن يعودوا إلى قتاله و عداوته فقد مضت سنة الأولين منهم الذين حاق بهم مكرهم يوم بدر،أو فقد مضت سنة الذين تحزّبوا على أنبيائهم من الأمم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ينتهوا عن الكفر بالإيمان يغفر لهم ما قد سلف من الكفر و المعاصي،كما قال النبي،عليه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يعودوا إلى الكفر بالارتداد بعد ما أسلموا فقد مضت سنة الأولين من الأمم من أخذهم بعذاب الاستئصال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في تقليل الكفار في أعين المؤمنين ظاهرة،و هي زوال الرعب من قلوب المؤمنين و تثبيت أقدامهم و زيادة اجترائهم على القتال،فما فائدة تقليل المؤمنين في أعين الكفار حتى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يُقَلِّلُكُمْ فِي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ذلك زوال الرعب من قلوب الكافرين و تثبيت أقدامهم و اجترائهم على القتال؟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 لا يستعد الكفار كل الاستعداد،فيجترئوا على المؤمنين معتمدين على قلتهم،ثم تفجئهم الكثرة فيدهشوا و يتحيروا،و أن يكون ذلك سببا يتنبه به المشركون على نصرة الحق إذا رأوا المؤمنين مع قلتهم في أعينهم منصورين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التقليل من الطرفين معارضة تعرف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فَتَفْشَلُوا وَ تَذْهَبَ رِيحُكُمْ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المنازعة و الجدال أيضا؛لأنه منازعة،فكيف تجوز المناظرة و هي منازعة و جدال؟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بالمنازعة هنا،المنازعة في أمر الحرب و الاختلاف فيه،لا المنازعة في إظهار الحق بالحجّة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عليه أن ذلك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للجواز شروط يندر وجودها في زمننا هذا،أحدها أن يكون كل المقصود منها ظهور الحق على لسان أيّ الخصمين،كما كانت مناظرة السلف؛و علامة ذلك أن لا يفرح بظهور الحق على لسانه أكثر مما يفرح بظهوره على لسان خصمه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إبليس إِنِّي أَخافُ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يخاف اللّه،لأنه لو خافه لما خالفه ثم أضل عبيده؟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عدوّ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جبريل و الملائكة عليهم السلام معه نازلين من السماء لنصرة المسلمين يوم بدر، و كذب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به مخافة اللّه،و لكن علم أنه لا قوة 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نزول الملائكة على صورة لم يرها قط خاف قيام الساعة التي هي غاية إنظاره،فيحل به العذاب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أخاف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صدق وعده لنبيه بالنصر،و قد جاء الخوف بمعنى العلم،و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يَخافا أَلاّ يُقِيما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عندي أن يكون خاف أن يحل به من الملائكة ما دون الإهلاك من الأذى إذ لم يخف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تؤخذ عليه كذبة واحدة،و هو أفسق الفسقة،و أكفر الكفرة؛ فلا عجب في كذبه و إنما العجب في صدقه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مناسبة بين الشرط و الجزاء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فَإِنَّ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أقدم المؤمنون و هم ثلاث مائة و بضعة عشر على قتال المشركين و هم زهاء ألف متوكلين على اللّه،و 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هؤلاء دينهم حتى أقدموا على ثلاثة أمثالهم عددا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ردّا على المنافقين و تثبيتا للمؤمنين وَ مَنْ يَتَوَكَّلْ عَلَى اللّهِ فَإِنَّ اللّهَ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غالب يسلط القليل الضعيف على الكثير القوي و ينصره عليه،حكيم في جمع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وَ أَنَّ اللّهَ لَيْسَ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ليس بظالم،و هو أبلغ في نفي الظلم عن ذاته المقدسة؟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هذا السؤال و جوابه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إشارة إلى إهلاك كفار مكة و آل فرعون و لم تكن لهم حال مرضية غيروها؟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تغير الحال المرضية إلى المسخوطة تغير الحال المسخوطة إلى أسخط منها و أسوأ،و أولئك كانوا قبل بعث الرسول إليهم عباد أصنام،فلما بعث الرسول صلّى اللّه عليه و سلّم إليهم بالآيات البينات فكذبوه و عادوه و سعوا في قتله غيروا حالهم إلى أسوأ منها،فغير اللّه تعالى ما أنعم به عليهم من الإمهال و عاجلهم بالعذاب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أن يبين أن شر الكفار الذين كفروا و استمروا على الكفر إلى وقت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تكرار المعنى الواحد في مقاومة الجماعة لأكثر منها قبل التخفيف و بعده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الدلالة على أن الحال مع القلة و الكثرة واحدة لا تتفاوت؛بل كما ينصر اللّه تعالى العشرين على المائتين ينصر المائة على الألف،و كما ينصر المائة على المائتين ينصر الألف على الألفين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أخبر اللّه تعالى عن هذه الغلبة و نحن نشاهد الأمر بخلافها،فإن المائة من الكفار قد تغلب المائة من المسلمين؛بل المائتين في بعض الأحوال؟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أخبر اللّه عز و جل عن هذه الغلبة بشرط الصبر الذي هو الثبات في موقف الحرب،أو الذي هو الموافقة بين المسلمين ظاهرا و باطنا؛فمتى وجد الشرط تحققت الغلبة للمسلمين مع قلتهم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 إن هذه الغلبة مخصوصة بطائفة كان النبي صلّى اللّه عليه و سلّم أحدهم،و سياق الآية يدل عليه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اللّه تعالى وَ اللّهُ يُرِيدُ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يريد الدّنيا أيضا؛لأنه لو لا إرادته إياها لما وجدت،فما فائدة هذا التخصيص؟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بالإرادة هنا الاختيار و المحبة،لا إرادة الوجود و الكون،فالمعنى أ تحبون عرض الحياة الدنيا و تختارونه،و اللّه يختار ما هو سبب الجنة و هو إعزاز الإسلام بالإثخان في القتل</w:t>
      </w:r>
      <w:r>
        <w:rPr>
          <w:rFonts w:eastAsia="Amiri" w:cs="Amiri" w:ascii="Amiri" w:hAnsi="Amiri"/>
          <w:color w:val="111111"/>
          <w:sz w:val="28"/>
          <w:szCs w:val="28"/>
          <w:rtl w:val="true"/>
          <w:lang w:bidi="ar-SA"/>
        </w:rPr>
        <w:t>.</w:t>
      </w:r>
      <w:bookmarkStart w:id="44" w:name="pg478_5405"/>
    </w:p>
    <w:p>
      <w:pPr>
        <w:pStyle w:val="Heading2"/>
        <w:numPr>
          <w:ilvl w:val="1"/>
          <w:numId w:val="1"/>
        </w:numPr>
        <w:rPr/>
      </w:pPr>
      <w:bookmarkStart w:id="45" w:name="__RefHeading___Toc4250539_211673320"/>
      <w:bookmarkStart w:id="46" w:name="_Toc16"/>
      <w:bookmarkEnd w:id="44"/>
      <w:bookmarkEnd w:id="45"/>
      <w:r>
        <w:rPr>
          <w:rtl w:val="true"/>
        </w:rPr>
        <w:t>سورة التوبة</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سبب تركت كتابة البسملة في أول هذه السورة بخلاف سائر السور؟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تشابهت هي و الأنفال و اختلفت الصحابة في كونهما سورتين أو سورة واحدة تركت بينهما فرجة عملا بقول من قال هما سورتان،و تركت البسملة بينهما عملا بقول من قال هما سورة واحدة،و ممن قال بذلك قتادة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اللّه تعالى سلام و أمان،و براءة فيها قتل المشركين و محاربتهم فلا يناسب كتابتها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الأمر بالقتال بأئمة الكفر،مع أن النكث و الطعن ليس مخصوصا بهم؛بل هو مسند إلى جميع المشركين؟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بأئمة الكفر رءوس المشركين و قادتهم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مكة؛لأنهم كانوا قدوة جميع العرب في الكفر،فكأن النكث و الطعن لم يوجد إلا منهم لما كانوا هم الأصل فيه،فلذلك خصهم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نسأل اليهود و النصارى عن ذلك فينكرونه و يجحدونه؟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اليهود و طائفة من النصارى هم الذين يقولون ذلك لا كلّهم،فالألف و اللام للعهد لا للجنس و لا للاستغراق،أو أطلق اسم الكل و أراد البعض،كما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لها جبريل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قَوْلُهُمْ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كل أحد إنما يكون بفمه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قول لا تعضده حجة و برهان،إنما هو مجرد لفظ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للمبالغة في الرد عليهم و الإنكار لقولهم،كما يقول الرجل لغيره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قلت لي ذلك بلسانك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 هو جملة الهدى فما فائدة عطفه على الهدى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بالهدى هنا القرآن،و بدين الحق الإسلام و 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إن كان داخلا في جملة الهدى و لكنه خصه بالذكر تشريفا له و تفضيلا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وَ رُسُلِهِ وَ جِبْرِيلَ وَ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على الأديان كلها؛مع أنه أظهره على الأديان كلها؟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بالدين هنا اسم الجنس،و اسم الجنس المعرف باللام يفيد معنى الجمع،كما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الدرهم و الدينار في أيدي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يُنْفِقُونَها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الذهب و الفضة،فأعاد الضمير على أحدهما؟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الضمير على الفضة؛لأنها أقرب المذكورين،أو لأنها أكثر وجودا في أيدي الناس،فيكون كنزها أكثر،و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أعاد الضمير على المعنى؛لأن المكنوز دنانير و دراهم و أموال، 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طائفة مشتملة على عدد كثير،و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إذا ذكرت شيئين يشتركان في المعنى تكتفي بإعادة الضمير على أحدهما،استغناء بذكره عن ذكر الآخر؛لمعرفة السامع باشتراكهما في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شرخ الشّباب و الشّعر الأس ود ما لم يعاص كان جنونا</w:t>
      </w:r>
    </w:p>
    <w:p>
      <w:pPr>
        <w:pStyle w:val="BookText"/>
        <w:rPr/>
      </w:pPr>
      <w:r>
        <w:rPr>
          <w:rFonts w:ascii="Amiri" w:hAnsi="Amiri" w:eastAsia="Amiri" w:cs="Amiri"/>
          <w:color w:val="111111"/>
          <w:sz w:val="28"/>
          <w:sz w:val="28"/>
          <w:szCs w:val="28"/>
          <w:rtl w:val="true"/>
          <w:lang w:bidi="ar-SA"/>
        </w:rPr>
        <w:t>و لم يقل ما لم يعاصيا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الآخر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يك أمسى بالمدينة رحله فإنّي و قيّار بها لغريبم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لغريبان،و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رَسُولَهُ وَ لا تَوَلَّوْا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القبيل؛لأن الإضمار ثم عن أحدهما لوجود لفظة أو،و هي لإثبات أحد المذكورين،فمن جعله نظير هذا فقد سها؛إلا أن يثبت أن أو في هاتين الآيتين بمعنى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هاتين الآيتين لطيفة و هي أن الكلام لما اقتضى إعادة الضمير على أحدهما أعاده في الآية الأولى على التجارة،و إن كانت أبعد،و مؤنثة أيضا؛لأنها أجذب لقلوب العباد عن طاعة اللّه تعالى من اللهو؛لأن المشتغلين بها أكثر من المشتغلين باللهو،أو لأنها أكثر نفعا من اللهو،أو لأنها كانت أصلا و اللهو تبعا؛لأنه ضرب بالطبل لقدومها على ما عرف من تفسير الآية،و أعاده في الآية الثانية على الإثم رعاية لمرتبة القرب و 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عند الناس أيضا كذلك في كل ملة سواء كانت الشهور قمرية أو شمسية؟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 يعلم أن هذا التقسيم و العدد ليس مما أحدثه الناس و ابتدعوه بعقولهم من ذات أنفسهم؛و إنما هو أمر أنزله اللّه في كتبه على ألسنة 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الأربعة الحرم بذلك و ظلم النفس منهي عنه في كل زمان؟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عباس،رضي اللّه عنهما،الضّمير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شَهْراً لا الأربعة الحرم فقط،فاندفع السؤال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الضمير راجع إلى الأربعة الحرم فقط،إما لأنها أقرب،أو لما قاله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تقول في العشرة و ما دونها لثلاث ليال خلون و أيام خلون و هن و هؤلاء،فإذا جاوزت العشرة قالت خلت و مضت،للفرق بين القليل و هو العشرة فما دونها،و بين الكثير و هو ما زاد عليها،و لهذا قال في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منها،و قال في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يكون تخصيصها بالذكر إما لمزيد فضلها و حرمتها عندهم في الجاهلية فيكون ظلم النفس فيها أقبح،و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ذلك منهيا عنه في غير الحج أيضا،أو لأن المراد بالظلم النسيء،و هو كان مخصوصا بها،أو قتال الكفار فيها ابتداء،أو ترك قتالهم إذا ابتدءوا و كل ذلك مخصوص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مذكر فقياسه فيها؟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بالهاء و النون لا يختص بالمؤنث،و لو اختص فالمراد بقوله فِيهِنَّ ساعات الأشهر و هي مؤنثة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تَظْلِمُوا فِيهِنَّ أَنْفُسَكُمْ و الإنسان لا يظلم نفسه؛بل يظلم غيره؟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لا يظلم نفسه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فلا يظلم بعضكم بعضا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بارِئِكُمْ فَاقْتُلُوا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تَلْمِزُوا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فلا تنقصوا حظ أنفسكم من الآخرة بالمعصية،فإن من عصى فقد ظلم نفسه بنقصه ثوابها و توجيه العقاب و الذم إليها،و إليه الإشارة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ظالم لغيره فهو ظالم لنفسه في الحقيقة؛لأن ضرر ظلمه في حق المظلوم ينقطع عن قريب؛لأنه لا يتعدى الدنيا،و ضرر ظلمه في حقّ نفسه يراه في الآخرة حيث لا ينقطع،أو يكون أشد و أدوم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قبول الكفر للزيادة و النقصان،فكذلك الإيمان الذي هو ضده،فيكون حجة للشافعي رحمة اللّه عليه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يقبل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زيادة معصية في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نهيا فأين الجزم؟و إن كان نفيا فقد وقع المنفي؛لأن كثيرا من المؤمنين المخلصين استأذنوه في التخلف عن الجهاد لعذر،و يعضده قوله تعالى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الَّذِينَ آمَنُوا بِاللّهِ وَ رَسُولِهِ وَ إِذا كانُوا مَعَهُ عَلى أَمْرٍ جامِعٍ لَمْ يَذْهَبُوا حَتّى يَسْتَأْذِنُوهُ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إن المراد به كل أمر طاعة اجتمعوا عليه كالجهاد و الجمعة و العيد و نحوها؟خ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نهي بصيغة النفي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عباس،رضي اللّه عنهما،هي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يَذْهَبُوا حَتّى يَسْتَأْذِنُوهُ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يَسْتَأْذِنُكَ الَّذِينَ الآية،الاستئذان في التخلف عن الجهاد من غير عذر،و كذا المراد بالآية التي بعدها،و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يَذْهَبُوا حَتّى يَسْتَأْذِنُوهُ إباحة الاستئذان في التخلف عن الأمر الجامع لعذر فلا نسخ لإمكان العمل بالآيتين؛ لأنّ محل الحكم مختلف،و هو وجود العذر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اقْعُدُوا مَعَ الْقاعِدِينَ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أنهم أمروا بالقعود،و ذمهم على القعود و التخلف عن الخروج للجهاد و الاستئذان في القعود؟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الآية ما يدل على أن اللّه تعالى هو الآمر لهم،فقيل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لهم بذلك هو الشيطان بالوسوسة و التزيين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بعضهم أمر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 لهم ذلك غضبا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توبيخ و تهديد من اللّه تعالى لهم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الْقاعِدِينَ أي مع النساء و الصبيان و الزمنى الذين شأنهم القعود و الجثوم في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اللّه تعالى علم أن المنافقين لو خرجوا مع المؤمنين للجهاد ما زادوهم إلا خبالا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فسادا،و لأوضعوا خلالهم،أي و لأسرعوا السعي بينهم بالنمائم،فكيف أمرهم بالخروج مع المؤمنين؟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بالخروج لإلزامهم الحجة و لإظهار نفاقهم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الفسق يمنع قبول الطاعات؟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بالفسق هنا الفسق بالكفر و النفاق لا مطلق الفسق،و ذلك محبط للطاعات و مانع من قبولها؛و يعضده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عدل في آية الصدقات عن اللام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المصارف الأربعة الأخيرة؟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 على أنهم أقوى في استحقاق الصدقة ممن سبق ذكره؛لأن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و الوعاء،فنبه بها على أنهم أحقاء بأن توضع فيهم الصدقات و يجعلوا مصبا لها،لما ورد في فك الرقاب من الكتابة أو الرق أو الأسر و في فك الغارمين عن الدين من التخليص و الإنقاذ،و لجمع الغازي الفقير أو المنقطع في الحج بين الفقر و مثل هذه العبادة الشاقة،و كذلك ابن السبيل جامع بين الفقر و الغربة عن الأهل و المال،و لا يرد المؤلفة قلوبهم؛لأن بعضهم كفار و بعضهم مسلمون ضعيفو النية في الإسلام،فكيف يعارض بهم من ذكرنا،أو لأن اللّه تعالى علم أن وجوب إعطائهم سينسخ،فلذلك جعلهم في القسم المقدم الذي هو أضعف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الأربعة الأخيرة و لم يكرر اللام في الأربعة الأولى؟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 على ترجيح استحقاق المصرفين الأخيرين على الرقاب و الغارمين من جهة أن إعادة العامل تدل على مزيد قوة تأكيد كقولك مررت بزيد و بعمرو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عدّى فعل الإيمان إلى اللّه تعالى بالباء و إلى المؤمنين باللام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قصد التصديق باللّه الذي هو ضد الكفر به،فعدّاه بالباء،كما يعدّى ضده بها،و قصد التسليم و الانقياد للمؤمنين فيما يخبرون به لكونهم صادقين عنده، فعداه بما يعدّى به التسليم و الانقياد،و يعضده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وَ لَوْ كُنّا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يُؤْمِنُوا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لِمُوسى إِلاّ ذُرِّيَّةٌ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لَكَ وَ اتَّبَعَكَ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فمشترك الدلالة؛لأنه قال في موضع آخر قالَ فِرْعَوْنُ آمَنْتُمْ بِهِ قَبْلَ أَنْ آذَنَ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قتيبة،في الجواب عن أصل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الباء و اللاّم زائدتان،و المراد بالإيمان التصديق،فمعناه يصدّق اللّه و يصدّق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أَنَّهُ مَنْ يُحادِدِ اللّهَ وَ رَسُولَهُ فَأَنَّ لَهُ نارَ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تخليد أصحاب الكبائر في النار؛لأن المراد بالمحادة المخالفة و المعاداة؟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خبر عن المنافقين الذين سبق ذكرهم،فيكون المراد به المحادة بالكفر و النفاق،و ذلك موجب للتخليد في النار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 القرآن إنما تنزل على النبي صلّى اللّه عليه و سلّم لا على المنافقين؟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تنزل فيهم،فعلى هنا بمعنى في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كان ذلك على عهد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الإنزال هنا بمعنى القراءة؛فمعناه أن تقرأ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في هذه الآية واقع منهم على إنزال السورة،فكيف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اسْتَهْزِؤُا إِنَّ اللّهَ مُخْرِجٌ ما تَحْذَرُونَ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ما تَحْذَرُونَ أي مظهر ما تحذرون ظهوره من نفاقكم بإنزال السورة،و هو مناسب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تُنَبِّئُهُمْ بِما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مظهر و مبرز ما تحذرون من إنزال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تُنَبِّئُهُمْ بِما فِي قُلُوبِهِمْ و إنباؤهم بما في قلوبهم تحصيل الحاصل؛لأنّهم عالمون به فما فائدته؟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تنبئهم بأن أسرارهم و ما كتموه من النفاق شائعة ذائعة؛و تفضحهم بظهور ما اعتقدوا أنه لا يعرفه غيرهم و لا يطلع عليه سواهم،و هذا ليس تحصيل الحاصل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بعده وَ الْمُؤْمِنُونَ وَ الْمُؤْمِناتُ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على المشابهة و المجانسة من حيث أنها تقتضي الجزئية و البعضية،فكانت بالمؤمنين أولى و أحرى؛لأنهم أشد تشابها و تجانسا في الصفات و الأخلاق؟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بَعْضٍ أي بعضهم على دين بعض،أي على عادتهم و خلقهم بإضمار لفظة الدين أو الخلق و نحوه؛لأن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بمعنى على،و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الَّذِينَ كَذَّبُوا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يحلفون على وطء نسائهم،و هذا هو المعنى المراد في 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رغب عن سنّتي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،أي أنصارهم و أعوانهم في الدين،و كل واحدة من العبارتين صالحة للفريقين،إلا أنه خص المنافقين بتلك العبارة تكذيبا لهم في حلفهم السابق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يَحْلِفُونَ بِاللّهِ إِنَّهُمْ لَمِنْكُمْ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فَاسْتَمْتَعُوا بِخَلاقِهِمْ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فَاسْتَمْتَعْتُمْ بِخَلاقِكُمْ كَمَا اسْتَمْتَعَ الَّذِينَ مِنْ قَبْلِكُمْ بِخَلاقِهِمْ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 الظاهر موضع الضمير مغن عنه،كما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خُضْتُمْ كَالَّذِي خاضُوا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تكرار؟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تصدير التشبيه بذم المشبه بهم باستمتاعهم بما أوتوا من حظوظ الدنيا و اشتغالهم بشهواتهم الفانية عن النظر في العاقبة الباقية و طلب الفلاح في الآخرة،و تهجين حالهم و تقبيح صفتهم؛ليكون التشبيه بعد ذلك أبلغ في ذم المشبهين بأولئك الأولين،كما تريد أن تنبه بعض الظلمة على سماجة فعله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مثل فرعون كان يقتل بغير حقّ و يظلم و يفسق و أنت تفعل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خُضْتُمْ كَالَّذِي خاضُوا فإنه لما كان معطوفا على ما قبله و هو التشبيه المصدّر بتلك المقدمة أغنى ذلك عن إعادة تلك المقدمة المذكورة للتقبيح و التهجين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حَبِطَتْ أَعْمالُهُمْ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حبوط العمل إن كان عبارة عن بطلان ثوابه فذلك إنما يكون في الآخرة، و إن كان عبارة عن بطلان منفعته فأعمال المنافقين في الدنيا ليست باطلة المنفعة؛ لأنهم ينتفعون بها في حقن دمائهم و أموالهم و جريان أحكام المسلمين عليهم؟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بالأعمال إن كانت نوعي أعمالهم الدينية و الدنيوية،فالحبوط في الدنيا راجع إلى أعمالهم الدنيوية و هي كيدهم و مكرهم و خداعهم و نفاقهم الذي كانوا يقصدون به إطفاء نور اللّه تعالى و رفع آياته و بيناته و يأبى اللّه إلا أن يتم نوره و لو كره الكافرون،فلم ينالوا من ذلك ما أملوه و قصدوه عن إبطال دين اللّه تعالى و ستر نبوة محمد عليه الصلاة و السلام،و الحبوط في الآخرة راجع إلى أعمالهم الدينية و هي عباداتهم و طاعاتهم؛لأنهم فعلوها نفاقا و رياء فبطل ثوابها في الآخرة؛و إن كان المراد بأعمالهم مجرد الأعمال الدينية فحبوطها في الدنيا هو عدم قبولها؛لأنّ اللّه تعالى يقبل العبادة في الدنيا ثم يثيب عليها في الآخرة،و المراد بحبوطها في الدنيا عدم قبولها و عدم إطلاق الأسماء الشريفة عليها،كالعبادة و القربة و الحسنة و نحو ذلك،و هذا ضد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أَجْرَهُ فِي الدُّنْيا 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أن للطاعات أجرا معجلا في الدنيا غير الأجر المؤجل إلى الآخرة،و هو القبول و حسن الثناء و الذكر و إلقاء المحبة في قلوب الخلق،كما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يحببهم إلى عباده من غير سبب بينه و بينهم يوجب المحبة،و كذلك على العكس حال العصاة و الفساق يبغضهم و يبغّضهم إلى عباده من غير سبب بينه و بينهم يوجب البغض</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فِي الْأَرْضِ مِنْ وَلِيٍّ وَ 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خص الأرض بالنفي؛مع أن المنافقين ليس لهم ولي و لا نصير من عذاب اللّه في الأرض و لا في السماء،في الدنيا و لا في الآخرة؟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المنافقون لا يعتقدون الوحدانية و لا يصدقون بالآخرة،كان اعتقادهم وجود الولي و النصير مقصورا على الدنيا،فعبّر عن الدنيا،بالأرض، و خصها بالذكر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بالأرض أرض الدنيا و الآخرة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في الدنيا و الآخرة من ولي و لا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خص السبعين بالذكر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اللّه تعالى لا يغفر للمنافقين و لو استغفر لهم الرسول صلّى اللّه عليه و سلّم ألف مرة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 مشركون،و اللّه تعالى لا يغفر أن يشرك 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عادة العرب بضرب المثل في الآحاد بالسبعة،و في العشرات بالسبعين،و في المئات بسبعمائة استعظاما لها و استكثارا،لا أنهم يريدون بذكرها الحصر،فكأنه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أعظم الأعداد و أكثرها فلن يغفر اللّه لهم،و يعضده ما ذكره بعد ذلك من بيان الصارف عن المغفرة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كَفَرُوا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ذكرتم لما خفي ذلك على النّبيّ صلّى اللّه عليه و سلّم و هو أفصح العرب و أعلمهم بأساليب الكلام و تمثيلاته؛حتّى قال،لما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رخص لي فسأزيد على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فسأستغفر لهم أكثر من السبعين لعل اللّه أن يغفر لهم؟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عليه ذلك و إنما أراد بما قال إظهار غلبة رحمته و رأفته بمن بعث إليهم،كما وصفه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في إظهار النبي صلّى اللّه عليه و سلّم الرأفة و الرحمة لطف لأمته،و حث لهم على التراحم، و شفقة بعضهم على بعض،و هذا دأب الأنبياء عليهم الصلاة و السلام،أ لا ترى إلى قول إبراهيم صلوات اللّه عليه وَ مَنْ عَصانِي فَإِنَّكَ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وَ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المغفرة و الرحمة إنما تكون للمسيئين لا للمحسنين؟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اللّه غفور رحيم للمسيئين إذا تابوا،فهو متعلق بمحذوف لا بالمحسنين؛لأنهم قد سدوا بإحسانهم طريق العقاب و الذم؛فليس عليهم سبيل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المحسن من الناس و إن تناهى في إحسانه لا يخلو عن إساءة بينه و بين اللّه تعالى،أو بينه و بين الناس،لكنه إذا أحسن باجتناب الكبائر غفر اللّه له صغائر سيئاته و رحمه،كما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سيعلم؛لأن السين للاستقبال،و الرؤية من اللّه تعالى بمعنى العلم،و اللّه تعالى عالم بعملهم حالا و مآلا؟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في حقّ اللّه أنه سيعلمه واقعا موجودا كما علمه غيبا؛لأن اللّه تعالى يعلم كل شيء على ما هو عليه،فيعلم المنتظر منتظرا و يعلم الواقع واقعا،و أما في حق الرسول عليه الصلاة و السلام فهو على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وصف العرب بالجهل في القرآن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أَجْدَرُ أَلاّ يَعْلَمُوا حُدُودَ ما 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 الاحتجاج بألفاظهم و أشعارهم على كتاب اللّه و سنة رسوله صلّى اللّه عليه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وصف من اللّه لهم بالجهل في أحكام القرآن لا في ألفاظه،و نحن لا نحتج بلغتهم في بيان الأحكام؛بل نحتج بلغتهم في بيان معاني الألفاظ؛لأن القرآن و السنة جاءا بلغتهم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صفة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مَرَدُوا عَلَى النِّفاقِ لا تَعْلَمُهُمْ نَحْنُ نَعْلَمُهُمْ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موضع آخر وَ لَتَعْرِفَنَّهُمْ فِي لَحْنِ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نزلت قبل تلك الآية فلا تناقض؛لأنه نفى علمه لهم في زمان ثم أثبته بعد ذلك في زمان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كل واحد منهما مخلوطا فأين المخلوط 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مخلوط و مخلوط به؛لأن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كل واحد منهما بالآخر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خلطت الماء و اللبن،تريد خلطت كل واحد منهما بصاحبه،و فيه من المبالغة ما ليس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خلطت الماء باللبن،لأنك بالباء جعلت الماء مخلوطا و اللبن مخلوطا به،و بالواو جعلت الماء و اللبن مخلوطين و مخلوطا بهما،كأنك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خلطت الماء باللبن و اللبن بالماء؛و يجوز أن تكون الواو بمعنى الباء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شاة و درهما،يعنون شاة بدرهم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 ما قبلها من الصفات بغير واو؟</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صفة ثامنة،و العرب تدخل الواو بعد السبعة إيذانا بتمام العدد،فإن السبعة عندهم هي العقد التام كالعشرة عندنا،فأتوا بحرف العطف الدال على المغايرة بين المعطوف و المعطوف عليه،و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ذكر العدد مرتين بغير واو،و قوله تعالى في صفة الجنة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لأنها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صفة النار نعوذ باللّه منها فتحت أبوابها بغير واو لأنها سبعة،و ليس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ثَيِّباتٍ وَ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القبيل،لأن الواو لو أسقطت فيه لاستحال المعنى لتناقض الصفتين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دخلت الواو على الناهين عن المنكر إعلاما بأن الآمر بالمعروف ناه عن المنكر في حال أمره بالمعروف، فهما صفتان متلازمتان بخلاف باقي الصفات المذكورة فإنها ليست متلازمة،و لا ينقض هذا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اَلرّاكِعُونَ السّاجِدُونَ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ليستا صفتين متلازمتين؛لأن السجود يلزم الرّكوع،أما الرّكوع فلا يلزم السجود بدليل سجود التلاوة و سجود الشكر،و الزمخشري لم يتكلم على هذه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بأحسن الذي كانوا يعملون بإضمار حرف الجر،مع أنهم يجزون بحسنة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بحسن الذي كانوا يعملون،و هو الطاعات كلها،لا بسيئة و هو المعاصي،فالأحسن هنا بمعنى الحسن،و سيأتي في سورة الرّوم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يوضح هذا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ليجزيهم اللّه أحسن من الذي كانوا يعملون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فَزادَتْهُمْ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الإيمان يقبل الزيادة؟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فزادتهم علما؛لأن العلم من ثمرات الإيمان فجعل مجازا عنه،و اللّه أعلم</w:t>
      </w:r>
      <w:r>
        <w:rPr>
          <w:rFonts w:eastAsia="Amiri" w:cs="Amiri" w:ascii="Amiri" w:hAnsi="Amiri"/>
          <w:color w:val="111111"/>
          <w:sz w:val="28"/>
          <w:szCs w:val="28"/>
          <w:rtl w:val="true"/>
          <w:lang w:bidi="ar-SA"/>
        </w:rPr>
        <w:t>.</w:t>
      </w:r>
      <w:bookmarkStart w:id="47" w:name="pg478_5416"/>
    </w:p>
    <w:p>
      <w:pPr>
        <w:pStyle w:val="Heading2"/>
        <w:numPr>
          <w:ilvl w:val="1"/>
          <w:numId w:val="1"/>
        </w:numPr>
        <w:rPr/>
      </w:pPr>
      <w:bookmarkStart w:id="48" w:name="__RefHeading___Toc4250541_211673320"/>
      <w:bookmarkStart w:id="49" w:name="_Toc17"/>
      <w:bookmarkEnd w:id="47"/>
      <w:bookmarkEnd w:id="48"/>
      <w:r>
        <w:rPr>
          <w:rtl w:val="true"/>
        </w:rPr>
        <w:t>سورة يونس عليه السلام</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فصل الآيات للعلماء و الجهال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يقع تفصيل الآيات مخصوصا بالعلماء و انتفاعهم بالتفصيل أكثر أضاف التفصيل إليه و خصهم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أقوال أهل الجنة و أحوالهم لا آخر لها،لأن الجنّة دار الخلود؟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آخر دعائهم في كل مجلس دعاء أو ذكر أو تسبيح،فإن أهل الجنة يسبحون و يذكرون للتنعم و التلذذ بالذكر و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أنكر اللّه تعالى على الكفار احتجاجهم بمشيئته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أَشْرَكْنا وَ لا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لا يجوز للعاصي أن يحتج في وجود المعصية منه بقوله لو شاء اللّه ما فعلت هذه المعصية فلا تقيموا عليّ 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تلوته عليكم؟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 قال هذه الجملة بأمر اللّه تعالى،لأن اللّه عزّ و 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للعبد أن يحتج بمشيئة اللّه إذا أمره اللّه أن يحتج بها،أما ما ليس كذلك فليس له أن يحتج بمجرد المشيئة،و ما أوردتموه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البغي لا يكون إلا بغير الحق؛لأن البغي هو التعدي و الفساد من قولهم بغى الجرح إذا فسد،كذا قاله الأصمعي،فما فائدة التقييد؟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الفساد بالحق كاستيلاء المسلمين على أرض الكفار و هدم دورهم و إحراق زروعهم و قطع أشجارهم،كما فعل رسول اللّه صلّى اللّه عليه و سلّم ببني قريظة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شبه اللّه تعالى الحياة الدنيا بماء السماء دون ماء الأرض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ماء السماء و هو المطر لا تأثير لكسب العبد فيه و لا حيلة للعبد في زيادته و نقصانه،كما أن الحياة لا حيلة للعبد في زيادتها و 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 السماء يستوي فيه جميع الخلائق،الوضيع و الشريف،و الغني و الفقير و الحيوان و غيره كالمدر و الحجر و الشوك و الثمر،كما أن الحياة كذلك،فكأن تشبيه الحياة بماء السماء أشد مناسبة و 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نَحْشُرُهُمْ جَمِيعاً ثُمَّ نَقُولُ لِلَّذِينَ أَشْرَكُوا مَكانَكُمْ أَنْتُمْ وَ شُرَكاؤُكُمْ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يُكَلِّمُهُمُ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مواقف و مواطن،ففي موقف لا يكلمهم،و في موقف يكلمهم،و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لا يكلمهم كلام إكرام؛بل كلام توبيخ و تقريع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يدل على أنهم معترفون أن اللّه تعالى هو الخالق و الرازق و المدبر لجميع المخلوقات،فكيف يعترفون بذلك كله ثم يعبدون الأصنام؟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يعتقدون في عبادة الأصنام أنهم يتقرّبون بها إلى عبادة اللّه؛فطائفة كانت تقول نحن لا نتأهل لعبادة اللّه تعالى بغير واسطة لعظمة إجلاله و نقصنا و حقارتنا،فجعلوا الأصنام وسائط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 أصناما على هيئة الملائكة و نعبدهم لتشفع لنا الملائكة عند اللّه ليقربونا إلى اللّه،و طائفة 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قبلة لنا في عبادة اللّه،كما أن الكعبة قبلة في عبادته،و طائفة و هي الأكثر 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صنم شيطان موكل به من عند اللّه،فمن عبد الصنم حقّ عبادته قضى الشيطان حوائجه على وفق مراده بأمر اللّه،و من قصر في عبادة الصنم أصابه الشيطان بنكبة بأمر اللّه، فكل الطوائف من عبدة الأصنام كانوا يعتقدون بعبادتهم الأصنام عبادة اللّه و التقرب إليه و لكن بطرق مختلفة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يَبْدَؤُا الْخَلْقَ ثُمَّ يُعِيدُهُ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غير معترفين بوجود الإعادة أصلا لا من اللّه و لا من غيره؟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الإعادة ظاهرة الوجود لظهور برهانها و هو القدرة على ابتداء</w:t>
      </w:r>
    </w:p>
    <w:p>
      <w:pPr>
        <w:pStyle w:val="BookText"/>
        <w:rPr/>
      </w:pPr>
      <w:r>
        <w:rPr>
          <w:rFonts w:ascii="Amiri" w:hAnsi="Amiri" w:eastAsia="Amiri" w:cs="Amiri"/>
          <w:color w:val="111111"/>
          <w:sz w:val="28"/>
          <w:sz w:val="28"/>
          <w:szCs w:val="28"/>
          <w:rtl w:val="true"/>
          <w:lang w:bidi="ar-SA"/>
        </w:rPr>
        <w:t>الخلق،و الإعادة أهون بالنسبة إلينا لزمهم الاعتراف بها،فصاروا كأنهم مسلّمون وجودها من حيث ظهور الحجة و وضوحها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فَإِلَيْنا مَرْجِعُهُمْ ثُمَّ اللّهُ شَهِيدٌ عَلى 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كونه شهيدا على أفعالهم على رجوعهم إليه في القيامة،مع أنه شهيد على أفعالهم في الدنيا و الآخرة؟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الشهادة و أراد مقتضاها و نتيجتها و هو العقاب و الجزاء،فكأنه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يعاقب على ما يفعلون أو مجاز على ما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مِنْ خَيْرٍ يَعْلَمْهُ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في القرآن العزيز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بَياتاً أَوْ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ليلا أو نهارا و هو أظهر في المطابقة استعمالا مع النهار في القرآن العزيز و غيره؟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المعهود المألوف في كلام العرب عند ذكر البطش و الإهلاك و الوعيد و التهديد ذكر لفظ البيات سواء قرن به النهار أو لا،فلذلك لم يقل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ذا يستعجلون منه،و أول الآية للمواجهة؟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بذكر المجرمين الدلالة على موجب ترك الاستعجال و هو الإجرام، لأن من حقّ المجرم أن يخاف التعذيب على إجرامه و يفزع من مجيئه،و إن أبطأ فضلا عن أن يستعجله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فبذينك،و المشار إليه اثنان الفضل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مثل هذا السؤال و جوابه في سورة البقرة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الَّذِينَ يَفْتَرُونَ عَلَى اللّهِ الْكَذِبَ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تهديد؛لأن فيه محذوفا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ظنهم أن اللّه فاعل بهم يوم القيامة بكذبهم،فكيف يناسبه قوله تعالى بعده إِنَّ اللّهَ لَذُو فَضْلٍ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مناسب لأن معناه أن اللّه لذو فضل على الناس حيث أنعم عليهم بالعقل و الوحي و الهداية و تأخر العذاب و فتح باب التوبة،فكيف يفترون على اللّه الكذب مع توافر نعمه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تَكُونُ فِي شَأْنٍ وَ ما تَتْلُوا مِنْهُ مِنْ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تَعْمَلُونَ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فجمع،و الخطاب للنبي صلّى اللّه عليه و سلّم؟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جمع في الفعل الثالث ليدل على أنّ الأمة داخلون مع النبي صلّى اللّه عليه و سلّم في الفعلين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بالفعل الثالث أيضا النبي صلّى اللّه عليه و سلّم وحده،و إنّما جمع تفخيما له و تعظيما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يُؤْمِنُوا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ابن عباس،رضي اللّه عنهما،و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النبي صلّى اللّه عليه و سلّم،كذا قاله ابن عباس و الحسن و غيرهما،و اختاره ابن قتيبة و 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الأرض على السماء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السماء على الأرض في قوله تعالى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لا يَعْزُبُ عَنْهُ مِثْقالُ ذَرَّةٍ فِي السَّماواتِ وَ 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السماء أن تقدم على الأرض مطلقا لأنها أشرف،لكنه كما ذكر هنا في صدر الآية شهادته على شئون أهل الأرض و أقوالهم و أعمالهم ثم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 ذلك تقديم الأرض على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العطف بالواو نظير التثنية و حكمه حكمها،فلا يعطى رتبة كالتثنية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الاشتراك في نفس العزة التي هي في حقّ اللّه تعالى القدرة و الغلبة،و في حق الرسول صلّى اللّه عليه و سلّم علو كلمته و إظهار دينه،و في حقّ المؤمنين نصرهم على أعدائهم،و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العزة الكاملة التي يندرج فيها عزة الإلهية و الخلق و الإماتة و الإحياء و البقاء الدائم و ما أشبه ذلك فلا 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السموات و الأرض و ما فيهما من المخلوقات و ما وراءهما كل ذلك للّه تعالى ملكا و خلقا،فما فائدة التخصيص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السَّماواتِ وَ مَنْ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 العقلاء المميزين بالذكر و هم الملائكة و الثقلان،ليعلم أن هؤلاء إذا كانوا عبيدا له و هو ربهم،و لا يصلح أحد منهم للربوبية و لا للشركة معه،فما وراءهم مما لا يعقل كالأصنام و الكواكب و نحوهما أحق أن لا تكون له ندا و شريكا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لِلْحَقِّ لَمّا جاءَكُمْ أَ سِحْرٌ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الاستفهام،و هم إنما قالوا ذلك على طريق الإخبار أو التحقيق المؤكد بإن و اللام لا على طريق الاستفهام،قال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للحق لما جاءكم إن هذا لسحر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 سحر هذا إنكارا لما قالوه،فالاستفهام من قول موسى عليه السلام لا مفعول لقولهم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نوّع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أولا،ثم جمع،ثم أفرد؟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خوطب أولا موسى و هارون أن يتبوءا لقومهما بيوتا و يختاراها للعبادة، و ذلك مما يفوض إلى الأنبياء عليهم الصلاة و السلام،ثم سبق الخطاب عاما لهما و لقومهما باتخاذ المساجد و الصلاة فيها،لأن ذلك واجب على الجمهور،ثم خص موسى عليه السلام بالبشارة تعظيما لها أو تعظيما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أضافها إليهما،و الدعوة إنما صدرت من موسى عليه السلام،قال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رَبَّنا إِنَّكَ آتَيْتَ فِرْعَوْنَ وَ مَلَأَهُ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أن موسى عليه السلام كان يدعو و هارون كان يؤمن على دعائه؛ و التأمين دعاء في المعنى فلهذا أضاف الدعوة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يكون هارون دعا أيضا مع موسى،إلا أن اللّه تعالى خص موسى بالذكر؛لأنه كان أسبق بالدّعوة أو أحرص عليها أو أكثر إخلاصا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كذلك لقال تعالى دعوتاكما بالتثنية؟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الدعوة مصدرا اكتفى بذكرها في موضع الإفراد و التثنية و الجمع بصيغة واحدة كسائر المصادر،و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إنما تدخل على ما هو محتمل الوجود،و شك النبي صلّى اللّه عليه و سلّم في القرآن منتف قطعا؟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ليس للنبي صلّى اللّه عليه و سلّم بل لمن كان شاكّا في القرآن و في نبوّة محمد صلّى اللّه عليه و سلّم،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أيها الإنسان في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أَنْزَلْنا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الخطاب للنبي صلّى اللّه عليه و سلّم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للنبي صلّى اللّه عليه و سلّم و المراد غيره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بِما تَعْمَلُونَ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 هذا الوجه قوله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 كُنْتُمْ فِي شَكٍّ مِنْ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للنبي صلّى اللّه عليه و سلّم و المراد غيره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بِما تَعْمَلُونَ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 هذا الوجه قوله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 كُنْتُمْ فِي شَكٍّ مِنْ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إن بمعنى ما،تقديره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كنت في شك مما أنزلنا إليك فاسأل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لسنا نأمرك أن تسأل أحبار اليهود و النصارى عن صدق كتابك،لأنك في شك منه،بل لتزداد بصيرة و يقينا و 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للنبي صلّى اللّه عليه و سلّم مع انتفاء الشك منه قطعا أو المراد به إلزام الحجة على الشاكين الكافرين كما يقول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عالم بانتفاء هذا القول منه لإلزام الحجة على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فائدة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يفيد الشمول و الإحاطة؟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يفيد الشمول و الإحاطة،و لا يدل على وجود الإيمان منهم بصفة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جميعا يدل على وجوده منهم في حالة واحدة،كما تقول جاءني القوم جميعا،أي مجتمعين،و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هذا الأمر؛مع أنّا لا نعلم جميع ما فيهما و لا نراه؟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عام أريد ما ندركه بالبصر مما فيهما،كالشمس و القمر و النجوم و الجبال و البحار و المعادن و الحيوانات و النبات و نحو ذلك مما يدل على وجود الصانع و توحيده و عظيم قدرته،فيستدل به على ما وراءه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ما الحكمة في ذكر المس في الضر و الإرادة في الخير؟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لاستعمال كل من المس و الإرادة في كل من الضر و الخير،و أنه لا مزيل لما يصيب به منهما و لا رادّ لما يريده فيهما،فأوجز الكلام بأن ذكر المس في أحدهما و الإرادة في الآخر ليدل بما ذكر على ما لم يذكر؛مع أنّه قد ذكر المس فيهما في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عدل هنا عن لفظ المس المذكور في سورة الأنعام إلى لفظ الإرادة،لأن الجزاء هنا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رَادَّ لِفَضْلِهِ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الرد إنما يكون فيما لم يقع بعد،و المس إنما يكون فيما وقع،فلهذا قال ثم وَ إِنْ يَمْسَسْكَ بِخَيْرٍ فَهُوَ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فإن شاء أدام ذلك الخير،و إن شاء أزاله،فلا يطلب دوامه و زيادته إلا منه تعالى</w:t>
      </w:r>
      <w:r>
        <w:rPr>
          <w:rFonts w:eastAsia="Amiri" w:cs="Amiri" w:ascii="Amiri" w:hAnsi="Amiri"/>
          <w:color w:val="111111"/>
          <w:sz w:val="28"/>
          <w:szCs w:val="28"/>
          <w:rtl w:val="true"/>
          <w:lang w:bidi="ar-SA"/>
        </w:rPr>
        <w:t>.</w:t>
      </w:r>
      <w:bookmarkStart w:id="50" w:name="pg478_5422"/>
    </w:p>
    <w:p>
      <w:pPr>
        <w:pStyle w:val="Heading2"/>
        <w:numPr>
          <w:ilvl w:val="1"/>
          <w:numId w:val="1"/>
        </w:numPr>
        <w:rPr/>
      </w:pPr>
      <w:bookmarkStart w:id="51" w:name="__RefHeading___Toc4250543_211673320"/>
      <w:bookmarkStart w:id="52" w:name="_Toc18"/>
      <w:bookmarkEnd w:id="50"/>
      <w:bookmarkEnd w:id="51"/>
      <w:r>
        <w:rPr>
          <w:rtl w:val="true"/>
        </w:rPr>
        <w:t>سورة هود عليه السلام</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التوبة مقدمة على الاستغفار؟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استغفروا ربكم من الشرك ثم ارجعوا إليه بالطاعة،كذا قاله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الاستغفار مقدّم على هذه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تقديما و تأخيرا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 بمعنى الواو،و هي لا تفيد ترتيبا فاندفع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يستغفر و لم يتب فإن اللّه يمتعه متاعا حسنا إلى أجله، أي يرزقه و يوسع عليه كما قال ابن عباس،أو يعمره كما قال ابن قتيبة،فما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غيرهما المتاع الحسن المشروط بالاستغفار و التوبة هو الحياة في الطاعة و القناعة،و مثل هذه الحياة إنما تكون للمستغفر التائب التقي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يقل على الأرض؛مع أنه أشد مناسبة لتفسير الدابة لغة فإنها ما يدب على وجه الأرض؟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هنا بمعنى على،كما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لَأُصَلِّبَنَّكُمْ فِي جُذُوعِ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يَسْتَمِعُونَ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و أشمل،لأنها تتناول كل دابة على وجه الأرض و كل دابة في باطن الأرض بخلاف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الدّابة بذكر ضمان الرزق،و الطير كذلك رزقه على اللّه تعالى،و هو غير الدّابة،بدليل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 الدابة بالذكر؛لأنّ الدواب أكثر من الطيور عددا،و فيها ما هو أكبر جثة من كل فرد من أفراد الطير كالفيل و الحوت،فيكون أحوج إلى الرزق، فلذلك خصه بالذكر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p>
    <w:p>
      <w:pPr>
        <w:pStyle w:val="BookText"/>
        <w:rPr/>
      </w:pPr>
      <w:r>
        <w:rPr>
          <w:rFonts w:ascii="Amiri" w:hAnsi="Amiri" w:eastAsia="Amiri" w:cs="Amiri"/>
          <w:color w:val="111111"/>
          <w:sz w:val="28"/>
          <w:sz w:val="28"/>
          <w:szCs w:val="28"/>
          <w:rtl w:val="true"/>
          <w:lang w:bidi="ar-SA"/>
        </w:rPr>
        <w:t>للوجوب،و اللّه تعالى لا يجب عليه شيء و إنما يرزقها تفضلا منه و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هنا بمعنى من،كما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اكْتالُوا عَلَى النّاسِ يَسْتَوْفُونَ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ذكره بصيغة الوجوب ليحصل للعبد زيادة سكون و طمأنينة في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عام للمؤمنين و الكافرين،فإنه امتحن الفريقين بالأمر بالطاعة و النهي عن المعصية،و أعمال المؤمنين هي التي تتفاوت إلى أحسن و أحسن،فأما أعمال الفريقين فتفاوتها إلى حسن 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أريد به الخاص و هو المؤمنون؛ تشريفا لهم و تخصيصا؛فصح قوله أحسن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ضائِقٌ بِهِ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ضيّق؟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 على أن ضيقه عارض غير ثابت،لأن النبي صلّى اللّه عليه و سلّم كان أفسح الناس صدرا،و نظيره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سائد و جائد،فإذا أردت وصفه بالسيادة و الجود الثابتين المستقرين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سيد و جواد،كذا قال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مِثْلِهِ مُفْتَرَياتٍ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بالإتيان بمثله و ما يأتون به لا يكون مثله،لأن ما يأتون به مفترى و القرآن ليس بمفترى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مثله في البلاغة و الفصاحة و إن كان مفترى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مفتريات،كما أن القرآن مفترى في زعمكم و اعتقادكم فيتماثلان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للنبيّ صلّى اللّه عليه و سلّم في الكل،و لكنه جمع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تفخيما له و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الخطاب الثاني للنبي صلّى اللّه عليه و سلّم و أصحابه،لأن النبي صلّى اللّه عليه و سلّم و أصحابه كانوا يتحدونهم بالقرآن،و قوله تعالى في موضع آخر فَإِنْ لَمْ يَسْتَجِيبُوا لَكَ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يعضد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الخطاب في الثاني و الثالث للمشركين،و الضمير في يستجيبوا لمن استطعتم؛يعني فإن لم يستجب لكم من تدعونه المظاهرة على معارضته لعجزهم فاعلموا أيها المشركون أنما أنزل بعلم اللّه،و هذا وجه لطيف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حَبِطَ ما صَنَعُوا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w:t>
      </w:r>
    </w:p>
    <w:p>
      <w:pPr>
        <w:pStyle w:val="BookText"/>
        <w:rPr/>
      </w:pPr>
      <w:r>
        <w:rPr>
          <w:rFonts w:ascii="Amiri" w:hAnsi="Amiri" w:eastAsia="Amiri" w:cs="Amiri"/>
          <w:color w:val="111111"/>
          <w:sz w:val="28"/>
          <w:sz w:val="28"/>
          <w:szCs w:val="28"/>
          <w:rtl w:val="true"/>
          <w:lang w:bidi="ar-SA"/>
        </w:rPr>
        <w:t xml:space="preserve">بطلان عملهم،فما فائدة قوله بعده وَ بَطَلَ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حَبِطَ ما صَنَعُوا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بطل ثواب ما صنعوا من الطاعات في الدنيا وَ بَطَلَ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أَسْئَلُكُمْ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و قال هود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الواو؟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الضمير في قولهما عليه لتبليغ الرسالة المدلول عليه بأول الكلام في القصتين،و لكن في قصة نوح عليه السلام وقع الفصل بين الضمير و بين ما هو عائد عليه بكلام آخر،فجيء بواو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قصة هود عليه السلام لم يقع بينهما فصل فلم يحتج إلى واو الابتداء،هذا ما وقع لي فيه،و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يناسبه المستثنى في الظاهر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المرحوم معصوم، فظاهره يقتضي لا معصوم إلا من رحم،أي لا معصوم من الغرق بالطوفان إلا من رحمة اللّه بالإنجاء في السفينة؟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هنا بمعنى معصوم،كقوله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مدفوق،و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مرضية،و 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كاتم،أي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 إلا من رحم،أي إلا الرّاحم و هو اللّه تعالى،و ليس معناه المرحوم،فكأنه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إلا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 إلا مكان من رحم اللّه من المؤمنين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نجاهم و هو السفينة،و يناسب هذا الوجه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ارْكَبُوا فِيها بِسْمِ اللّهِ مَجْراها وَ مُرْساها إِنَّ رَبِّي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لأن ابن نوح عليه السلام لما جعل الجبل عاصما من الماء رد نوح عليه السلام ذلك،و دله على العاصم و هو اللّه تعالى، أو المكان الذي أمر اللّه بالالتجاء إليه و هو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صح أمر السماء و الأرض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لا يعقلان،و الأمر و النهي إنما يكون لمن يعقل و يفهم الخطاب؟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لهما في الصورة،و المراد به الخطاب للملائكة الموكلين بتدبيرهما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أمر إيجاب لا أمر إيجاد،و أمر الإيجاد لا يشترط فيه العقل و الفهم،لأن الأشياء كلها بالنسبة إلى أمر الإيجاد مطيعة منقادة للّه تعالى،و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وَ لِلْأَرْضِ ائْتِيا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أمر إيجاد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وَ نادى نُوحٌ رَبَّهُ فَقالَ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بالفاء،و قال في قصة زكريا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قالَ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بالنداء هنا إرادة النداء فجاء بالفاء الدالة على السببية،فإن إرادة النداء سبب للنداء،فكأنه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نوح نداء ربه فقال كيت و كيت،و أراد به في قصة زكريا عليه الصلاة و السلام حقيقة النداء،فلهذا جاء بغير فاء لعدم ما يقتضي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عليه الصلاة و السلام كان رسولا و لم يظهر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قال له قومه يا هُودُ ما جِئْتَنا بِبَيِّنَةٍ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لزمتهم رسالته؟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يحتاج إلى المعجزة من الرسل من يكون صاحب شريعة لتنقاد أمته لشريعته، فإن في كل شريعة أحكاما غير معقولة فيحتاج الرسول الآتي بها إلى معجزة لتشهد بصحة صدقه،فأما الرسول الذي لا تكون له شريعة و لا يأمر إلا بالعقليات فلا يحتاج إلى معجزة؛ لأن الناس ينقادون إلى ما يأمرهم به لموافقته للعقل،و هود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نقل أن معجزة هود كانت الريح الصرصر فإنها كانت سخرت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الأول لو كان أمره لهم مقصورا على العقليات لما خالفوه و كذبوه و نسبوه إلى الجنون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هُودُ ما جِئْتَنا بِبَيِّنَةٍ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صدر ذلك القول من قاصري العقول أو المعاندين المكابرين،كما</w:t>
      </w:r>
    </w:p>
    <w:p>
      <w:pPr>
        <w:pStyle w:val="BookText"/>
        <w:rPr/>
      </w:pPr>
      <w:r>
        <w:rPr>
          <w:rFonts w:ascii="Amiri" w:hAnsi="Amiri" w:eastAsia="Amiri" w:cs="Amiri"/>
          <w:color w:val="111111"/>
          <w:sz w:val="28"/>
          <w:sz w:val="28"/>
          <w:szCs w:val="28"/>
          <w:rtl w:val="true"/>
          <w:lang w:bidi="ar-SA"/>
        </w:rPr>
        <w:t>قيل ذلك لكل رسول،بعد إتيانه بالمعجزات الظاهرات و الآيات الباهرات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اللّه و أشهدكم،ليتناسب الجملتان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إشهاد اللّه تعالى على البراءة من الشرك إشهاد صحيح مفيد تأكيد التوحيد و شد معاقده،و أما إشهادهم فما هو إلا تهكم بهم و تهاون و دلالة على قلة المبالاة؛لأنهم ليسوا أهلا للشهادة،فعدل به عن اللفظ الأول و أتى به على صورة التهكم و التهاون،كما يقول الرجل لصاحبه إذا لاحاه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إني لأحبك،تهكما به و استهانة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التولي شرطا،و الإبلاغ جزاء،و الإبلاغ كان سابقا على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الإبلاغ جزاء التولي،بل جزاؤه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لم أعاتب على تفريط في الإبلاغ أو تقصير فيه،و دلّ على الجزاء المحذوف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أَبْلَغْتُكُمْ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لهم قد أبلغتكم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تكرار التنجية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نَجَّيْناهُمْ مِنْ عَذابٍ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بالتنجية الأولى تنجيتهم من عذاب الدنيا الذي نزل بقوم هود،و هو سموم أرسلها اللّه تعالى عليهم فقطعتهم عضوا عضوا،و أراد بالتنجية الثانية تنجيتهم من عذاب الآخرة الذي استحقه قوم هود بالكفر و لا عذاب أغلظ منه و لا أشد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عند العرب الدعاء عليهم بالهلاك بعد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الدلالة على أنهم مستأهلون له و حقيقون به،و نقيضه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إخوتي لا تبعدوا أبدا و بلى و اللّه قد بعدوا</w:t>
      </w:r>
    </w:p>
    <w:p>
      <w:pPr>
        <w:pStyle w:val="BookText"/>
        <w:rPr/>
      </w:pPr>
      <w:r>
        <w:rPr>
          <w:rFonts w:ascii="Amiri" w:hAnsi="Amiri" w:eastAsia="Amiri" w:cs="Amiri"/>
          <w:color w:val="111111"/>
          <w:sz w:val="28"/>
          <w:sz w:val="28"/>
          <w:szCs w:val="28"/>
          <w:rtl w:val="true"/>
          <w:lang w:bidi="ar-SA"/>
        </w:rPr>
        <w:t>أراد بالدعاء لهم بنفي الهلاك،بعد هلاكهم،الإعلام بأنهم لم يكونوا مستأهلين له و لا حقيقين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تَنْقُصُوا الْمِكْيالَ وَ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النقص فيهما،و النهي عن النقص أمر بالإيفاء معنى،فما فائدة قوله تعالى بعد ذلك وَ يا قَوْمِ أَوْفُوا الْمِكْيالَ وَ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أولا بنهيهم عن النقص الذي كانوا يفعلونه لزيادة المبالغة في تقبيحه و تغييرهم إياه،ثم صرح بالأمر بالإيفاء بالعدل الذي هو حسن عقلا لزيادة الترغيب فيه و الحث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العثو الفساد،فيصير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مفسدين؟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هذا السؤال و جوابه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 آخر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في الأرض بالكفر،و أنتم مفسدون بنقص المكيال و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الإيمان في كون البقية خيرا لهم،و هي خير لهم مطلقا؛لأن المراد ببقية اللّه ما يبقى لهم من الحلال بعد إيفاء الكيل و الوزن و ذلك خير لهم و إن كانوا كفارا؛لأنهم يسلمون معه من عقاب البخس و التطفيف؟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شرط الإيمان في خيرية البقية؛لأن خيريتها و فائدتها مع الإيمان أظهر،و هو حصول الثواب مع النجاة من العقاب،و مع فقد الإيمان أخفى لانغماس صاحبها في عذاب الكفر الذي هو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إن كنتم مصدقين لي فيما أقول لكم و أنصح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قَوْمُ لُوطٍ مِنْكُمْ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ببعيدين و القوم اسم لجماعة الرجال،و ما جاء فى القرآن الضمير العائد إليه إلا ضمير جماعة،قال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 قَوْمَكَ مِنْ قَبْلِ أَنْ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عَسى أَنْ يَكُونُوا خَيْراً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هلاك قوم لوط أو مكان قوم لوط،و مكان قوم لوط كان قريبا منهم،و إهلاكهم أيضا كان قريبا من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فعيلا يستوي فيه الواحد و الاثنان و الجمع،قال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ما أنتم منا ببعيد،و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قَعِيدٌ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رَهْطُكَ لَرَجَمْناكَ وَ ما أَنْتَ عَلَيْنا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واقع فيه و في رهطه و أنهم الأعزة عليهم دونه،فكيف 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رَهْطِي أَعَزُّ عَلَيْكُمْ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تهاونهم به و هو نبي اللّه تهاون باللّه،فحين عز رهطه عليهم دونه كان رهطه أعز عليهم من اللّه،أ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عملهم على مكانتهم و عمله على مكانته،ثم أتبعه بذكر عاقبة العاملين منه و منهم،فكان المطابق و الموافق في ظاهر الفهم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يخزيه؛حتى ينصرف من يأتيه عذاب يخزيه إليهم،و من هو صادق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ما ذكرت،و لكنهم لما كانوا يدعونه كاذبا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كاذب، يعني في زعمكم و دعواكم تجهيلا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الْقُرى وَ هِيَ 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القرى لا تكون ظالمة؛لأن الظلم من صفات من يعقل أو من صفات الحيوان دون الجماد؟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الإسناد المجازي،و المراد به أهلها،كما قال تعالى،في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هذِهِ الْقَرْيَةِ الظّالِمِ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أمن اللبس أسند الظلم إلى القرية لفظا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التوفيق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وَ لا يُؤْذَنُ لَهُمْ فَيَعْتَذِرُونَ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الثالثة تناقض الآية الأولى بنفي الإذن،و تناقض الآيتين جميعا بنفي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التوفيق بين الآيتين الأوليين فظاهر؛لأن معناه تجادل عن نفسها بإذنه فتوافقت الآيتان،و أما الآية الثالثة فإنها لا تناقض الآية الأولى بنفي الإذن،إن قلنا إن الاستثناء من النفي ليس بإثبات؛لأن الآية الأولى لا تقتضي وجود الإذن حينئذ؛بل تقتضي نفي الكلام عند انتفاء الإذن،فأما إن قلنا إن الاستثناء من النفي إثبات ناقضت الآية الثالثة الأولى،و لا تناقض الآيتين بنفي النطق؛لأن يوم القيامة يوم طويل فيه مواقف و مواطن؛ففي بعضها يكفون عن الكلام فلا يؤذن لهم فيه،و في بعضها يؤذن لهم فيتكلمون،و في بعضها يختم على أفواههم و تتكلم أيديهم و تشهد أرجلهم،و هذا جواب عام عن مثل هذه الآيات و يرد على هذا أن يقال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النطق عنهم يوم القيامة،فيقتضي انتفاءه في جميع أجزاء ذلك الزمان عملا بعموم النفي،كما يعم النفي جميع أجزاء المكان في قولنا لا وجود لزيد في الدار،فاندفع الجواب باختلاف المواقف و المواطن،فيكون الجواب أن الآية الثالثة أريد بها طائفة خاصة غير الطائفتين الأوليين فلا تناقض</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من للتبعيض،و معلوم أن الناس كلهم إما شقي أو سعيد،فما معنى التبعيض؟</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 هنا على حقيقته؛لأن أهل القيامة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شقي و قسم سعيد و هم أهل النار و الجنة كما ذكر في هذه الآية مفصلا،و قسم لا شقي و لا سعيد و هم أهل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منهم سعيد،و هذا يقتضي أن يكون الشقي بعض الناس و السعيد بعض الناس،و الأمر كذلك،و لا يقتضي أن يكون الشقي و السعيد كلاهما بعض الناس؛بل كل واحد منهما بعض،و كلاهما كل كما تقول من الحيوان إنسان،و من الحيوان غير إنسان،و كل الحيوان إما إنسان أو غير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 بيان دوام الخلود،مع أن أهل الجنة و أهل النار مخلدون فيهما خلودا لا نهاية له،و السموات و الأرض و دوامهما منقطع لأنهما يوم القيامة ينهدمان،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 مما يدل على خراب السموات و الأرض؟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للعرب في معنى الأبد ألفاظ تعبر بها عن إرادة الدوام دون التأقيت منها، هذا،يقولون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كذا ما اختلف الليل و النهار،و ما دامت السماء و الأرض،و ما أطمت الإبل،و يريدون بذلك لا أفعله أبدا مع قطع النظر عن كون المؤقت به له نهاية أولا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خاطبهم على معتقدهم أن السموات و الأرض لا تزول و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به كون الفريقين في قبورهم إما منعمين أو معذبين،كما جاء في الحديث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إما روضة من رياض الجنة أو حفرة من حفر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روضة من رياض الجنة فهو في الجنة،و من كان في حفرة من حفر النار فهو في النار،فعلى هذا يكون المراد بالتأقيت بدوام السموات و الأرض مدة الخلود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سماوات الآخرة و أرضها،قال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دائمة لا تزول و لا تفنى،و لأنه لا بد لأهل الجنة مما يقلهم و يظلهم،إما سماء يخلقها اللّه تعالى،أو العرش،كما جاء في الأخبار أن أهل الجنة تحت ظل العرش،و كل ما أظلك فهو سماء،و جاء في الأخبار أيضا في صفة الجنة أن ترابها من زعفران،فدل أن لها أرضا،و المراد تلك السموات و تلك الأرض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المراد بهذا التأقيت دوام الخلود دواما لا آخر له،</w:t>
      </w:r>
    </w:p>
    <w:p>
      <w:pPr>
        <w:pStyle w:val="BookText"/>
        <w:rPr/>
      </w:pPr>
      <w:r>
        <w:rPr>
          <w:rFonts w:ascii="Amiri" w:hAnsi="Amiri" w:eastAsia="Amiri" w:cs="Amiri"/>
          <w:color w:val="111111"/>
          <w:sz w:val="28"/>
          <w:sz w:val="28"/>
          <w:szCs w:val="28"/>
          <w:rtl w:val="true"/>
          <w:lang w:bidi="ar-SA"/>
        </w:rPr>
        <w:t>فكيف يصح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غير و سوى،فمعناه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شاء اللّه تعالى من الخلود و الزيادة؛فكأنه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قدر مدة الدنيا غير ما شاء اللّه من الزيادة عليها إلى غير نهاية،و هذا الوجه إنما يصح إذا كان المراد سماوات الدنيا و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الكلام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لأسكننك في هذه الدّار حولا إلا ما شئت،يريد سوى ما شئت أن أزيدك على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استثناء لا يفعله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لأهجرنك إلا أن أرى غير ذلك،و عزمك على هجرانه أبدا و هو معنى قول ابن عباس رضي اللّه عنهما،إلا ما شاء ربك و قد شاء أن يخلدوا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فائدة هذا الاستثناء إعلامنا أنه لو شاء أن لا يخلدهم لما خلدهم،و لكنه ما شاء إلا خلودهم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استثناء لزمان البعث و الحشر و الوقوف للعرض و الحساب،فإن الأشقياء و السعداء في ذلك الزمان كله ليسوا في النار؛و لا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من،و المستثنى من يدخل النار من الموحدين فيعذب بقدر ذنوبه ثم يخرج من النار و يدخل الجنة،و هذا الوجه يختص بالاستثناء من الأشقياء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المستثنى زمان كون أهل الأعراف على الأعراف قبل دخولهم الجنة،و هذا الوجه يختص بالاستثناء من السعداء،لأنهم لم يدخلوا النار؛لأن مصيرهم إلى الخلود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استثناء من الخلود في عذاب النار و من الخلود في نعيم الجنة، الأشقياء لا يخلدون في عذاب النار بل يعذبون بالزمهرير و غيره من أنواع العذاب سوى النار و هو سخط اللّه عليهم فإنه أشد،و كذلك السعداء لهم سوى نعيم الجنة ما هو أجل منها،و هو الزيادة التي وعدهم اللّه تعالى إياها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اللّه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المراد بالاستثناء، و يعضد هذا الوجه قوله تعالى،بعد ذكر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بعد ذكر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يفعل بأهل النار ما يريد من أنواع العذاب،و يعطي أهل الجنة أنواع العطاء الذي لا انقطاع له،فاختلاف المقطعين يؤكد صرف الاستثناء إلى ما ذكرنا،فتأمل كيف يفسر القرآن بعضه بعضا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لَمُوَفُّوهُمْ نَصِيبَهُمْ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التوفية و الإيفاء إعطاء الشيء وافيا،أي تاما، نقله الجوهري و غيره،و التام لا يكون منقوصا؟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باب التأكيد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إشارة إلى ما عليه الفريقان من حالي الاختلاف و الرحمة،فمعناه أنه خلق أهل الاختلاف للاختلاف و أهل الرحمة للرحمة،و قد فسره ابن عباس،رضي اللّه تعالى عنهما،فقال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رحمهم فلم يختلفوا،و فريقا لم يرحمهم فاختلفوا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إشارة إلى معنى الرحمة و هو الترحم،و على هذا يكون الضمير في خلقهم للذين رحمهم فلم يختلفوا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إشارة إلى الاختلاف و الضمير في خلقهم للمختلفين،و اللام على الوجه الأول و الثالث لام العاقبة و الصيرورة لا لام كي و هي التي تسمى لام الغرض و المقصود؛لأن الخلق للاختلاف في الدين لا يليق بالحكمة،و نظير هذه اللاّم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لدوا للموت و ابنوا للخراب فكلّكم يصير إلى التّراب</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لام التمكين و الاقتدار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اللَّيْلَ لِتَسْكُنُوا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التمكن و الاقتدار حاصل و إن لم يسكن بعض الناس في الليل و لم يركب بعض هذه الدواب،و معنى التمكين و الاقتدار هنا أنه سبحانه و تعالى أقدرهم على قبول حكم الاختلاف و مكنهم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هنا بمعنى على،كما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تَلَّهُ لِلْجَبِينِ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الجمع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كل نبأ نقصه عليك من أنباء الرسل هو ما نثبت به فؤادك فما في موضع رفع خبر لمبتدإ محذوف،فلا يقتضي اللفظ قص أنباء جميع الأنبياء،فلا تناقض بين 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بالكل هنا البعض،كما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جاءَهُمُ الْمَوْجُ مِنْ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أُوتِيَتْ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لبيد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 و كلّ نعيم لا محالة زائل</w:t>
      </w:r>
    </w:p>
    <w:p>
      <w:pPr>
        <w:pStyle w:val="BookText"/>
        <w:rPr/>
      </w:pPr>
      <w:r>
        <w:rPr>
          <w:rFonts w:ascii="Amiri" w:hAnsi="Amiri" w:eastAsia="Amiri" w:cs="Amiri"/>
          <w:color w:val="111111"/>
          <w:sz w:val="28"/>
          <w:sz w:val="28"/>
          <w:szCs w:val="28"/>
          <w:rtl w:val="true"/>
          <w:lang w:bidi="ar-SA"/>
        </w:rPr>
        <w:t>و كثير من الأشياء غير اللّه تعالى حقّ،كالنبي عليه الصلاة و السلام و الإيمان و الجنة و غير ذلك،و كذلك نعيم الجنة و الآخرة ليس بزائل،و لبيد صادق في هذا البيت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كلمة قالها شاعر كلمة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تخصيص هذه السورة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جاءَكَ فِي هذِهِ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الحق جاء في كل سور القرآن؟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فائدة تخصيص هذه السورة بذلك زيادة تشريفها و تفصيلها مع مشاركة غيرها إياها في 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جِبْرِيلَ وَ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المشابهة بينهما أنه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جِبْرِيلَ وَ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التشريف و التفضيل عند تعذر حمله على تعليق العداوة به لئلاّ يلزم تحصيل الحاصل،و كذا في المثال الأخير تعذر حمله على إيجاب المحافظة لما قلنا،و هنا تعذر حمله على حقيقته و هو الجنس بأن حقيقته انحصار كل حقّ في هذه السورة و هو منتف،أو حمل الحق على معهود سابق و هو منتف،و حمله على بعض الحق يلزم منه وصف هذه السورة بوصف مشترك بينها و بين كل السور،و أنه لا يحسن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جاءك في هذه الحق آيات اللّه أو كلام اللّه أو كلام معجز،فجعل مجازا عن التفضيل و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بهذه إلى الدنيا لا إلى السورة،و الجمهور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إنما خصت هذه السورة بذلك؛لأن فيها الأمر بالاستقامة بقوله تعالى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فَاسْتَقِمْ كَما أُمِرْتَ وَ مَنْ تابَ مَعَكَ وَ لا تَطْغَوْا إِنَّهُ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الاستقامة من أعلى المقامات عند العارفين،لأنا نقول الأمر بالاستقامة جاء أيضا في سورة حمعسق قال اللّه تعالى وَ اسْتَقِمْ كَما أُمِرْتَ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 هذا علة للتخصيص،و اللّه أعلم</w:t>
      </w:r>
      <w:r>
        <w:rPr>
          <w:rFonts w:eastAsia="Amiri" w:cs="Amiri" w:ascii="Amiri" w:hAnsi="Amiri"/>
          <w:color w:val="111111"/>
          <w:sz w:val="28"/>
          <w:szCs w:val="28"/>
          <w:rtl w:val="true"/>
          <w:lang w:bidi="ar-SA"/>
        </w:rPr>
        <w:t>.</w:t>
      </w:r>
      <w:bookmarkStart w:id="53" w:name="pg478_5433"/>
    </w:p>
    <w:p>
      <w:pPr>
        <w:pStyle w:val="Heading2"/>
        <w:numPr>
          <w:ilvl w:val="1"/>
          <w:numId w:val="1"/>
        </w:numPr>
        <w:rPr/>
      </w:pPr>
      <w:bookmarkStart w:id="54" w:name="__RefHeading___Toc4250545_211673320"/>
      <w:bookmarkStart w:id="55" w:name="_Toc19"/>
      <w:bookmarkEnd w:id="53"/>
      <w:bookmarkEnd w:id="54"/>
      <w:r>
        <w:rPr>
          <w:rtl w:val="true"/>
        </w:rPr>
        <w:t>سورة يوسف عليه السلام</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أَحَدَ عَشَرَ كَوْكَباً 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ثلاثة عشر كوكبا و هو أوجز و أخصر،و الذي رآه كان أحد عشر كوكبا غير الشمس و القمر؟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عطفهما على الكواكب تخصيصا لهما بالذكر و تفضيلا لهما على سائر الكواكب لما لهما من المزية و الرتبة على الكل،و نظيره تأخير جبريل و ميكائيل عن الملائكة عليهم السلام ثم عطفهما عليهم،إن قلنا إنهما غير مرادين بلفظ الملائكة،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إنّها غير مرادة بلفظ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تكرار رأيت؟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تكرارا؛بل هو كلام مستأنف وضع جوابا لسؤال مقدر من يعقوب عليه السلام،كأنه قال له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رأيتها سائلا عن حال رؤيتها؟فقال مجيبا له رَأَيْتُهُمْ لِي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كرر الفعل تأكيدا لما طال الكلام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عَنِ الْآخِرَةِ 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بِالْآخِرَةِ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إنما كرره تفخيما للرؤية و تعظيما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أجريت مجرى العقلاء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،و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ساجِدِينَ ،و أصله رأيتها ساجدة؟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وصفها بما هو من صفات من يعقل و هو السجود أجرى عليها حكمه كأنها عاقلة،و هذا شائع في كلامهم أن يلابس الشيء الشيء من بعض الوجوه فيعطى حكما من أحكامه إظهارا لأثر الملابسة المقارنة،و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يا أَيُّهَا النَّمْلُ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تعالى،في وصف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 وَ يَلْعَبْ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عاقلين بالغين و أنبياء أيضا في قول البعض،و كيف رضي يعقوب عليه السلام لهم بذلك؟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قراءة الياء لا إشكال،لأن يوسف عليه السلام كان يومئذ دون البلوغ فلا يحرم عليه اللعب،و على قراءة النون نقول كان لعبهم المسابقة و المناضلة ليعودوا أنفسهم الشجاعة لقتال الأعداء لا للهو و ذلك جائز بالشرع،و يعضد هذا قولهم إِنّا ذَهَبْنا نَسْتَبِقُ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سمّوه لعبا لأنه في صورة 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أصل السؤال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يتورعون عن اللعب و هم قد فعلوا ما هو أعظم حرمة من اللعب و أشد و هو إلقاء أخيهم في الجب على قصد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اعتذر إليهم يعقوب عليه السلام بعذرين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لَيَحْزُنُنِي أَنْ تَذْهَبُوا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لا يصبر عنه ساعة واحدة،و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خوفه عليه من الذنب،فأجابوه عن أحد العذرين دون الآخر؟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إياه و إيثاره له و عدم صبره على مفارقته هو الذي كان يغيظهم و يؤلمهم فأضربوا عنه صفحا و لم يجيبوا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لم يكن بالغا،و الوحي إنما يكون بعد الأربعين؟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وحي الإلهام لا وحي الرسالة الذي هو مخصوص بما بعد الأربعين؛و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آتَيْناهُ حُكْماً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حقّ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اسْتَوى آتَيْناهُ حُكْماً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ببلوغ الأشد دون الأربعين سنة على اختلاف مقداره،و المراد بالاستواء بلوغ الأربعين أو الستين،و كان إيتاء كل واحد منهما الحكم و العلم في ذلك الزمان فأخبر عنه كما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وحد الباب في قوله وَ اسْتَبَقَا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جمعه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غَلَّقَتِ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إغلاق الباب للاحتياط لا يتم إلا بإغلاق جميع أبواب الدار،سواء كانت كلها في جدار الدار أو لا؛و أما هربه منها إلى الباب فلا يكون إلا إلى باب واحد إن كانت كلها في جدار الدار،و لأن خروجه في وقت هربه لا يتصور إلا من باب واحد منها،و إن كان بعض الأبواب داخل بعض فإنه أول ما يقصد الباب الأدنى لقربه،و لأن الخروج من الباب الأوسط و الباب الأقصى موقوف على الخروج من الباب الأدنى فلذلك وحد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قوله شهادة؟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أدى معنى الشهادة في ثبوت قول يوسف عليه السلام و بطلان قولها سمي شهادة،فالمراد بقوله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و بيّن و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قُدَّ مِنْ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أنها كاذبة و أنها هي التي تبعته و جذبت قميصه من خلفه فقدّته،و أما قدّه من قبل فكيف يدل على أنها صادقة؟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طالبها و هي تدفعه عن نفسها بيدها أو برجلها فإنها تقد قميصه من قبل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يسرع خلفها و هي هاربة منه فيعثر في مقادم قميصه فيشقه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الوجه الثاني أنه مشترك الدلالة من جهة العثار الذي هو نتيجة الإسراع؛لأنه يحتمل أن يكون إسراعا في الهرب منها و هي خلفه فيعثر فينقد قميصه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اخْرُجْ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يقال خرجت إلى السوق و طرقت عليه الباب فخرج إلي؟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الخروج بقهر و غلبة أو بجمال و زينة أو بآية و أمر عظيم فإنما يعدّى بعلى،و منه قولهم خرج علينا في السفر قطّاع الطريق،و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شبهن يوسف عليه السلام بالملك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مَلَكٌ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ما رأين الملائكة قط؟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 ما رأين الملائكة فقد سمعن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قد ركز في الطباع حسن الملائكة كما ركز فيها قبح الشيطان،و لذلك يشبه كل متناه في الحسن بالملك،و كل متناه في القبح بالشيطان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مِلَّةَ قَوْمٍ لا يُؤْمِنُونَ بِاللّهِ وَ هُمْ بِالْآخِرَةِ 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الشيء إنما يكون بعد ملابسته و الكون فيه،يقال ترك فلان شرب الخمر و أكل الربا و نحو ذلك إذا كان فيه ثم أقلع عنه، و يوسف عليه السلام لم يكن على ملة الكفار قط؟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بعد الملابسة و يسمى ترك انتقال،و ترك قبل الملابسة و يسمى ترك إعراض كقوله تعالى في قصة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يَذَرَكَ وَ آلِهَتَكَ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 عليه السلام ما لابس عبادة فرعون و لا عبادة آلهته في وقت</w:t>
      </w:r>
    </w:p>
    <w:p>
      <w:pPr>
        <w:pStyle w:val="BookText"/>
        <w:rPr/>
      </w:pPr>
      <w:r>
        <w:rPr>
          <w:rFonts w:ascii="Amiri" w:hAnsi="Amiri" w:eastAsia="Amiri" w:cs="Amiri"/>
          <w:color w:val="111111"/>
          <w:sz w:val="28"/>
          <w:sz w:val="28"/>
          <w:szCs w:val="28"/>
          <w:rtl w:val="true"/>
          <w:lang w:bidi="ar-SA"/>
        </w:rPr>
        <w:t>من الأوقات و ما نحن فيه من النوع الثاني،و سيأتي نظير هذا السؤال في سورة إبراهيم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لَتَعُودُنَّ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الأمر بالنهي أو بما جزؤه النهي و هما ضدان؟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أمر آخر تقديره أمر أمرا اقتضى أن لا تعبدوا إلا إياه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فَإِيّايَ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باعتبار تقديم المفعول في معنى الحصر كما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 نهي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 نهي،ثم فسر الأمرين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مضادا للأمر من حيث اللفظ فهو موافق له من حيث المعنى،فلم قلتم إن تفسير الشيء بما يضاده صورة،و يوافقه معنى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موافقته معنى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عن الشيء أمر بضده،و عبادة اللّه ضد عبادة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مجموع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اعبدوه وحده فيكون تفسيرا للأمر المطلق بفرد من أفراده و أنه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عليهم السلام أعظم الناس زهدا في الدّنيا و رغبة في الآخرة،فكيف قال يوسف،عليه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عَلى خَزائِنِ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طلب أن يكون معتمدا على الخزائن متوليا لها و هو من أكبر مناصب الدنيا؟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طلب ذلك ليتوصل به إلى إمضاء أحكام اللّه تعالى و إقامة الحق و بسط العدل و نحوه مما يبعث له الأنبياء،و لعلمه أن أحدا غيره لا يقوم مقامه في ذلك، فطلب التولية ابتغاء لوجه اللّه تعالى و سعيا لمنافع العباد و مصالحهم لهم لا لحب الملك و الدنيا،و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أَعْلَمُ الْغَيْبَ لاَسْتَكْثَرْتُ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كنت أعلم أي وقت يكون القحط لادّخرت لزمن القحط طعاما كثيرا،لا للحرص؛لكن لأتمكن من إعانة الضعفاء و الفقراء وقت الضرورة و المضايقة،و يحتمل أن يكون علم تعينه بذلك العمل فكان طلبه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جاز ليوسف عليه السلام،أن يأمر المؤذّن أن يقول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بهتان و تسريق بالصّواع لمن لم يسرقه،و تكذيب للبريء و اتهام من لم يسرق بأنه سرق؟ قلنا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لَسارِقُونَ تورية عما جرى منهم مجرى السرقة،و تصور بصورتها،من فعلهم بيوسف ما فعلوه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القول كان من المؤذن بغير أمر يوسف عليه السلام،كذا قاله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هذا الكيد حكم الحيل الشرعية التي يتوصل بها إلى مصالح و منافع دينية،كقوله تعالى لأيوب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وَ لا تَحْنَثْ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إبراهيم،عليه السلام،في حق زوجته هي أختي لتسلم من يد الكافر،و 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تأسف يعقوب عليه السلام على يوسف دون أخيه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أَسَفى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الرزء الأحدث أشد على النفس و أعظم أثرا؟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أشد إذا تساوت المصيبتان في العظم و لم يتساويا هنا،بل فقد يوسف كان أعظم عليه و أشد من فقد أخيه،فإنما خصه بالذكر ليدل على أن الرزء فيه مع تقادم عهده ما زال غضا طريا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ابْيَضَّتْ عَيْناهُ مِنَ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لا يحدث بياض العين لا طبا و لا عرفا؟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عباس،أي من البكاء؛لأن الحزن سبب البكاء،فأطلق اسم السبب و أراد به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البكاء قد تحدث بياضا في العين يغشى السواد، و هكذا حدث ليعقوب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الدموع محقت سواد العين و قلبته إلى بياض كدر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من المؤمنين من ييأس من روح اللّه،أي من فرجه و تنفيسه أو من رحمته،على اختلاف القولين؛إما لشدة مصيبته أو لكثرة ذنوبه،كما جاء في الحديث في قصة الذي أمر أهله إذا مات أن يحرقوه و يذروا رماده في البر و البحر ففعلوا به ذلك،ثم إن اللّه غفر له كما جاء مشروحا في الحديث المشهور، و هو من الصحاح؛مع أنه يئس من رحمة اللّه تعالى،و ضم إلى يأسه ذنبا آخر و هو اعتقاده أنه إذا أحرق و ذري رماده لا يقدر اللّه على إحيائه و تعذيبه،و مع هذا كله يغفر له،فدلّ على أنه لم يمت كافرا؟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ييأس من روح اللّه الكافر لا المسلم عملا بظاهر الآية،و كل مؤمن يتحقق منه اليأس من روح اللّه فهو كافر في الحال حتى يعود إلى الإسلام بعوده إلى رجاء روح اللّه،و أما الرّجل المغفور له في الحديث فلا نسلم أنه لم يكفر،ثم إن اللّه تعالى لما أحياه في الدنيا عاد إلى الإسلام بعوده إلى رجاء روح اللّه تعالى فلذلك غفر له،و قد يكون قد عاد إلى رجاء روح اللّه تعالى قبل موتته الأولى،و لم يتسع له الزمان</w:t>
      </w:r>
    </w:p>
    <w:p>
      <w:pPr>
        <w:pStyle w:val="BookText"/>
        <w:rPr/>
      </w:pPr>
      <w:r>
        <w:rPr>
          <w:rFonts w:ascii="Amiri" w:hAnsi="Amiri" w:eastAsia="Amiri" w:cs="Amiri"/>
          <w:color w:val="111111"/>
          <w:sz w:val="28"/>
          <w:sz w:val="28"/>
          <w:szCs w:val="28"/>
          <w:rtl w:val="true"/>
          <w:lang w:bidi="ar-SA"/>
        </w:rPr>
        <w:t>أن يرجع عن وصيته التي أوصى بها أهله؛فمات مسلما،فلذلك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خَرُّوا لَهُ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جاز لهم أن يسجدوا لغير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كان السجود عندهم تحية و تكرمة كالقيام و المصافحة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انحناء كالركوع و لم يكن بوضع الجبهة على الأرض،إلا أن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خَرُّوا يأبى ذلك،لأن الخرور عبارة عن السقوط،و لا يرد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 راكِعاً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قالوا أراد به ساجدا فعبر عن السجود بالركوع كما عبر عن الصلاة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ارْكَعُوا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صلوا مع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لأجله،فاللام للسببية لا لتعدية السجود إلى يوسف عليه السلام، فالمعنى و خروا لأجل يوسف سجدا للّه تعالى شكرا على جمع شملهم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له يعود إلى اللّه تعالى،و هذا الوجه يدفعه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هذا تَأْوِيلُ رُءْيايَ مِنْ قَبْلُ قَدْ جَعَلَها رَبِّي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يوسف عليه السلام نعمة اللّه تعالى عليه في إخراجه من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أَحْسَنَ بِي إِذْ أَخْرَجَنِي مِنَ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نعمته عليه في إخراجه من الجب و هو أعظم نعمة؛لأن وقوعه في الجب كان أعظم خطرا؟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 هذه النعمة دون تلك النعمة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محنة السجن و مصيبته كانت أعظم لطول مدتها،فإنه لبث فيه بضع سنين و ما لبث في الجب إلا مدة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لم يذكر الجب كيلا يكون في ذكره توبيخ و تقريع لإخوته عند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خروجه من السجن كان مقدمة لملكه و عزه فلذلك ذكره،و خروجه من الجب كان مقدمة الذل و الرق و الأسر فلذلك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مصيبة السجن كانت أعظم عنده لمصاحبة الأوباش و الأراذل و أعداء الدين،بخلاف مصيبة الجب فإنه كان مؤنسه فيه جبريل و غيره من الملائكة عليهم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تَوَفَّنِي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يعلم أنّ كلّ نبي لا يموت إلاّ مسلما؟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دعا بذلك في حالة غلبة الخوف عليه غلبة أذهلته عن ذلك العلم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دعا بذلك مع علمه إظهارا للعبودية و الافتقار و شدة الرغبة في طلب سعادة الخاتمة و تعليما للأمة و طلبا للثواب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يجتمع الإيمان و الشرك و هما ضدان؛حتّى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ما يؤمن أكثرهم بأن اللّه تعالى خالقه و رازقه و خالق السموات و الأرض قولا إلا و هو مشرك بعبادة الأصنام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المنافقون يؤمنون بألسنتهم قولا و يشركون بقلوبهم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تلبية العرب،كانوا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لا شريك لك إلا شريكا هو لك تملكه و ما ملك؛فكانوا يؤمنون بأول تلبيتهم بنفي الشريك،و يشركون بآخرها بإثباته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التلبية توحيد كلها و لا شرك فيها؛لأن معنى قولهم إلاّ شريكا 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شريكا هو مملوك لك موصوفا بأنك تملكه و تملك ما ملك، و اللام هنا للملك لا لعلاقة الشركة،و هذا الاستثناء يحتمل أن يكون حقيقيا و يحتمل أن يكون مجازيا،بيان الأول أنا إن قلنا إن اللام حقيقة في المعنى العام في مواردها و هو الاختصاص يكون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لك،عاما في نفي كل شريك يضاف إلى اللّه تعالى بجهة اختصاص ما،فيدخل في النفي من جهة لفظ الشريك المضاف بجهة المملوكية،و هو شريك زيد و عمرو و نحوهما ثم يقطع عليه الاستثناء فيكون استثناء حقيقيا،و إن قلنا إنها مشتركة بين المعاني الثلاثة الموجودة في موارد استعمالها و هي الملك و الاستحقاق،و يقال الاختصاص و العلية،فقولهم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 يكون عاما أيضا عند من يجوز حمل المشترك على مفهومه في حالة واحدة فيكون الاستثناء أيضا حقيقيا كما مر،و أما على قول من لا يجوّز ذلك يكون النفي واردا على أحد مفهوماته و هو علاقة الشركة،فيكون الاستثناء بعده مجازيا،من باب تأكيد المدح بما يشبه الذم،و هو نوع من أنواع البلاغة مذكور في علم البيان،و شاهده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عيب فيهم غير أنّ سيوفهم بهنّ فلول من قراع الكتائب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عيبا ففيهم عيب،و هذا ليس بعيب فلا يكون فيهم عيب، فكذا هنا،معناه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الشريك المملوك لك يصلح شريكا فلك شريك،و هو لا يصلح شريكا لك،فلا يكون لك شريك؛لأنّ كل ما يدّعى أنه شريك لك فهو مملوكر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 هذا المعنى هو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الأول إنه ليس بصحيح؛لأنه لو جعلنا اللام حقيقة في المعنى العام و هو الاختصاص يلزم منه الكفر حيث وجد نفي الشريك من غير استثناء،لأنه يلزم منه نفي ملكه تعالى شريك زيد و عمرو و نحوهما و هو كفر،و اللازم منتف؛لأنه إيمان محض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يكن كفرا مع عمومه؛لأنّ الحقيقة العرفية عند عدم الاستثناء نفي كل شريك يضاف إلى اللّه تعالى بعلاقة الشريك،لا نفي كل شريك يضاف إليه بجهة ما فصارت الحقيقة اللغوية مهجورة بالحقيقة العرفية عند عدم الاستثناء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أصل السؤال أنه سؤال حسن محقق،و أن هذه التلبية توحيد محض على التقديرين،فإن صح النقل أن النبي عليه الصلاة و السلام نهى عنها،فإنما نهى عنها لأنها توهم إثبات الشريك لمقتضى الاستثناء عند قاصري النظر و هم عوام الناس،فلهذه المفسدة نهى عنها</w:t>
      </w:r>
      <w:r>
        <w:rPr>
          <w:rFonts w:eastAsia="Amiri" w:cs="Amiri" w:ascii="Amiri" w:hAnsi="Amiri"/>
          <w:color w:val="111111"/>
          <w:sz w:val="28"/>
          <w:szCs w:val="28"/>
          <w:rtl w:val="true"/>
          <w:lang w:bidi="ar-SA"/>
        </w:rPr>
        <w:t>.</w:t>
      </w:r>
      <w:bookmarkStart w:id="56" w:name="pg478_5441"/>
    </w:p>
    <w:p>
      <w:pPr>
        <w:pStyle w:val="Heading2"/>
        <w:numPr>
          <w:ilvl w:val="1"/>
          <w:numId w:val="1"/>
        </w:numPr>
        <w:rPr/>
      </w:pPr>
      <w:bookmarkStart w:id="57" w:name="__RefHeading___Toc4250547_211673320"/>
      <w:bookmarkStart w:id="58" w:name="_Toc20"/>
      <w:bookmarkEnd w:id="56"/>
      <w:bookmarkEnd w:id="57"/>
      <w:r>
        <w:rPr>
          <w:rtl w:val="true"/>
        </w:rPr>
        <w:t>سورة الرعد</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مُسْتَخْفٍ بِاللَّيْلِ وَ 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من هو سارب بالنهار،ليتناول معنى الاستواء المستخفي و السارب،و إلا فقد تناول واحدا هو مستخف و سارب،أي ظاهر،و ليتناسب لفظ الجملة الأولى و الثانية،فإنه قال في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الْقَوْلَ وَ مَنْ جَهَرَ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سارِبٌ معطوف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مستخف،فيتناول معنى الاستواء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إن كان معطوفا على مستخف إلا أن من هنا في معنى التثنية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نكن مثل من يا ذئب يصطحبان</w:t>
      </w:r>
    </w:p>
    <w:p>
      <w:pPr>
        <w:pStyle w:val="BookText"/>
        <w:rPr/>
      </w:pPr>
      <w:r>
        <w:rPr>
          <w:rFonts w:ascii="Amiri" w:hAnsi="Amiri" w:eastAsia="Amiri" w:cs="Amiri"/>
          <w:color w:val="111111"/>
          <w:sz w:val="28"/>
          <w:sz w:val="28"/>
          <w:szCs w:val="28"/>
          <w:rtl w:val="true"/>
          <w:lang w:bidi="ar-SA"/>
        </w:rPr>
        <w:t>فكأنه قال سواء منكم اثنان مستخف بالليل و سارب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دُعاءُ الْكافِرِينَ إِلاّ فِي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ضياع و بطلان،و الكفار يدعون اللّه تعالى في وقت الشدائد و الأهوال و مشارفتهم الغرق في البحر فيستجيب لهم؟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عبادة الكافرين الأصنام إلا في ضلال،و يعضده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يَدْعُونَ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يعبدون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عَلَيْهِ آيَةٌ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يُضِلُّ مَنْ يَشاءُ وَ يَهْدِي إِلَيْهِ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كلام جرى مجرى التعجب من قولهم؛لأن الآيات الباهرة المتكاثرة التي أوتيها رسول اللّه عليه الصلاة و السلام لم يؤتها نبي قبله،و كفى بالقرآن وحده آية</w:t>
      </w:r>
    </w:p>
    <w:p>
      <w:pPr>
        <w:pStyle w:val="BookText"/>
        <w:rPr/>
      </w:pPr>
      <w:r>
        <w:rPr>
          <w:rFonts w:ascii="Amiri" w:hAnsi="Amiri" w:eastAsia="Amiri" w:cs="Amiri"/>
          <w:color w:val="111111"/>
          <w:sz w:val="28"/>
          <w:sz w:val="28"/>
          <w:szCs w:val="28"/>
          <w:rtl w:val="true"/>
          <w:lang w:bidi="ar-SA"/>
        </w:rPr>
        <w:t>وراء كل آية،فإذا جحدوا آياته و لم يعتدّوا بها و جعلوه كأنّ آية لم تنزل عليه قط كان موضعا يتعجب منه،فكأنه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عنادكم و ما أشد تصميمكم على كفركم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المطابقة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عَلى كُلِّ نَفْسٍ بِما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رقيب على كل نفس صالحة و طالحة يعلم ما كسبت من خير و شر،و يعد لكل جزاء كمن ليس كذلك و هو الصنم،ثم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بهذه الصفة لم يوحدوه و جعلوا له شركاء،أو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بهذه الصفة يغفل عن أهل مكة و أقوالهم و أفعالهم و جعلوا للّه 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اتصل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أُمِرْتُ أَنْ أَعْبُدَ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الْأَحْزابِ مَنْ يُنْكِرُ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جواب للمنكرين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 فيما أنزل إليّ بأن أعبد اللّه و لا أشرك به،فإنكارهم لبعضه إنكار لعبادة اللّه تعالى و توحيده،كذا أجاب به الزمخشري، و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لهم مكرا ثم نفاه عنهم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الْمَكْرُ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مكر الماكرين مخلوق له و لا يصير إلا بإرادته،فبهذه الجهة صحة إضافة مكرهم إليه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مكرهم كلا مكر،بالإضافة إلى مكره؛لأنه يأتيهم من حيث لا يعلمون،فيعكس مكرهم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فإثباته لهم باعتبار الكسب،و نفيه عنهم باعتبار الخلق</w:t>
      </w:r>
      <w:r>
        <w:rPr>
          <w:rFonts w:eastAsia="Amiri" w:cs="Amiri" w:ascii="Amiri" w:hAnsi="Amiri"/>
          <w:color w:val="111111"/>
          <w:sz w:val="28"/>
          <w:szCs w:val="28"/>
          <w:rtl w:val="true"/>
          <w:lang w:bidi="ar-SA"/>
        </w:rPr>
        <w:t>.</w:t>
      </w:r>
      <w:bookmarkStart w:id="59" w:name="pg478_5443"/>
    </w:p>
    <w:p>
      <w:pPr>
        <w:pStyle w:val="Heading2"/>
        <w:numPr>
          <w:ilvl w:val="1"/>
          <w:numId w:val="1"/>
        </w:numPr>
        <w:rPr/>
      </w:pPr>
      <w:bookmarkStart w:id="60" w:name="__RefHeading___Toc4250549_211673320"/>
      <w:bookmarkStart w:id="61" w:name="_Toc21"/>
      <w:bookmarkEnd w:id="59"/>
      <w:bookmarkEnd w:id="60"/>
      <w:r>
        <w:rPr>
          <w:rtl w:val="true"/>
        </w:rPr>
        <w:t>سورة إبراهيم عليه الصلاة و السلام</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حق غير النبيّ عليه الصلاة و السلام من الرسل مناسب؛ لأن غيره لم يبعث إلى الناس كافة،بل إلى قومه فقط،فأرسل بلسانهم ليفقهوا عنه الرسالة و لا تبقى لهم حجة بأنا لم نفهم رسالتك،فأما النبيّ عليه الصلاة و السلام فإنه بعث إلى الناس كافة،قال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فإرساله بلسان قومه إن كان لقطع حجة العرب،فالحجة باقية لغيرهم من أهل الألسن الباقية،و إن لم يكن لغير العرب حجة أن لو نزل القرآن بلسان غير العرب يكن للعرب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 على النبيّ عليه الصلاة و السلام بلسان واحد كاف؛لأن الترجمة لأهل بقية الألسن تغني عن نزوله لجميع الألسن،و يكفي مئونة التطويل كما جرى في القرآن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نزوله بلسان واحد أبعد عن التحريف و التبديل،و أسلم من التنازع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نزل بألسنة كل الناس و كان معجزا في كل واحد منها،و كلم الرسول العربي كل أمة بلسانها،كما كلم أمته التي هو منها لكان ذلك أمرا قريبا من القسر و الإلجاء،و بعثة الرسل لم تبن على القسر و الإلجاء؛بل على التمكين من الاختيار،فلما كان نزوله بلسان واحد كافيا كان أولى الألسنة لسان قوم الرسول؛ لأنهم أقرب إليه و أفهم عنه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واو فيهما،و قال هنا وَ يُذَبِّحُونَ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و القصة واحدة؟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حذف الواو و جعل التذبيح و التقتيل تفسيرا للعذاب،و بيانا له، و حيث أثبتها جعل التذبيح كأنه جنس آخر غير العذاب؛لأنه أوفى على بقية أنواعه و زاد عليها زيادة ظاهرة،فعلى هذا يكون إثبات الواو أبلغ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التبعيض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لَكُمْ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هذا إلا في خطاب الكافرين كقوله تعالى في سورة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تعالى،في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 آمِنُوا بِهِ يَغْفِرْ لَكُمْ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 خطاب المؤمنين في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تعالى،في آخر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يُصْلِحْ لَكُمْ أَعْمالَكُمْ وَ 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باقي الآيات في خطاب الفريقين إذا تتبعتها،و ما ذلك إلا للتفرقة بين الخطابين لئلا يسوى بين الفريقين في الوعد مع اختلاف رتبتهما،لا لأنه يغفر للكفار مع بقائهم على الكفر بعض ذنوبهم،و الذي يؤيد ما ذكرناه من العلة أنه في سورة نوح عليه السلام و في سورة الأحقاف وعدهم مغفرة بعض الذنوب بشرط الإيمان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التبعيض أنه يغفر لهم ما بينهم و بينه لا ما بينهم و بين العباد من المظالم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كرر تعالى الأمر بالتوكل و كيف قال أوّلا وَ 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 لاستحداث التوكل،و الثاني لتثبيت المتوكلين على ما استحدثوا من توكلهم فلهذا كرره،و قال أولا المؤمنون و ثانيا المتوكلون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قالوا لرسلهم أَوْ لَتَعُودُنَّ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الرسل لم يكونوا على ملة الكفار قط،و العود هو الرجوع إلى ما كان فيه الإنسان؟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في كلام العرب يستعمل كثيرا بمعنى الصيرورة،يقولون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فلان يكلمني،و عاد لفلان مال و أشباه ذلك،و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خاطبوا الرسل بذلك بناء على زعمهم الفاسد و اعتقادهم أن الرسل كانوا أولا على ملل قومهم ثم انتقلوا عنها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خاطبوا كل رسول و من آمن به فغلبوا في الخطاب الجماعة على الواحد،و نظير هذا السؤال ما سبق في سورة الأعراف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لَتَعُودُنَّ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سورة يوسف عليه السلام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مِلَّةَ قَوْمٍ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طابق الجواب السؤال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مُغْنُونَ عَنّا مِنْ عَذابِ اللّهِ مِنْ شَيْءٍ قالُوا لَوْ هَدانَا اللّهُ لَهَدَيْناكُمْ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قول الضعفاء توبيخا و تقريعا و عتابا للذين استكبروا على استتباعهم إياهم و استغوائهم،أحالوا الذنب على اللّه تعالى في ضلالهم و إضلالهم،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أَشْرَكْنا وَ لا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ما عَبَدْنا مِنْ دُونِهِ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ذلك في الآخرة كما كانوا يقولون في الدنيا، كما حكى اللّه تعالى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جوابهم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هدانا اللّه في الآخرة طريق النجاة من العذاب لهديناكم،أي لأغنينا عنكم و سلكنا بكم طريق النجاة كما سلكنا بكم طريق الهلكة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اتصل و ارتبط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عَلَيْنا أَ جَزِعْنا أَمْ صَبَرْنا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اتصاله به من حيث إن عتاب الضعفاء للذين استكبروا كان جزعا مما هم فيه و قلقا من ألم العذاب،فقال لهم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لَهَدَيْناكُمْ سَواءٌ عَلَيْنا أَ جَزِعْنا أَمْ صَبَرْنا ما لَنا مِنْ 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أنفسهم و إياهم لاجتماعهم في عقاب الضلالة التي كانوا مجتمعين عليها في الدنيا،كأنهم قالوا للضعفاء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الجزع و التوبيخ، و لا فائدة فيه كما لا فائدة في الصبر،فإن الأمر أعظم من ذلك و 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بلفظ الماضي،و ذلك القول من الشيطان لم يقع بعد و إنّما هو مترقب منتظر يقوله يوم القيامة؟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وضع المضارع موضع الماضي،و وضع الماضي موضع المضارع إذا أمن اللبس،قال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تلت،و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الحطيئة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يلقى ربه أنّ الوليد أحقّ بالغدر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اللبس،و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الحطيئة يوم يلقى ربه،و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قضاء الأمر إنما يكون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كثيرا من الظالمين هداهم اللّه بالإسلام و بالتوبة و صاروا من الأتقياء؟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لا يهديهم ما داموا مصرين على الكفر و الظلم معرضين عن النظر 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منه الظالم الذي سبق له القضاء في الأزل أنه يموت على الظلم،فاللّه تعالى يثبته على الضلالة لخذلانه،كما يثبت الذين آمنوا بالقول الثابت و هو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 المشركين عن طريق الجنة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الضلال و الإضلال لم يكن غرضهم في اتخاذ الأنداد و هي الأصنام، و إنما عبدوها لتقربهم إلى اللّه تعالى،كما حكى اللّه تعالى عنهم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شرحنا ذلك في سورة يونس عليه السلام إذ قلنا هذه لام العاقبة و الصيرورة لا لام الغرض،و المقصود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لدوا للموت و ابنوا للخراب</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فللموت تغذو الوالدات سخالها كما لخراب الدّهر تبنى المساكن</w:t>
      </w:r>
    </w:p>
    <w:p>
      <w:pPr>
        <w:pStyle w:val="BookText"/>
        <w:rPr/>
      </w:pPr>
      <w:r>
        <w:rPr>
          <w:rFonts w:ascii="Amiri" w:hAnsi="Amiri" w:eastAsia="Amiri" w:cs="Amiri"/>
          <w:color w:val="111111"/>
          <w:sz w:val="28"/>
          <w:sz w:val="28"/>
          <w:szCs w:val="28"/>
          <w:rtl w:val="true"/>
          <w:lang w:bidi="ar-SA"/>
        </w:rPr>
        <w:t>و المعنى فيه أنّهم لمّا أفضى بهم اتخاذ الأنداد إلى الضّلال أو الإضلال صار كأنّهم اتخذوها لذلك،و كذا الالتقاط و الولادة و البناء،و نظائره كثيرة في القرآن العزيز و في كلام العرب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طابق الأمر بإقامة الصلاة و إنفاق المال وصف اليوم بأنه لا بيع فيه و لا خلال؟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قل لهم يقدمون من الصلوات و الصدقة متجرا يجدون ربحه يوم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تنفعهم متاجر الدنيا من المعاوضات و الصدقات التي يجلبونها بالهدايا و التحف لتحصيل المنافع الدنيوية،فجاءت المطابقة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فِيهِ وَ لا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صداقة،و في يوم القيامة خلال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خلال فيه لمن لم يقم الصلاة و لم يؤد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المقيمون الصلاة و المؤتون الزّكاة فهم الأتقياء،و بينهم الخلال يوم القيامة،لما تلونا 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المسخّر للإنسان هو الذي يكون في طاعته يصرّفه كيف شاء في أمره و نهيه كالدّابة و العبد و الفلك،كما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تَقُولُوا سُبْحانَ الَّذِي سَخَّرَ لَنا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 بَعْضُهُمْ بَعْضاً سُخْرِيًّا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مسخّر لفلان إذا كان مطيعا له و ممتثلا لأوامره و نواهيه؟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طلوعهما و غروبهما و تعاقب اللّيل و النهار لمنافعنا متّصلا مستمرا اتصالا لا تنقطع علينا فيه المنفعة و لا تنخرم،سواء شاءت هذه المخلوقات أم أبت، أشبهت المسخّر المقهور في الدنيا،كالعبد و الفلك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أنّها مسخّرة للّه لأجلنا و منافعنا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فإضافة التّسخير إلى اللّه تعالى،بمعنى أنّه فاعل التسخير،و إضافة التّسخير إلينا بمعنى عود نفع التّسخير إلينا، فصحّت الإضافتان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آتاكُمْ مِنْ كُلِّ ما سَأَلْتُمُوهُ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لم يعطنا كل ما سألناه و لا بعضا من كل فرد مما سألناه؟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 بعضا من جميع ما سألتموه لا من كلّ فرد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هذا المحمل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يحسن الامتنان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يناسبه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البعض الّذي أعطانا هو الأكثر من جميع ما سألناه و هو الأصلح و الأنفع لنا في معاشنا و معادنا بالنّسبة إلى البعض الذي منعه عنّا لمصلحتنا،أيضا؛لا يحسن الامتنان به،و يكون مناسبا لما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يكون قد أعطى جميع السائلين بعضا من كلّ فرد مما سأله جميعهم،و بهذا المقدار يصح الإخبار في الآية و إن لم يعط كل واحد من السائلين بعضا من كل فرد مما سأله ذاك،و إيضاح ذلك أن يكون هذا قد أعطي شيئا مما سأله ذاك،و أعطي ذاك شيئا مما سأله هذا على ما اقتضته الحكمة و المصلحة في حقهما،كما أعطي النبيّ عليه الصلاة و السلام الرؤية ليلة المعراج و هي مسئول موسى عليه السلام و 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الإحصاء و العد بمعنى واحد كذا نقله الجوهري،فيكون المعنى و إن تعدوا نعمة اللّه لا تعدوها،و هو متناقض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 زيدا لا تبصره،إذ الرؤية و الإبصار 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المفسرين فسّر الإحصاء بالحصر،فإن صحّ ذلك لغة،اندفع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قول الزّمخشري لا تحصوها،أي لا تحصروها و لا تطيقوا عدها و بلوغ آخرها،و على القول الأول 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تريدوا عد نعمة اللّه لا تعدوها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يوهم أن نعم اللّه غير متناهية،و كل نعمة ممتن بها علينا فهي مخلوقة،و كل مخلوق متناه؟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يوهم أنها لا تتناهى،و ذلك لأن المفهوم منه منحصر في أنا لا نطيق عدّها أو حصر عددها،و يجوز أن يكون الشيء متناهيا في نفسه،و الإنسان لا يطيق عدّه كرمل القفار و قطر البحار و ورق الأشجار و 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عبادة الأصنام كفر،و الأنبياء معصومون عن الكفر بإجماع الأمة،فكيف حسن منه هذا السؤال؟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 هذا السؤال في حالة خوف أذهله عن ذلك العلم؛لأن الأنبياء عليهم السلام أعلم الناس باللّه فيكونون أخوفهم منه فيكون معذورا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في حكمة اللّه تعالى و علمه أن لا يبتلي نبيا من الأنبياء بالكفر بشرط أن يكون متضرعا إلى ربه طالبا منه ذلك،فأجرى على لسانه هذا السؤال لتحقيق شرط العصمة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الأصنام مضلة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المضل 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يَضُرُّهُمْ وَ لا يَنْفَعُهُمْ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 فكيف التوفيق بينهما؟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الإضلال إليها مجاز بطريق المشابهة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أنهم لما ضلوا بسببها فكأنها أضلتهم،كما يقال فتنتهم الدنيا و غرتهم،أي افتتنوا بسببها و اغتروا،و مثله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مسهل،و سيف قاطع،و طعام مشبع،و ماء مرو 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هذه الآثار بسبب هذه الأشياء،و فاعل الآثار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أَفْئِدَةً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أفئدة الناس،و قوله قلوب الناس أظهر استعمالا من قوله قلوبا من الناس؟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عباس،رضي اللّه تعالى عنهما،لو قال إبراهيم عليه السلام في دعائه أفئدة الناس،لحجت جميع الملل و ازدحم عليه الناس حتى لم يبق لمؤمن فيه موضع،مع أن حج غير الموحدين لا يفيد،و الأفئدة هنا القلوب في قول الأكثرين،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اللّه تعالى قد ضمن رزق العباد،فلم سأل إبراهيم عليه السلام الرزق لذريته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ارْزُقْهُمْ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ضمن الرزق و القوت الذي لا بد للإنسان منه ما دام حيا و لم يضمن كونه ثمرا أو حبا أو نوعا معينا،فالسؤال كان لطلب الثمر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على نعمة الولد،فكيف يناسبه بعده إِنَّ رَبِّي لَسَمِيعُ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قد دعا ربه لطلب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له،ناسب قوله بعد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لَسَمِيعُ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لمجيبه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الملك قول فلان إذا أجابه و قبله،و منه قولهم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أجابه و أثابه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إبراهيم لوالديه و كانا كافرين،و الاستغفار للكافرين لا يجوز،و لا يقال إن هذا موضع الاستثناء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لأن المراد بذلك استغفاره لأبيه خاصة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لِأَبِي إِنَّهُ كانَ 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الموعدة التي وعدها إيّاه إنما كانت له خاصة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سَأَسْتَغْفِرُ لَكَ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إِبْراهِيمَ لِأَبِيهِ لَأَسْتَغْفِرَنَّ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الاستغفار لهما كان مشروطا بإيمانهما تقديرا،كأنه قال و لوالدي إن آمنا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بهما آدم و حواء صلوات اللّه عليهما،و قرأ ابن مسعود و أبي</w:t>
      </w:r>
    </w:p>
    <w:p>
      <w:pPr>
        <w:pStyle w:val="BookText"/>
        <w:rPr/>
      </w:pPr>
      <w:r>
        <w:rPr>
          <w:rFonts w:ascii="Amiri" w:hAnsi="Amiri" w:eastAsia="Amiri" w:cs="Amiri"/>
          <w:color w:val="111111"/>
          <w:sz w:val="28"/>
          <w:sz w:val="28"/>
          <w:szCs w:val="28"/>
          <w:rtl w:val="true"/>
          <w:lang w:bidi="ar-SA"/>
        </w:rPr>
        <w:t>و النخعي و الزهري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إسماعيل و إسحاق،و يعضد هذه القراءة سبق ذكرهما،و لا إشكال على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الدّعاء على القراءة المشهورة كان زلة من إبراهيم صلوات اللّه عليه،و إليها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منزه و متعال عن الغفلة،و النبي عليه الصلاة و السلام أعلم الناس بصفات جلاله و كماله،فكيف يحسبه النبي عليه الصلاة و السلام غافلا و هو أعلم الخلق باللّه حتى نهاه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هذا نهيا لغير النبيّ عليه الصلاة و السلام ممن يجوز أن يحسبه غافلا لجهله بصفاته،و قوله تعالى،بعده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قطعا على أن الخطاب الأول للنّبيّ عليه الصلاة و السلام،لجواز أن يكون ذلك النهي لغيره مع أن هذا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مجاز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مهمل الظالمين و تاركهم سدى،أي لكون هذا من لوازم الغفلة عنهم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و إن كان حقيقة و الخطاب للنّبيّ عليه الصلاة و السلام فالمراد به دوامه و ثباته على ما كان عليه من أنه لا يحسب اللّه غافلا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النهي من الأمر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الآية يا أيها الذين آمنوا بموسى أو بعيسى آمنوا بمحمّد عليه الصلاة و السلام لا يخرج الآية عن كونها نظيرا؛ لأنّ الاستبدال بالإيمان باللّه باق،فتأمّل</w:t>
      </w:r>
      <w:r>
        <w:rPr>
          <w:rFonts w:eastAsia="Amiri" w:cs="Amiri" w:ascii="Amiri" w:hAnsi="Amiri"/>
          <w:color w:val="111111"/>
          <w:sz w:val="28"/>
          <w:szCs w:val="28"/>
          <w:rtl w:val="true"/>
          <w:lang w:bidi="ar-SA"/>
        </w:rPr>
        <w:t>.</w:t>
      </w:r>
      <w:bookmarkStart w:id="62" w:name="pg478_5451"/>
    </w:p>
    <w:p>
      <w:pPr>
        <w:pStyle w:val="Heading2"/>
        <w:numPr>
          <w:ilvl w:val="1"/>
          <w:numId w:val="1"/>
        </w:numPr>
        <w:rPr/>
      </w:pPr>
      <w:bookmarkStart w:id="63" w:name="__RefHeading___Toc4250551_211673320"/>
      <w:bookmarkStart w:id="64" w:name="_Toc22"/>
      <w:bookmarkEnd w:id="62"/>
      <w:bookmarkEnd w:id="63"/>
      <w:r>
        <w:rPr>
          <w:rtl w:val="true"/>
        </w:rPr>
        <w:t>سورة الحجر</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 نُزِّلَ عَلَيْهِ الذِّكْرُ إِنَّكَ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 بنبوته،إذ الذّكر هو القرآن الّذي نزل عليه،ثم وصفوه بالجنون؟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قالوا ذلك استهزاء و سخرية،لا تصديقا و اعترافا؛كما قال فرعون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رَسُولَكُمُ الَّذِي أُرْسِلَ إِلَيْكُمْ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قوم شعيب،عليه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 تدّعي أنك نزل عليك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نُحْيِي وَ نُمِيتُ وَ نَحْنُ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الوارث هو الّذي يتجدّد له الملك بعد فناء المورث،و اللّه تعالى إذا مات الخلائق لم يتجدّد له ملك؛لأنه لم يزل مالكا للعالم بجميع ما فيه و من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 في اللغة عبارة عن الباقي بعد فناء غيره،سواء تجدّد له من بعده ملك أو لا؛و لهذا يصح أن يقال لمن أخبر أنّ زيدا مات و ترك ورثة،هل ترك لهم مالا أو لا؟فيكون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الباقون بعد فناء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الخلائق لمّا كانوا يعتقدون أنّهم مالكون يسمون بذلك،أيضا،إمّا مجازا أو خلافة عن اللّه تعالى،كالعبد المأذون و المكاتب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تُؤْتِي الْمُلْكَ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الخلائق كلهم سلمت الأملاك كلّها للّه تعالى عن ذلك القدر من التعلق،فبهذا الاعتبار كانت الوراثة،و نظير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له أزلا و أبدا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w:t>
      </w:r>
    </w:p>
    <w:p>
      <w:pPr>
        <w:pStyle w:val="BookText"/>
        <w:rPr/>
      </w:pPr>
      <w:r>
        <w:rPr>
          <w:rFonts w:ascii="Amiri" w:hAnsi="Amiri" w:eastAsia="Amiri" w:cs="Amiri"/>
          <w:color w:val="111111"/>
          <w:sz w:val="28"/>
          <w:sz w:val="28"/>
          <w:szCs w:val="28"/>
          <w:rtl w:val="true"/>
          <w:lang w:bidi="ar-SA"/>
        </w:rPr>
        <w:t>الشمول و الإحاطة و أفاد التوكيد؛فما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 و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توكيد بعد توكيد،فيفيد زيادة تمكين المعنى و تقريره في الذّهن،فلا يكون تحصيل الحاصل؛بل تكون نسبة أجمعون كنسبة كلهم إلى أصل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اجتماعهم في زمان السجود،و كلهم يدل على وجود السجود من الكل،فكأنّه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الملائكة كلهم معا في زمان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ابن الأنباري هذا القول،و اختار الزّجّاج و أكثر الأئمة قول سيبويه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كما زعم المبرد لكان أجمعون حالا لوجود حد الحال فيه،و ليس بحال لأنه مرفوع و لأنه معرفة كسائر ألفاظ التوكيد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ارتباط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ضَيْفِ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الآيتين و لم يعين أهل المغفرة و أهل العذاب غلب الخوف على الصحابة رضي اللّه عنهم،فأنزل اللّه تعالى بعد ذلك قصة ضيف إبراهيم عليه السلام ليزول خوف الصحابة و تسكن قلوبهم،فإن ضيف إبراهيم عليه السلام جاءوا ببشارة للولي و هو إبراهيم،و عقوبة للعدو و هم قوم لوط عليه السلام و كذلك تنزل الآيتين المتقدمتين على الولي و العدو لا على الولي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الارتباط أن العبد و إن كان كثير الذنوب و الخطايا غير طامع في المغفرة،لا يبعد أن يغفر اللّه تعالى له على يأسه،كما رزق إبراهيم الولد على يأسه بعد ما شاخ و بلغ مائة سنة أو قريبا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إِنَّها لَمِنَ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قضينا،و القضاء للّه تعالى لا لهم؟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التقدير للملائكة هو مجاز،كما يقول خواص الملك،دبرنا كذا و أمرنا بكذا و نهينا عن كذا،و يكون الفاعل لجميع ذلك هو الملك لا هم،و إنما يظهرون بذلك مزيد قربهم و اختصاصهم بالملك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أَصْحابُ الْحِجْرِ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الحجر قوم صالح،و الحجر اسم واديهم أو مدينتهم على اختلاف القولين،و قوم صالح لم يرسل إليهم غير صالح فكيف يكذبون المرسلين؟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رسولا واحدا فكأنما كذب الكل؛لأن كل الرسل متفقون في دعوة الناس إلى توحيد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فَوَ رَبِّكَ لَنَسْئَلَنَّهُمْ أَجْمَعِينَ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ذكرناه في مثل هذا السؤال في سورة هود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هنا أنهم يسألون سؤال توبيخ و هو سؤال لم فعلتم؟و المراد ثم إنهم لا يسألون سؤال استعلام و استخبار و هو سؤال هل فعلتم؟ 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يوم القيامة مواقف،ففي بعضها يسألون،و في بعضها لا يسألون،و تقدم نظيره</w:t>
      </w:r>
      <w:r>
        <w:rPr>
          <w:rFonts w:eastAsia="Amiri" w:cs="Amiri" w:ascii="Amiri" w:hAnsi="Amiri"/>
          <w:color w:val="111111"/>
          <w:sz w:val="28"/>
          <w:szCs w:val="28"/>
          <w:rtl w:val="true"/>
          <w:lang w:bidi="ar-SA"/>
        </w:rPr>
        <w:t>.</w:t>
      </w:r>
      <w:bookmarkStart w:id="65" w:name="pg478_5454"/>
    </w:p>
    <w:p>
      <w:pPr>
        <w:pStyle w:val="Heading2"/>
        <w:numPr>
          <w:ilvl w:val="1"/>
          <w:numId w:val="1"/>
        </w:numPr>
        <w:rPr/>
      </w:pPr>
      <w:bookmarkStart w:id="66" w:name="__RefHeading___Toc4250553_211673320"/>
      <w:bookmarkStart w:id="67" w:name="_Toc23"/>
      <w:bookmarkEnd w:id="65"/>
      <w:bookmarkEnd w:id="66"/>
      <w:r>
        <w:rPr>
          <w:rtl w:val="true"/>
        </w:rPr>
        <w:t>سورة النحل</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قدمت الإراحة و هي مؤخرة في الواقع على السروح و هو مقدم في الواقع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تُرِيحُونَ وَ حِينَ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الأنعام في وقت الإراحة و هي ردها عشيا إلى المراح تكون أجمل و أحسن،لأنها تقبل ملأى البطون حاملة الضروع متهادية في مشيها يتبع بعضها بعضا، بخلاف وقت السروح و هو إخراجها إلى المرعى فإن كل هذه الأمور تكون على ضد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تَكُونُوا بالِغِيهِ إِلاّ بِشِقِّ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لم تكونوا بالغيه عليها إلا بشق الأنفس فلا امتنان فيه،و إن أريد به لم تكونوا بالغيه بدونها إلا بشق الأنفس فهم لا يبلغونه عليها أيضا إلا بشق الأنفس،فما فائدة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تحمل أثقالكم،أي أجسامكم و أمتعتكم معكم إلى بلد بعيد قد علمتم أنكم لا تبلغونه بدونها بأنفسكم من غير أمتعتكم إلا بجهد و مشقة،فكيف لو حملتم أمتعتكم على ظهوركم؟و المراد بالمشقة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التي تنشأ من المشي،أو من المشي مع الحمل على الظهر لا مطلق مشقة السفر،و هذا مخصوص بحال فقد الإبل، فظهر فائدة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وَ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حرمة أكل الخيل كما اقتضاه في البغال و الحمير من حيث أنه لم ينص على منفعة أخرى فيها غير الركوب و الزينة،و من حيث أن التعليل بعلة يقتضي الانحصار فيها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هذا لكذا،فإنه يناقضه أن تكون فعلته لغيره أوله مع غيره؛إلا إذا كان أحدهما جهة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بالحمل عليها و الحراثة بها،فإن ذلك مباح؛مع أنه لم ينص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ثبت ذلك بالقياس على الأنعام،فإنه منصوص عليه فيها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وَ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كل منفعة معهودة منها عرفا لا كل منفعة،فثبت مثل ذلك في الخيل و البغال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ثبوته فيها بالقياس على ثبوته في الأنعام لثبت حل الأكل في الخيل بالقياس على ثبوته في الأنعام أيضا،و لو ثبت حل الأكل في الخيل بالقياس لثبت في البغال و الحمير،كما ثبت الحمل و الحراثة ثبوتا شاملا للكل بالقياس على ثبوته في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الجهة الثانية في أصل السؤال أن هذه اللام ليست لام التعليل بل لام التمكين،كقوله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اللَّيْلَ لِتَسْكُنُوا فِيهِ و مع هذا يجوز في الليل غير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اللّه تعالى في وصف ماء السماء يُنْبِتُ لَكُمْ بِهِ الزَّرْعَ وَ الزَّيْتُونَ وَ النَّخِيلَ وَ الْأَعْنابَ وَ مِنْ كُلِّ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كل الثمرات؛مع أن كل الثمرات تنبت بماء السماء؟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الثمرات لا تكون إلا في الجنة،و إنما ينبت في الدنيا بعض منها أنموذجا و تذكرة،فالتبعيض بهذا الاعتبار،فيكون المراد بالثمرات ما هو أعم من ثمرات الدنيا،و من يجوّز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الإثبات يحتمل أن يجعلها زائدة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بمن لا يخلق الأصنام بدليل قوله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جيء بمن المختصة بأولي العلم و العقل؟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خاطبهم على معتقدهم؛لأنهم سموها آلهة و عبدوها فأجروها مجرى أولي العلم،و نظير هذا قوله تعالى في الأصنام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يَمْشُونَ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الآية،فأجرى عليهم ضمير أولي العلم و العقل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الجواب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معتقدهم خطأ و باطلا فالحكمة تقتضي أن ينزعوا عنه و يقلعوا،لا أن يبقوا عليه و يقروا في خطابهم على معتقدهم إيهاما لهم أن معتقدهم حقّ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الغرض من الخطاب الإفهام،و لو خاطبهم على خلاف معتقدهم و مفهومهم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يخلق كما لا يخلق،لاعتقدوا أن المراد من الثاني غير الأصنام من الجماد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الأنبازي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جاز ذلك لأنها ذكرت مع العالم فغلب عليها حكمه في 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غلب على الدواب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كما في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اشتبه عليّ الراكب،و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أدري من ذا و من 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إلزام للذين عبدوا الأصنام و سموها آلهة تشبيها باللّه فقد جعلوا غير الخالق مثل الخالق،فظاهر الإلزام يقتضي أن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لا يخلق كمن يخلق؟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سووا بين الأصنام و خالقها سبحانه و تعالى في تسميتها باسمه و عبادتها كعبادته فقد سووا بينها و بين خالقها قطعا،فصح الإنكار بتقديم أيهما كان،و إنما قدم في الإنكار عليهم ذكر الخالق،إما لأنه أشرف،أو لأنه هو المقصود الأصلي من هذا الكلام تنزيها له و إجلالا و تعظيما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فائدة قوله تعالى في وصف الأصنام غَيْرُ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أنها أموات لا يعقب موتها حياة احترازا عن أموات يعقب موتها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كالنطف و البيض و الأجساد الميتة،و ذلك أبلغ في موتها،كأنه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 في الحال غير أحياء في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وصفا لها بل لعبادها؛معناه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عبادها غير أحياء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قال غير أحياء،ليعلم أنه أراد أمواتا في الحال،لا أنها ستموت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عاب الأصنام و عبادها بأنهم لا يعلمون وقت البعث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يَشْعُرُونَ أَيّانَ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الموحدون كذلك؟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ما يشعر الأصنام متى يبعث عبادها،فكيف تكون آلهة مع الجهل؟ أو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يشعر عبادها وقت بعثهم لا مفصلا و لا مجملا؛لأنهم ينكرون البعث، بخلاف الموحدين فإنهم يشعرون وقت بعثهم مجملا أنه يوم القيامة و إن لم يشعروه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يعترفون بأنه من عند اللّه تعالى بالسؤال المعاد في ضمن الجواب ثم يقولون هو أساطير الأولين؟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مثل هذا السؤال و جوابه في سورة الحجر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هنا لِيَحْمِلُوا أَوْزارَهُمْ كامِلَةً يَوْمَ الْقِيامَةِ وَ مِنْ أَوْزارِ الَّذِينَ يُضِلُّونَهُمْ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من أوزار إضلال الذين يضلونهم،فيكون عليهم وزر كفرهم مباشرة و وزر كفر من أضلوهم تسببا،فقوله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أوزار الذنوب التي باشروها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 لا مدخل لها فيه و لا تعلق له بها مباشرة و لا تسببا،و نظير هاتين الآيتين الآيتان الأخريان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جوابهما مثل جواب هاتين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يدل على أن المعدوم شيء،و يدل على أن خطاب المعدوم جائز،و الأول منتف عند أكثر العلماء،و الثاني منتف بالإجماع؟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تسميته شيئا فمجاز باعتبار ما يئول إليه،و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زَلْزَلَةَ السّاعَةِ شَيْءٌ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فإن هذا خطاب تكوين يظهر به أثر القدرة فيمتنع أن يكون المخاطب به موجودا قبل الخطاب،لأنّه إنما يكون بالخطاب فلا يسبقه،بخلاف خطاب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يغلب العقلاء من الدواب على غيرهم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الآية،بل أولى لأنه ثم وصف ما لا يعقل بخصوصه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الحية و الأنعام،و هنا لو قال من في السموات و من في الأرض لا يلزم وصف ما لا يعقل بخصوصه و تعيينه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المجموع؟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عموم كل دابة و شمولها،فجاء بما التي تعم النوعين و تشملهما، و لو جاء بمن لخصّ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بِظُلْمِهِمْ ما تَرَكَ عَلَيْها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أنه لو آخذ الظالمين بظلمهم لأهلك غير الظالمين من الناس، و لأهلك جميع الدواب غير الناس،و مؤاخذة البريء بسبب ظلم الظالم لا يحسن بالحكيم؟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بالظلم هنا الكفر،و بالدابة الظالمة و هي الكافر،كذا قاله ابن عباس رضي اللّه عنهما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أهلك الآباء بكفرهم لم يكن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يهلك الجميع بشؤم ظلم الظالمين مبالغة في إعدام الظلم و نفي وجود أثره حتى لا يوجد بعد ذلك من بقية الناس ظلم موجب للإهلاك،كما وجد من الذين أهلكهم بظلمهم،و دليل جواز ذلك ما وجد في زمن نوح عليه السلام،فإنه أهلك بشؤم ظلم قوم نوح جميع دواب الأرض،و ما نجا إلا من في السفينة و لم يبق على ظهر الأرض دابة،و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فعل ذلك للحكمة و المصلحة التي اقتضت فعله عوّض البريء في الآخرة ما هو خير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إنسان مكلف فهو ظالم إما لنفسه أو لغيره؛لأنه لا يخلو عن ذنب صغير أو كبير،فلو أهلك الناس بذنوبهم لأهلك الدّواب أيضا؛لأنه إنما خلق الدواب لمصالح الناس و إذا عدم الناس وقع استغناؤهم عن الدواب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غير الإنسان من الحيوان مخلوق لمصالح الإنسان،و مستنده أنه كان مخلوقا قبل خلق الإنسان بالنقل عن الكتب الشرعية و غيرها،و قد جاء مصرحا به في الحديث في باب الخلق من جامع الأصول سلمنا أنه مخلوق لمصلحة الإنسان،لكن هلاك غير الإنسان معه يخفف عنه ألم المصيبة،لا سيما إذا كان الهالك معه من جنسه،و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إذا عمت طابت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إهلاك غيره معه مؤلم له،لكن لو كان إهلاكه معه لأنه خلق لمصلحته أ فنهلك تبعا له لاستغنائه عنه أو لزيادة الإيلام فالبار أيضا خلق لمصلحته على قولكم،فلم كان إهلاك الحيوان عقوبة للإنسان أولى من إهلاك النبات،و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عليها من دابة و نبات أو من شيء؟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خلقه قبل الإنسان لا ينفي خلقه لمصلحة الإنسان،كما يعد عظماء الناس الدور و القصور و الخدم و الحشم و الدواب و الثياب لأولادهم و أولاد أولادهم قبل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أنا لا ندّعي أنه يهلك مع الإنسان بل قبله لتألمه بمشاهدة هلاك محبوبه و مألوفه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الثالث أن المراد ما ترك عليها من دابة بواسطة منع المطر فيعدم النبات،ثم يعدم بواسطة عدمه غير الإنسان من الحيوان،ثم يعدم الإنسان،كذا جاء في تفسير هذه الآية و الآية التي في آخر سورة فاطر،و هذا الترتيب أبلغ في العذاب و أعظم في العقاب من تقديم إهلاك الحيوان على النبات؛لأن الإنسان إذا بقي حيوانه بلا علف كان أوجع مما إذا بقي علفه بلا حيوان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بُيُوتاً وَ مِنَ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في الجبال و في الشجر،و الاستعمال و إنما هو بفي يقال اتخذ فلان بيتا في الجبل أو في الصحراء أو نحو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أتى بلفظة من لأنه أراد معنى البعضية، و أن لا تبنى بيوتها في كل جبل و كل شجر و لا في كل مكان من الجبل و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ذكره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كون البيت بعض الجبل و بعض الشجر كما نشاهد و نرى من بيوت النحل،لأنه يتخذ من طين أو عيدان في الجبل و الشجر كما تتخذ الطيور،فلو أتى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تدل على هذا المعنى،و نظيره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تَنْحِتُونَ مِنَ الْجِبالِ بُيُوتاً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أزواجنا لسن من أنفسنا،لأنهن لو كنّ من أنفسنا لكنّ حراما علينا،فإن المتفرعة من الإنسان لا يحل له نكاحها؟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أنه خلق آدم ثم خلق منه حواء،كما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مِنْ نَفْسٍ واحِدَةٍ وَ خَلَقَ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من خلقكم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وَ 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بالواو و النون و هما من خواص من يعقل؟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فيمن يعبدونه من دون اللّه من يعقل كالعزير و عيسى و الملائكة عليهم الصلاة و السلام فغلبهم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يَمْلِكُ ثم جمع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 نظرا إلى لفظ ما،و جمع نظرا إلى معناها،كما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الْفُلْكِ وَ الْأَنْعامِ ما تَرْكَبُونَ لِتَسْتَوُوا عَلى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 الضمير نظرا إلى لفظها،و جمع الظهور نظرا إلى معناها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فائدة نفي استطاعة الرزق بعد نفي ملكه و المعنى واحد؛ لأن نفي ملك الفعل هو نفي استطاعته،و الرزق هنا اسم مصدر بدليل إعماله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ليس في يستطيعون ضمير مفعول هو الرزق؛بل الاستطاعة منفية عنهم مطلقا؛معناه لا يملكون أن يرزقوا،و لا استطاعة لهم أصلا في رزق أو غيره لأنهم 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قدر فيه ضمير مفعول على معنى و لا يستطيعونه كان مفيدا أيضا على اعتبار كون الرزق اسما للعين؛لأن الإنسان يجوز أن لا يملك الشيء و لكن يستطيع أن يملكه بخلاف هؤلاء فإنهم لا يملكون و لا يستطيعون أن يملكوا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و ما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شَيْءٍ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العبد يصلح للحر و المملوك؛لأن الكل عبيد اللّه تعالى،قال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سُلَيْمانَ نِعْمَ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مملوكا لتمييزه عن الحر،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؟لتمييزه عن المأذون و المكاتب فإنهما يقدران على التصرف و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 به المثل اثنان و هما المملوك و المرزوق رزقا حسنا فظاهره أن يقال هل يستويان،فكيف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جنس المماليك و جنس المالكين لا مملوكا معيّنا و لا مالكا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أجرى الاثنين مجرى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على الجمع،و لقائل أن يقول على الوجه الثالث يلزم منه أن يصير المعنى ضرب اللّه مثلا عبدا مملوكا و جماعة مالكين هل يستوون،إنه لا يحسن مقابلة الفرد بالجمع في 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للشك،و الشك على اللّه تعالى محال،فما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كَلَمْحِ الْبَصَرِ أَوْ هُوَ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بل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مِائَةِ أَلْفٍ أَوْ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كَالْحِجارَةِ أَوْ أَشَدُّ 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هذا أن بل للإضراب،و الإضراب رجوع عن الإخبار و هو على اللّه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بمعنى الواو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للشك في الكل لكن بالنسبة إلينا لا إلى اللّه تعالى،و كذا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بالنسبة إلى نظر النبيّ صلّى اللّه عليه و سلّم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أن الساعة تأتي في أقرب من لمح البصر؛و لكن المراد وصف قدرة اللّه على سرعة الإتيان بها متى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فإن قيل،كيف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تَقِيكُمُ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و البرد؛مع أن السرابيل و هي الثياب تلبس لدفع الحر و البرد و هي مخلوقة لهما؟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ذكر أحدهما لدلالة ضده عليه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الشر،و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إذا يمّمت أرضا أريد الخير أيّهما يليني</w:t>
      </w:r>
    </w:p>
    <w:p>
      <w:pPr>
        <w:pStyle w:val="BookText"/>
        <w:rPr/>
      </w:pPr>
      <w:r>
        <w:rPr>
          <w:rFonts w:ascii="Amiri" w:hAnsi="Amiri" w:eastAsia="Amiri" w:cs="Amiri"/>
          <w:color w:val="111111"/>
          <w:sz w:val="28"/>
          <w:sz w:val="28"/>
          <w:szCs w:val="28"/>
          <w:rtl w:val="true"/>
          <w:lang w:bidi="ar-SA"/>
        </w:rPr>
        <w:t>أي أريد الخير لا الشر،أو أريد الخير و أحذر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كان ذكر الخير و الحر أولى من ذكر الشر و البرد؟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الخير مطلوب العباد من ربهم و مرغوبهم إليه،أو لأنه أكثر وجودا في العالم من الشر،و أما الحر فلأن الخطاب بالقرآن أول ما وقع مع أهل الحجاز، و الوقاية من الحر أهم عنده لأن الحر في بلادهم أشد من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وَ أَكْثَرُهُمُ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كلهم كافرون؟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 أن المراد بالأكثر هنا الجمع،و في هذا نظر؛لأن بعض الناس لا يجوز إطلاق اسم البعض على الكل؛لأنه ليس لازما له بخلاف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فائدة قول المشركين عند رؤية الأصنام رَبَّنا هؤُلاءِ شُرَكاؤُنَا الَّذِينَ كُنّا نَدْعُوا مِنْ 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عالم بذلك؟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أنكروا الشرك بقولهم وَ 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عاقبهم اللّه تعالى بإصمات ألسنتهم و أنطق جوارحهم،فقالوا عند معاينة آلهتهم رَبَّنا هؤُلاءِ شُرَكاؤُنَا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أقررنا بعد الإنكار و صدقنا بعد الكذب طلبا للرحمة و فرارا من الغضب،فكان هذا القول على وجه الاعتراف منهم بالذنب لا على وجه إعلام من لا يعلم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لما عاينوا عظيم غضب اللّه تعالى و عقوبته قالوا رَبَّنا هؤُلاءِ شُرَكاؤُنَا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أن يلزم اللّه الأصنام ذنوبهم؛لأنهم كانوا يعتقدون لها العقل و التمييز فيخف عنهم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قالت الأصنام للمشركين إِنَّكُمْ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صادقين فيما قالوا؟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قالت لهم ذلك لتظهر فضيحتهم،و ذلك أن الأصنام كانت جمادا لا تعرف من يعبدها،فلم تعلم أنهم عبدوها في الدنيا فظهرت فضيحتهم حيث عبدوا من لا يعلم بعبادتهم،و نظير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لِيَكُونُوا لَهُمْ عِزًّا كَلاّ سَيَكْفُرُونَ بِعِبادَتِهِمْ وَ يَكُونُونَ عَلَيْهِمْ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القرآن تبيانا لكل شيء من أمور الدين،فمن أين وقع بين الأمة في أحكام الشريعة هذا الخلاف الطويل العريض؟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وقع الخلاف بين الأئمة لأن كل شيء يحتاج إليه من أمور الدين ليس مبينا في القرآن نصا،بل بعضه مبين و بعضه مستنبط بيانه منه بالنظر و الاستدلال، و طريق النظر و الاستدلال مختلفة فلذلك وقع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أحكام الشريعة لم تعلم من القرآن نصا و لا استنباطا كعدد ركعات الصلاة،و مقادير باقي الأعضاء،و مدة السفر و المسح و الحيض،و مقدار حد الشرب،و نصاب السرقة و ما أشبه ذلك مما يطول ذكره؟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تبيان لكل شيء من أمور الدين؛لأنه نص على بعضها،و أحال على السنة في بعضها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أحال على الإجماع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غَيْرَ سَبِيلِ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أحال على القياس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الاعتبار النظر و الاستدلال،فهذه أربعة طرق لا يخرج شيء من أحكام الشريعة عنها،و كلها مذكورة في القرآن فصح كونه تبيانا لكل شيء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وحّدت القدم و نكّرت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فَتَزِلَّ قَدَمٌ بَعْدَ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القدم أو الأقدام،و هو أشد مناسبة لجمع الإيمان؟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وحّدت و نكّرت في قوله تعالى لاستعظام أن تزل قدم واحدة على طريق الجنة فكيف بأقدام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الذكر و الأنثى لغة،و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 فكيف قال تعالى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صرح بذكر النوعين هنا لسبب اقتضى ذلك،و هو أن النساء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 الرجال في القرآن بخير و لم يذكر النساء بخير،فلو كان فينا خير لذكرنا به،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أنزل مَنْ عَمِلَ صالِحاً مِنْ ذَكَرٍ أَوْ أُنْثى وَ 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عن النساء و هم تخصيصهن عن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يُمْسِكُهُنَّ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كثيرا من الصلحاء و الأتقياء قطعوا أعمارهم في المصائب و المحن و أنواع البلايا باعتبار الأمثل فالأمثل إلى الأنبياء؟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بالحياة الطيبة الحياة في 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الرزق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رزق يوم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للطاعات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حلاوة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الرضا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المراد به الحياة في القبر،كما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الحياة في الدار الآخرة،و هي الحياة الحقيقية لأنها حياة لا موت بعدها دائمة في النعيم المقيم، و الظاهر أن المراد به الحياة في الدنيا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لَنَجْزِيَنَّهُمْ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اللّه ثواب الدنيا و الآخرة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الصحابة و غيرهم كانوا كافرين فهداهم اللّه تعالى إلى الإيمان؟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هذا الكافرون الذين علم اللّه تعالى أنهم يموتون على الكفر و يؤيده ما بعد ذلك من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إضافة النفس إلى النفس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ليس لها نفس أخرى؟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اسم للروح و للجوهر القائم بذاته المتعلق بالجسم تعلق التدبير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اسم لجملة الإنسان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w:t>
      </w:r>
    </w:p>
    <w:p>
      <w:pPr>
        <w:pStyle w:val="BookText"/>
        <w:rPr/>
      </w:pPr>
      <w:r>
        <w:rPr>
          <w:rFonts w:ascii="Amiri" w:hAnsi="Amiri" w:eastAsia="Amiri" w:cs="Amiri"/>
          <w:color w:val="111111"/>
          <w:sz w:val="28"/>
          <w:sz w:val="28"/>
          <w:szCs w:val="28"/>
          <w:rtl w:val="true"/>
          <w:lang w:bidi="ar-SA"/>
        </w:rPr>
        <w:t>أيضا اسم لعين الشيء و ذاته،كما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الذهب و الفضة محبوبة،أي عينهما و ذاتهما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بالنفس الأولى الإنسان و بالثانية ذاته،فكأنه يوم يأتي كل إنسان يجادل عن نفسه،أي ذاته لا يهمه شأن غيره،كل يقول نفسي نفسي،فاختلف معنى النفسين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فَأَذاقَهَا اللّهُ لِباسَ الْجُوعِ 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الإذاقة لا تناسب اللباس و إنما تناسبه الكسوة؟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الإذاقة تناسب المستعار له و هو الجوع من حيث أن الجوع يقتضي الأكل فيقتضي الذوق،و إن كانت لا تناسب المستعار و هو اللباس و الكسوة تناسب المستعار و هو اللباس،و لا تناسب المستعار له و هو الجوع،و كلاهما من دقائق علم البيان، يسمى الأول تجريد الاستعارة،و الثاني ترشيح الاستعارة فجاء القرآن العزيز في هذه الآية بتجريد الاستعارة،و قد ذكرنا تمام هذا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الجوع و الخوف استعارة لما يظهر على أهل القرية من أثر الجوع و الخوف من الصفرة و النحول،فهو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 اللباس لما يظهر على المتقي من أثر التقوى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فأذاقها اللّه طعم الجوع،و كساها لباس الخوف</w:t>
      </w:r>
      <w:r>
        <w:rPr>
          <w:rFonts w:eastAsia="Amiri" w:cs="Amiri" w:ascii="Amiri" w:hAnsi="Amiri"/>
          <w:color w:val="111111"/>
          <w:sz w:val="28"/>
          <w:szCs w:val="28"/>
          <w:rtl w:val="true"/>
          <w:lang w:bidi="ar-SA"/>
        </w:rPr>
        <w:t>.</w:t>
      </w:r>
      <w:bookmarkStart w:id="68" w:name="pg478_5465"/>
    </w:p>
    <w:p>
      <w:pPr>
        <w:pStyle w:val="Heading2"/>
        <w:numPr>
          <w:ilvl w:val="1"/>
          <w:numId w:val="1"/>
        </w:numPr>
        <w:rPr/>
      </w:pPr>
      <w:bookmarkStart w:id="69" w:name="__RefHeading___Toc4250555_211673320"/>
      <w:bookmarkStart w:id="70" w:name="_Toc24"/>
      <w:bookmarkEnd w:id="68"/>
      <w:bookmarkEnd w:id="69"/>
      <w:r>
        <w:rPr>
          <w:rtl w:val="true"/>
        </w:rPr>
        <w:t>سورة الإسراء</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بنبيه أو برسوله أو بحبيبه أو بصفيه و نحو ذلك،مع أن المقصود من ذلك الإسراء تعظيمه و تبجيله؟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 عبدا في أرفع مقاماته و أجله و هو هذا،و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يغلط فيه أمته و تضل به كما ضلت أمة المسيح به فدعته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يتطرق إليه العجب و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 لا يكون إلا بالليل،فما فائدة ذكر الليل؟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 ذكر منكرا ليدل على قصر الزمان الذي كان فيه الإسراء و الرجوع،مع أنه كان من مكة إلى بيت المقدس مسيرة أربعين ليلة،و ذلك لأن التنكير يدل على البعضية،و يؤيده قراءة عبد اللّه و حذيفة من الليل،أي بعض الليل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أمر بالقيام في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حكمة في نقله صلّى اللّه عليه و سلّم من مكة إلى بيت المقدس،ثم العروج به من بيت المقدس إلى السماء،و هلا عرج به من مكة إلى السماء دفعة واحدة؟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بيت المقدس محشر الخلائق،فأراد اللّه تعالى أن يطأها قدمه ليسهل على أمته يوم القيامة وقوفهم عليها ببركة أثر قدمه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بيت المقدس مجمع أرواح الأنبياء عليهم الصلاة و السلام،فأراد اللّه تعالى أن يشرفهم بزيارته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أسرى به إلى البيت المقدس ليشاهد من أحواله و صفاته ما يخبر به كفار مكّة صبيحة تلك الليلة،فيدلهم إخباره بذلك مطابقا لما رأوا و شاهدوا على صدقه في حديث الإسراء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باركنا عليه أو باركنا فيه،مع أن البركة في المسجد تكون أكثر من خارج المسجد و حوله خصوصا المسجد الأقصى؟</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البركة الدنيوية بالأنهار الجارية و الأشجار المثمرة و ذلك حوله 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البركة الدينية فإنه مقر الأنبياء عليهم الصلاة و السلام و متعبدهم و مهبط الوحي و الملائكة،و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بارَكْنا حَوْلَهُ ليكون بركته أعم و أشمل،فإنه أراد بما حوله ما أحاط به من أرض بلاد الشام و ما قاربه منها،و ذلك أوسع من مقدار بيت المقدس،و لأنه إذا كان هو الأصل و قد بارك في لواحقه و توابعه من البقاع كان هو مباركا فيه بالطريق الأولى،بخلاف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البركة الدنيوية و الدينية و وجههما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باركنا حوله من بركة نشأت منه فعمت جميع الأرض،فإن مياه الأرض كلها أصل انفجارها من تحت الصخرة التي في بيت المقدس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ارتباط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و مناسبته 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تتخذوا من دوني ربّا فتكونوا كافرين،و نوح كان عبدا شكورا و أنتم ذرية من آمن به و حمل معه،فتأسوا به في الشكر كما تأسى به آباؤكم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فعليها،كما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هنا بمعنى على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تَلَّهُ لِلْجَبِينِ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رجاء بالرحمة،أو فلها مخلص بالتوبة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اللام هنا على بابها؛لأنّها للاختصاص،و كل عامل مختص بجزاء عمله حسنة كانت أو سيئة،و قد سبق مثل هذا مستوفى في آخر سورة البقرة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قصة مريم و عيسى عليهما السلام وَ جَعَلْناها وَ ابْنَها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عيسى صلّى اللّه عليه و سلّم كان وحده آيات شتى؛حيث كلّم الناس في المهد،و كان يحيى الموتى،و يبرئ الأكمه و الأبرص،و يخلق الطير و غير ذلك،و أمه وحدها كانت آية حيث حملت من غير فحل؟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به الآية التي كانت مشتركة بينهما و لم تتم إلا بهما،و هي ولادة ولد من غير فحل،بخلاف الليل و النهار و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آية محذوفة إيجازا و اختصارا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جعلناها آية و ابنها آية، و جعلنا ابن مريم آية و أمه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آيَةَ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الإبصار من صفات ما له حياة،و المراد بآية النهار إما الشمس أو النهار نفسه؛ و كلاهما غير مبصر؟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المبصرة في اللغة بمعنى المضيئة،نقله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بينة واضحة،و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ثَمُودَ النّاقَةَ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واضحة مضيئة،و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 بها إن كانت الشمس،أو فيها إن كانت النهار،و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مُبْصِراً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مبصرا فيه،و نظيره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نائم و نهار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ينام فيه و يصام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فعل رباعي منقول بالهمزة عن الثلاثي الذي هو بصر بالشيء،أي علم به،فهو بصير،أي عالم معناه أنه يجعلهم بصراء،فيكون أبصره بمعنى بصره،و على هذا حمل الأخفش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آياتُنا مُبْصِرَةً أي تبصّرهم فتجعلهم بصراء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الناس زعم أن الشمس حيوان له حياة و بصر و قدرة،و هو متحرك بإرادته امتثال أمر اللّه تعالى كما يتحرك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الفائدة في ذكر عدد السنين؛مع أنّه لو اقتصر على قوله لتعلموا الحساب دخل فيه عدد السنين إذ هو من جملة الحساب؟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كله موضوع الحساب كبدن الإنسان فإنه موضوع الطب،و أفعال المكلفين موضوع الفقه،و موضوع كل علم مغاير له و ليس جزءا منه،كبدن الإنسان ليس جزءا من الطب،و لا أفعال المكلفين جزءا من الفقه؛فكذا العدد ليس جزءا من الحساب،و إنما ذكر عدد السنين و قدمه على الحساب،لأن المقصود الأصلي من محو الليل و جعل آية النهار مبصرة علم عدد الشهور و السنين،ثم يتفرع من ذلك علم حساب التاريخ و ضرب المدد و 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بِنَفْسِكَ الْيَوْمَ عَلَيْكَ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موضع آخر وَ كَفى بِنا 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القيامة مختلفة،ففي موقف يكل اللّه حسابهم إلى أنفسهم و علمه محيط به،و في موقف يحاسبهم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يحاسبهم لا غيره،و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بِنَفْسِكَ الْيَوْمَ عَلَيْكَ حَسِيباً أي يكفيك أنك شاهد على نفسك بذنوبها عالم بذلك،فهو توبيخ و تقريع لا أنه تفويض لحساب العبد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يريد مناقشته في الحساب يحاسبه بنفسه،و من يريد مسامحته فيه يكل حسابه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ما جاء في الأخبار أن في يوم القيامة يؤخذ من حسنات المغتاب و المديون و يزاد في حسنات رب الدّين و الشخص الذي اغتيب،فإن لم تكن لهما حسنات يوضع عليهما من سيئات خصميهما،و كذلك جاء هذا في سائر المظالم؟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الآية أنها لا تحمله اختيارا ردا على الكافرين حيث قالوا للذين آمنوا اِتَّبِعُوا سَبِيلَنا وَ لْنَحْمِلْ خَطاياكُمْ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الآيتين،و المراد من الخبر أنها تحمله كرها فلا تنافي،و قد سبق هذا مرة في آخر سورة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مُتْرَفِيها فَفَسَقُوا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آية أخرى قُلْ إِنَّ اللّهَ لا يَأْمُرُ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 أمرناهم بالطاعة ففسقوا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قولهم أمرته فعصاني،و أمرته فخالفني؛لا يفهم الأمر بالمعصية و لا الأمر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كثرنا مترفيها،يقال أمرته و آمرته بالمد و القصر يعني كثرته، و قد قرئ بهما،و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المال مهرة مأمورة و سكّة مأبورة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كثيرة النتاج و النسل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أمرنا مترفيها بالتشديد،يقال أمرت فلانا بمعنى أمرته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جعلته أميرا،فمعنى الآية سلطانهم بالإمارة،و يعضد هذا الوجه قراءة من قرأ أمرنا 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يكون معناه أمرناهم بالطاعة ففسقوا؛لأن حذف ما لا دليل عليه في اللفظ غير جائز،فكيف يقدر حذف ما قام الدليل في اللفظ على نقيضه؛و ذلك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فَفَسَقُوا يدل على أن المأمور به المحذوف هو الفسق و هو كلام مستفيض،يقال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فقام و أمرته فقعد و أمرته فقرأ،لا يفهم منه إلا أن المأمور به القيام و القعود و القراءة،بخلاف قولهم أمرته فعصاني و أمرته فخالفني؛حيث لا يكون المأمور به المحذوف المعصية و المخالفة؛لأن ذلك مناف للأمر مناقض له،و لا يكون ما يناقض الأمر و ينافيه مأمورا به،فيكون المأمور به في هذا الكلام غير مدلول عليه و لا منوي،و المتكلم بمثل هذا لا ينوي لأمره مأمورا به؛بل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مني أمر فلم تكن منه طاعة،أو كانت منه مخالفة،كما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زيدا يطعك،و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يأمر و ينهى،و يعطي و يمنع،و يصل و يقطع،و يضر و ينفع،فإنك لا تنوي مفعولا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حقيقة أمرهم بالفسق أن يقول لهم افسقوا،و هذا لا يكون من اللّه،فلا يقال يقدر الفسق محذوفا و لا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 المحذوف المقدر مجاز عن إترافهم و صب النعم عليهم صبا أفضى بهم إلى جعلها ذريعة إلى المعاصي و وسيلة إلى اتباع الشهوات،فكأنهم أمروا بذلك لما كان السبب في وجوده الإتراف و فتح باب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يكون ثبوت العلم بأن اللّه لا يأمر بالفحشاء،و إنما يأمر بالطاعة و العدل و الخير دليلا على أن المراد أمرناهم بالطاعة ففسقوا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مثل هذا الإضمار و التقدير لكان المتكلم مريدا من مخاطبه علم الغيب؛لأنّه أضمر ما لا دلالة عليه في اللفظ بل أبلغ؛لأنّه أضمر في اللفظ ما يناقضه و ينافيه،و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فَفَسَقُوا ؛فكأنه أظهر شيئا و ادعى إضمار نقيضه،فكان صرف الأمر إلى ما ذكرنا من المجاز هو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كلام الزمخشري،و لا أعلم أحدا من أئمة التفسير صار إليه غيره؛ثم إنه أيّده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أمر شاء في أن مفعوله استفاض فيه الحذف لدلالة ما بعده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فلان لأحسن إليك،و لو شاء لأساء إليك،تريد لو شاء الإحسان لأحسن و لو شاء الإساءة إليك لأساء،فلو ذهبت تضمر خلاف ما أظهرت و تعني و لو شاء الإساءة لأحسن إليك،و لو شاء الإحسان لأساء إليك،و تقول قد دلت حال من أسندت إليه المشيئة أنه من أهل الإحسان دائما و من أهل الإساءة دائما،فيترك الظاهر المنطوق به و يضمر ما دلت عليه حال صاحب المشيئة لم تكن على 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الأول لو كان المضمر المحذوف الأمر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مخصوصا بالمترفين،لأن أمر اللّه تعالى بالطاعة عام للمترفين و غيرهم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بالطاعة و إن كان عاما،و لكن لما كان صلاح الأمراء و الرؤساء</w:t>
      </w:r>
    </w:p>
    <w:p>
      <w:pPr>
        <w:pStyle w:val="BookText"/>
        <w:rPr/>
      </w:pPr>
      <w:r>
        <w:rPr>
          <w:rFonts w:ascii="Amiri" w:hAnsi="Amiri" w:eastAsia="Amiri" w:cs="Amiri"/>
          <w:color w:val="111111"/>
          <w:sz w:val="28"/>
          <w:sz w:val="28"/>
          <w:szCs w:val="28"/>
          <w:rtl w:val="true"/>
          <w:lang w:bidi="ar-SA"/>
        </w:rPr>
        <w:t>و فسادهم مستلزما لصلاح الرعية و فسادها غالبا خصّهم بالذّكر،و يؤيد هذا ما جاء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الوالي صلاح الرّعيّة،و فساد الوالي فساد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الآية،يدل على أن من لم يزهد في الدنيا و لم يتركها كان من أهل النار،و الأمر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كان يريد بإسلامه و طاعته و عبادته الدنيا لا غير،و مثل هذا لا يكون إلا كافرا أو منافقا،و لهذا قال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لمن لا يؤمن بالمعاد،و أما من أراد من الدنيا قدر ما يتزود به إلى الآخرة فكيف يكون مذموما،مع أن الاستغناء عن الدنيا بالكلية و عن جميع ما فيها لا يتصور في حق البشر و لو كانوا أنبياء،فعلم أن المراد 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عَطاءُ رَبِّكَ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ممنوعا،و نحن نرى و نشاهد في الواقع أن واحدا أعطاه قناطير مقنطرة و آخر منعه العطاء حتى الدانق و الحبة؟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بالعطاء هنا الرزق،و اللّه تعالى سوّى في ضمان الرزق و إيصاله بين البر و الفاجر و المطيع و العاصي،و لم يمنع الرزق عن العاصي بسبب عصيانه،فلا تفاوت بين العباد في أصل الرزق،و إنما التفاوت بينهم في مقادير 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منع اللّه تعالى الكفار التوفيق و الهداية و لم يمنعهم الرزق؟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منعهم الرزق لهلكوا و صار ذلك حجة لهم يوم القيامة،بأن يقولوا لو أمهلتنا و رزقتنا لبقينا أحياء فآمنا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أهلكهم بمنع الرزق لكان قد عاجلهم بالعقوبة،فيتعطل معنى اسمه الحليم عن معناه؛لأنّ الحليم هو الذي لا يعجل بالعقوبة على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منع الطعام و الشراب من صفات البخلاء الأخساء،و اللّه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الرزق لجميع العبيد عدل،و عدل اللّه عام،وهبته التوفيق و الهداية فضل،و إن الفضل بيد اللّه يؤتيه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يَبْلُغَنَّ عِنْدَكَ الْكِبَرَ أَحَدُهُما أَوْ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أنهما يكبران في بيته و كنفه و يكونان كلاّ عليه لا كافل لهما غيره، و ربما تولى منهما من المشاقّ ما كانا يتوليان منه في حال الطفولية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لا تزنوا؟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و لا تزنوا كان نهيا عن الزنا لا عن مقدماته كاللمس و المعانقة و القبلة و نحو ذلك،و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كان نهيا عنه و عن مقدماته،لأن فعل المقدمات قربان للزنا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تعود؟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كل ما هو منهي عنه من جميع ما ذكر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هذه الآية؛لا إلى جميع ما ذكر فإن فيه حسنا و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إشارة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بعده؛لأنه لا حسن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و من فيهن يتناول أهل الأرضين كلهم،و المراد به العموم كما هو مقتضى الصيغة بدليل تأكيده بقوله تعالى بعده 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التسبيح هو التنزيه عن كل ما لا يليق بصفات جلاله و كماله،و الكفار يضيفون إليه الزوج و الولد و الشريك و غير ذلك،فأين تسبيحهم؟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فِيهِنَّ راجع إلى السموات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راجع إلى السموات و الأرض،و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فِيهِنَّ يعني من المؤمنين،فيكون عاما أريد به الخاص،و على هذا يكون المراد بالتسبيح إلى من فيهن التسبيح بلسان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التسبيح بلسان الحال حيث تدل على وجود الصانع و عظيم قدرته و نهاية حكمته،فكأنها تنطق بذلك و تنزهه عما لا يجوز عليه و ما لا يليق به من السوء،و يؤيده قوله تعالى بعده وَ إِنْ مِنْ شَيْءٍ إِلاّ يُسَبِّحُ بِحَمْدِهِ و التسبيح العام لجميع الموجودات إنّما هو التسبيح بلسان الحال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المراد هو التسبيح بلسان الحال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التسبيح بلسان الحال مفقوه لنا،أي مفهوم و معلوم؟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تَفْقَهُونَ تَسْبِيحَهُمْ للكفار،و هم مع تسبيحهم بلسان الحال لا يفقهون تسبيح الموجودات على ما ذكرنا من التفسير؛لأنّهم لما جعلوا للّه شركاء و زوجا و ولدا دل ذلك على عدم فهمهم التسبيح للموجودات و تنزيهها و عدم إيضاح دلائل الوحدانية لهم؛لأن اللّه تعالى طبع على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فِيهِنَّ و هم الملائكة و الثقلان يسبحون حقيقة و السموات و الأرض و الجمادات تسبح مجازا،فكيف جمع بين إرادة الحقيقة و المجاز من لفظ واحد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المجازي بلسان الحال حاصل من الجميع،فيحمل عليه دفعا لما ذكرتم من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فَتَسْتَجِيبُونَ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المستعمل الشائع دعاه فاستجاب لأمره أو بأمره،أي أجاب؟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جبير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اللّه الخلائق للبعث يخرجون من قبورهم و هم ينفضون التراب عن رءوسهم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وعده،فعلى هذا تكون الباء بمعنى 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أجمل ذكر الأنبياء كلهم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النَّبِيِّينَ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خص داود بالذكر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اجتمع له ما لم يجتمع لغيره من الأنبياء،و هو الرسالة و الكتابة و الخطابة و الخلافة و الملك و القضاء في زمن واحد،قال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النَّبِيِّينَ عَلى بَعْضٍ إشارة إلى تفضيل محمد صلّى اللّه عليه و سلّم،و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داوُدَ زَبُوراً دلالة على وجه تفضيله و هو أنه خاتم الأنبياء و أن أمته خير الأمم؛لأن ذلك مكتوب في زبور داود عليه الصلاة و السلام،و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صلّى اللّه عليه و سلّم و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نكر الزبور هنا و عرفه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الزّبور من الأعلام التي تستعمل بالألف و اللام و بغيرهما كالعباس و الفضل و الحسن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نكره هنا لأنه أراد و آتينا داود بعض الزبور و هي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نكره لأنه أراد به ما ذكر فيه رسول اللّه صلّى اللّه عليه و سلّم من الزبور،فسمى ذلك زبورا؛لأنه بعض الزبور،كما سمى بعض القرآن قرآنا،فقال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أَوْحَيْنا إِلَيْكَ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 سورة يوسف عليه السلام،و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 المتلو في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الضُّرِّ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إذا لم يستطيعوا كشف الضر لا يستطيعون تحويله،لأن تحويل الضر نقله من محل و إثباته في محل آخر،و منه تحويل الفراش و المتاع و غيرهما،و كشف الضر مجرد إزالة،و من لا يقدر على الإزالة وحدها فكيف يقدر على الإزالة مع الإثبات؟و المراد بالآية كشف الضر و المرض و القحط و نحوها؟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التحويل له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التبديل،و منه قولهم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حوّلت القميص قباء،و الفضة خاتما؛و أريد بالتبديل هنا الكشف؛لأن في الكشف المنفي في الآية تبديلا؛فإن المرض متى كشف يبدل بالصحة،و الفقر متى كشف يبدل بالغنى،و القحط متى كشف يبدل بالخصب،و كذا جميع الأضداد،فأطلق التبديلظ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به الكشف،إلا أنه لم يرد به كشف الضر لئلاّ يلزم التكرار،بل أراد به مطلق الكشف الذي هو الإزالة،يعني فلا يستطيعون كشف الضر عنكم و لا كشفا ما،و لهذا لم يقل و لا تحويله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الجواب مما فتح اللّه عليّ به من خزائن جوده،و نظيره ما ذكرناه في سورة النحل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وَ 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بِالْآياتِ إِلاّ أَنْ كَذَّبَ بِهَا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فيها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لا يمنعه عما يريده مانع،فإن أراد إرسال الآيات فكيف يمنعه تكذيب الأمم الماضية؟و إن لم يرد إرسالها كان وجود تكذيبهم و 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عدم الإرسال لعدم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الإرسال يتعدى بنفسه،قال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حاجة إلى الباء؟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بالآيات هنا ما اقترحه أهل مكة على رسول اللّه صلّى اللّه عليه و سلّم من جعل الصفا ذهبا،و إزالة جبال مكة ليتمكنوا من الزراعة،و إنزال مكتوب من السماء و نحو ذلك،و هذه الآيات ما أرسلت إلى الأولين و لا شاهدوها فكيف كذبوا بها؟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تكذيب الأولين لا يمنع إرسالها إلى الآخرين لجواز أن لا يكذب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مناسبة و ارتباط بين صدر الآية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ثَمُودَ النّاقَةَ مُبْصِرَةً ؟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وصف الناقة بالإبصار؟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الظلم يتعدى بنفسه؛قال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حاجة إلى الياء؛و هلاّ قال فظلموها يعني العقر و القتل؟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بِالْآياتِ إِلاّ تَخْوِيفاً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الإرسال بها،و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عدم الإرسال بها؟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المنع مجاز عبر به عن ترك الإرسال بالآيات،كأنه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سبب ترك الإرسال بالآيات إلا أن كذب بها الأولون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الباء لتعدية الإرسال إلى المرسل به لا إلى المرسل،لأن المرسل محذوف و هو الرسول،تقديره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الرسل بالآيات،و الإرسال يتعدى إلى</w:t>
      </w:r>
    </w:p>
    <w:p>
      <w:pPr>
        <w:pStyle w:val="BookText"/>
        <w:rPr/>
      </w:pPr>
      <w:r>
        <w:rPr>
          <w:rFonts w:ascii="Amiri" w:hAnsi="Amiri" w:eastAsia="Amiri" w:cs="Amiri"/>
          <w:color w:val="111111"/>
          <w:sz w:val="28"/>
          <w:sz w:val="28"/>
          <w:szCs w:val="28"/>
          <w:rtl w:val="true"/>
          <w:lang w:bidi="ar-SA"/>
        </w:rPr>
        <w:t>المرسل بنفسه،و إلى المرسل به بالباء،و إلى المرسل إليه بإلى،قال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وَ سُلْطانٍ مُبِينٍ إِلى فِرْعَوْنَ وَ 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الضمير في قوله تعالى بها عائد إلى جنس الآيات المقترحة لا إلى هذه الآيات المقترحة،كأنه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بالآيات المقترحة إلا تكذيب من قبلهم بالآيات المقترحة،يريد المائدة و الناقة و نحوهما مما اقترحه الأولون على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سنة اللّه تعالى في عباده أنّ من اقترح على الأنبياء آية و أتوه بها فلم يؤمن عجل اللّه هلاكه،و اللّه تعالى لم يرد هلاك مشركي مكة؛لأنه تعالى علم أنه يولد منهم من يؤمن،أو لأنه قضى و قدّر في سابق علمه بقاء من بعث إليهم محمد صلّى اللّه عليه و سلّم إلى يوم القيامة،فلو أرسل بالآيات التي اقترحوها فلم يؤمنوا لأهلكهم،و حكمته اقتضت عدم إهلاكهم،فلذلك لم يرسلها،فيصير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بالآيات المقترحة عليك إلا أن كذب بالآيات المقترحة الأولون فأهلكوا،فربما كذب بها قومك فأهلكوا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لما أخبر أن الأولين كذبوا بالآيات المقترحة عيّن منها واحدة و هي ناقة صالح عليه السلام؛لأن آثار ديارهم المهلكة في بلاد العرب قريبة من حدودهم يبصرها صادرهم و واردهم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مبصرة دالة،كما يقال الدليل مرشد و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مبصرا بها،كما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نائم و نهار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ينام فيه و يصام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مبصرة،يعني أنها تبصّر الناس صحة نبوة صالح عليه السلام،و يعضد هذا قراءة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 صفة لآية محذوفة،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مضيئة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الباء ليست لتعدية الظلم إلى الناقة؛بل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فظلموا أنفسهم بقتلها أو بسببها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هنا الكفر،فمعناه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فكفروا بها؛فلما ضمن الظلم معنى الكفر عداه تعديته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بالآيات ثانيا العبر و الدلالات لا الآيات التي اقترحها أهل مكة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القرآن لعن شجرة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المذكورة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 آكلوها و هم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الملعونة يعني المذمومة كذا قال ابن عباس رضى اللّه عنهما،و هي مذمومة في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تقول لكل طعام مكروه أو ضار ملعون،و في القرآن الإخبار عن ضررها و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اللعن في اللغة الطرد و الإبعاد،و الملعون هو المطرود عن رحمة اللّه تعالى المبعد،و هذه الشجرة مطرودة مبعدة عن مكان رحمة اللّه تعالى و هو الجنة لأنها في قعر جهنم و هذا الإبعاد و الطرد مذكور في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ملعونة لأنها مبعدة عن منازل أهل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أصحاب اليمين بقراءة كتبهم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أُوتِيَ كِتابَهُ بِيَمِينِهِ فَأُولئِكَ يَقْرَؤُنَ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خصهم بنفي الظلم عنهم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يُظْلَمُونَ فَتِيلاً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أصحاب الشمال يقرءون كتابهم و لا يظلمون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خص أصحاب اليمين بذكر القراءة؛لأن أصحاب الشمال إذا رأوا ما في كتبهم من الفضائح و القبائح أخذهم من الحياء و الخجل و الخوف ما يوجب حبسة اللسان و تتعتع الكلام و العجز عن إقامة الحروف،فتكون قراءتهم كلا قراءة؛فأما أصحاب اليمين فأمرهم على عكس ذلك،لا جرم أنهم يقرءون كتابهم أحسن قراءة و أبينها،و لا يقنعون بقراءتهم وحدهم حتى يقول القارئ لأهل المحشر هاؤُمُ اقْرَؤُا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فَتِيلاً فهو عائد إلى كل الناس لا إلى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عائد إلى أصحاب اليمين خاصة،و إنما خصصهم بذلك لأنهم يعلمون أنهم لا يظلمون،و يعتقدون ذلك بخلاف أصحاب الشمال فإنهم يعتقدون أو يظنون أنهم يظلمون،و يعضد هذا الوجه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موسى عليه السلام لفرعون لَقَدْ عَلِمْتَ ما أَنْزَلَ هؤُلاءِي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الآيات إِلاّ رَبُّ السَّماواتِ وَ الْأَرْضِ 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بينات و حججا واضحات،و فرعون لم يعلم ذلك؛لأنه لو علم ذلك لم يقل لموسى عليه السلام إِنِّي لَأَظُنُّكَ يا مُوسى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مخدوعا أو قد سحرت أو ساحرا مفعول بمعنى فاعل على اختلاف الأقوال،بل كان يؤمن به؛و كيف يعلم ذلك و قد طبع اللّه على قلبه و أضله و حال بينه و بين الهدى و الرشاد،و لهذا قرأ عليّ كرم اللّه وجهه لَقَدْ عَلِمْتَ بضم التاء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علم عدو اللّه و لكن موسى عليه السلام هو الذي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الكسائي و ثعلب قراءة علي رضي اللّه عنه و نصراها بأنه لما نسبه إلى أنه مسحور أعلمه بصحة عقله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لقد علمت لو نظرت نظرا صحيحا إلى الحجة و البرهان،و لكنك معاند مكابر تخشى فوات دعوى الإلهية لو صدقتني،فكان فرعون ممن أضله اللّه على علم،و لهذا بلغ ابن عباس قراءة عليّ رضي اللّه عنهم و يمينه فاحتج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جَحَدُوا بِها وَ اسْتَيْقَنَتْها أَنْفُسُهُمْ ظُلْماً وَ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موسى عليه السلام وَ إِنِّي لَأَظُنُّكَ يا فِرْعَوْنُ مَثْبُوراً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 عليه السلام كان عالما بذلك لا شك عنده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أكثر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هنا بمعنى العلم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أتى بلفظ الظن ليعارض ظن فرعون بظنه،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ظننتني مسحورا فأنا أظنك مثبورا و المثبور الهالك و المصروف عن الخيرات أو الملعون و الخاسر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كرر تعالى الإخبار بالخرور؟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كرره ليدل على تكرار الفعل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كرره لاختلاف الحالين و هما خرورهم في حال كونهم ساجدين و في حال كونهم باكين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بالخرور الأول الخرور في حالة سماع القرآن و قراءته، و بالخرور الثاني الخرور في سائر الحالات و باقيها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إنما يكون على نعمة أنعم اللّه تعالى بها على العبد،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عَنَّا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فيها من المنافع لنا ما لا يعد و لا يحصى،فأي نعمة حصلت لنا من كون اللّه تعالى لم يتخذ ولدا و لم يكن له شريك في الملك و لا ناصر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في ذلك أن الملك إذا كان له ولد و زوج فإنما ينعم على عبيده بما يفضل عن ولده و زوجته،و إذا لم يكن له ولد و زوج كان جميع إنعامه و إحسانه مصروفا إلى عبيده،فكان نفي اتخاذ الولد مقتضيا مزيد الإنعام عليهم،و أما نفي الشريك فلأنه يكون أقدر على الإنعام على عبيده لعدم المزاحم،و أما نفي النصير فلأنه يدل على القوة و الاستغناء،و كلاهما يقتضي القدرة على زيادة الإنعام،و اللّه أعلم و أحكم</w:t>
      </w:r>
      <w:r>
        <w:rPr>
          <w:rFonts w:eastAsia="Amiri" w:cs="Amiri" w:ascii="Amiri" w:hAnsi="Amiri"/>
          <w:color w:val="111111"/>
          <w:sz w:val="28"/>
          <w:szCs w:val="28"/>
          <w:rtl w:val="true"/>
          <w:lang w:bidi="ar-SA"/>
        </w:rPr>
        <w:t>.</w:t>
      </w:r>
      <w:bookmarkStart w:id="71" w:name="pg478_5488"/>
    </w:p>
    <w:p>
      <w:pPr>
        <w:pStyle w:val="Heading2"/>
        <w:numPr>
          <w:ilvl w:val="1"/>
          <w:numId w:val="1"/>
        </w:numPr>
        <w:rPr/>
      </w:pPr>
      <w:bookmarkStart w:id="72" w:name="__RefHeading___Toc4250557_211673320"/>
      <w:bookmarkStart w:id="73" w:name="_Toc25"/>
      <w:bookmarkEnd w:id="71"/>
      <w:bookmarkEnd w:id="72"/>
      <w:r>
        <w:rPr>
          <w:rtl w:val="true"/>
        </w:rPr>
        <w:t>سورة الكهف</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يعني مستقيما،و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 لَهُ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 عن قوله قيما لأنه متى انتفى العوج ثبتت الاستقامة؛لأن العوج في المعاني كالعوج في الأعيان،و المراد به هنا نفي الاختلاف و التناقض في معانيه،و أنه لا يخرج منه شيء عن الصواب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قيما و لم يجعل له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قائما على الكتب السماوية كلها مصدقا لها شاهدا بصحتها ناسخا لبعض شرائعها،فعلى هذا لا تكرار فيه،و على القول المشهور يكون الجمع بينهما للتأكيد سواء قدر قيما مقدما أو أقر في مرتبته،و نصب بفعل مضمر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جعله 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هذا الإضمار أو من التقديم و التأخير و إلا يصير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يجعل له عوجا مستقيما و العوج لا يكون مستقيما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تعالى ولدا محال،فكيف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يستقيم أن يقال فلان ما له علم بكذا إذا كان ذلك الشيء مما يعلمه غيره أو مما يصح أن يعلم،كقولنا زيد ماله علم بالعربية أو بالحساب أو بالشعر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ما لهم به من علم لأنه ليس مما يعلم لاستحالته،و هذا لأن انتفاء العلم بالشيء تارة يكون للجهل بالطريق الموصل إليه،و تارة يكون لاستحالة العلم به؛لأنه في نفسه محال لا يستقيم تعلق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عالم بذلك في الأزل؟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لنعلم ذلك علم مشاهدة كما علمناه علم غيب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فَابْعَثُوا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واحدكم؟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فردا منهم أيهم كان،و لو قال واحدكم لدلّ على بعث رئيسهم و مقدمهم،فإن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أحد القوم،أي فردا منهم 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واحدا لقوم إلا إذا أردت المقدم 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جاء تعالى بسين الاستقبال في الفعل الأول دون الآخرين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دخول الفعلين الآخرين في حكم الأول بمقتضى العطف،فاقتصر على ذكر السين في الأول إيجازا و اقتصارا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قد يخرج و يركب،تريد و قد يركب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دخلت الواو في الجملة الثالثة دون الأولين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ثامِنُهُمْ 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المفسرين هي واو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مثلها في آخر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هذه الواو و خروجها سواء في صفة النكرة،و جاء القرآن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مرادة في الجملتين الأوليين و إنما حذفت فيهما تخفيفا،و أتى بها في الجملة الثالثة دلالة على إرادتها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هذا القول،أنه لو كان كذلك لكانت مذكورة في الجملة الأولى،محذوفة في الجملة الثانية و الثالثة،ليدل ذكرها أوّلا على حذفها بعد ذلك،كما سبق في سين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الواو التي تدخل على الجملة الواقعة صفة للنكرة، كما تدخل على الصفة الواقعة حالا من المعرفة،تقول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و معه آخر، و مررت بزيد و في يده سيف،و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فائدتها توكيد اتصال الصفة بالموصوف،و الدلالة على أن اتصافه بها أمر ثابت مستقر،و هذه الواو هي التي أذنت بأن الذين قالوا سبعة و ثامنهم كلبهم قالوه عن ثبات علم و طمأنينة نفس و لم يرجموا بالظن كما رجم غيرهم، و الدليل عليه أن اللّه تعالى أتبع القولين الأولين قوله رَجْماً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القول 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يَعْلَمُهُمْ إِلاّ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الواو لقطع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يبق بعدها عدد عاد يلتفت إليه،و يثبت أنهم سبعة و ثامنهم كلبهم على القطع و البتات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واو الحكم و التحقيق،كأنّ اللّه تعالى حكى اختلافهم فتمي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عند قوله سبعة،ثم حكى بأن ثامنهم كلبهم باستئنافه الكلام،فحقق ثبوت العدد الأخير؛لأن الثامن لا يكون إلا بعد السبعة،فعلى هذا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اللّه تعالى حقيقة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هذا أن قوله تعالى بعد هذه الواو قُلْ رَبِّي أَعْلَمُ بِعِدَّتِهِمْ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يَعْلَمُهُمْ إِلاّ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بقاء الإبهام و عدم زوال اللبس بهذه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من تبديل الآية بالآية تبديل الكلمات فكيف الجمع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الأول لا مغير للقرآن من البشر،و هو جواب لقولهم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بقرآن غير هذا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لا خلف لمواعيده و لا مغير لحكمه،و معنى الثاني النسخ و التبديل من اللّه تعالى فلا تنافي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و إطلاق للكفر؟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ربكم فليؤمن و من شاء ربكم فليكفر،يعني لا إيمان و لا كفر إلا بمشيئته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تهديد و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لا تنفعون اللّه بإيمانكم و لا تضرونه بكفركم،فهو إظهار للغنى لا إطلاق للكفر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الأساور في الدنيا عيب للرّجال،و لهذا لا يلبسها من يلبس الذهب و الحرير من الرجال،فكيف وعدها اللّه تعالى المؤمنين في الجنّة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فِيها مِنْ أَساوِرَ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عادة ملوك الفرس و الروم لبس الأساور و التيجان مخصوصين بها دون من عداهم،فلذلك وعدها اللّه تعالى المؤمنين؛لأنهم ملوك الآخرة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أفرد اللّه تعالى الجنة بعد التثنية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أفردها ليدل على الحصر،معناه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ما هو جنته لا جنة له غيرها و لا نصيب له في الجنة التي وعد المتقون،بل ما ملكه في الدنيا هو جنته لا غير،و لم يقصد جنة معينة منهما بل جنس ما كان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الأخ المؤمن لأخيه لكِنَّا هُوَ اللّهُ رَبِّي وَ لا أُشْرِكُ بِرَبِّي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تعريض بأن أخاه مشرك و ليس في كلام أخيه ما يقتضي الشرك بل الكفر و هو قوله وَ ما أَظُنُّ السّاعَةَ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إشراك أخيه الذي عرض له به هو اعتقاده أن زكاة جنته و نماءها بحوله و قوته،و لهذا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جَنَّتَكَ قُلْتَ ما شاءَ اللّهُ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قال هو أيضا لما أصبح يقلب كفيه على ما أنفق فيها و هي خاوية على عروشها يا لَيْتَنِي لَمْ أُشْرِكْ بِرَبِّي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 بالشرك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أنا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مثل هذا الموضع تفيد حصر الخبر في المخبر عنه،و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لَهُ فِئَةٌ يَنْصُرُونَهُ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كل ما أشبهه مما جاء في القرآن العزيز وَ اتَّخَذُوا مِنْ دُونِ اللّهِ آلِهَةً لِيَكُونُوا لَهُمْ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مِنْ دُونِهِ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مِنْ دُونِ اللّهِ مِنْ وَلِيٍّ وَ 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تحقيق معناه؟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في كلام العرب بمعنى غير،كقولهم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مال دون هذا،و من دون هذا،أي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أَعْمالٌ مِنْ دُونِ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غيره،و تستعمل أيضا بمعنى قبل،كقولهم المدينة دون مكة، أي قبلها،و من دونه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أقوم من مجلسي دون أن تجيء،و لا أفارقك دون أن تعطيني حقي،و ما أعلم أنها جاءت في القرآن العزيز بمعنى قبل بل بمعنى غير فقط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يوم الآخرة أو في يوم القيامة،و الولاية بكسر الواو السلطان و الملك،و بفتح الواو التولي و النصرة،و كل ذلك للّه تعالى في الدنيا و الآخرة يعز من يشاء و يذل من يشاء،و ينصر من يشاء،و يخذل من يشاء،و يتولى من يشاء بحراسته و حفظه،فما فائدة تخصيص يوم القيامة؟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 الدعاوى المجازية كثيرة في الدنيا و يوم القيامة تنقطع كلها، و يسلم الملك للّه تعالى عن كل منازع،و قد سبق نظير هذا السؤال في سورة الأنعام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وَ لَهُ الْمُلْكُ يَوْمَ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ثَواباً وَ خَيْرٌ عُقْباً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عاقبة،و غير اللّه تعالى لا يثيب ليكون اللّه خيرا منه ثوابا؟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الفرض و التقدير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غيره يثيب لكان ثوابه أفضل، و لكانت طاعته أحمد عاقبة و خيرا من طاعة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الماضي و ما قبله مضارعان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شيء عليها يسترها كما كان في الدنيا؟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أن حشرهم كان قبل التسيير و قبل البروز ليعاينوا تلك الأهوال و العظائم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الْكِتابِ لا يُغادِرُ صَغِيرَةً وَ لا كَبِيرَةً إِلاّ أَحْصاها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أخبر أن الصغائر تكفر باجتناب الكبائر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 في حقّ الكافرين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بهم هنا الكافرون،كذا قال مجاهد،و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مجرم في القرآن فالمراد به الكافر،و الآية الثانية المراد بها المؤمنون؛لأن اجتناب الكبائر لا يكون متحققا مع وجود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أن المراد بالمجرم مطلق المذنب لم يلزم التناقض لجواز أن تكتب الصغائر ليشاهدها العبد يوم القيامة ثم تكفر عنه فيعلم قدر نعمة العفو فإن أكثر ذنوب العبد ينساها خصوصا الصغائر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كانَ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أنه من الجن و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أنه من الملائكة،فكيف الجمع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الجن حقيقة عملا بظاهر هذه الآية،و لأن له ذرية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فَتَتَّخِذُونَهُ وَ ذُرِّيَّتَهُ أَوْلِياءَ مِنْ 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لا ذرية لهم،و لأنه أكفر الكفرة و أفسق الفسقة،و الملائكة معصومون عن الكبائر لأنهم رسل اللّه،و عن المعاصي مطلقا لأنهم عقول مجردة بغير شهوة،و لا معصية إلا عن شهوة،و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يَسْتَكْبِرُونَ عَنْ عِبادَتِهِ وَ لا يَسْتَحْسِرُونَ يُسَبِّحُونَ اللَّيْلَ وَ 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إبليس منهم و يؤمر بالسجود فيمتنع،فعلى هذا يكون استثناؤه من الملائكة استثناء من غير الجنس؛أو يكون استثناء من جنس المأمورين بالسجود لا من جنس الملائكة،و يكون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و إبليس اسجدوا لآدم فسجدوا إلا إبليس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إخوتي و عبدي بكذا فأطاعوني إلا عبدي،و العبد ليس من الإخوة و لا داخلا فيهم إلا من حيث شمله الأمر بالفعل معهم،فهذا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يَسْتَكْبِرُونَ عَنْ عِبادَتِهِ وَ لا يَسْتَحْسِرُونَ يُسَبِّحُونَ اللَّيْلَ وَ 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إبليس منهم و يؤمر بالسجود فيمتنع،فعلى هذا يكون استثناؤه من الملائكة استثناء من غير الجنس؛أو يكون استثناء من جنس المأمورين بالسجود لا من جنس الملائكة،و يكون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و إبليس اسجدوا لآدم فسجدوا إلا إبليس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إخوتي و عبدي بكذا فأطاعوني إلا عبدي،و العبد ليس من الإخوة و لا داخلا فيهم إلا من حيث شمله الأمر بالفعل معهم،فهذا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من الملائكة قبل أن يعصي اللّه تعالى،فلما عصاه مسخه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 رضي اللّه عنهما،فيكون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لمخالفته،فتكون كان بمعنى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من الجن في سابق علم اللّه تعالى و هذان القولان يدلان على أنه كان من الملائكة قبل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أيضا أنه كان من خزان الجنة،و هم جماعة من الملائكة يسمون الجن،فعلى هذا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الملائكة الذين هم خزّان الجنة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 فيكون استثناء من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 في سورة البقرة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استثناء متصل،لأنه كان جنيا واحدا بين أظهر الألوف من الملائكة مغمورا بهم،فغلبوا عليه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التعليل نظر؛ثم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يجعل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فَتَتَّخِذُونَهُ وَ ذُرِّيَّتَهُ أَوْلِياءَ مِنْ 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الأصدقاء و الأحباب و هم ضد الأعداء،و يؤيده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لَكُمْ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الناس أحد يحب إبليس و ذريته و يصادقهم؟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بالموالاة هنا إجابة الناس لهم فيما يأمرونهم به من المعاصي و يوسوسون في صدورهم و طاعتهم إياهم،فالموالاة مجاز عن هذا لأنه من لوازمها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يَقُولُ نادُوا شُرَكائِيَ الَّذِينَ زَعَمْتُمْ فَدَعَوْهُمْ فَلَمْ يَسْتَجِيبُوا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فلم يجب الأصنام المشركين،فنفى عن الأصنام النطق،و قال تعالى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أَشْرَكُوا شُرَكاءَهُمْ قالُوا رَبَّنا هؤُلاءِ شُرَكاؤُنَا الَّذِينَ كُنّا نَدْعُوا مِنْ دُونِكَ فَأَلْقَوْا إِلَيْهِمُ الْقَوْلَ إِنَّكُمْ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فكذبتهم الأصنام فيما قالوا،فأثبت لهم النطق فكيف الجمع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نادُوا شُرَكائِيَ الَّذِينَ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نادوهم للشفاعة لكم أو لدفع العذاب عنكم،فدعوهم فلم يجيبوهم لذلك،فنفى عنهم النطق بالإجابة إلى الشفاعة و دفع العذاب عنهم،و في سورة النحل أثبت لهم النطق</w:t>
      </w:r>
    </w:p>
    <w:p>
      <w:pPr>
        <w:pStyle w:val="BookText"/>
        <w:rPr/>
      </w:pPr>
      <w:r>
        <w:rPr>
          <w:rFonts w:ascii="Amiri" w:hAnsi="Amiri" w:eastAsia="Amiri" w:cs="Amiri"/>
          <w:color w:val="111111"/>
          <w:sz w:val="28"/>
          <w:sz w:val="28"/>
          <w:szCs w:val="28"/>
          <w:rtl w:val="true"/>
          <w:lang w:bidi="ar-SA"/>
        </w:rPr>
        <w:t>بتكذيب المشركين في دعوى عبادتهم،فلا تناقض بين المنفي و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سورة النحل شُرَكاءَهُمْ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في زعمكم و اعتقادكم،و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شُرَكائِيَ الَّذِينَ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مخرج التهكم بهم،كما قال المشركون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 نُزِّلَ عَلَيْهِ الذِّكْرُ إِنَّكَ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آلهتهم التي جعلوها شركاء،فإضافتها إلى اللّه تعالى لجعلهم إياها شركاء،و الإضافة تصح بأدنى ملابسة لفظية أو معنوية فصحت الإضافتان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 حُوتَهُما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الناسي إنما كان يوشع وحده بدليل قوله لموسى عليه الصلاة و السلام معتذرا فَإِنِّي نَسِيتُ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قصة الحوت و خبره وَ ما أَنْسانِيهُ إِلاَّ الشَّيْطانُ أَنْ 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 النسيان إليهما مجازا،و المراد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يخرج من الملح لا من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موسى عليه السلام تفقد الحوت و نسي يوشع أن يخبره خبره،و ذلك أنه كان حوتا مملوحا في مكتل قد تزوّداه،فلما أصابه من ماء عين الحياة رشاش حيى و انسل،و كان قد ذهب لقضاء حاجة فعزم يوشع أن يخبره بما رأى من أمر الحوت، فلما جاء موسى نسي أن يخبره،و نسي موسى تفقد الحوت و السؤال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التفسير يدل على أن النسيان من يوشع أو منهما كان بعد حياة الحوت و ذهابه في البحر،و ظاهر الآية يدل على أنّ النسيان كان سابقا على ذهابه في البحر متصلا ببلوغ مجمع البحرين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بلغا مجمع بينهما اتخذ الحوت سبيله في البحر سربا فنسيا حوتهما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نسي يوشع مثل هذه الأعجوبة العظيمة في مدة يسيرة؛ بل في لحظة؛و استمر به النسيان يومه ذلك و ليلته إلى وقت الغداء من اليوم الثاني؛ و مثل ذلك لا ينسى مع تطاول الزمان كيف و قد كان اللّه تعالى جعل فقدان الحوت علامة لهما على وجدان الخضر عليه السلام،على ما نقل أن موسى عليه السلام سأل اللّه تعالى علامة على موضع وجدانه،فأوحى إليه أن خذ معك حوتا في مكتل فحيثما فقدت الحوت فهو ثم؟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نسيانه أنه كان قد اعتاد مشاهدة المعجزات من موسى عليه السلام</w:t>
      </w:r>
    </w:p>
    <w:p>
      <w:pPr>
        <w:pStyle w:val="BookText"/>
        <w:rPr/>
      </w:pPr>
      <w:r>
        <w:rPr>
          <w:rFonts w:ascii="Amiri" w:hAnsi="Amiri" w:eastAsia="Amiri" w:cs="Amiri"/>
          <w:color w:val="111111"/>
          <w:sz w:val="28"/>
          <w:sz w:val="28"/>
          <w:szCs w:val="28"/>
          <w:rtl w:val="true"/>
          <w:lang w:bidi="ar-SA"/>
        </w:rPr>
        <w:t>و استأنس بها فكان إلفه لمثلها من خوارق العادات سببا لقلة اهتمامه بتلك الأعجوبة و عدم اكتراثه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رَكِبا فِي السَّفِينَةِ خَرَقَها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فاء و حَتّى إِذا لَقِيا غُلاماً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خرقها جزءا للشرط فلم يحتج إلى الفاء كقولك إذا ركب زيد الفرس عقره،و جعل قتل الغلام من جملة الشرط فعطفه عليه بالفاء و الجزاء قال أقتلت،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ركب زيد الفرس فعقره،قال له صاحبه أ عقرته؟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خولف بين القصتين؟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خرق السفينة لم يتعقب الركوب،و قتل الغلام تعقب لقاءه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في قصة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قصة السفينة لَقَدْ جِئْتَ شَيْئاً إِمْراً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إمرا معناه نكرا،فعلى هذا لا فرق في المعنى؛لأن الإمر و النكر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 العجب أو الداهية و خرق السفينة كان أعظم من قتل نفس واحدة، لأن في الأول هلاك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 أعظم من الإمر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شيئا أنكر من الأول؛لأن ذلك كان يمكن تداركه بالسد و هذا لا يمكن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قصّة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قصة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لقصد زيادة المواجهة بالعتاب على رفض الوصية مرة ثانية و التنبيه على تكرر ترك الصبر و 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إعادة ذكر الأهل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قال استطعماهم،لأنه قد سبق ذكر الأهل مرّة؟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إعادته التأكيد لا غير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الإرادة إلى الجماد و هي من صفات من يعقل؟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مجاز بطريق المشابهة؛لأنّ الجدار بعد مشارفته و مداناته للانقضاض و للسقوط شابه من يعقل،و يريد في تهيئه للسقوط فظهر منه هيئة السقوط كما تظهر ممّن يعقل،و يريد،فنسبت إليه الإرادة مجازا بطريق المشابهة في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أضافت العرب أفعال العقلاء إلى ما لا يعقل مجازا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الرّمح صدر أبي براء و يعدل عن دماء بني عقيل</w:t>
      </w:r>
    </w:p>
    <w:p>
      <w:pPr>
        <w:pStyle w:val="BookText"/>
        <w:rPr/>
      </w:pPr>
      <w:r>
        <w:rPr>
          <w:rFonts w:ascii="IRNazanin" w:hAnsi="IRNazanin" w:eastAsia="IRNazanin"/>
          <w:color w:val="111111"/>
          <w:sz w:val="28"/>
          <w:sz w:val="28"/>
          <w:szCs w:val="28"/>
          <w:rtl w:val="true"/>
          <w:lang w:bidi="fa-IR"/>
        </w:rPr>
        <w:t>و 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دهرا يلفّ شملي بجمل لزمان يهمّ بالإحسان</w:t>
      </w:r>
    </w:p>
    <w:p>
      <w:pPr>
        <w:pStyle w:val="BookText"/>
        <w:rPr/>
      </w:pPr>
      <w:r>
        <w:rPr>
          <w:rFonts w:ascii="Amiri" w:hAnsi="Amiri" w:eastAsia="Amiri" w:cs="Amiri"/>
          <w:color w:val="111111"/>
          <w:sz w:val="28"/>
          <w:sz w:val="28"/>
          <w:szCs w:val="28"/>
          <w:rtl w:val="true"/>
          <w:lang w:bidi="ar-SA"/>
        </w:rPr>
        <w:t>و من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تمرّد مارد،و عزّ الأبلق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سبب لم يفارقه الخضر عليه السلام عند الاعتراض الأول و الثاني و فارقه عند الثالث؟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عليه السلام شرط على الخضر ترك مصاحبته على تقدير وجود الاعتراض الثالث و قد وجد،فكان 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اعتراض موسى،عليه السلام،في المرة الأولى و الثّانية كان تورّعا و صلابة في الدّين،و اعتراضه في المرّة الثّالثة لهوى نفسه و شهوة بطنه فأعقبه هواه هوانا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 خوف الغصب، فكان حقه أن يتأخر عن علّته فلم قدم عليها؟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متأخر عنه؛لأن علّة تعييبها أو علّة إرادته تعييبها خوف الغصب، و خوف الغصب سابق؛لأنّه الحامل للخضر عليه السلام على ما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قراءة أبيّ و عبد اللّه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سفينة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إضمار هذه الزيادة على قراءة الجمهور و إلاّ لم يفد الخرق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في السماء الرابعة و هي بقدر كرة الأرض مائة و ستين مرة، و قيل مائة و خمسين،و قيل مائة و عشرين،فكيف تسعها عين في الأرض حتى أخبر اللّه تعالىم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ذي القرنين أنّه وجدها تغرب في عين حمئة أو حامئة على اختلاف القراءتين؟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أي في زعمه و ظنه،كما يرى راكب البحر إذا لجّ فيه و غابت عنه الأطراف و السواحل أن الشمس تطلع من البحر و تغرب فيه، فذو القرنين انتهى إلى آخر البنيان في جهة المغرب فوجد عينا حمئة واسعة عظيمة فظن أن الشمس تغرب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 كان نبيا أو تقيا حكيما على اختلاف القولين، فكيف خفي عليه هذا حتى وقع في الظن المستحيل الذي لا يقبله العقل؟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الأولياء و الحكماء ليسوا معصومين عن ظن الغلط الخطأ،و إن كانوا معصومين عن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ظن موسى عليه السلام فيما أنكره على الخضر عليه السلام في القضايا الثلاث،و ظنه أنه يرى اللّه تعالى في الدنيا و هو من كبار الأنبياء،و كذلك يونس عليه السلام على ما أخبر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الواقع بخلاف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قادر على تصغير جرم الشمس و توسيع العين الحمئة و كرة الأرض بحيث تسع عين الماء عين الشمس،فلم لا يجوز أن يكون قد وقع ذلك و لم نعلم به لقصور علمنا عن الإحاطة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ذَا الْقَرْنَيْنِ إِمّا أَنْ تُعَذِّبَ وَ إِمّا أَنْ تَتَّخِذَ فِيهِمْ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أنه كان نبيا،لأن اللّه تعالى 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إنه ليس نبيا يقول هذا الخطاب له كان بواسطة النّبيّ الموجود في زمانه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هنا،في حقّ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نُقِيمُ لَهُمْ يَوْمَ الْقِيامَةِ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ننصب لهم ميزانا؛لأنّ الميزان إنما ينصب لتوزن به الحسنات بمقابلة السيئات،و الكافر لا حسنة له و لا طاعة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فَأُمُّهُ 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فمسكنه النار فأثبت له ميزانا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نُقِيمُ لَهُمْ يَوْمَ الْقِيامَةِ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لهم عندنا قدر و لا خطر لخستهم و حقارتهم،و لو كان معناه ما ذكرتم يكون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فَأُمُّهُ 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غلبت سيئاته على حسناته من المؤمنين فإنه يستكين في النار،و لكن لا يخلد فيها بل بقدر ما يمحص عنه ذنوبه فلا تنافي بينهما</w:t>
      </w:r>
      <w:r>
        <w:rPr>
          <w:rFonts w:eastAsia="Amiri" w:cs="Amiri" w:ascii="Amiri" w:hAnsi="Amiri"/>
          <w:color w:val="111111"/>
          <w:sz w:val="28"/>
          <w:szCs w:val="28"/>
          <w:rtl w:val="true"/>
          <w:lang w:bidi="ar-SA"/>
        </w:rPr>
        <w:t>.</w:t>
      </w:r>
      <w:bookmarkStart w:id="74" w:name="pg478_5509"/>
    </w:p>
    <w:p>
      <w:pPr>
        <w:pStyle w:val="Heading2"/>
        <w:numPr>
          <w:ilvl w:val="1"/>
          <w:numId w:val="1"/>
        </w:numPr>
        <w:rPr/>
      </w:pPr>
      <w:bookmarkStart w:id="75" w:name="__RefHeading___Toc4250559_211673320"/>
      <w:bookmarkStart w:id="76" w:name="_Toc26"/>
      <w:bookmarkEnd w:id="74"/>
      <w:bookmarkEnd w:id="75"/>
      <w:r>
        <w:rPr>
          <w:rtl w:val="true"/>
        </w:rPr>
        <w:t>سورة مريم عليها السلام</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الصوت و الصياح،يقال ناداه نداء،أي صاح به،فكيف وصفه تعالى بكونه 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هنا عبارة عن الدّعاء،و إنّما أخفاه ليكون أقرب إلى الإخلاص،أو لئلا يلام على طلبه الولد بعد الشّيخوخة،أو لئلاّ يعاديه بنو عمّه و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أن نقوم مقامه بعده فسأل ربه الولد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لا يورّث،لقوله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يرثني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يرثني العلم و النّبوّة،و يرث من آل يعقوب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الأخلاق،فأجابه اللّه تعالى إلى وراثته العلم و النّبوّة و الأخلاق دون الملك،و المراد 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يؤيده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 هنا أبو يوسف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لا؛بل هو أخو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لا بل هو أخو عمران الذي هو أبو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فعدّى الفعل في الأوّل بنفسه و الثّاني بحرف الجر و هو 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ورثه و ورث منه،فجمع بين اللغتين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للتبعيض لا للتعدية،لأن آل يعقوب لم يكونوا كلهم أنبياء و لا علماء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طلب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ولدا صالحا،فلما بشره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استبعد ذلك و تعجب منه و أنكره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ذلك على طريق الإنكار و الاستبعاد،بل ليجاب بما أجيب به عن طلبه الوالد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فيزداد الموقنون إيقانا و يرتدع المبطلون،و إلا فمعتقد زكريا أولا و آخرا كان على منهاج واحد في أن اللّه تعالى غني عن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ذلك تعجب فرح و سرور،لا تعجب إنكار و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قال ذلك استفهاما عن الحالة التي يهبه اللّه تعالى فيها الولد، هل يهبه في حال الشيخوخة أم يرده إلى حالة الشباب ثم يهبه و لكن هذا الجواب لا يناسبه ما أجيب به زكريا عليه السلام بعد استفهامه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العلامة،فطلب العلامة على وجود الولد بعد ما بشره اللّه تعالى به،أ كان عنده شك بعد بشارة اللّه تعالى في وجوده حتى طلب العلامة؟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طلب العلامة على وجود الحمل ليبادر إلى الشكر و يتعجل السرور، فإن الحمل لا يظهر في أول العلوق بل بعد مدة،فأراد معرفته أول ما يوجد،فجعل اللّه آية وجود الحمل عجزه عن الكلام و هو سوي الجوارح ما به خرس و لا 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يتعوذ من الفاسق لا من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كنت ممن يتّقي اللّه و يخشاه فانته عنّي بتعوّذي به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أعوذ أحصل على ثمرة التعوّذ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رضي اللّه عنهما أنه كان في زمانها رجل اسمه تقي،و لم يكن تقيّا بل كان فاجرا،فظنته إياه فتعوذت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الأول هو الذي عليه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المبالغة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منك إن كنت تقيّا فكيف يكون حالي في القرب منك إلى اللّه تعالى إذا لم تكن تقيّا؟قالوا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ما جاء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 صهيب،لو لم يخف اللّه لم يعصه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بحال لو لم يخف اللّه تعالى لا يوجد منه عصيان،فكيف يكون حاله إذا خاف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قراءة أبي رجاء و ابن مسعود إلا أن تكون تقيا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العلماء على أن الوحي لم ينزل على امرأة و لم يرسل جبريله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برسالة إلى امرأة قط،و لهذا 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وحي إلهام،و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 منام؛فكيف قال تعالى هنا فَأَرْسَلْنا إِلَيْها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رَسُولُ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الوحي لم ينزل على امرأة قط،فإن مقاتلا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وحيا بواسطة جبريل عليه السلام،و إنما المتفق عليه بين العلماء أن جبريل عليه السلام لم ينزل بوحي الرّسالة على امرأة لا بمطلق الوحي،و هنا لم ينزل على مريم بوحي الرسالة؛بل بالبشارة بالولد،و لهذا جاء على صورة البشر فَتَمَثَّلَ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وجه قراءة الجمهور لِأَهَبَ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الواهب للولد هو اللّه تعالى لا جبريل عليه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إنّما أنا رسول ربك بقوله لك أرسلت رسولي إليك لأهب لك،فيكون حكاية عن اللّه تعالى لا عن قول جبريل عليه السلام،فيكون فعل الهبة مسندا إلى اللّه تعالى 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لأكون سببا في هبة الولد بواسطة النفخ في الدرع،فالإضافة إليه بواسطة السببية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أَكُ 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تقل بغية؛مع أنه وصف مؤنث؟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هذا الوصف غالبا على النساء،و قلما تقول العرب رجل بغي،لم يلحقوا به علامة التأنيث إجراء له مجرى حائض و عاقر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رجل بغيّ،بل هو مختص بالمؤنث،و لام الكلمة ياء يقال بغت تبغي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فعول عند المبرد أصلها بغويّ قلبت الواو ياء و أدغمت و كسرت الغين اتباعا،فهو كصبور و شكور في عدم دخول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جني في كتابه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فعيل،و لو كان فعولا لقيل بغو،كما قيل هو نهو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فعيل بمعنى فاعل،فهي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مثل ملحفة جديد فجعلها بمعنى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يقل بغية مراعاة لبقية رءوس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حزن مريم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وَ كُنْتُ نَسْياً مَنْسِيًّا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لفقد الطعام و الشراب حتى تسلي بالسري و الرّطب،أم كان لخوف أن يتهمها قومها بفعل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حزنها لمجموع الأمرين،و هو ما ذكرتم،و جدب مكانها الذي ولدت فيه،فإنه لم يكن فيه طعام و لا شراب و لا ماء تتطهر به،و كان إجراء النهر في المكان اليابس الذي لم يعهد فيه ماء،و إخراج الرطب من الشجرة اليابسة دافع لجهتي الحزن،أما دفع الجدب فظاهر،و أما دفع حزن التهمة فمن حيث أنهما معجزتان تدلان قومها على عصمتها و براءتها من السوء و أن اللّه تعالى قد خصها بأمور إلهية خارجة عن العادة خارقة لها،فتبين لهم أن ولادتها من غير فحل ليس ببدع من شأنها و لا بعيد في قدرة اللّه تعالى،المخرج في لحظة واحدة الرطب الجنيّ من النخلة اليابسة،و المجري للماء بغتة في مكان لم يعهد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أمرها جبريل عليه السلام إذا رأت إنسانا أن تكلمه بعد النذر بالسكوت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تَرَيِنَّ مِنَ الْبَشَرِ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ذلك خلف في النذر؟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أمرها بذلك لأنه تمام نذرها،فإنها لم تكن مأمورة بنذر مطلق السكوت حتى يندرج فيه الكف عن الذكر و التسبيح و الدعاء و نحوها،بل بنذر السكوت عن تكليم الإنس،و إذا كان تمام نذرها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أُكَلِّمَ الْيَوْمَ إِنْسِيًّا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مكلمة لإنسي بعد تمام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أحد كان،في المهد صبيا؟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هنا زائدة،و صبيا منصوب على الحال لا على أنه خبر كان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نكلم من في المهد في حال صباه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بمعنى وقع و وجد،و صبيا منصوب على الوجه الذي 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التكليف في جميع الشرائع إنّما يكون بعد البلوغ أو بعد التمييز و القدرة على فعل المأمور به،و عيسى عليه السلام كان رضيعا في المهد فكيف خوطب بالصلاة و الزكاة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الخطاب إلى غاية البلوغ و غيرها إنما كان ليحصل العقل و التمييز، و عيسى عليه السلام كان واجد العقل و التمييز التام في تلك الحالة فتوجّه نحوه الخطاب أن يفعلهما إذا قدر على ذلك،و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أعطي النّبوّة في صباه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إنما تجب على الأغنياء،و عيسى عليه السلام لم يزل فقيرا لابس كساء مدة مقامه في الأرض،و علم اللّه تعالى ذلك من حاله،فكيف أوصاه بالزكاة؟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بالزكاة هنا تزكية النفس و تطهيرها من المعاصي لا زكاة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جاء السلام في قصة يحيى عليه السلام منكرا،و في قصة عيسى عليه السلام معرفا؟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 إن النكرة و المعرفة في مثل هذا سواء لا فرق بينهما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سبق ذكره في قصة يحيى عليه السلام مرة فلما أعيد ذكره أعيد معرفا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إِلى فِرْعَوْنَ رَسُولاً فَعَصى فِرْعَوْنُ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قال ذلك السلام الموجه إلى يحيى عليه السلام في المواطن الثلاثة موجه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الألف و اللام في السلام للعهد،و الأول سلام من اللّه تعالى على يحيى عليه السلام،و الثاني سلام من عيسى على نفسه؟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راجع إلى ماهية السلام و مواطنه لا إلى كونه واردا من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أشبهه،و مثل هذا إنما يستعمل إذا كان المأمور مختارا في الذكر و عدمه،كما تقول لصاحبك و هو يكتب كتابا اذكرني في الكتاب،أو اذكر فلانا في الكتاب؛ و النبي عليه السلام ما كان على سبيل من الزيادة و النقصان في الكتابة ليوصى بمثل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طريق التأكيد في الأمر بالإبلاغ،كتأكيد الملك على رسوله بإعادة بعض فصول الرسالة و تخصيصها بالأمر بالإبلاغ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للكافر لا يجوز،فكيف وعد إبراهيم أباه بالاستغفار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سَأَسْتَغْفِرُ لَكَ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كافر؟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سأسأل اللّه تعالى لك توبة تنال بها مغفرته،يعني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الاستغفار للكافر بهذا الطريق جائز،و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وفقه للإسلام أو اللهم تب عليه و اهده و أرشده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وعده ذلك بناء على أنه يسلم فيستغفر له بعد الإسلام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وعده ذلك قبل تحريم الاستغفار للكافر،فإن تحريم ذلك قضية شرعية إنما تعرف بالسمع لا عقلية،فإن العقل لا يمنع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و هو الجبل ليس له يمين،و لا شمال،فكيف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الطُّورِ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 اللّه تعالى العرب بما هو معروف في استعمالهم،فإنهم يقولون عن يمين القبلة و شمالها،يعنون ما يلي يمين المستقبل لها و شماله؛لأن القبلة لا بدّ لها لتكون لها يمين و 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اتساع منهم في الكلام لعدم اللبس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بالأيمن هنا ما عن يمين موسى عليه السلام من الطور؛لأن النداء جاءه من قبل يمينه،هذا إن كان الأيمن ضد الأيسر من اليمين،و إن كان من اليمن و هو البركة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فلان قومه فهو يامن،أي كان مباركا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إشكال؛لأنّه يصير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الطور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كان أكبر من موسى عليهما السلام فما معنى هبته 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اللّه تعالى أنعم على موسى عليه الصلاة و السلام بإجابة دعوته فيه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بالهبة أنه جعله عضدا له و ناصرا و معينا كذا فسره ابن عباس 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وصف اللّه تعالى النبيين المذكورين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عَلَيْهِمْ آياتُ الرَّحْمنِ خَرُّوا سُجَّداً وَ بُكِيًّا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بآيات الرحمن القرآن،و القرآن لم يتل على أحد من الأنبياء المذكورين؟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الرحمن غير مخصوصة بالقرآن؛بل كل كتاب أنزله اللّه تعالى ففيه آياته،و لو سلمنا أن المراد بها القرآن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هَدَيْنا وَ اجْتَبَيْنا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 و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إِلاّ مَنْ تابَ وَ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ترك الصلاة و إضاعتها كفر؛لأنه شرط في توبة مضيعها الإيمان؟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بهؤلاء الخلف هنا اليهود تركوا الصلاة المفروضة و شربوا الخمر و استحلوا نكاح الأخت من الأب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وَعْدُهُ مَأْتِيًّا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آتيا،كما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بوعده هنا موعده و هو الجنة،و هي مأتية يأتيها 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مفعولا هنا بمعنى فاعل،كما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ساترا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أُعِدَّتْ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من حيث المفهوم أن غير المتقين لا يدخلون الجنة؟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بالتقوى هنا التقوى من الشرك،و كل المؤمنين سواء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انفطار السموات و انشقاق الأرض و خرور الجبال من دعوتهم الولد للّه تعالى،و من أين تؤثر هذه الكلمة في الجمادات؟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 أفعل هذا بالسماوات و الأرض و الجبال عند وجود هذه الكلمة غضبا على قائلها لو لا حلمي و إمهالي و أن لا أعجّل العقوبة،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تخر على المشركين و تنشق الأرض بهم،و يدل على هذا قوله تعالى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استعظاما لقبح هذه الكلمة و تصويرا لأثرها في الدين و هدما لأركانه و قواعده و أن مثال ذلك الأثر في المحسوسات أن يصيب هذه الأجسام العظيمة التي هي قوام العالم ما تنفطر منه و تنشق و تخر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هنا،في صفة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قوة كلمة الشرك و شدّتها،و قال تعالى في سورة إبراهيم،صلوات اللّه عليه،في صفة كلمة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بالكلمة الخبيثة كلمة الشرك،كذا قاله ابن عباس رضي اللّه عنهما،أو بالشجرة الخبيثة شجرة الحنظل،كذا قاله رسول اللّه صلّى اللّه عليه و سلّم،و هذا يدل على ضعف كلمة الشرك و تلاشيها و اضمحلالها،فكيف التوفيق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كلمة الشرك في سورة إبراهيم عليه السلام بالضعف و هنا بالقبح، فهي في غاية الضعف و في غاية القبح و الفظاعة فلا تنافي بينهما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الإحصاء العد على ما نقله الجوهري،أو الحصر على ما نقله بعض أئمة التفسير،ل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ذكره في سورة إبراهيم صلوات اللّه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الإحصاء العد فهو تكرار،و إن كان الحصر فذكره مغن عن ذكر العد؛لأن الحصر لا يكون إلا بعد معرفة العدد؟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 قد جاء بمعنى العلم أيضا،و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أَحْصى كُلَّ شَيْءٍ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عدد كل شيء،قال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للذي لم تحصه متعلّما و أما الّذي أحصيت منه فعلّم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المراد هنا،فيصير المعنى لقد علمهم،أي علم أفعالهم و أقوالهم و كل ما يتعلق بذواتهم و صفاتهم و عددهم،فلا تكرار و لا استغناء عن ذكر العد</w:t>
      </w:r>
      <w:r>
        <w:rPr>
          <w:rFonts w:eastAsia="Amiri" w:cs="Amiri" w:ascii="Amiri" w:hAnsi="Amiri"/>
          <w:color w:val="111111"/>
          <w:sz w:val="28"/>
          <w:szCs w:val="28"/>
          <w:rtl w:val="true"/>
          <w:lang w:bidi="ar-SA"/>
        </w:rPr>
        <w:t>.</w:t>
      </w:r>
      <w:bookmarkStart w:id="77" w:name="pg478_5526"/>
    </w:p>
    <w:p>
      <w:pPr>
        <w:pStyle w:val="Heading2"/>
        <w:numPr>
          <w:ilvl w:val="1"/>
          <w:numId w:val="1"/>
        </w:numPr>
        <w:rPr/>
      </w:pPr>
      <w:bookmarkStart w:id="78" w:name="__RefHeading___Toc4250561_211673320"/>
      <w:bookmarkStart w:id="79" w:name="_Toc27"/>
      <w:bookmarkEnd w:id="77"/>
      <w:bookmarkEnd w:id="78"/>
      <w:r>
        <w:rPr>
          <w:rtl w:val="true"/>
        </w:rPr>
        <w:t>سورة طه عليه السلام</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مُوسى إِذْ رَأى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الآية؛كيف حكى اللّه تعالى قول موسى عليه السلام لأهله عند رؤية النار في هذه السورة و في سورة النمل و في سورة القصص بعبارات مختلفة،و هذه القضية لم تقع إلا مرة واحدة،فكيف اختلفت عبارة موسى عليه السلام فيها؟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في سورة الأعراف في قصة موسى عليه السلام مثل هذا السؤال و الجواب المذكور،ثم هو الجواب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اللفظ نهي من لا يؤمن بالساعة عن صد موسى عن الإيمان بها،و المقصود هو نهي موسى عن التكذيب بها،فكيف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كن شديد الشكيمة في الدين،صليب المعجم لئلا يطمع في صدك عن الإيمان بها من لا يؤمن بها،و هذا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أرينك هاهنا؛معناه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تدن مني و لا تقرب من حضرتي لئلا أراك؛ففي الصورتين النهي متوجه إلى المسبب،و المراد به النهي عن السبب،و هو القرب منه و الجلوس بحضرته فإنه سبب رؤيته،و كذلك لين موسى عليه السلام في الدين و سلاسة قياده سبب لصدهم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السؤال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بما في يده جملة و تفصيلا؟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تأنيسه و تخفيف ما حصل عنده من دهشة الخطاب و هيبة الإجلال وقت التكلم معه،كما يرى أحدنا طفلا قد داخلته هيبة و إجلال و خوف و في يده فاكهة أو غيرها فيلاطفه و يؤانسه بقوله ما هذا الذي في يدك؟مع أنه 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بذلك أن يقر موسى عليه السلام و يعترف بكونها عصا و يزداد علمه بكونها عصا رسوخا في قلبه فلا يحوم حوله شك إذا قلبها ثعبانا أنها كانت عصا ثم انقلبت ثعبانا بقدرة اللّه تعالى،و أن يقرر في نفسه المباينة البعيدة بين المقلوب عنه و المقلوب إليه فيتنبه على القدرة الباهرة،و نظيره أن يريك الزراد زبرة من حديد و يقول لك ما هذه؟فتقول زبرة من حديد،ثم يريك بعد أيام درعا سابغة مسرودة و يقول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تلك الزبرة صيرتها إلى ما تراه من عجيب الصنعة و أنيق السرد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زاد موسى على حرف الجواب و ليس ذلك من شيمة البلغاء خصوصا في مخاطبة الملك الأعلى؟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 إنه لما قال عصاي سئل سؤالا ثانيا،فقيل ما تصنع بها؟فأجاب بباقي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عدد فوائدها و بين حاجته إليها خوفا من أن يؤمر بإلقائها كما أمر بإلقاء النعلين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ذلك لئلا ينسب إلى العبث في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أنها كانت تضيء له بالليل و تدفع عنه الهوام،و تثمر له إذا اشتهى الثمار فيغرسها في الأرض فتثمر من ساعتها،و يركزها فينبع الماء من مركزها،فإذا رفعها نضب،و كان يستقي بها فتطول بطول البئر و تقصر بقصرها،فهلا عدد هذه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أن يشتغل عن سماع كلام اللّه تعالى بتفصيل منافعها،ففصل البعض و أجمل الباقي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فِيها مَآرِبُ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بما أجمله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المنافع التي هي ألزم له و حاجته إليها أمس،و إن كانت المنافع التي أجملها أعجب و أغرب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اللّه تعالى عصا موسى عليه السلام بلفظ الحية و الثعبان و الجان،و بين الثعبان و الجان تناف؛لأن الجان الحية الصغيرة كذا قاله ابن عرفة، و الثعبان الحية العظيمة،كذا نقله الأزهري عن الزجاج و قطرب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أنها في صورة الثعبان العظيم و خفة الحية الصغيرة و حركتها و يؤيد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تَهْتَزُّ كَأَنَّها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في أوّل انقلابها تنقلب حية صغيرة صفراء دقيقة ثم تتورم و يتزايد جرمها حتى تصير ثعبانا،فأريد بالجان أول حالها،و بالثعبان مآلها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بيان فيه،لأنه مجمل،فما فائدته؟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الإشارة إلى أنه ليس كل الأمور مما يوحى إلى النساء كالنبوة و نحوها؛بل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للتأكيد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أوحينا إلى أمك إيحاء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أبهمه أولا للتفخيم و التعظيم،ثم بينه و أوضحه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هارون على موسى عليهما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فَأُلْقِيَ السَّحَرَةُ سُجَّداً قالُوا آمَنّا بِرَبِّ هارُونَ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 كان وزيرا لموسى عليهما السلام و تبعا له،قال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قدمه ليقع موسى مؤخرا في اللفظ فيناسب الفواصل أعني رءوس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فِيها وَ لا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و الحياة صفتان من صفات الإنسان و هما نقيضان،فكيف يرتفعان؟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لا يموت فيها موتا يستريح به،و لا يحيا حياة تنفعه و يستلذ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لا يموت فيها موتا متصلا و لا يحيا حياة متصلة؛بل كلما مات من شدة العذاب أعيد حيّا؛ليذوق العذاب هكذا سبعين مرة في مقدار كل يوم من أيام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 الخشية واحد في اللغة،فكيف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 دَرَكاً وَ لا تَخْشى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تخاف 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لحاقا من فرعون،و لا تخشى غرقا في البحر،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زيدا و لا تخشى عمرا،و لو قلت و لا عمرا صح و كان أوجز، و لكن إذا أعدت الفعل كان آكد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الآية فلما لم يكن مفعول الخشية مذكورا ذكر الفعل ثانيا ليكون دليلا عليه،و خولف بين اللفظين رعاية للبلاغة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دركا على نفسك،و لا تخشى دركا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عندي أرجح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مفيد فوق فائدته فكيف ذكر معه؟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هداهم بعد ما أضلهم،فإن المضل قد يهدي بعد 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قومه و ما هدى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فرعون قومه عن الدين و ما هداهم طريقا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تهكم به في قوله لقومه وَ ما أَهْدِيكُمْ إِلاّ سَبِيلَ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 واعَدْناكُمْ جانِبَ الطُّورِ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المواعدة إليهم،و المواعدة إنما كانت لموسى عليه السلام،واعده اللّه تعالى جانب الطور الأيمن لإتيانه التوراة؟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المواعدة و إن كانت لموسى عليه السلام و لكنها لما كانت لإنزال كتاب بسبب بني إسرائيل،و فيه بيان شريعتهم و أحكامهم و صلاح معاشهم و معادهم، أضيفت إليهم المواعدة بهذه الملابسة و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أَعْجَلَكَ عَنْ قَوْمِكَ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سبب العجلة،فإن موسى عليه السلام لما واعده اللّه تعالى بإنزال التوراة عليه بجانب الطور الأيمن و أراد الخروج إلى ميعاد ربه اختار من قومه سبعين رجلا يصحبونه إلى ذلك المكان ثم سبقهم شوقا إلى ربه و أمرهم بلحاقه،فعوتب على ذلك و كان الجواب المطابق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زيادة رضاك أو الشوق إلى لقائك و تنجيز وعدك،فكيف قدم ما لا يطابق السؤال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أُولاءِ عَلى أَثَرِي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واجهه ربه به تضمن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العجلة في نفسها و السؤال عن سببها،فبدأ موسى عليه السلام بالاعتذار عما أنكره تعالى عليه بأنه لم يوجد منه إلا تقدم يسير لا يعتد به في العادة،كما يتقدم المقدم جماعته و أتباعه،ثم عقب العذر بجواب السؤال عن السبب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عَجِلْتُ إِلَيْكَ رَبِّ لِتَرْضى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أن أئمة اللغة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العوج بالكسر في المعاني،و بالفتحخ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الأعيان،و لهذا 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في الأمر و الدين عوج و في العصا و نحوها عوج،كالجبال و الأرض،فكيف صح فيها المكسور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مما ينتصب كالحائط و العود قيل فيه عوج بالفتح،و العوج بالكسر ما كان في أرض أو دين أو معاش،فعلى هذا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به نفي الاعوجاج الذي يدرك بالقياس الهندسي و لا يدرك بحاسة البصر،و ذلك اعوجاج لاحق بالمعاني،فلذلك قال فيه عوج بالكسر،و مما يوضح هذا أنك لو سويت قطعة أرض غاية التسوية بمقتضى نظر العين بموافقة جماعة من البصراء،و اتفقتم على أنه لم يبق فيها عوج قط،ثم أمرت المهندس أن يعتبرها بالمقاييس الهندسية وجد فيها عوجا في غير موضع؛و لكنه عوج لا يدرك بحاسة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فنفى اللّه تعالى ذلك العوج لما لطف و دق عن الإدراك،فكان لدقته و خفائه ملحقا بالمعاني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أخبر أن آدم عليه السلام نسي عهد اللّه و وصيته، و أكل من الشجرة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فعل ذلك ناسيا فكيف وصفه بالعصيان و الغواية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فعاقبه عليه بأعظم أنواع العقوبة،و هو الإخراج من الجنة؟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 هنا بمعنى الترك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تركناكم في العذاب،و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أنه ترك عهد اللّه و وصيته،فكيف يكون من النسيان الذي هو ضد الذكر،و قد جرى بينه و بين إبليس من المجادلة و المناظرة في أكل الشجرة فصول كثيرة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فكيف يبقى مع هذا 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يُخْرِجَنَّكُما مِنَ الْجَنَّةِ فَتَشْقى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فتشقيا،و الخطاب لآدم و حواء عليهما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قيم أهله و أميرهم،فشقاؤه يتضمن شقاءهم كما أن معاداته تتضمن معاداتهم،فاختصر الكلام بإسناد الشقاء إليه دونها لما كان متضمنا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أسنده إليه دونها للمحافظة على الفاصلة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 في طلب القوت و إصلاح المعاش،و ذلك وظيفة الرجل دون المرأة،قال سعيد بن جبير أهبط إلى آدم عليه السلام ثور أحمر فكان يحرث عليه و يمسح العرق عن جبينه فذلك شقاؤه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آدم عاصيا غاويا أخذا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يقال عصى آدم كما قال اللّه تعالى،و لا يجوز أن يقال كان آدم عاصيا،لأنه لا يلزم من جواز إطلاق الفعل جواز إطلاق اسم الفاعل؛أ لا ترى أنه يجوز أن يقال تبارك اللّه،و لا يجوز أن يقال اللّه تبارك و يجوز أن يقال تاب اللّه على آدم،و لا يجوز أن يقال اللّه تائب،و نظائره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تعالى و صفاته توقيفية لا مدخل للقياس فيها؛و لهذا يقال اللّه عالم،و لا يقال علامة؛و إن كان هذا اللفظ أبلغ في الدلالة على معنى العلم، فأما أسماء البشر و صفاتهم فقياسية؛فلم لا يجرى فيها على القياس المطرد؟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القياس ليس بمطرد في صفات البشر أيضا أ لا ترى أنّهم قالوا ذره و دعه بمعنى اتركه،و فلان يذر و يدع،و لم يقولوا منهما وذر و لا واذر،و لا ودع و لا وادع،فاستعملوا منها الأمر و المضارع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شاذ في كلام العرب و نادر،فلا يترك لأجله القياس المطرد،بل يجري على مقتضى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 موعظتي أو عن القرآن فلم يؤمن به و لم يتبعه فَإِنَّ لَهُ مَعِيشَةً ضَنْكاً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حياة في ضيق و شدة،و نحن نرى المعرضين عن الإيمان و القرآن في أخصب معيشة و أرغدها؟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بالمعيشة الضنك الحياة في المعصية و إن كان في رخاء و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النبي صلّى اللّه عليه و سلّم أنها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عيشته في جهنم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عيشة مع الحرص الشديد على الدنيا و أسبابها،و هذه الآية في مقابلة قوله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ذكرناه في تفسير الحياة الطيبة فضده وارد في المعيشة الضنك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الكلمات التي سبقت من اللّه فكانت مانعة من تعذيب هذه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في الدنيا عذاب الاستئصال،حتّى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لَكانَ لِزاماً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رحمتي غضبي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أنه لا اختصاص لهذه الأمة بهذه الكلمة،و قيل هي قوله تعالى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لعالمي أمته بتأخير العذاب عنهم،و قيل في الآية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سبقت من ربك و أجل مسمّى،و هو الأجل الذي قدر اللّه تعالى بقاء العالم و أهله إلى انقضائه لكان العذاب لزاما،أي لازما لهم كما لزم الأمم التي 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الصراط السوي و المهتدون واحد،فما فائدة التكرار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أَصْحابُ الصِّراطِ السَّوِيِّ وَ 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بأصحاب الصراط السوي السالكون الصراط المستقيم السائرون عليه،و المراد بالمهتدين الواصلون إلى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الصراط السوي هم الذين ما زالوا على الصراط المستقيم،و المهتدون هم الذين لم يكونوا على الطريق المستقيم ثم صاروا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بأصحاب الصراط السوي أهل دين الحق في الدنيا،و المراد بمن اهتدى المهتدون إلى طريق الجنة في العقبى؛فكأنه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فستعلمون من المحق في الدنيا و الفائز في الآخرة</w:t>
      </w:r>
      <w:r>
        <w:rPr>
          <w:rFonts w:eastAsia="Amiri" w:cs="Amiri" w:ascii="Amiri" w:hAnsi="Amiri"/>
          <w:color w:val="111111"/>
          <w:sz w:val="28"/>
          <w:szCs w:val="28"/>
          <w:rtl w:val="true"/>
          <w:lang w:bidi="ar-SA"/>
        </w:rPr>
        <w:t>.</w:t>
      </w:r>
      <w:bookmarkStart w:id="80" w:name="pg478_5540"/>
    </w:p>
    <w:p>
      <w:pPr>
        <w:pStyle w:val="Heading2"/>
        <w:numPr>
          <w:ilvl w:val="1"/>
          <w:numId w:val="1"/>
        </w:numPr>
        <w:rPr/>
      </w:pPr>
      <w:bookmarkStart w:id="81" w:name="__RefHeading___Toc4250563_211673320"/>
      <w:bookmarkStart w:id="82" w:name="_Toc28"/>
      <w:bookmarkEnd w:id="80"/>
      <w:bookmarkEnd w:id="81"/>
      <w:r>
        <w:rPr>
          <w:rtl w:val="true"/>
        </w:rPr>
        <w:t>سورة الأنبياء</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بالقرب و قد مضى من وقت هذا الإخبار أكثر من ستمائة عام،و لم يوجد يوم الحساب بعد؟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قريب عند اللّه تعالى و إن كان بعيدا عند الناس،كما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يَرَوْنَهُ بَعِيداً وَ نَراهُ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لَنْ يُخْلِفَ اللّهُ وَعْدَهُ وَ إِنَّ يَوْماً عِنْدَ رَبِّكَ كَأَلْفِ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أنه قريب بالنسبة إلى ما مضى من الزمان،كما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ما بقي من الدنيا في جنب ما مضى كمثل خيط في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قرب حساب كل واحد في قبره إذا مات،و يؤيده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آت قريب و إن طالت أوقات استقباله و ترقبه،و إنما البعيد الذي وجد و انقرض،و لهذا يقول الناس إذا سافروا من بلد إلى بلد بعد ما ولوا ظهورهم البلد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الثاني أقرب و إن كان أبعد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الذكر الآتي من اللّه تعالى هو القرآن و هو قديم لا محدث؟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محدث إنزاله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ذكر يكون غير القرآن من مواعظ الرسول صلّى اللّه عليه و سلّم و غيره؛ و نسب إلى اللّه تعالى؛لأن موعظة كل واعظ بإلهامه و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بالذكر الذاكر و هو الرسول صلّى اللّه عليه و سلّم،و يؤيده قوله تعالى،في سياق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إِلاّ بَشَرٌ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اسْتَمَعُوهُ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استمعوا ذكره و موعظته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 المسارّة،فما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بالغوا في إخفاء المسارة بحيث لم يفطن أحد لتناجيهم و مسارتهم تفصيلا و لا إجمالا،فإن الإنسان قد يرى اثنين يتساران فيعلم من حيث الإجمال أنهما يتساران،و إن لم يعلم تفصيل ما يتساران به،و قد يتساران في مكان لا يراهما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لمشركي مكة فَسْئَلُوا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فسئلوا أهل الكتاب عمن مضى من الرسل،هل كانوا بشرا أم ملائكة؟مع أن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بِهذَا الْقُرْآنِ وَ لا بِالَّذِي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إن لم يؤمنوا بكتاب أهل الكتاب،و لكن النقل المتواتر من أهل الكتاب في القضية العقلية يفيد العلم لمن يؤمن بكتابهم و لمن لا يؤمن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الاستحسار مبالغة في الحسور و هو الإعياء،فكان الأبلغ في وصفهم أن ينفي عنهم أدنى الحسور أو مطلقه لا أقصاه؟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 الاستحسار إشارة إلى أن ما هم فيه من التسبيح الدائم و العبادة المتصلة يوجب غاية الحسور و أقصاه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 وصف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 يدل على أنهم لا يعصون اللّه ما أمرهم، فإذا كانوا لا يعصون اللّه تعالى فلم يخافون 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خَشْيَتِهِ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ما جرى على إبليس و على هاروت و ماروت من القضاء و القدر خافوا من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زيادة معرفتهم باللّه و قربهم في محل كرامته يوجب مزيد خوفهم، و لهذا قال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باللّه أعرف كان من اللّه أخوف،و من كان إلى اللّه أقرب كان من اللّه أرهب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من مطيع آمن و من عاص خائف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لم يروا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أولم يعلموا ذلك بأخبار من قبلهم أو بوروده في القرآن الذي هو معجزة في نفسه،و نظيره قوله تعالى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يُسَبِّحُ لَهُ مَنْ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نظائره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الملائكة أحياء و الجن أحياء،و ليسوا مخلوقين من الماء بل من النور</w:t>
      </w:r>
    </w:p>
    <w:p>
      <w:pPr>
        <w:pStyle w:val="BookText"/>
        <w:rPr/>
      </w:pPr>
      <w:r>
        <w:rPr>
          <w:rFonts w:ascii="Amiri" w:hAnsi="Amiri" w:eastAsia="Amiri" w:cs="Amiri"/>
          <w:color w:val="111111"/>
          <w:sz w:val="28"/>
          <w:sz w:val="28"/>
          <w:szCs w:val="28"/>
          <w:rtl w:val="true"/>
          <w:lang w:bidi="ar-SA"/>
        </w:rPr>
        <w:t>و النار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آدم مخلوق من التراب و ناقة صالح مخلوقة من الحجر؟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البعض و هو الحيوان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أُوتِيَتْ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جاءَهُمُ الْمَوْجُ مِنْ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 مخلوقون من الماء،و لكن البعض بواسطة و البعض بغير واسطة،و لهذا قيل إنه تعالى خلق الملائكة من ريح خلقها من الماء،و خلق الجن من نار خلقها من الماء،و خلق آدم من تراب خلقه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تكليف بما لا يطاق؟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ركب فيه الشهوة و أمره أن يغلبها،لأنه أعطاه القدرة التي يستطيع بها قمع الشهوة و ترك العجلة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يَسْمَعُ الصُّمُّ الدُّعاءَ إِذا ما يُنْذَرُونَ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الصمّ لا يسمعون الدّعاء إذا ما يبشرون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في الصم إشارة للمنذرين السابق ذكرهم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أُنْذِرُكُمْ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لام العهد لا لام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إبراهيم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كسر الأصنام على الصنم الكبير،و كان إبراهيم هو الكاسر لها؟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على طريق الاستهزاء و التهكم بهم،لا على طريق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 الحامل له على كسرها اغتياظه من رؤيتها مصفوفة مرتبة للعبادة مبجلة معظمة،و كان اغتياظه من كبيرها أعظم لمزيد تعظيمهم له أسند الفعل إليه كما أسند إلى سببه،و إلى الحامل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أسنده إليه معلقا بشرط منتف،لا مطلقا؛تقديره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كبيرهم هذا إن كانوا ينطقون فاسألوهم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صح مخاطبة النار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إنما يكون مع من يعقل؟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التحويل و التكوين لا يختص بمن يعقل،قال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جِبالُ أَوِّبِي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وصف اللّه تعالى الأنبياء عليهم الصلاة و السلام بكونهم</w:t>
      </w:r>
    </w:p>
    <w:p>
      <w:pPr>
        <w:pStyle w:val="BookText"/>
        <w:rPr/>
      </w:pPr>
      <w:r>
        <w:rPr>
          <w:rFonts w:ascii="Amiri" w:hAnsi="Amiri" w:eastAsia="Amiri" w:cs="Amiri"/>
          <w:color w:val="111111"/>
          <w:sz w:val="28"/>
          <w:sz w:val="28"/>
          <w:szCs w:val="28"/>
          <w:rtl w:val="true"/>
          <w:lang w:bidi="ar-SA"/>
        </w:rPr>
        <w:t>من الصالحين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إِدْرِيسَ وَ ذَا الْكِفْلِ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الآية،مع أن أكثر المؤمنين صالحون خصوصا في الزمن الأول؟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من الصالحين للإدخال في الرحمة التي أريد بها النبوة على ما فسره مقاتل،أو الجنة على ما فسره ابن عباس،رضي اللّه عنهما؛و يؤيد ذلك قول سليمان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أَدْخِلْنِي بِرَحْمَتِكَ فِي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الصالحين للعمل المرضيّ الذي سبق سؤاله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أَحْصَنَتْ فَرْجَها فَنَفَخْنا فِيها مِنْ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أنّث أراد النفخ في ذاتها،و إن كان مبدأ النفخ من الفرج الذي هو مخرج الولد أو جيب درعها على اختلاف القولين،لأنه فرجة،و كل فرجة بين شيئين تسمى فرجا في اللغة،و هذا أبلغ في الثناء عليها لأنها إذا منعت جيب درعها مما لا يحل كانت لنفسها أمنع،و حيث ذكّر فظاهر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على أنه يجب أن يرجعوا،لأن كل ما حرم أن لا يوجد وجب أن يوجد فكيف معنى 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واجب على أهل قرية عزمنا على إهلاكهم أو قدّرنا إهلاكهم أنهم لا يرجعون عن الكفر إلى الإيمان،أو أنهم لا يرجعون بعد إهلاكهم إلى الدنيا،فالحرام هنا بمعنى الواجب،كذا قاله ابن عباس رضي اللّه عنهما،و يؤيده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حراما لا أرى الدّهر باكيا على شجوة إلاّ بكيت على عمرو</w:t>
      </w:r>
    </w:p>
    <w:p>
      <w:pPr>
        <w:pStyle w:val="BookText"/>
        <w:rPr/>
      </w:pPr>
      <w:r>
        <w:rPr>
          <w:rFonts w:ascii="Amiri" w:hAnsi="Amiri" w:eastAsia="Amiri" w:cs="Amiri"/>
          <w:color w:val="111111"/>
          <w:sz w:val="28"/>
          <w:sz w:val="28"/>
          <w:szCs w:val="28"/>
          <w:rtl w:val="true"/>
          <w:lang w:bidi="ar-SA"/>
        </w:rPr>
        <w:t>و قيل لفظ الحرام على ظاهره،و لا زائدة،و المعنى ما سبق ذكره،و الحرمة هنا بمعنى المنع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حَرَّمَهُما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واردها يكون قريبا منها لا بعيدا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مبعدون عن ألمها و عذابها مع كونهم وارديها،أو معناهو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مبعدون عنها بعد ورودها بالإنجاء المذكور بعد الورود،فلا تنافي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النبي صلّى اللّه عليه و سلّم لم يكن رحمة للكافرين الذين ماتوا على كفرهم بل نقمة؛لأنه لو لا إرساله إليهم لما عذبوا بكفرهم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رحمة للكافرين أيضا من حيث أن عذاب الاستئصال أخر عنهم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رحمة عامة من حيث أنه جاء بما يسعدهم إن اتبعوه،و من لم يتبعه فهو الذي قصر في حقّ نفسه وضيع نصيبه من الرّحمة؛و مثله صلّى اللّه عليه و سلّم كمثل عين ماء عذبة فجرها اللّه تعالى،فسقى ناس زروعهم و مواشيهم منها فأفلحوا،و فرّط ناس في السقي منها فضيعوا، فالعين في نفسها نعمة من اللّه تعالى للفريقين و رحمة،و إن قصر البعض و فرطوا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بالرحمة الرحيم؛و هو صلّى اللّه عليه و سلّم كان رحيما للفريقين؛أ لا ترى أنهم لما شجّوه يوم أحد و كسروا رباعيته حتى خر مغشيا عليه،فلما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 قومي فإنهم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أَ قَرِيبٌ أَمْ بَعِيدٌ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إخباره تعالى إياهم بقرب الساعة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ما أدري أن العذاب الذي توعدونه و تهدون به ينزل بكم عاجلا أو آجلا،و ليس المراد به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هذا الجواب أنه قريب على كل تقدير؛ لأنه إن كان قبل قيام الساعة فظاهر،و إن كان بعد قيام الساعة فهو كالمتصل بها لسرعة زمن الحساب،فيكون قريبا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المؤمنون يعتقدون أن اللّه تعالى لا يحكم إلا بالحق،فما فائدة الأمر و الإخبار المتعلق بهما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احْكُمْ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بالحق هنا ما هو نقيض الباطل؛بل المراد به ما وعده اللّه تعالى إياه من نصر المؤمنين و خذلان الكافرين،و وعده لا يكون إلا حقا،فكأنه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لنا وعدك و أنجزه،و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وَ أَنْتَ خَيْرُ الْفاتِحِينَ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تأكيد لما في التصريح بالصفة من المبالغة و إن كانت لازمة للفعل، و نظيره في عكسه من صفة الذم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الْأَنْبِياءَ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bookmarkStart w:id="83" w:name="pg478_5549"/>
    </w:p>
    <w:p>
      <w:pPr>
        <w:pStyle w:val="Heading2"/>
        <w:numPr>
          <w:ilvl w:val="1"/>
          <w:numId w:val="1"/>
        </w:numPr>
        <w:rPr/>
      </w:pPr>
      <w:bookmarkStart w:id="84" w:name="__RefHeading___Toc4250565_211673320"/>
      <w:bookmarkStart w:id="85" w:name="_Toc29"/>
      <w:bookmarkEnd w:id="83"/>
      <w:bookmarkEnd w:id="84"/>
      <w:r>
        <w:rPr>
          <w:rtl w:val="true"/>
        </w:rPr>
        <w:t>سورة الحج</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زَلْزَلَةَ السّاعَةِ شَيْءٌ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المعدوم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نسلم،و مستنده أن المراد أنها إذا وجدت كانت شيئا لا أنها شيء الآن،و يؤيد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مع أن المعدوم لا يوصف بالعظم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الجمع،ثم أفرد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الرؤية أوّلا علقت بالزلزلة،فجعل الناس كلهم رائين لها و علقت آخرا بكون الناس على هيئة السكارى،فلا بد أن يجعل كل واحد منهم رائيا لسائرهم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حقّ النضر بن الحارث وَ مِنَ النّاسِ مَنْ يُجادِلُ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لِيُضِلَّ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كان غرضه في جداله الضلال عن سبيل اللّه،فكيف علل جداله به و ما كان أيضا مهتديا حتى إذا جادل خرج بالجدال من الهدى إلى الضلال؟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لام العاقبة و الصيرورة،و قد سبق ذكرها غير مرة،و لما كان الهدى معرّضا له فتركه و أعرض عنه و أقبل على الجدال بالباطل جعل كالخارج من الهدى إلى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 و الضر منفيان عن الأصنام مثبتان لها في الآيتين،فكيف التوفيق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يعبد من دون اللّه ما لا يضره بنفسه إن لم يعبده،و لا ينفعه بنفسه إن عبده،ثم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من يضره اللّه بسبب عبادته،و إنما أضاف الضرر إليه لحصوله بسببه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في عبادة الصنم نفعا و إن كان فيها ضرر؟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أقرب من النفع المنسوب إليه في زعمهم،و هو اعتقادهم أنه يشفع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كونهم مظلومين،و لم يبيّن ما الشيء الذي أذن لهم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في القتال،و إنما حذف لدلالة يقاتلون عليه و لدلالة الحال أيضا،فإن كفار مكة كانوا يؤذون المؤمنين بأنواع الأذى و هم يستأذنون النبي صلّى اللّه عليه و سلّم في قتالهم،فيقول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يؤذن لي في ذلك،حتى هاجر إلى المدينة فنزلت هذه الآية،و هي أول آية نزلت في الإذن في القتال،فنسخت سبعين آية ناهية عن القتال،كذا قاله ابن عباس رضي اللّه عنهما؛فكان المأذون فيه ظاهرا لكونه مترقبا منتظرا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ما كانوا يقاتلون قبل نزول هذه 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أذن للذين يريدون أن يقاتلوا،سماهم مقاتلين مجازا باعتبار ما يئولون إليه كما في النظائر،و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يُقاتَلُونَ بفتح التاء،و لا إشكال على تلك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صح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استثناء منقطع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أخرجوا بقولهم ربنا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بمنزلة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عيب فيهم غير أنّ سيوفهم بهنّ فلول من قراع الكتائب</w:t>
      </w:r>
    </w:p>
    <w:p>
      <w:p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فيهم عيب فهو هذا،و ليس بعيب فلا يكون هذا فيهم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منّة على المؤمنين في حفظ الصوامع و البيع و الصلوات، أي الكنائس عن الهدم حتى امتن عليهم بذلك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 في ذلك أن الصوامع و البيع و الكنائس في حرم المسلمين و حراستهم و حفظهم،لأن أهلها ذمة للمسلمين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لهدمت صوامع و بيع في زمن عيسى صلّى اللّه عليه و سلّم،و صلوات،أي كنائس في زمن موسى صلّى اللّه عليه و سلّم،و مساجد في زمن النبي صلّى اللّه عليه و سلّم،فالامتنان على أهل الأديان الثلاثة لا على المؤمنين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قوم موسى،كما قال اللّه تعالى فيما قبله؟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موسى عليه السلام ما كذبه قومه بنو إسرائيل،و إنما كذبه غير قومه و هم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التنكير و الإبهام للتفخيم و التعظيم كأنه قال تعالى بعد ما ذكر تكذيب كل قوم رسولهم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موسى أيضا مع وضوح آياته و عظم معجزاته فما ظنك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المبالغة في التأكيد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طائِرٍ يَطِيرُ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القلب هنا يستعمل بمعنى العقل،و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عقل في أحد القولين،فكان التقييد احترازا على قول من زعم أن العقل في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 إنما تكون لمن يعمل السيئات لا لمن يعمل الصالحات و الحسنات،فكيف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لَهُمْ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بالعمل الصالح هنا الإخلاص 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موضع جاء في القرآن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الإخلاص في الإيمان،فيصير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عن إخلاص تغفر لهم سيئاتهم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الرّسول و النبي؛مع أن كليهما مرسل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أن الرّسول من الأنبياء عليهم الصلاة و السلام من جمع له بينر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المعجزة و أنزل الكتاب عليه،و النبي فقط من لم ينزل عليه كتاب،و إنما أمر أن يدعو أمته إلى شريعة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من كانت له معجزة من الأنبياء عليهم الصلاة و السلام،و النبي من لم تكن له منهم معجزة،و في هذا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من كان مبعوثا إلى أمة،و النبي فقط من لم يكن مبعوثا إلى أحد مع كونه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الآية على هذا القول 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و لا نبأنا من نبي أو و لا كان من نبي،و نظيره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زوجك في الوغى متقلّدا سيفا و رمحا</w:t>
      </w:r>
    </w:p>
    <w:p>
      <w:pPr>
        <w:pStyle w:val="BookText"/>
        <w:rPr/>
      </w:pPr>
      <w:r>
        <w:rPr>
          <w:rFonts w:ascii="Amiri" w:hAnsi="Amiri" w:eastAsia="Amiri" w:cs="Amiri"/>
          <w:color w:val="111111"/>
          <w:sz w:val="28"/>
          <w:sz w:val="28"/>
          <w:szCs w:val="28"/>
          <w:rtl w:val="true"/>
          <w:lang w:bidi="ar-SA"/>
        </w:rPr>
        <w:t>أي و متعلقا رمحا أو حاملا رمحا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المثل المضروب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 بعده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ليس بمثل،بل هو كلام مبتدأ مستقل بنفسه؟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و القصة الغريبة أو المستحسنة تسمى مثلا،و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كَمَثَلِ الَّذِي اسْتَوْقَدَ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يثبت بصفة،و هي عجز الصنم عن خلق الذباب و استنقاذ ما يسلبه،و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أبهمه هنا لأنهم كانوا لا يصغون إلى سماع القرآن،و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لِهذَا الْقُرْآنِ وَ الْغَوْا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يحبون الأمثال،فذكر لفظ المثل استدراجا لهم إلى سماع القرآن و الإصغاء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قطع اليد التي تساوي خمسة آلاف درهم بسبب سرقة عشرة دراهم حرج في الدين؛و كذا رجم المحصن بسبب الوطء مرة واحدة،و وجوب صوم شهرين متتابعين بسبب إفطار يوم واحد من رمضان بوطء،و المخاطرة بالنفس و المال في الحج و العمرة،كل ذلك حرج بيّن؟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بالدين كلمة التوحيد،فإنها تكفر شرك سبعين سنة،و لا يتوقف تأثيرها على الإيمان و الإخلاص سبعين سنة،و لا على أن يكون الإتيان بها في بيت اللّه تعالى أو في زمان أو مكان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 كل ما يقع فيه الإنسان من الذنوب و المعاصي يجد له مخرجا في الشرع بتوبة أو كفارة أو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فتح باب التوبة للمذنبين،و فتح أبواب الرخص للمعذورين،و شروع الكفارات و الأروش و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نفي الحرج الذي كان على بني إسرائيل من الإصر و 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صلوات اللّه عليه لم يكن أبا للأمة كلها؟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رسول اللّه صلّى اللّه عليه و سلّم،فكان أبا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أمة الرسول بمنزلة أولاده من جهة العطف و الشفقة،هذا إن كان الخطاب لعامة المسلمين،و إن كان للعرب خاصة فإبراهيم أبو العرب قاطبة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سمانا إبراهيم صلوات اللّه عليه المسلمين من قبل حتى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سَمّاكُمُ الْمُسْلِمِينَ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دعائه عند بناء الكعبة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أسلم من هذه الأمة فهو ببركة دعوة إبراهيم عليه السلام،و هذا السؤال سئلت عنه في المنام و أجبت بهذا الجواب في المنام إلهاما من اللّه سبحانه و تعالى</w:t>
      </w:r>
      <w:r>
        <w:rPr>
          <w:rFonts w:eastAsia="Amiri" w:cs="Amiri" w:ascii="Amiri" w:hAnsi="Amiri"/>
          <w:color w:val="111111"/>
          <w:sz w:val="28"/>
          <w:szCs w:val="28"/>
          <w:rtl w:val="true"/>
          <w:lang w:bidi="ar-SA"/>
        </w:rPr>
        <w:t>.</w:t>
      </w:r>
      <w:bookmarkStart w:id="86" w:name="pg478_5560"/>
    </w:p>
    <w:p>
      <w:pPr>
        <w:pStyle w:val="Heading2"/>
        <w:numPr>
          <w:ilvl w:val="1"/>
          <w:numId w:val="1"/>
        </w:numPr>
        <w:rPr/>
      </w:pPr>
      <w:bookmarkStart w:id="87" w:name="__RefHeading___Toc4250567_211673320"/>
      <w:bookmarkStart w:id="88" w:name="_Toc30"/>
      <w:bookmarkEnd w:id="86"/>
      <w:bookmarkEnd w:id="87"/>
      <w:r>
        <w:rPr>
          <w:rtl w:val="true"/>
        </w:rPr>
        <w:t>سورة المؤمنون</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إِلاّ عَلى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 الفرج إنما يعدى بعن لا بعلى،يقال فلان يحفظ فرجه عن الحرام،و لا يقال على الحرام؟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عن،كما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رضيت عليّ بنو قشير لعمر اللّه أعجبني رضاها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متعلق بمحذوف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يرسلونها إلا على أزواجهم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أو من ملكت أيمانهم،مع أن المراد من يعقل؟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من جنس العقلاء ما يجري مجرى غير العقلاء و هم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ثُمَّ إِنَّكُمْ بَعْدَ ذلِكَ لَمَيِّتُونَ ثُمَّ إِنَّكُمْ يَوْمَ الْقِيامَةِ تُبْعَثُونَ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الإخبار عن الموت الذي لم ينكره الكفار بلام التأكيد دون الإخبار عن البعث الذي أنكروه،و الظاهر يقتضي عكس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العطف يقتضي الاشتراك في الحكم استغنى به عن إعادة لفظ اللام الموجبة لزيادة التأكيد،فإنها ثابتة معنى بقضية العطف،و لا يلزم على هذا عدم إعادة أن لأنها الأصل في التأكيد،و لأنها أقوى و الحاجة إليها 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شجرة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تخرج من الجبل الذي يسمى طور سيناء و من غيره؟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أصل شجرة الزيتون من طور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نقلت إلى سائر المواضع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أضيفت إلى ذلك الجبل لأن خروجها فيه أكثر من خروجها في غيره من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بِهِ جِنَّةٌ خبر عن كفار مكة،فكيف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أي بالتوحيد أو بالقرآن وَ أَكْثَرُهُمْ لِلْحَقِّ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و كلهم،مع أن كلهم كانوا للتوحيد كارهين بدليل قولهم بِهِ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فيهم من ترك الإيمان به أنفة و استنكافا من توبيخ قومه؛لئلا يقولوا ترك دين آبائه لا كراهة للحق،كما يحكى عن أبي طالب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ارجعني،و المخاطب واحد و هو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جمع للتفخيم و التعظيم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عَلى بَعْضٍ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مقدار خمسين ألف سنة،ففيه أحوال مختلفة،ففي بعضها يتساءلون،و في بعضها لا ينطقون لشدة الهول و الفزع</w:t>
      </w:r>
      <w:r>
        <w:rPr>
          <w:rFonts w:eastAsia="Amiri" w:cs="Amiri" w:ascii="Amiri" w:hAnsi="Amiri"/>
          <w:color w:val="111111"/>
          <w:sz w:val="28"/>
          <w:szCs w:val="28"/>
          <w:rtl w:val="true"/>
          <w:lang w:bidi="ar-SA"/>
        </w:rPr>
        <w:t>.</w:t>
      </w:r>
      <w:bookmarkStart w:id="89" w:name="pg478_5563"/>
    </w:p>
    <w:p>
      <w:pPr>
        <w:pStyle w:val="Heading2"/>
        <w:numPr>
          <w:ilvl w:val="1"/>
          <w:numId w:val="1"/>
        </w:numPr>
        <w:rPr/>
      </w:pPr>
      <w:bookmarkStart w:id="90" w:name="__RefHeading___Toc4250569_211673320"/>
      <w:bookmarkStart w:id="91" w:name="_Toc31"/>
      <w:bookmarkEnd w:id="89"/>
      <w:bookmarkEnd w:id="90"/>
      <w:r>
        <w:rPr>
          <w:rtl w:val="true"/>
        </w:rPr>
        <w:t>سورة النور</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قدّمت المرأة في آية حدّ الزنا،و قدّم الرجل في حد السرقة؟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الزنا إنما يتولد من شهوة الوقاع،و شهوة المرأة أقوى و أكثر،و السرقة إنما تتولد من الجسارة و الجراءة و القوة،و ذلك في الرجل أكثر و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الرجل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الآية الأولى سبقت لعقوبتهما على ما جنيا،و المرأة هي الأصل في تلك الجناية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الثانية سبقت لذكر النكاح،و الرجل هو الأصل فيه عرفا؛لأنه هو الراغب و الخاطب و البادئ بالطلب،بخلاف الزنا فإن الأمر فيه بالعكس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،أي لا يتزوج وَ الزّانِيَةُ لا يَنْكِحُها إِلاّ زانٍ أَوْ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نرى الزاني ينكح العفيفة و المسلمة،و الزانية ينكحها العفيف و المسلم؟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 نزلت هذه الآية في بغايا موسرات كنّ بمكة،و كانت بيوتهن تسمى في الجاهلية المرضية،و كان لا يدخل عليهن إلا زان من أهل القبلة،أو مشرك من أهل الأوثان،فأراد جماعة من فقراء المهاجرين أن ينكحوهن فنزلت هذه الآية زجرا لهم عن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غض البصر دون حفظ الفرج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الدلالة على أن أمر النظر أوسع من أمر الفرج،و لهذا يحل النظر في ذوات المحارم و الإماء المستعرضات إلى عدة من أعضائهن،و لا يحل شيء من فروجهن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حكمة ترك اللّه ذكر الأعمام و الأخوال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يعني الزينة الخفية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هم من المحارم و حكمهم حكم من استثنى في 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الشعبي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يصفها العم عند ابنه و هو ليس بمحرم لها،و كذا الحال فيفضي إلى الفتنة،و المعنى فيه أن كل من استثنى يشترك هو و ابنه في المحرمية،إلا العم و الخال،و هذا من الدلالة البليغة على وجوب الاحتياط في سترهن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المفسدة محتملة في آباء بعولتهن،لاحتمال أن يذكرها أبو البعل عند ابنه الآخر،و هو ليس بمحرم لها،و أبو البعل أيضا نقض على قولهم إن كل من استثني يشترك هو و ابنه في المحرمية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إكراههن على الزنا حرام في كل حال؟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سبب نزول الآية أن الجاهلية كانوا يكرهون إماءهم على الزنا مع إرادتهن التحصن،فورد النهي على السبب و إن لم يكن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إنما شرط إرادة التحصن لأن الإكراه لا يتصور إلا عند إرادة التحصن،لأن الأمة إذا لم ترد التحصن فإنها تزني بالطبع؛لأن إرادتها الجماع مستمرة في جميع الأحوال طبعا،و لا بد له من أحد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إذ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ما بَقِيَ مِنَ الرِّبا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الكلام تقديما و تأخيرا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أردن تحصنا و يبقى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غير معلق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مثل اللّه تعالى نوره،أي معرفته و هداه في قلب المؤمن بنور المصباح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يمثله بنور الشمس،مع أن نورها أتم و أكمل؟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تمثيل النور في القلب،و القلب في الصدر،و الصدر في البدن</w:t>
      </w:r>
    </w:p>
    <w:p>
      <w:pPr>
        <w:pStyle w:val="BookText"/>
        <w:rPr/>
      </w:pPr>
      <w:r>
        <w:rPr>
          <w:rFonts w:ascii="Amiri" w:hAnsi="Amiri" w:eastAsia="Amiri" w:cs="Amiri"/>
          <w:color w:val="111111"/>
          <w:sz w:val="28"/>
          <w:sz w:val="28"/>
          <w:szCs w:val="28"/>
          <w:rtl w:val="true"/>
          <w:lang w:bidi="ar-SA"/>
        </w:rPr>
        <w:t>بالمصباح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الضوء أو الفتيلة في الزجاجة،و الزجاجة في الكوة التي لا منفذ لها، و هذا التمثيل لا يستقيم إلا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نور المعرفة له آلات يتوقف على اجتماعها كالذهن و الفهم و العقل و اليقظة و انشراح القلب و غير ذلك من الخصال الحميدة،كما أن نور القنديل يتوقف على اجتماع القنديل و الزيت و الفتيلة،و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نور الشمس يشرق متوجها إلى العالم السفلي لا إلى العالم العلوي، و نور المعرفة يشرق متوجها إلى العالم العلوي كنور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نور الشمس لا يشرق إلا بالنهار و نور المعرفة يشرق بالليل و النهار كنور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نور الشمس يعم جميع الخلائق،و نور المعرفة لا يصل إليه إلا بعضهم كنور المصباح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لم يمثله بنور الشمس لما ذكرتم فكيف لم يمثله بنور الشمع مع أنه أتم و أكمل و أشرق من نور المصباح؟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يمثله بنور الشمع لأن في الشمع غشا لا محالة بخلاف الزيت الموصوف،و لو مثله تعالى بنور الشمع لتطاول المنافق المغشوش إلى استحقاق نصيب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إنما لم يمثله بنور الشمع لأنه مخصوص بالأغنياء،بخلاف نور المعرفة فإنه في الفقراء 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تشمل الشراء و البيع،فما فائدة عطف البيع عليها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تُلْهِيهِمْ تِجارَةٌ وَ لا بَيْعٌ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هي الشراء و البيع الذي يكون صناعة للإنسان مقصودا به الربح، و هو حرفة الشخص الذي يسمى تاجرا،و البيع أعم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بالتجارة هنا مبادلة الآخرة بالدنيا،كما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بالبيع مبادلة الدين بالدنيا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فَاسْعَوْا إِلى ذِكْرِ اللّهِ وَ ذَرُوا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عطف البيع على التجارة لأنه أراد بالتجارة الشراء إطلاقا لاسم الجنس على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عطف عليها للتخصيص و التمييز من حيث أنه أبلغ في الإلهاء؛لأن البيع الرابح يعقبه حصول الربح،بخلاف الشراء الرابح فإن الربح فيه مظنون مع كونه مترقبا منتظرا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التجارة مخصوصة بأهل الجلب بخلاف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الدواب ليس مخلوقا من الماء كآدم عليه السلام و ناقة صالح و غيرهما؟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هو أصل جميع المخلوقات،و ذلك أن اللّه تعالى خلق قبل خلق الإنسان جوهرة و نظر إليها نظر هيبة فاستحالت ماء،فخلق من ذلك الماء جميع الموجودات،و قد سبق مثل هذا السؤال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كُلَّ شَيْءٍ حَيٍّ أَ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الجواب هذا فما فائدة تخصيص الدابة بالذكر أو تخصيص الشيء الحي؟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 الدابة بالذكر؛لأن القدرة فيه أظهر و أعجب منها في الجماد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عَلى بَطْنِهِ و قال تعالى وَ مِنْهُمْ مَنْ يَمْشِي عَلى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مما لا يعقل؟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اسم الدابة يتناول المميّز و غيره غلب المميّز على غيره فأجرى عليه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يَمْشِي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إنما يسمى زحفا لا مشيا،و لا يسمى مشيا إلا ما كان بالقوائم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مجاز بطريق المشابهة،كما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هذا الأمر،و فلان لا يتمشى له أمر،و فلان ماشي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 اللّه تعالى بالاستئذان للأطفال الذين لم يبلغوا الحلم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لَمْ يَبْلُغُوا الْحُلُمَ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الأحرار؟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المعنى أمر للآباء و الأمهات بتأديب الأطفال و تهذيبهم لا للأطفال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أباح تعالى للقواعد من النساء و هن العجائز التجرد من الثياب بحضرة الرجال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بالثياب هنا الجلباب و الرداء و القناع الذي فوق الخمار لا جميع الثياب،و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مُتَبَرِّجاتٍ بِزِينَةٍ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قاصدات بوضع الثياب الظاهرة إظهار زينتهن و محاسنهن؛بل التخفيف،ثم أعقبه بأن التعفف بترك الوضع خير لهن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أَنْفُسِكُمْ أَنْ تَأْكُلُوا مِنْ بُيُوتِكُمْ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انتفاء الحرج عن أكل الإنسان من بيته معلوم لا شك فيه و لا شبهة؟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بيوت أولادكم، لأن ولد الرجل بعضه و حكمه حكم نفسه،فلهذا عبر عنه به،و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أطيب ما يأكل الرّجل من كسبه،و إنّ ولده من 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أنه ذكر بيوت جميع الأقارب و لم يذكر بيوت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تَأْكُلُوا مِنْ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مال أولادكم و أزواجكم الذين هم في بيوتكم و من جملة عيالكم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 التي يسكنونها و هم فيها عيال لغيرهم،كبيت ولد الرجل و زوجته و خادمه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السلام هو السلامة و الأمن،فإذا قال الرجل لغيره السلام عليك؛كان معناه سلمت مني و أمنت،فما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عَلى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فإذا دخلتم بيوتكم فسلموا على أهلكم و عيالكم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إذا دخلتم المساجد أو بيوتا ليس فيها أحد فقولوا السلام علينا و على عباد اللّه الصالحين،يعني من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يقال خالف أمره؟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زائدة؛كذا قاله الأخفش</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اللّه تعالى و يعرضون عن أمره،أو ضمّن المخالفة معنى الإعراض فعدي تعديته</w:t>
      </w:r>
      <w:r>
        <w:rPr>
          <w:rFonts w:eastAsia="Amiri" w:cs="Amiri" w:ascii="Amiri" w:hAnsi="Amiri"/>
          <w:color w:val="111111"/>
          <w:sz w:val="28"/>
          <w:szCs w:val="28"/>
          <w:rtl w:val="true"/>
          <w:lang w:bidi="ar-SA"/>
        </w:rPr>
        <w:t>.</w:t>
      </w:r>
      <w:bookmarkStart w:id="92" w:name="pg478_5574"/>
    </w:p>
    <w:p>
      <w:pPr>
        <w:pStyle w:val="Heading2"/>
        <w:numPr>
          <w:ilvl w:val="1"/>
          <w:numId w:val="1"/>
        </w:numPr>
        <w:rPr/>
      </w:pPr>
      <w:bookmarkStart w:id="93" w:name="__RefHeading___Toc4250571_211673320"/>
      <w:bookmarkStart w:id="94" w:name="_Toc32"/>
      <w:bookmarkEnd w:id="92"/>
      <w:bookmarkEnd w:id="93"/>
      <w:r>
        <w:rPr>
          <w:rtl w:val="true"/>
        </w:rPr>
        <w:t>سورة الفرقان</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هو التقدير؛و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تقدر؛فما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كل شيء فقدره تقديرا؟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سن اللّه تعالى بمعنى الإيجاد و الإحداث،فمعناه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أوجد كل شيء مقدرا مسوى مهيأ لما يصلح له،لا زائدا على ما تقتضيه الحكمة و المصلحة؛و لا ناقصا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له ما يقيمه و يصلحه؛أو قدر له رزقا و أجلا و أحوالا تجري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وصف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كانَتْ لَهُمْ جَزاءً وَ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كانت بعد و إنما تكون كذلك بعد الحشر و النشر؟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كانت لأن ما وعده اللّه تعالى فهو في تحققه كأنه قد كان؛أو معناه كانت في علم اللّه مكتوبة في اللوح المحفوظ أنها جزاؤهم و مصيرهم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تأخير الهوى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اتخذ الهوى إلها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الصنم معبودا؟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باب تقديم المفعول الثاني على الأول للعناية به،كما تقول علمت منطلقا زيدا،لفضل عنايتك بانطلاقه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مثل هذا السؤال و جوابه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وَ أَكْثَرُهُمْ لِلْحَقِّ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شبههم سبحانه و تعالى بالأنعام في الضلال بقوله تعالى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هُمْ إِلاّ كَالْأَنْعامِ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الأنعام تعرف اللّه سبحانه و تعالى و تسبحه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تشبيههم بالأنعام في الضلال عن فهم الحق و معرفة اللّه تعالى بواسطة دعوة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تشبيههم في الضلال و العمى عن أمر الدين بالأنعام في ضلالها و عماها عن أمر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كالأنعام في الضلال؛فكيف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أضل من الأنعام 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كالأنعام في الضلال و أضل منها أيضا فكيف يجتمع الوصفان؟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في أصل الضلال لا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بالأول التشبيه في المقدار أيضا؛و لكن المراد بالأول طائفة و بالثاني طائفة أخرى،و وجه كونهم أضل من الأنعام أن الأنعام تنقاد لأربابها التي تعلفها و تتعهدها،و تعرف من يحسن إليها ممّن يسيء إليها،و تطلب ما ينفعها و تجتنب ما يضرها،و هؤلاء لا ينقادون لربهم و لا يعرفون إحسانه إليهم من إساءة الشيطان الذي هو عدوهم،و لا يطلبون الثواب الذي هو أعظم المنافع،و لا يتقون العذاب الذي هو أشد المضار و المهالك،و لا يهتدون للحق الذي هو المشرع الهني و العذب الرّوي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لِنُحْيِيَ بِهِ بَلْدَةً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الصفة و الموصوف مؤنث و لم يؤنثها كما أنثها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ذكرها نظرا إلى معنى البلدة و هو البلد و المكان لا إلى لفظها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لِنُحْيِيَ بِهِ بَلْدَةً مَيْتاً وَ نُسْقِيَهُ مِمّا خَلَقْنا أَنْعاماً وَ أَناسِيَّ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،فإنزاله موصوفا بالطهورية، و تعليل ذلك بالإحياء و السقي يشعر بأنّ الطهورية شرط في حصول تلك المصلحة،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الأمير على فرس سابق لأصيد عليه الوحش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الطهورية ذكر إكراما للأناسي الذين شربهم من جملة المصالح التي أنزل لها الماء،و إتماما للمنة و النعمة عليهم،لا لكونه شرطا في تحقق تلك المصالح و المنافع،بخلاف النظير فإنه قصد بكونه سابقا الشرطية؛لأن صيد الوحش على الفرس لا يتم إلا بها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تعالى الأنعام بذكر السقي دون غيرها من الحيوان الصامت؟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الوحش و الطير تبعد في طلب الماء و لا يعوزها الشرب بخلاف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الأنعام قنية الأناسي و عامة منافعهم متعلقة بها،فكأن الأنعام يسقي الأنعام،كالأنعام يسقي الأناسي،فلذلك خصها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تعالى إحياء الأرض و سقي الأنعام على سقي الأناسي؟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حياة الأناسي بحياة أرضهم و أنعامهم فقدم ما هو سبب حياتهم و 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سقي الأرض بماء المطر سابق في الوجود على سقي الأناسي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صحة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استثناء منقطع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شاء أن يتخذ إلى ربه سبيلا فأنا أدله على ذلك و أهديه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شاء أن يتخذ إلى ربّه سبيلا بإنفاق ماله في مرضاته فليفعل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قُلْ ما أَسْئَلُكُمْ عَلَيْهِ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أجرا؛لأن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لتأكيد النفي و عمومه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آية أخرى 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 سؤال الأجر عليه؟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إِنْ أَجْرِيَ إِلاّ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مقاتل و الضحاك عن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الذي عليه المحققون أنها غير منسوخة؛بل هو استثناء من غير الجنس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أذكركم 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أئمة؟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لفواصل الآيات،و قيل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كل واحد منا إماما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يُلَقَّوْنَ فِيها تَحِيَّةً وَ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بمعنى واحد 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أهل الجنّة في الجنّة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بالتحيّة سلام بعضهم على بعض أو سلام الملائكة عليهم،و المراد بالسلام أن اللّه تعالى سلمهم مما يخافون و سلّم إليهم أمرهم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 من الملائكة أو من أهل الجنة،و السلام من اللّه تعالى عليهم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 من اللّه تعالى لهم بالهدايا و التحف و السلام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 الدعاء بالتعمير،و السلام الدعاء بالسلامة فمعناه أنهم يلقون ذلك من الملائكة أو بعضهم من بعض،أو يلقون ذلك من اللّه تعالى،فيعطون البقاء و الخلود مع السلامة من كل آفة</w:t>
      </w:r>
      <w:r>
        <w:rPr>
          <w:rFonts w:eastAsia="Amiri" w:cs="Amiri" w:ascii="Amiri" w:hAnsi="Amiri"/>
          <w:color w:val="111111"/>
          <w:sz w:val="28"/>
          <w:szCs w:val="28"/>
          <w:rtl w:val="true"/>
          <w:lang w:bidi="ar-SA"/>
        </w:rPr>
        <w:t>.</w:t>
      </w:r>
      <w:bookmarkStart w:id="95" w:name="pg478_5581"/>
    </w:p>
    <w:p>
      <w:pPr>
        <w:pStyle w:val="Heading2"/>
        <w:numPr>
          <w:ilvl w:val="1"/>
          <w:numId w:val="1"/>
        </w:numPr>
        <w:rPr/>
      </w:pPr>
      <w:bookmarkStart w:id="96" w:name="__RefHeading___Toc4250573_211673320"/>
      <w:bookmarkStart w:id="97" w:name="_Toc33"/>
      <w:bookmarkEnd w:id="95"/>
      <w:bookmarkEnd w:id="96"/>
      <w:r>
        <w:rPr>
          <w:rtl w:val="true"/>
        </w:rPr>
        <w:t>سورة الشعراء</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الأعناق لا تخضع؟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فظلوا لها خاضعين فاقتحمت الأعناق لبيان موضع الخضوع و ترك الكلام على أصله،كقولهم ذهبت أهل اليمامة،كأنّ الأهل غير المذكور،و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مرّ السنين أخذن منّي كما أخذ السرار من الهلال</w:t>
      </w:r>
    </w:p>
    <w:p>
      <w:pPr>
        <w:pStyle w:val="BookText"/>
        <w:rPr/>
      </w:pPr>
      <w:r>
        <w:rPr>
          <w:rFonts w:ascii="Amiri" w:hAnsi="Amiri" w:eastAsia="Amiri" w:cs="Amiri"/>
          <w:color w:val="111111"/>
          <w:sz w:val="28"/>
          <w:sz w:val="28"/>
          <w:szCs w:val="28"/>
          <w:rtl w:val="true"/>
          <w:lang w:bidi="ar-SA"/>
        </w:rPr>
        <w:t>أو لما وصفت الأعناق بالخضوع الذي هو من صفات العقلاء جمعت جمع العقلاء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رَأَيْتُهُمْ لِي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الأعناق رؤساء الناس و مقدموهم شبهوا بالأعناق،كما قيل لهم الرءوس و النواصي و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الأعناق الجماعات؛يقال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عنق من الناس،أي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لمراعاة الفواصل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إِنّا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فأفرد،و قال تعالى في موضع آخر إِنّا رَسُولا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يكون بمعنى المرسل فيلزم تثنيته،و يكون بمعنى الرسالة التي هي المصدر فيوصف به الواحد و الاثنان و الجماعة كما يوصف بسائر المصادر،و الدليل على أنه يكون بمعنى الرسالة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كذب الواشون ما بحت عندهم بسرّ و لا أرسلتهم برسول</w:t>
      </w:r>
    </w:p>
    <w:p>
      <w:pPr>
        <w:pStyle w:val="BookText"/>
        <w:rPr/>
      </w:pPr>
      <w:r>
        <w:rPr>
          <w:rFonts w:ascii="Amiri" w:hAnsi="Amiri" w:eastAsia="Amiri" w:cs="Amiri"/>
          <w:color w:val="111111"/>
          <w:sz w:val="28"/>
          <w:sz w:val="28"/>
          <w:szCs w:val="28"/>
          <w:rtl w:val="true"/>
          <w:lang w:bidi="ar-SA"/>
        </w:rPr>
        <w:t>أي 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لاتفاقهما في الأخوة و الشريعة و الرسالة جعلا كنفس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واحد منا رسول رب العالمين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عليه السلام كان الأصل،و هارون عليه السلام كان تبعا له، فأفرد 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موسى عليه السلام معتذرا عن قتل القبطي فَعَلْتُها إِذاً وَ أَنَا 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لا يكون ضالا؟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و أنا من الجاهلين،و كذا قراءة ابن مسعود رضي اللّه عنه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من المخطئين،لأنه ما تعمد قتله،كما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عن الطريق إذا عدل عن الصواب إلى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فَتُذَكِّرَ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فرعون وَ ما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من رب العالمين؟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كان أعمى القلب عن معرفة اللّه سبحانه و تعالى،منكرا لوجوده فكيف ينكر عليه العدول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 بغير المميّز؛بل تطلق عليهما،قال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إِنْ كُنْتُمْ 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كونه تعالى رب السموات و الأرض و ما بينهما بشرط كون فرعون و قومه موقنين،و هذا الشرط منتف و الربوبية ثابتة فكيف صح التعليق؟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كنتم موقنين أن السموات و الأرض و ما بينهما موجودات و هذا الشرط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 لا 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ذكر السموات و الأرض و ما بينهما قد استوعب ذكر المخلوقات كلها فما فائدة قوله تعالى بعد ذلك رَبُّكُمْ وَ رَبُّ آبائِكُمُ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أعاد ذكرها تخصيصا لها و تمييزا،لأن أقرب المنظور فيه من العاقل نفسه و من ولد منه و ما شاهد و عاين من الدلائل على الصانع و النقل من هيئة إلى هيئة و حال إلى حال من وقت ولادته إلى وقت وفاته،ثم خص المشرق و المغرب؛لأن طلوع الشمس من أحدهما و غروبها في الآخر على تقدير مستقيم في فصول السنة و حساب مستو من أظهر ما يستدل به على وجود الصانع،و لظهوره انتقل خليل اللّه صلوات اللّه عليه و سلامه إلى الاحتجاج به عن الاحتجاج بالإحياء و الإماتة فَبُهِتَ الَّذِي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أولا إِنْ كُنْتُمْ 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آخرا إِنْ كُنْتُمْ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لاينهم و لاطفهم أوّلا،فلمّا رأى عنادهم و إصرارهم خاشنهم و عارض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رَسُولَكُمُ الَّذِي أُرْسِلَ إِلَيْكُمْ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تَعْقِلُونَ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لأسجننك أخصر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لَأَجْعَلَنَّكَ مِنَ الْمَسْجُونِينَ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عدل عنه؟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مراده تعريف العهد،فكأنه قال لأجعلنك واحدا ممن عرفت حالهم في سجني،و كان إذا سجن إنسانا طرحه في هوة عميقة جدا مظلمة وحده لا يبصر فيها و لا يسمع،فكان ذلك أوجع من القتل و أشد نكاية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موسى عليه السلام مع فرعون و السحرة ذكرت في سورة الأعراف ثم في سورة طه ثم في هذه السورة،فما فائدة تكرارها و تكرار غيرها من القصص؟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تأكيد التّحدي و إظهار الإعجاز،كما أن المبارز إذا خرج من الصف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 نزال هل من مبارز 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 ذلك،يقال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سمى اللّه تعالى القرآن مثاني؛لأنه ثنيت فيه الأخبار و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النبي صلّى اللّه عليه و سلّم كان بعضهم حاضرين و بعضهم غائبين في الغزوات،و كانوا يحبون حضور مهبط الوحي،و كانوا إذا رجعوا من غزوهم أكرمهم اللّه تعالى في بعض الأوقات بإعادة الوحي تشريفا لهم و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كرر اللّه تعالى ذكر قصة موسى عليه السلام أكثر من قصص غيره من الأنبياء عليهم الصلاة و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أحواله كانت أشبه بأحوال النبي صلّى اللّه عليه و سلّم من أحوال غيره منهم في إقامته الحجج و إظهاره المعجزات لأهل مصر و إصرارهم على تكذيبه و الجفاء عليه كما كان حال النبيّ صلّى اللّه عليه و سلّم مع أهل مكّة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الترائي تفاعل من الرؤية،فيقتضي وجود رؤية كل جمع الجمع الآخر و المنقول أنهم لم ير بعضهم بعضا،فإن اللّه تعالى أرسل غيما أبيض فحال بين العسكرين حتى منع رؤية بعضهم بعضا؟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الترائي يستعمل بمعنى التداني و التقابل أيضا،كما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 الكافر لا يتراءيان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يتدانيان،و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دورنا تتراءى،أي تتقارب و تتقابل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إذا أمرضني،كما قال،قبله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 و 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كان في معرض الثناء على اللّه تعالى و تعديد نعمه،فأضاف إليه الخير المحض حفظا للأدب،و إن كان الكل مضافا إليه،و نظيره قول الخضر عليه السلام فَأَرَدْتُ أَنْ أَعِيبَها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رَبُّكَ أَنْ يَبْلُغا أَشُدَّهُما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يبطل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 الخضر فَأَرَدْنا أَنْ يُبْدِلَهُما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أضاف الموت إلى اللّه تعالى؛لأنه سبب لقائه إياه و انتقاله إلى دار كرامته،فكان نعمة من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أضاف المرض إلى نفسه؛لأن أكثر الأمراض تحدث بتفريط الإنسان في مطاعمه و مشاربه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الذي أنفق في طاعة اللّه تعالى و سبيله ينفع،و الولد الصالح ينفع،و الولد الذي مات صغيرا يشفع،و شواهد ذلك كثيرة من الكتاب و السنة خصوصا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ينقطع عمله إلاّ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بالآية أنهما لا ينفعان غير المؤمن،فإنه هو الذي يأتي بقلب سليم من الكفر،أو المراد بهما مال لم ينفق في طاعة اللّه تعالى و ولد بالغ غير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قربت،و الجنة لا تنقل من مكانها و لا تحول؟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قلب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المتقون إلى الجنّة،كما يقول الحجاج إذا دنوا إلى مكة قربت مكة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محجوبة عنهم،فلما رفعت الحجب بينهم و بينها كان ذلك تقريبا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جمع الشافع و وحد الصديق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 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الشفعاء في العادة و قلة الصديق،و لهذا روي أن بعض الحكماء سئل عن الصديق؟فقال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لا معنى له،أراد بذلك عزة وجوده،و يجوز أن يراد بالصديق الجمع كالعدو</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قرن بين الأنعام و البنين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بِأَنْعامٍ وَ 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الأنعام كانت من أعز أموالهم عندهم،و كان بنوهم هم الذين يعينونهم على حفظها و القيام عليها،فلهذا قرن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وَعَظْتَ أو لم تعظ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تَكُنْ مِنَ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عدل عنه؟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مرادهم سواء علينا أفعلت هذا الفعل أم لم تكن من أهله أصلا،و هذا أبلغ في قلة اعتدادهم بوعظه من قولهم أو لم 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فَأَخَذَهُمُ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أخذهم العذاب بعد ما ندموا على جنايتهم،و قد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ندموا حين رأوا العذاب،و ذلك ليس وقت التوبة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ندمهم ندم خوف من العذاب العاجل لا ندم توبة فلذلك لم ينفعهم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طلب لوط عليه السلام تنجيته من اللواطة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نَجِّنِي وَ أَهْلِي مِمّا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اللواطة كبيرة،و الأنبياء معصومون من الكبائر؟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رب نجني و أهلي من عقوبة عملهم أو من شؤمه،و الدليل على ذلك ضمه أهله إليه في الدعاء،و استثناء اللّه تعالى امرأته من قبول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قصة شعيب عليه السلام إِذْ قالَ لَهُمْ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أخوهم،كما قال تعالى في حقّ غيره هنا،و كما قال في حقه في موضع آخر؟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هنا ذكر مع أصحاب الأيكة و هو لم يكن منهم،و إنما كان من نسل مدين،كذا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أن شعيبا عليه السلام أخا مدين أرسل إليهم و إلى أصحاب الأيكة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مدين هم أصحاب الأيكة،فعلى هذا يكون حذف الأخ تخفيفا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حذف الواو في قصة صالح عليه السلام و إثباتهاة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قصة شعيب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أنه عند إثبات الواو المقصود معنيان كلاهما مناف للرسالة عندهم التسخير و البشرية،و عند حذف الواو المقصود معنى واحد مناف لها و هو كونه مسخرا ثم قرروا التسخير بالبشرية،كذا أجاب الزمخشري رحمه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وصف الكهنة و المتنبئة كشق و سطيح و مسيلمة وَ أَكْثَرُهُمْ 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قضى عليهم أن كل واحد منهم أفاك أثيم،و الأفاك الكذاب،و الأثيم الفاجر،و يلزم من هذا أن يكون كلهم كذابين؟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عائد إلى الشياطين لا إلى كل أفاك</w:t>
      </w:r>
      <w:r>
        <w:rPr>
          <w:rFonts w:eastAsia="Amiri" w:cs="Amiri" w:ascii="Amiri" w:hAnsi="Amiri"/>
          <w:color w:val="111111"/>
          <w:sz w:val="28"/>
          <w:szCs w:val="28"/>
          <w:rtl w:val="true"/>
          <w:lang w:bidi="ar-SA"/>
        </w:rPr>
        <w:t>.</w:t>
      </w:r>
      <w:bookmarkStart w:id="98" w:name="pg478_5593"/>
    </w:p>
    <w:p>
      <w:pPr>
        <w:pStyle w:val="Heading2"/>
        <w:numPr>
          <w:ilvl w:val="1"/>
          <w:numId w:val="1"/>
        </w:numPr>
        <w:rPr/>
      </w:pPr>
      <w:bookmarkStart w:id="99" w:name="__RefHeading___Toc4250575_211673320"/>
      <w:bookmarkStart w:id="100" w:name="_Toc34"/>
      <w:bookmarkEnd w:id="98"/>
      <w:bookmarkEnd w:id="99"/>
      <w:r>
        <w:rPr>
          <w:rtl w:val="true"/>
        </w:rPr>
        <w:t>سورة النمل</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تنكير الكتاب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التفخيم و التعظيم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يقتضي المغايرة،فكيف عطف الكتاب المبين على القرآن و المراد به القرآن؟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المراد بالكتاب المبين اللوح المحفوظ،فعلى هذا لا إشكال؛ و على القول الآخر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يقتضي المغايرة مطلقا إما لفظا و إما معنى؛بدليل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فألفى قولها كذبا و مينا</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الفقيه و الظريف،و المغايرة لفظا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زَيَّنّا لَهُمْ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في موضع آخر وَ زَيَّنَ لَهُمُ الشَّيْطانُ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اللّه تعالى لهم الأعمال بخلقه الشهوة و الهوى و تركيبها فيهم،و تزيين الشيطان بالوسوسة و الإغواء و الغرور و التمنية،فصحت الإضافتان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هنا سَآتِيكُمْ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سورة طه لَعَلِّي 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أحدهما قطع و الآخر ترجّ و القصة واحدة؟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يقول الراجي إذا قوي رجاؤه سأفعل كذا،و سيكون كذا مع تجويزه الخيبة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بُورِكَ مَنْ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w:t>
      </w:r>
    </w:p>
    <w:p>
      <w:pPr>
        <w:pStyle w:val="BookText"/>
        <w:rPr/>
      </w:pPr>
      <w:r>
        <w:rPr>
          <w:rFonts w:ascii="Amiri" w:hAnsi="Amiri" w:eastAsia="Amiri" w:cs="Amiri"/>
          <w:color w:val="111111"/>
          <w:sz w:val="28"/>
          <w:sz w:val="28"/>
          <w:szCs w:val="28"/>
          <w:rtl w:val="true"/>
          <w:lang w:bidi="ar-SA"/>
        </w:rPr>
        <w:t>يكن في النار أحد،بل لم يكن المرئي نارا،و إنما كان نورا في قول الجمهور،و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نارا ثم انقلب نورا؟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و الحسن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قدس من ناداه من النار و هو اللّه عزّ و جلّ،لا على معنى أن اللّه تعالى يحل في شيء؛بل على معنى أنه أسمعه النداء من النار في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زائدة؛و التقدير بورك في النار و فيمن حولها،و هو موسى عليه السلام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بورك من في طلب النار؛و هو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يقال بارك اللّه على كذا،و لا يقال بارك اللّه كذا؟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تقول باركه اللّه و بارك فيه و بارك عليه بمعنى واحد،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وَ عَلى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على محمد و على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صحة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يَخافُ لَدَيَّ الْمُرْسَلُونَ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استثناء منقطع بمعنى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استثناء متصل،كذا قاله الحسن و قتادة و مقاتل رحمهم اللّه،و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ظلم منهم بارتكاب الصّغيرة كآدم و يونس و داود و سليمان و إخوة يوسف و موسى و غيرهم صلوات اللّه و سلامه عليهم،فإنه يخاف مما فعل مع علمه أني غفور رحيم،فيكون تقدير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 منهم فإنه يخاف فمن ظلم ثم بدل حسنا بعد سوء فإني غفور رحيم؛و لهذا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وقفا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و ابتداء الكلام الثاني محذوف كما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و لا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إِلاَّ الَّذِينَ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الذين ظلموا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يخاف لديّ المرسلون و لا غير المرسلين إِلاّ مَنْ ظَلَمَ الآية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سليمان عليه السلام عُلِّمْنا مَنْطِقَ الطَّيْرِ وَ أُوتِينا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العظمة و هو من كلام المتكبّرين؟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به نون العظمة،و إنما أراد به نون الجمع و عنى نفسه 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ملكا مع كونه نبيا فراعى سياسة الملك و تكلم بكلام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حل له تعذيب الهدهد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أبيح له خاصة كما خص بفهم منطق الطير و تسخيره له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استعظم الهدهد عرشها مع ما كان يرى من ملك سليمان عليه السلام حتى قال و لها عرش عظيم؟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أنه استصغر حالها بالنسبة إلى حال سليمان،فاستعظم لها ذلك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لا يكون لسليمان مثله و إن عظمت مملكته في كل شيء كما يكون لبعض الأمراء شيء لا يكون للملك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الهدهد وَ أُوتِيَتْ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قول سليمان صلوات اللّه و سلامه عليه وَ أُوتِينا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سوّى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فرق؛و هو أن الهدهد أراد به،و أوتيت من كلّ شيء من أسباب الدنيا؛لأنه عطف على الملك،و سليمان أراد به و أوتينا من كل شيء من أسباب الدين و الدنيا و يؤيد ذلك عطفه على المعجزة و هي منطق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سوّى الهدهد بين عرشها و عرش اللّه تعالى في الوصف بالعظم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عَرْشٌ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الوصفين بون عظيم؛لأنّه وصف عرشها بالعظم بالنسبة إلى عروش أبناء جنسها من الملوك،و وصف عرش اللّه تعالى بالعظم بالنسبة إلى ما خلق من السموات و الأرض و 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إِلَيْهِمْ ثُمَّ تَوَلَّ عَنْهُمْ فَانْظُرْ ما ذا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تولى عنهم،فكيف يعلم جوابهم؟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ثم تول عنهم مستترا من حيث لا يرونك فانظر ما ذا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تقديما و تأخيرا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ما ذا يرجعون ثم تول عنهم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استجاز سليمان عليه السلام تقديم اسمه في الكتاب على اسم اللّه تعالى حتى كتب فيه إِنَّهُ مِنْ سُلَيْمانَ وَ إِنَّهُ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عرف أنها لا تعرف اللّه تعالى و تعرف سليمان،فخاف أن تستخف باسم اللّه تعالى إذا كان أول ما يقع نظرها عليه،فجعل اسمه وقاية لاسم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سليمان كان على عنوانه،و اسم اللّه تعالى كان في أول 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يكون آصف و هو كاتب سليمان عليه السلام و وزيره و ليس بنبي يقدر على ما لا يقدر عليه النبي،و هو إحضار عرش بلقيس في طرفة عين؟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يخص غير الرسول بكرامة لا يشاركه فيها الرسول،كما خصت مريم بأنها كانت ترزق من فاكهة الجنة و زكريا لم يرزق منها،و كما أن سليمان صلوات اللّه عليه خرج مع قومه يستسقون فرأى نملة مستلقية على ظهرها رافعة قوائمها إلى السماء تستسقي،فقال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فقد سقيتم بدعوة غيركم،و لم يلزم من ذلك فضلها على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أن النبي صلّى اللّه عليه و سلّم كان إذا أراد الخروج إلى الغزوات قال لفقراء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لنا بالنصرة،فإن اللّه تعالى ينصرنا بدعائكم،و لم يكونوا أفضل منه صلّى اللّه عليه و سلّم، مع أن كرامة التابع من جملة كرامات المتبوع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الذي كان عنده هو اسم اللّه الأعظم،فدعا به فأجيب في الحال،و هو عند أكثر العلماء كما قال البندنيجي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يا حي يا قيوم،و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 الإكرام،و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إلهنا و إله كل شيء إلها واحدا لا إله إلا أنت،فمن أخلص النية و دعا بهذه الكلمات مع استجماع شرائط الدعاء المعروفة فإنه يجاب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أَسْلَمْتُ مَعَ سُلَيْمانَ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إنما أسلمت بعده على يده لا معه؛لأنّه كان مسلما قبلها؟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عدلت عن تلك العبارة إلى هذه لأنها كانت ملكة،فلم تر أن تذكر عبارة تدل على أنها صارت مولاة له بإسلامها على يده و إن كان الواقع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يكونون صادقين و قد جحدوا ما فعلوا،فأتوا بالخبر على خلاف المخبر عنه؟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اعتقدوا أنهم إذا جمعوا بين البيانين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شَهِدْنا مَهْلِكَ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ما شهدناه وحده كانوا صادقين،لأنهم شهدوا مهلكه و مهلك أهله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الجنة و النار و أحوال القيامة و كلها غيب؟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يعلم الغيب بلا دليل إلا اللّه أو بلا معلم إلا اللّه،أو جميع الغيب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ضمائر السموات و الأرض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أدرك على اختلاف القراءتين،هل مرجع الضمير فيه و فيما قبله واحد أم لا؟و كيف مطابقة الإضراب لما قبله،و مطابقته لما بعده من الإضرابين؟و كيف وصفهم بنفي الشعور ثم بكمال العلم ثم بالشك ثم بالعمى؟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 عِلْمُهُمْ هو الكفار فقط،و فيما قبله جميع من في السموات و الأرض،و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 معناه بل تتابع و تلاحق و اجتمع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ادّارَكُوا فِيها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تدارك،فأدغم التاء في الدال،و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 كمل و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ما جهلوه في الدنيا علموه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اجتمع علمهم يوم القيامة فلم يشكوا و لم يختلفوا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علموا في الآخرة ما شكوا فيه و عموا عنه في الدنيا،و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 اليوم في شك من الساعة بَلْ هُمْ مِنْها 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 و هو أعمى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مطابقة الإضراب الأول لما قبله أن الذين لا يشعرون وقت البعث لما كانوا 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منهم لا يعلمون وقت البعث مع علمهم أنه يوجد لا محالة و هم المؤمنون،و فريق منهم لا يعلمون وقته لإنكارهم أصل وجوده أفرد الفريق الثاني بالذكر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ادّارَكَ عِلْمُهُمْ فِي الْآخِرَةِ تأكيدا لنفي علمهم في الدنيا،كأنه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فريق منهم لا يعلمون شيئا من أمر البعث في الدنيا أصلا،ثم أضرب عن الإخبار بتتابع علمهم و تلاحقه بحقيقة البعث في الآخرة إلى الإخبار عن شكهم في الدنيا في أمر البعث و الساعة؛مع قيام الأدلة الشرعية على وجودها لا محالة،و أما وصفهم بنفي الشعور ثمّ بكمال العلم ثم بالشك ثم بالعمى فلا تناقض فيه،لاختلاف الأزمنة،أو لاختلاف متعلقات تلك الأمور الأربعة،و هي الشعور و العلم و الشك و العمى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 تعالى و حكمه واحد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يَقْضِي بَيْنَهُمْ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بمنزلة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يَقْضِي بَيْنَهُمْ بقضائه أو يحكم بينهم بحكمه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بما يحكم به و هو عدله المعروف المألوف؛لأنه لا يقضي إلا بالحق و بالعدل،فسمى المحكوم به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بحكمته؛و يدل عليه قراءة من قرأ بحكمه جمع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يراع المقابلة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مُبْصِراً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راعى المقابلة المعنوية دون اللفظية؛لأن معنى مبصرا ليبصروا فيه،و قد سبق ما يشبه هذا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ثَمُودَ النّاقَةَ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ذلك علامات على وحدانية اللّه تعالى لجميع العقلاء؟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خصهم بالذكر لأنهم هم المنتفعون بها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فيفزع و هو أظهر مناسبة؟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الإشعار بتحقق الفزع و ثبوته و أنه كائن لا محالة؛لأن الفعل الماضي يدل على الثبوت و التحقق قطعا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أَتَوْهُ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صاغرين أذلاء بعد البعث،مع أن النبيين و الصديقين و الشهداء يأتونه عزيزين مكرمين؟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صغار العبودية و الرّق و ذلهما لا ذل الذنوب و المعاصي،و ذلك يعم الخلق كلهم،و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101" w:name="pg478_5605"/>
    </w:p>
    <w:p>
      <w:pPr>
        <w:pStyle w:val="Heading2"/>
        <w:numPr>
          <w:ilvl w:val="1"/>
          <w:numId w:val="1"/>
        </w:numPr>
        <w:rPr/>
      </w:pPr>
      <w:bookmarkStart w:id="102" w:name="__RefHeading___Toc4250577_211673320"/>
      <w:bookmarkStart w:id="103" w:name="_Toc35"/>
      <w:bookmarkEnd w:id="101"/>
      <w:bookmarkEnd w:id="102"/>
      <w:r>
        <w:rPr>
          <w:rtl w:val="true"/>
        </w:rPr>
        <w:t>سورة القصص</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وحي اللّه تعالى إلى أم موسى عليه السلام بإرضاعه و هي ترضعه طبعا سواء أمرت بذلك أم 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بإرضاعه ليألف لبنها فلا يقبل ثدي غيرها بعد وقوعه في يد فرعون، فلو لم يأمرها بإرضاعه ربما كانت تسترضع له مرضعة فيفوت ذلك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عَلَيْهِ فَأَلْقِيهِ فِي الْيَمِّ وَ لا تَخافِي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 الواحد إذا تعلق به جزاءان صدق مع كل واحد منهما وحده، فيئول هذا إلى صدق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عليه فلا تخافي،و أنه يشبه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فإذا خفت عليه من القتل فألقيه في اليم و لا تخافي عليه من الغرق، و لا تناقض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الخوف و الحزن حتى عطف أحدهما على الآخر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تَخافِي وَ لا تَحْزَنِي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غم يصيب الإنسان لأمر يتوقعه في المستقبل،و الحزن غم يصيبه لأمر قد وقع و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جعل موسى عليه السلام قتله القبطي الكافر من عمل الشيطان،و سمى نفسه ظالما و استغفر منه؟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جعله من عمل الشيطان لأنه قتله قبل أن يؤذن له في قتله،فكان ذلك ذنبا يستغفر منه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لنبي أن يقتل ما لم يؤمر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ما سقى لابنتي شعيب عليه السلام طلبا للأجر،فكيف أجاب دعوتها 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يَدْعُوكَ لِيَجْزِيَكَ أَجْرَ ما سَقَيْتَ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قد أجاب دعوتها و دعوة أبيها لوجه اللّه تعالى على سبيل البر و المعروف ابتداء لا على سبيل الإجزاء و إن سمته هي إجزاء،و يؤيد هذا ما روي أنه لما قدم إليه الطعام امتنع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لا نبيع ديننا بطلاع الأرض ذهبا،و لا نأخذ على المعروف أجرا حتى قال له شعيب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عادتنا مع كل من ينزل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له 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أُنْكِحَكَ إِحْدَى ابْنَتَيَّ 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النكاح لا يصح لجهالة المنكوح،و النبي عليه السلام لا ينكح نكاحا فاسدا،و لا يعتد 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ذلك وعدا بنكاح معينة عند الواعد و إن كانت مجهولة عند الموعود و مثله جائز،و يكون التعيين عند إنجاز الوعد كما وقع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وَ اضْمُمْ إِلَيْكَ جَناحَكَ مِنَ الرَّهْبِ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الجناح هنا مضموما و قال في سورة طه وَ اضْمُمْ يَدَكَ إِلى جَناحِكَ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الجناح هناك مضموما إليه و القصة واحدة؟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بالجناح المضموم هنا هو اليد اليمنى،و المراد بالجناح المضموم إليه في سورة طه ما بين العضد إلى الإبط من اليد اليسرى فلا تناقض بينهما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إِلَيْكَ جَناحَكَ مِنَ الرَّهْبِ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رهب من الحية أمره اللّه تعالى أن يضم إليه جناحه ليذهب عنه الفزع، و إنما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الرَّهْبِ ؛لأنه جعل الرهب الذي أصابه علة و سببا لما أمر به من ضم الجناح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فزع من شيء فضم جناحه إليه ذهب عنه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ضم الجناح غير مرادة؛بل هو مجاز عن تسكين الروع و تثبيتيك</w:t>
      </w:r>
    </w:p>
    <w:p>
      <w:pPr>
        <w:pStyle w:val="BookText"/>
        <w:rPr/>
      </w:pP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به الضم بين شيئين،و إنما أمر بالعزم و الجد في الإتيان بما طلب منه،و مثله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فيه شد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مدبرا من الرّهب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في تصديق هارون لموسى عليهما السلام؛حتّى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مَعِي رِدْءاً يُصَدِّقُنِي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مراده بقوله ردءا يصدقني أن يقول له صدقت في دعوى الرسالة فإن ذلك لا يفيده عند فرعون و قومه الذين كانوا لا يصدقونه مع وجود تلك الآية الباهرة و المعجزات الظاهرة؛بل مراده أن يلخص حججه بلسانه،و يبسط القول فيها ببيانه، و يجادل عنه بالحق،فيكون ذلك سببا لتصديقه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فَأَرْسِلْهُ مَعِي رِدْءاً يُصَدِّقُنِي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الفصاحة إنما يحتاج إليه لما قلنا لا لقوله صدقت،فإن سحبان وائل و باقلا في ذلك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إِذْ قَضَيْنا إِلى مُوسَى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أحكمنا إليه الوحي مغن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الحاضرين عند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ما كنت من الشاهدين قصته مع شعيب عليه السلام فاختلفت القضيتان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رأينا من الظالمين بالكفر و الكبائر من قد هداه اللّه للإسلام و التوبة؟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مثل هذا السؤال و جوابه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الْعَذابَ لَوْ أَنَّهُمْ كانُوا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يرى العذاب من كان ضالا لا مهتديا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لو محذوف تقديره و رأوا العذاب لو أنهم كانوا يهتدون لما اتبعوهم أو لما رأوا العذاب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آخر آية الليل بِضِياءٍ أَ فَلا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آخر آية النهار بِلَيْلٍ تَسْكُنُونَ فِيهِ 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و الإبصار المذكوران لا تعلق لهما بظلمة الليل و لا بضياء النهار، فلذلك لم يقرن الإبصار بالضياء؛و بيانه أن معنى الآيتين أ فلا يسمعون القرآن سماع</w:t>
      </w:r>
    </w:p>
    <w:p>
      <w:pPr>
        <w:pStyle w:val="BookText"/>
        <w:rPr/>
      </w:pPr>
      <w:r>
        <w:rPr>
          <w:rFonts w:ascii="Amiri" w:hAnsi="Amiri" w:eastAsia="Amiri" w:cs="Amiri"/>
          <w:color w:val="111111"/>
          <w:sz w:val="28"/>
          <w:sz w:val="28"/>
          <w:szCs w:val="28"/>
          <w:rtl w:val="true"/>
          <w:lang w:bidi="ar-SA"/>
        </w:rPr>
        <w:t>تأمل و تدبر فيستدلوا بما فيه من الحجج على توحيد اللّه تعالى،أ فلا تبصرون ما أنتم عليه من الخطأ و الضلالة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وجه صحة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استثناء منقطع تقديره رحمة من ربك،أي للرحمة</w:t>
      </w:r>
      <w:r>
        <w:rPr>
          <w:rFonts w:eastAsia="Amiri" w:cs="Amiri" w:ascii="Amiri" w:hAnsi="Amiri"/>
          <w:color w:val="111111"/>
          <w:sz w:val="28"/>
          <w:szCs w:val="28"/>
          <w:rtl w:val="true"/>
          <w:lang w:bidi="ar-SA"/>
        </w:rPr>
        <w:t>.</w:t>
      </w:r>
      <w:bookmarkStart w:id="104" w:name="pg478_5613"/>
    </w:p>
    <w:p>
      <w:pPr>
        <w:pStyle w:val="Heading2"/>
        <w:numPr>
          <w:ilvl w:val="1"/>
          <w:numId w:val="1"/>
        </w:numPr>
        <w:rPr/>
      </w:pPr>
      <w:bookmarkStart w:id="105" w:name="__RefHeading___Toc4250579_211673320"/>
      <w:bookmarkStart w:id="106" w:name="_Toc36"/>
      <w:bookmarkEnd w:id="104"/>
      <w:bookmarkEnd w:id="105"/>
      <w:r>
        <w:rPr>
          <w:rtl w:val="true"/>
        </w:rPr>
        <w:t>سورة العنكبوت</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بِحامِلِينَ مِنْ خَطاياهُمْ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ما الكافرون بحاملين شيئا من خطايا المؤمنين التي ضمنوا حملها، و ليحملن الكافرون أثقال أنفسهم و هي ذنوب ضلالهم،و أثقالا مع أثقالهم و هى ذنوب إضلالهم غيرهم من الكفار،لا خطايا المؤمنين التي نفى عنهم حملها؛و قد سبق نظير هذا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الأنعام و 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العدول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و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سَنَةٍ إِلاّ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عادة أهل الحساب هو اللفظ الأول؟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القصة مسوقة لتسلية النّبيّ صلّى اللّه عليه و سلّم بذكر ما ابتلي به نوح عليه السلام من أمّته و كابده من طول مصابرتهم،كان ذكر أقصى العدد الذي لا عقد أكثر منه في مراتب العدد أفخم و أعظم إلى الغرض المقصود،و هو استطالة السامع مدة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فائدة أخرى و هي نفي و هم إرادة المجاز بإطلاق لفظ التسعمائة و الخمسين على أكثرها،فإن هذا الوهم مع ذكر الألف و الاستثناء منتف أو هو 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جاء المميز أولا بلفظ السنة و الثاني بلفظ العام؟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تكرار اللفظ الواحد مجتنب في مذهب الفصحاء و البلغاء إلا أن يكون لغرض تفخيم أو تهويل أو تنويه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نكر الرزق ثم عرفه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تَعْبُدُونَ مِنْ دُونِ اللّهِ لا يَمْلِكُونَ لَكُمْ رِزْقاً فَابْتَغُوا عِنْدَ اللّهِ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أنهم لا يستطيعون أن يرزقوكم شيئا من الرزق فابتغوا عند اللّه الرزق كله،فإنه هو الرازق وحده لا يرزق غيره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أضمر اسمه تعالى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أظهره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يُنْشِئُ النَّشْأَةَ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القياس كيف بدأ اللّه الخلق ثم ينشئ النشأة الآخرة؟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عدل إلى ما ذكر لتأكيد الإخبار عن الإعادة التي كانت هي المنكرة عندهم بالإفصاح باسمه تعالى في ذكرها و جعله مبتدأ لزيادة الاهتمام بشأنها؟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أَجْرَهُ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المدح أو في معرض الامتنان عليه،و أجر الدنيا فإن منقطع،بخلاف أجر الآخرة فإنه النعيم المقيم الباقي،فكان الأولى بالذكر؟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أجره في الدنيا مضموما إلى أجره في الآخرة من غير أن ينقص من أجر الآخرة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له في الآخرة جزاء الصالحين وافيا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أضمر اسمه تعالى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أظهره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يُنْشِئُ النَّشْأَةَ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القياس كيف بدأ اللّه الخلق ثم ينشئ النشأة الآخرة؟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عدل إلى ما ذكر لتأكيد الإخبار عن الإعادة التي كانت هي المنكرة عندهم بالإفصاح باسمه تعالى في ذكرها و جعله مبتدأ لزيادة الاهتمام بشأنها؟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أَجْرَهُ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المدح أو في معرض الامتنان عليه،و أجر الدنيا فإن منقطع،بخلاف أجر الآخرة فإنه النعيم المقيم الباقي،فكان الأولى بالذكر؟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أجره في الدنيا مضموما إلى أجره في الآخرة من غير أن ينقص من أجر الآخرة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له في الآخرة جزاء الصالحين وافيا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أجره في الدنيا،قيل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الثناء الحسن من الناس و المحبة من أهل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البركة التي بارك اللّه فيه و في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مُهْلِكُوا أَهْلِ 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مدينة قوم لوط عليه السلام،و لم يقولوا تلك القرية،مع أن مدينة قوم لوط كانت بعيدة عن موضع إبراهيم صلوات اللّه و سلامه عليه،غائبة عند وقت هذا الخطاب؟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قالوا هذه القرية لأنها كانت قريبة حاضرة بالنسبة إليهم و إن كانت بعيدة بالنسبة إلى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يقولوا أهل هذه القرى؟مع أن مدائن قوم لوط كانت خمسا فأهلكوا منها أربعا؟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اقتصروا في الذكر على قرية واحدة لأنها كانت أكبر و أقرب و هي سدوم مدينة لوط عليه السلام،فجعلوا ما وراءها تبعا لها في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ذوي بصائر،يقال فلان مستبصر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عاقلا لبيبا صحيح النظر،و لو كانوا كذلك لما عدلوا عن طريق الهدى إلى طريق الضلال؟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كانوا مستبصرين في أمور الدنيا،و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كانوا عارفين الحق بوضوح الحجج و الدلائل؛و لكنهم كانوا ينكرونه متابعة للهوى؛لقوله 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جَحَدُوا بِها وَ اسْتَيْقَنَتْها أَنْفُسُهُمْ ظُلْماً وَ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كانوا مستبصرين لو نظروا نظر تدبر و 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أَوْهَنَ الْبُيُوتِ لَبَيْتُ الْعَنْكَبُوتِ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أحد يعلم أن أضعف بيوت يتخذها الهوام بيت العنكبوت؟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لو كانوا يعلمون أن اتخاذهم الأصنام أولياء من دون اللّه مثل اتخاذ العنكبوت بيتا لما اتخذوها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الْكِتابِ إِلاّ بِالَّتِي هِيَ أَحْسَنُ إِلاَّ الَّذِينَ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أهل الكتاب ظالمون؛لأنهم كافرون،و لا ظلم أشد من الكفر،و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بالظلم هنا الامتناع عن قبول عقد الذمة و أداء الجزية أو نقض العهد بعد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تَخُطُّهُ بِيَمِينِكَ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تأكيد النفي،كما يقال في الإثبات للتأكيد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مما كتبه فلان بيده و بيمينه،و رأيت فلانا بعيني،و سمعت هذا الحديث بأذني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يؤكد سبحانه و تعالى في التلاوة و لم يقل و ما كنت تتلو من قبله من كتاب بلسانك؟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الكلام عدم الزيادة،و كل ما جاء على الأصل لا يحتاج إلى العلة؛إنما يحتاج إلى العلة ما جاء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المجاهدة في دين اللّه تعالى أو في حقّ اللّه تعالى مع النفس الأمارة بالسوء أو مع الشيطان أو مع أعداء الدين؛كل ذلك إنما يكون بعد تقدم الهداية من اللّه تعالى،فكيف جعل الهداية من ثمرات المجاهدة؟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الذين جاهدوا في طلب التعلم لنهدينهم سبلنا بمعرفة الأحكام و حقائقها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لنهدينهم طريق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الذين جاهدوا لتحصيل درجة لنهدينّهم إلى درجة أخرى أعلى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لنزيدنهم هداية و توفيقا للخيرات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سليمان الداراني رحمة اللّه عليه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و الذين جاهدوا فيما علموا لنهدينهم إلى ما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وفق لما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نرى من جهلنا بما لا نعلم هو من تقصيرنا فيما نعلم</w:t>
      </w:r>
      <w:r>
        <w:rPr>
          <w:rFonts w:eastAsia="Amiri" w:cs="Amiri" w:ascii="Amiri" w:hAnsi="Amiri"/>
          <w:color w:val="111111"/>
          <w:sz w:val="28"/>
          <w:szCs w:val="28"/>
          <w:rtl w:val="true"/>
          <w:lang w:bidi="ar-SA"/>
        </w:rPr>
        <w:t>.</w:t>
      </w:r>
      <w:bookmarkStart w:id="107" w:name="pg478_5620"/>
    </w:p>
    <w:p>
      <w:pPr>
        <w:pStyle w:val="Heading2"/>
        <w:numPr>
          <w:ilvl w:val="1"/>
          <w:numId w:val="1"/>
        </w:numPr>
        <w:rPr/>
      </w:pPr>
      <w:bookmarkStart w:id="108" w:name="__RefHeading___Toc4250581_211673320"/>
      <w:bookmarkStart w:id="109" w:name="_Toc37"/>
      <w:bookmarkEnd w:id="107"/>
      <w:bookmarkEnd w:id="108"/>
      <w:r>
        <w:rPr>
          <w:rtl w:val="true"/>
        </w:rPr>
        <w:t>سورة الروم</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الإعادة لسبق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رجعه أو و ردّه أهون عليه،فأعاد الضمير على المعنى لا على اللفظ،كما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بلدا أو مكانا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أخرت الصلة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هناك قصد الاختصاص و هو يحسن الكلام،فقيل هو عليّ هين و إن كان مستصعبا عندكم أن يولد بين همّ و عاقر،و أما هنا فلا معنى للاختصاص فجرى على أصله،و الأمر مبني على ما يعقل الناس من أن الإعادة أسهل من الابتداء،فلو قدمت الصلة لتغير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الأفعال كلها بالنسبة إلى قدرة اللّه تعالى في السهولة سواء،و إنما تتفاوت في السهولة و الصعوبة بالنسبة إلى قدرتنا؟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هو هين عليه،و قد جاء في كلام العرب أفعل بمعنى اسم الفاعل من غير تفضيل،و منه قولهم في الأذان اللّه أكبر،أي اللّه كبير في قول بعضهم،و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سمك السماء بنى لنا بيتا دعائمه أعزّ و أطول</w:t>
      </w:r>
    </w:p>
    <w:p>
      <w:pPr>
        <w:pStyle w:val="BookText"/>
        <w:rPr/>
      </w:pPr>
      <w:r>
        <w:rPr>
          <w:rFonts w:ascii="Amiri" w:hAnsi="Amiri" w:eastAsia="Amiri" w:cs="Amiri"/>
          <w:color w:val="111111"/>
          <w:sz w:val="28"/>
          <w:sz w:val="28"/>
          <w:szCs w:val="28"/>
          <w:rtl w:val="true"/>
          <w:lang w:bidi="ar-SA"/>
        </w:rPr>
        <w:t>أي عزيزة طويلة،و قال معن بن أوس المزني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ما أدري و إني لأوجل على أيّنا تعدو المنية أوّل</w:t>
      </w:r>
    </w:p>
    <w:p>
      <w:pPr>
        <w:pStyle w:val="BookText"/>
        <w:rPr/>
      </w:pPr>
      <w:r>
        <w:rPr>
          <w:rFonts w:ascii="Amiri" w:hAnsi="Amiri" w:eastAsia="Amiri" w:cs="Amiri"/>
          <w:color w:val="111111"/>
          <w:sz w:val="28"/>
          <w:sz w:val="28"/>
          <w:szCs w:val="28"/>
          <w:rtl w:val="true"/>
          <w:lang w:bidi="ar-SA"/>
        </w:rPr>
        <w:t>أي و إني لوجل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أمنحك الصّدود و إنّني قسما إليك مع الصّدود لأميل</w:t>
      </w:r>
    </w:p>
    <w:p>
      <w:pPr>
        <w:pStyle w:val="BookText"/>
        <w:rPr/>
      </w:pPr>
      <w:r>
        <w:rPr>
          <w:rFonts w:ascii="Amiri" w:hAnsi="Amiri" w:eastAsia="Amiri" w:cs="Amiri"/>
          <w:color w:val="111111"/>
          <w:sz w:val="28"/>
          <w:sz w:val="28"/>
          <w:szCs w:val="28"/>
          <w:rtl w:val="true"/>
          <w:lang w:bidi="ar-SA"/>
        </w:rPr>
        <w:t>أي لمائل،و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رجال أن أموت و إن أمت فتلك سبيل لست فيها بأوحد</w:t>
      </w:r>
    </w:p>
    <w:p>
      <w:pPr>
        <w:pStyle w:val="BookText"/>
        <w:rPr/>
      </w:pPr>
      <w:r>
        <w:rPr>
          <w:rFonts w:ascii="Amiri" w:hAnsi="Amiri" w:eastAsia="Amiri" w:cs="Amiri"/>
          <w:color w:val="111111"/>
          <w:sz w:val="28"/>
          <w:sz w:val="28"/>
          <w:szCs w:val="28"/>
          <w:rtl w:val="true"/>
          <w:lang w:bidi="ar-SA"/>
        </w:rPr>
        <w:t>أي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معناه،و هو أهون عليه في تقديركم و حكمكم؛لأنكم تزعمون و تعتقدون فيما بينكم أن الإعادة أهون من الابتداء،كيف و أن الابتداء من ماء و الإعادة من تراب،و تركيب الصورة من التراب أهون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المخلوق لا إلى اللّه تعالى،معناه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صعوبة على المخلوق فيه و لا إبطاء؛لأنه يعاد دفعة واحدة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الابتداء خلق نطفة، ثم نقل إلى مضغة،ثم إلى عظام،ثم إلى كسوة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الابتداء من قبيل التفضل الذي لا مقتضي لوجوبه،و الإعادة من قبيل الواجب؛لأنها لا بدّ منها لجزاء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جزاؤها واجب بحكم وعده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،الآية؛على اختلاف القراءتين بالمد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الربا المحرم و الخطاب لدافعي الربا لا لآخذيه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أعطيتم أكلة الربا من زيادة لتربو و تزكو في أموالهم فلا تزكو عند اللّه و لا يبارك فيها،و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رضي اللّه عنهما و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 يهب الرجل غيره هبة أو يهدي إليه هدية على قصد أن يعوّضه أكثر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ذلك أجر و لا وزر،و إنما سماه ربا لأنه مدفوع لاجتلاب الربا و هو الزيادة فكان سببا لها فسمي باسمها،و معنى قراءة المد ظاهر،و أما قراءة القصر فمعناها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جئتم،أي و ما فعلتم من إعطاء ربا،كما تقول أتيت خطأ و أتيت صوابا،أي فعلت؛و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الْمُضْعِفُونَ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ذوو الأضعاف من الحسنات،و هو التفات عن الخطاب إلى الغيبة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يُنَزَّلَ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التأكيد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لإرسال الرياح أو السحاب فلا 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 صفة الشيء الضعيف،فكيف يخلق الإنسان من تلك الصفة؛مع علمنا أنه خلق من عين و هو الماء أو التراب لا من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المصدر و هو الضعف،و أراد به اسم الفاعل و هو الضعيف كقولهم رجل عدل،أي عادل و نحوه؛فمعناه من ضعيف و هو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على ضعف،فمن بمعنى على،كما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الَّذِينَ كَذَّبُوا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ضعف جثة الطفل حال طفوليته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لَبِثْتُمْ فِي كِتابِ اللّهِ إِلى يَوْمِ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إنما لبثوا في الأرض في قبورهم؟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لقد لبثتم في قبوركم على ما في علم كتاب اللّه أو في خبر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في 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أوتوا العلم في كتاب اللّه الذين علموه و فهموه،و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وَ 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موضع آخر وَ إِنْ يَسْتَعْتِبُوا فَما هُمْ مِنَ الْمُعْتَبِينَ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مرّة طالبين الإعتاب و مرة مطلوبا منهم الإعتاب؟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هم يقالون عثراتهم بالرد إلى الدنيا،و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يَسْتَعْتِبُوا فَما هُمْ مِنَ الْمُعْتَبِينَ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يستقيلوا فما هم من المقالين،هذا ملخص الجواب و حاصله،و قد أوضحنا معناه في شرح غريب القرآن</w:t>
      </w:r>
      <w:r>
        <w:rPr>
          <w:rFonts w:eastAsia="Amiri" w:cs="Amiri" w:ascii="Amiri" w:hAnsi="Amiri"/>
          <w:color w:val="111111"/>
          <w:sz w:val="28"/>
          <w:szCs w:val="28"/>
          <w:rtl w:val="true"/>
          <w:lang w:bidi="ar-SA"/>
        </w:rPr>
        <w:t>.</w:t>
      </w:r>
      <w:bookmarkStart w:id="110" w:name="pg478_5626"/>
    </w:p>
    <w:p>
      <w:pPr>
        <w:pStyle w:val="Heading2"/>
        <w:numPr>
          <w:ilvl w:val="1"/>
          <w:numId w:val="1"/>
        </w:numPr>
        <w:rPr/>
      </w:pPr>
      <w:bookmarkStart w:id="111" w:name="__RefHeading___Toc4250583_211673320"/>
      <w:bookmarkStart w:id="112" w:name="_Toc38"/>
      <w:bookmarkEnd w:id="110"/>
      <w:bookmarkEnd w:id="111"/>
      <w:r>
        <w:rPr>
          <w:rtl w:val="true"/>
        </w:rPr>
        <w:t>سورة لقمان</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يحل الغناء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قد قال الواحدي في تفسير وسيطه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المفسرين على أن المراد بلهو الحديث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هو أيضا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رفع رجل قطّ عقيرته يتغنّى إلاّ ارتدّ فيه شيطانان يضربان بأرجلهما على ظهره و صدره حتّى يسكت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جبير و مجاهد و ابن مسعود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 هو و اللّه الغناء و اشتراء المغني و المغنية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حديثا آخر عن النبيّ صلّى اللّه عليه و سلّم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و الباطل كثير النفقة سمح فيه؛لا تطيب نفسه بدرهم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حديثا آخر مسندا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ملأ سمعه من غناء لم يؤذن له أن يسمع صوت الرّوحانيين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الرّوحانيون؟قال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هذا كلّ من اختار اللهو و اللعب و المزامير و المعازف على القرآن و إن كان اللفظ ورد بالاشتراء،لأنّ هذا اللفظ يذكر في الاستبدال و الاختيار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المرء من الضلالة أن يختار حديث الباطل على حديث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نقله الواحدي رحمه اللّه،و كان من كبار السلف في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و ابن مسعود و مجاهد و سعيد بن جبير و عكرمة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بلهو الحديث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رحمه اللّه تعالى أنه كل ما ألهى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معنى يشتري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الشراء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الثاني،أنه الاختيار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منفدة للمال،مفسدة للقلب،مسخطة للرب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أنهم يؤولون هذه الآية و نظائرها،و هذه الأحاديث و نظائرها، فيصرفونها عن ظاهرها متابعة للهوى و ميلا إلى الشهوات،و لو نظروا بعقولهم فيما ينشأ عن جمعيات السماع في زماننا هذا من المفاسد لعلموا حرمته بلا خلاف بين المسلمين،فإن شروط إباحة السماع عند من أباحه لا تجتمع في زماننا هذا على ما هو</w:t>
      </w:r>
    </w:p>
    <w:p>
      <w:pPr>
        <w:pStyle w:val="BookText"/>
        <w:rPr/>
      </w:pPr>
      <w:r>
        <w:rPr>
          <w:rFonts w:ascii="Amiri" w:hAnsi="Amiri" w:eastAsia="Amiri" w:cs="Amiri"/>
          <w:color w:val="111111"/>
          <w:sz w:val="28"/>
          <w:sz w:val="28"/>
          <w:szCs w:val="28"/>
          <w:rtl w:val="true"/>
          <w:lang w:bidi="ar-SA"/>
        </w:rPr>
        <w:t>مسطور في كتب المشايخ و أرباب الطريق،و لو اشتغلنا بتفصيل مفاسده و عدد شروطه عند من أباحه لخرجنا عن مقصود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وقع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الآيتين،في أثناء وصية لقمان لابنه،و ما الجامع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جملة وقعت معترضة على سبيل الاستطراد تأكيدا لما في وصية لقمان من النهي عن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وَهْناً عَلى وَهْنٍ وَ فِصالُهُ فِي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اعترض بين الوصية و مفعولها؟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وصّى بالوالدين ذكر ما تكابده الأم خاصة و تعانيه من المشاق و المتاعب تخصيصا لها بتأكيد الوصية و تذكير تعظيم حقها بإفرادها بالذّكر،و من هنا قال رسول اللّه صلّى اللّه عليه و سلّم 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 ثمّ أمّك ثمّ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 الْأَصْواتِ لَصَوْتُ 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الأصوات و أفرد صوت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ذكر صوت كل واحد من آحاد هذا الجنس،حتّى يجمع،و إنما المراد أن كل جنس من الحيوان الناطق و غيره له صوت؛و أنكر الأصوات من هذه الأجناس صوت هذا الجنس؛فوجب إفراده لئلاّ يظن أن الاجتماع شرط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لَوْ أَنَّ ما فِي الْأَرْضِ مِنْ شَجَرَةٍ أَقْلامٌ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يطابقه و ما في الأبحر من ماء مداد فكيف عدل عنه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يَمُدُّهُ مِنْ بَعْدِهِ سَبْعَةُ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 عن ذكر المداد بقوله يمده،لأنه من قولك مد الدواة و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زادها مدادا،فجعل البحر المحيط بمنزلة الدواة،و الأبحر السبعة مملوءة مدادا تصب فيه أبدا صبا لا ينقطع،فصار نظير ما ذكرتم،و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من شجر؟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تفصيل الشجر و تقصيها شجرة شجرة حتى لا يبقى من جنس الشجر شجرة واحدة إلا و قد بريت أقلاما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جمع قلّة و المقصود التفخيم و التعظيم،فكان جمع الكثرة و هو الكلم أشد مناسبة؟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القلّة هنا أبلغ فيما ذكرتم من المقصود؛لأن جمع القلة إذا لم يفن بتلك الأقلام و ذلك المداد،فكيف يفنى جمع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كيف أضاف فيها العلم إلى نفسه في الأمور الثلاثة من الخمسة المغيبات،و نفى العلم عن العباد في الأمرين الآخرين،مع أنه الأمور الخمسة سواء في اختصاص اللّه تعالى بعلمها و انتفاء علم العباد بها؟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 الأمور الثلاثة الأول بالإضافة إليه تعظيما لها و تفخيما؛لأنها أجل و أعظم،و إنما خص الأمرين و الآخرين بنفي علميهما عن العباد،لأنهما من صفاتهم و أحوالهم،فإذا انتفى علم علمهما كان انتفاء علم ما عداهما من الأمور الخمسة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بِأَيِّ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بأي وقت تموت و كلاهما غير معلوم،بل نفي العلم بالزمان أولى،لأن من الناس من يدّعي علمه و هم المنجمون،بخلاف المكان فإن أحد لا يدعي علمه؟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 المكان بنفي علمه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الكون في مكان دون مكان في وسع الإنسان و اختياره،فيكون اعتقاده علم مكان الموت أقرب بخلاف الزمان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للمكان تأثيرا في جنب الصحة و السقم بخلاف الزمان،أو تأثير المكان في ذلك أكثر</w:t>
      </w:r>
      <w:r>
        <w:rPr>
          <w:rFonts w:eastAsia="Amiri" w:cs="Amiri" w:ascii="Amiri" w:hAnsi="Amiri"/>
          <w:color w:val="111111"/>
          <w:sz w:val="28"/>
          <w:szCs w:val="28"/>
          <w:rtl w:val="true"/>
          <w:lang w:bidi="ar-SA"/>
        </w:rPr>
        <w:t>.</w:t>
      </w:r>
      <w:bookmarkStart w:id="113" w:name="pg478_5632"/>
    </w:p>
    <w:p>
      <w:pPr>
        <w:pStyle w:val="Heading2"/>
        <w:numPr>
          <w:ilvl w:val="1"/>
          <w:numId w:val="1"/>
        </w:numPr>
        <w:rPr/>
      </w:pPr>
      <w:bookmarkStart w:id="114" w:name="__RefHeading___Toc4250585_211673320"/>
      <w:bookmarkStart w:id="115" w:name="_Toc39"/>
      <w:bookmarkEnd w:id="113"/>
      <w:bookmarkEnd w:id="114"/>
      <w:r>
        <w:rPr>
          <w:rtl w:val="true"/>
        </w:rPr>
        <w:t>سورة السجدة</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تعالى،في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بالأول مسافة عروج الملائكة من الأرض إلى السطح الأعلى من سماء الدنيا و ذلك ألف سنة،خمسمائة سنة مسافة ما بين السماء و الأرض و خمسمائة سنة مسافة سمك سماء الدنيا،و المراد بالثاني مسافة عروج الملائكة من الأرض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في الآيتين يوم القيامة،و مقداره ألف سنة من حساب أهل الدنيا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يَوْماً عِنْدَ رَبِّكَ كَأَلْفِ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تولى فيه حساب الخلق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كألف سنة في حقّ عوام المؤمنين،و الخمسين ألف سنة في حق الكافرين لشدة ما يكابدون فيه من الأهوال و المحن،و كساعة من أيام الدنيا في حق خواص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روي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يوم مقداره خمسون ألف سنة ما أطوله،فقال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ليخفف على المؤمنين حتى يكون عليه أخف من صلاة مكتوبة يصليها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ابن عباس رضي اللّه عنهما سئل عن هاتين الآيتين؟فقال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 ذكرهما اللّه تعالى في كتابه،و إني أكره أن أقول في كتاب اللّه بما لا أعلم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كُلَّ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القراءتين،و مقتضى القراءتين أن لا يكون في مخلوقات اللّه تعالى شيء قبيح و الواقع خلافه،و لو لم يكن إلا الشرور و المعاصي فإنها مخلوقة للّه تعالى عند أهل السنة و الجماعة مع أنها قبيحة؟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بمعنى أحكم و أتقن،و هذا الجواب يعم القراءتين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كل شيء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أحسن بمعنى علم كما يقال فلان لا يحسن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يعلمه؛فمعناه أنه علم خلق كل شيء،أو علم كل شيء خلقه و لم يتعلمه من أحد؛و هذان الجوابان يخصّان بقراءة فتح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هنا صفة ذرية آدم،و المذكور هناك صفة آدم عليه السلام يعلم ذلك من أول الآيتين فلا 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فِيهِ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منزه عن الروح؟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نفخ فيه من روح مضافة إلى اللّه بالخلق و الإيجاد لا بوجه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هو المتوفي بخلق الموت و أمر الوسائط بنزع الروح،و الملائكة المتوفون أعوان ملك الموت،و هم يجذبون الروح من الأظفار إلى الحلقوم،و ملك الموت يتناول الروح من الحلقوم،فصحت الإضافات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ليس المؤمنون منحصرين فيمن هو موصوف بهذه الصفة و لا هذه الصفة شرط في تحقق الإيمان؟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وعظوا،و المراد بالسجود الخشوع و الخضوع و التواضع في قبول الموعظة بآيات اللّه تعالى،و هذه الصفة شرط في تحقق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إنما يؤمن بآياتنا إيمانا كاملا من اتصف بهذه الصفة،و قيل المراد بالآيات فرائض الصلوات الخمس،و المراد التذكير بها بالأذان و الإقامة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الفاسق لا يكون مؤمنا؟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الفاسق هنا بمعنى الكافر بدليل قوله تعالى بعده وَ قِيلَ لَهُمْ ذُوقُوا عَذابَ النّارِ الَّذِي كُنْتُمْ بِهِ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التقسيم يقتضي كون الفاسق المذكور هنا كافرا،لا كون كل فاسق كافرا،و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يلزم من ذلك أن كلّ مجرم كافر،و لا أن كلّ مسيء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العدول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جعله أظلم الظلمة ثم توعد كل المجرمين بالانتقام منه دل على أن الأظلم يصيبه النصيب الأوفر من الانتقام،و لو قاله بالضمير لم يفد هذه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عن وقت الفتح،و هو يوم القضاء بين المؤمنين و الكافرين،يعني يوم القيامة،فكيف طابقه ما بعده جوابا؟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سؤالهم سؤال تكذيب و استهزاء بيوم القيامة لا سؤال استفهام أجيبوا بالتهديد المطابق للتكذيب و الاستهزاء لا ببيان حقيقة الوقت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من فسر الفتح بفتح مكة أو بفتح يوم بدر،كيف وجه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قد نفع بعض الكفار إيمانهم في ذينك اليومين و هم الطلقاء الذين آمنوا؟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المقتولين منهم لا ينفعهم إيمانهم في حال القتل،كما لم ينفع فرعون إيمانه عند إدراك الغرق</w:t>
      </w:r>
      <w:r>
        <w:rPr>
          <w:rFonts w:eastAsia="Amiri" w:cs="Amiri" w:ascii="Amiri" w:hAnsi="Amiri"/>
          <w:color w:val="111111"/>
          <w:sz w:val="28"/>
          <w:szCs w:val="28"/>
          <w:rtl w:val="true"/>
          <w:lang w:bidi="ar-SA"/>
        </w:rPr>
        <w:t>.</w:t>
      </w:r>
      <w:bookmarkStart w:id="116" w:name="pg478_5637"/>
    </w:p>
    <w:p>
      <w:pPr>
        <w:pStyle w:val="Heading2"/>
        <w:numPr>
          <w:ilvl w:val="1"/>
          <w:numId w:val="1"/>
        </w:numPr>
        <w:rPr/>
      </w:pPr>
      <w:bookmarkStart w:id="117" w:name="__RefHeading___Toc4250587_211673320"/>
      <w:bookmarkStart w:id="118" w:name="_Toc40"/>
      <w:bookmarkEnd w:id="116"/>
      <w:bookmarkEnd w:id="117"/>
      <w:r>
        <w:rPr>
          <w:rtl w:val="true"/>
        </w:rPr>
        <w:t>سورة الأحزاب</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يا محمد كما قال تعالى يا موسى،يا عيسى،يا داود و نحوه؟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عدل عن ندائه باسمه إلى ندائه بالنبي و الرسول إجلالا له و تعظيما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كما ذكرتم لعدل عن اسمه إلى نعته في الإخبار عنه كما عدل في النداء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عدل عن نعته في هذين الموضعين لتعليم الناس أنه رسول اللّه و تلقينهم أن يسموه بذلك و يدعوه به،و لذلك ذكره بنعته لا باسمه في غير هذين الموضعين من مواضع الإخبار،كما ذكره في النداء لَقَدْ جاءَكُمْ رَسُولٌ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يُؤْمِنُونَ بِاللّهِ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ذكر الجوف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مثل هذا السؤال و جوابه في سورة الحج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أن يقولوا أنت عليّ حرام كبطن أمي،فكنوا عن البطن بالظهر لئلا يذكروا البطن الذي يقارب ذكره ذكر الفرج،و إنما كنوا عن البطن بالظهر لوجهين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عمود البطن،و يؤيّده قول عمر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به أحدهم على عمود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المرأة من قبل ظهرها كان محرما عندهم،و كانوا يعتقدون أنّها إذا أتيت من قبل ظهرها جاء الولد أحول،فكان المطلق في الجاهلية إذا قصد تغليظ الطلاق قال أنت عليّ كظهر 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أزواج النبي صلّى اللّه عليه و سلّم بمنزلة أمهات المؤمنين حكما،أي في الحرمة و الاحترام و ما جعل النبي صلّى اللّه عليه و سلّم بمنزلة أبيهم 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أمته يدعون أزواجه بأشرف الأسماء،و أشرف أسماء النساء الأمّ و أشرف أسماء النبيّ صلّى اللّه عليه و سلّم رسول اللّه لا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جعلهن أمهات المؤمنين تحريما لهن،إجلالا و تعظيما له صلّى اللّه عليه و سلّم كيلا يطمع أحد في نكاحهن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جعل النبي صلّى اللّه عليه و سلّم أبا للمؤمنين لكان أبا للمؤمنات أيضا،فلم يجعل له نكاح امرأة من المؤمنات؛بل يحرمن عليه،و ذلك ينافي إجلاله و تعظيمه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جعله أعظم من الأب في القرب و الحرمة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صلّى اللّه عليه و سلّم أقرب إليهم من أنفسهم،و كثير من الآباء يتبرأ من ابنه و يتبرأ منه ابنه أيضا،و ليس أحد يتبرأ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النبي صلّى اللّه عليه و سلّم على نوح و من بعده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العطف من باب عطف الخاص على العام الذي هو جزء منه لبيان التفضيل و التخصيص بذكر مشاهير الأنبياء و ذراريهم؛فلما كان النبي صلّى اللّه عليه و سلّم أفضل هؤلاء المفضلين قدم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الميثاق المأخوذ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أخذ منهم الميثاق يوم أخذ الميثاق بأن يصدق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منهم الميثاق أن يوحدوا اللّه تعالى و يدعوا إلى توحيده و يصدق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قدم نوح عليه السلام في نظير هذه الآية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تلك الآية سيقت لوصف دين الإسلام بالأصالة و الاستقامة،كأنه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لكم الدين الأصيل الذي بعث عليه نوح عليه السلام في العهد القديم،و بعث عليه محمد صلّى اللّه عليه و سلّم في العهد الحديث،و بعث عليه من توسطهما من الأنبياء المشاهير،</w:t>
      </w:r>
    </w:p>
    <w:p>
      <w:pPr>
        <w:pStyle w:val="BookText"/>
        <w:rPr/>
      </w:pPr>
      <w:r>
        <w:rPr>
          <w:rFonts w:ascii="Amiri" w:hAnsi="Amiri" w:eastAsia="Amiri" w:cs="Amiri"/>
          <w:color w:val="111111"/>
          <w:sz w:val="28"/>
          <w:sz w:val="28"/>
          <w:szCs w:val="28"/>
          <w:rtl w:val="true"/>
          <w:lang w:bidi="ar-SA"/>
        </w:rPr>
        <w:t>فكان تقديم نوح عليه السلام أشد مناسبة بالمقصود من سوق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إعادة أخذ الميثاق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مِنْهُمْ 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التأكيد و وصف الميثاق المذكور أوّلا بالجلالة و العظم استعاذة من وصف الأجرام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بالميثاق الغليظ اليمين باللّه تعالى على الوفاء بما حملوا،فلا إعادة لاختلاف الميثاقين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وصف حال المؤمنين التي امتن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بَلَغَتِ 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بلغت القلوب الحناجر لماتوا و لم يبق للامتنان وجه؟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كادت القلوب تبلغ الحناجر من الخوف،فهو مثل في اضطراب القلوب و وجيبها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ابن الأنباري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لا تضمن كاد و لا تعرف معناه ما لم تنطق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جبنوا و جزعوا،و الجبان إذا اشتد خوفه انتفخت رئته فرفعت قلبه إلى حنجرته،و هي جوف الحلقوم و أقصاه؛و كذلك إذا اشتد الغضب أو الغم،و هذا المعنى مروي عن ابن عباس رضي اللّه عنهما،و من هنا قيل للجبان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انتفخ منخره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علّق اللّه تعالى عذاب المنافقين بمشيئته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يُعَذِّبَ الْمُنافِقِينَ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عذابهم متيقن مقطوع به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تعذيبهم بإماتتهم على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شاء ذلك و قد شاءه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حقيقة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نفسه أسوة حسنة،أي قدوة،و الأسوة اسم للمتأسى به،أي المقتدى به،كما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البيضة عشرون منّا حديدا،أي هي في نفسها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خصلة من حقها أن يتأسّى بها و تتبع،و هي مواساته بنفسه أصحابه و صبره على الجهاد و ثباته يوم أحد حين كسرت رباعيته و شجّ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أظهر تعالى الاسمين؛مع تقدم ذكرهما في قوله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الضمير الواحد عائدا على اللّه تعالى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وصف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أَوْرَثَكُمْ أَرْضَهُمْ وَ دِيارَهُمْ وَ أَمْوالَهُمْ وَ أَرْضاً لَمْ تَطَؤُها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إنما ملكهم أرضهم بعد ما وطئوها و ظهروا عليها؟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يورثكم بطريق وضع الماضي موضع المستقبل مبالغة في تحقيق الموعود و تأكيده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أرضا لهم تطئوها سيورثكم إياها،يعني أرض مكة،و قيل أرض فارس و الروم،و قيل أرض خيبر،و قيل كل أرض ظهر عليها المسلمون بعد 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و أورثكم ذلك كله في الأزل بكتابته لكم في 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اللّه تعالى نساء النبي صلّى اللّه عليه و سلّم بتضعيف العقوبة على الذنب و المثوبة على الطاعة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تضعيف العقوبة فلأنهن يشاهدن من الزواجر الرادعة عن الذنوب ما لا يشاهد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معصيتهن أذى لرسول اللّه صلّى اللّه عليه و سلّم،و ذنب من آذى رسول اللّه صلّى اللّه عليه و سلّم أعظم من ذنب غيره،و المراد بالفاحشة النشوز و سوء الخلق،كذا قاله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تضعيف المثوبة فلأنهن أشرف من سائر النساء بقربهن من رسول اللّه صلّى اللّه عليه و سلّم،فكانت الطاعة منهن أشرف كما كانت المعصية منهن أقبح،و نظير ذلك الوزير و النواب في طاعتهما للملك و معصيتهما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كواحدة من النساء؟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نظير هذا مرة في آخر سورة البقرة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 اللّه تعالى نساء النبيّ بالزكاة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 الصَّلاةَ وَ آتِينَ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يملكن نصابا حولا كاملا؟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بالزكاة هنا الصدقة النافلة،و الأمر أمر ندب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المسلم و المؤمن حتى عطف أحدهما على الآخر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أنهما متحدان شرعا؟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بالمسلم الموحد بلسانه،و بالمؤمن المصدق بقلبه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كان أبا للطاهر و الطيب و القاسم و إبراهيم عليهم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حكم النفي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لم يبلغوا مبلغ الرجال بل ماتوا صبيانا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أضاف الرجال إليهم،و هم كانوا رجاله لا رجالهم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عليه السلام ينزل بعده و هو نبي؟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كونه خاتم النبيين أنه لا يتنبأ أحد بعده،و عيسى ممن نبّئ قبله؛ و حين ينزل ينزل عاملا بشريعة محمد صلّى اللّه عليه و سلّم مصليا إلى قبلته كأنّه بعض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يرحمكم و يغفر لكم 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و المغفرة منهم محال؟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لكونهم مستجابي الدعوة بالرحمة و المغفرة كأنهم فاعلو الرحمة و المغفرة،و نظيره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اللّه،أي أحياك و أبقاك،و حيا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دعا له بأن يحييه اللّه اتكالا منه على إجابة دعوته،و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وَ داعِياً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مأذون له في الدعاء إلى اللّه تعالى،فما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بتسهيله و تيسيره،و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بأمره لا أنك تدعوهم من تلقاء نفسك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شبه اللّه تعالى النبيّ صلّى اللّه عليه و سلّم بالسّراج دون الشمس،و الشمس أتم و أكمل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المراد بالسراج هنا الشمس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شبه بالسراج لأن السراج يتفرع و يتولد منه سرج لا تعد و لا تحصى بخلاف الشمس،و النبي صلّى اللّه عليه و سلّم تفرع منه بواسطة إرشاده و هدايته جميع العلماء من عصره إلى يومنا هذا،و هلم جرا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شبهه بالسراج لأنه بعثه في زمان يشبه الليل بظلمات الكفر و الجهل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شبهه بالسراج دون الشمع،و الشمع أشرف و نوره أتم و أكمل؟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الجواب عن مثل هذا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كَمِشْكاةٍ 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تعالى المؤمنات بعدم وجوب العدة في الطلاق قبل المسيس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نَكَحْتُمُ الْمُؤْمِناتِ ثُمَّ طَلَّقْتُمُوهُنَّ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الآية،مع أن حكم الكتابية كذلك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خرج مخرج الأغلب و الأكثر لا 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أفرد سبحانه العم و جمع العمات،و أفرد الخال و جمع الخالات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عَمِّكَ وَ بَناتِ عَمّاتِكَ وَ بَناتِ خالِكَ وَ بَناتِ خالاتِكَ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العم اسم على وزن المصدر الذي هو الضم و نحوه،و كذا الخال على وزن القال و نحوه،فيستوي فيه المفرد و التثنية و الجمع،بخلاف العمّة و الخالة، 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منقوض بقوله تعالى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بُيُوتِ أَعْمامِكُمْ أَوْ بُيُوتِ عَمّاتِكُمْ أَوْ بُيُوتِ أَخْوالِكُمْ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و الخال ليسا مصدرين حقيقة،بل على وزن المصدر،فاعتبر هنا شبههما بالمصدر،و هناك حقيقتهما عملا بالجهتين؛بخلاف السمع،فإنه لما كان مصدرا حقيقة ما جاء قط في الكتاب العزيز إلا مفردا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الأقارب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عَلَيْهِنَّ فِي آبائِهِنَّ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لم يذكر العم و الخال و حكمهما حكم من ذكر في رفع الجناح؟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مثل هذا السؤال و جوابه في سورة النور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تستتر المرأة عن عمّها و خالها لئلاّ يصف محاسنها عند ابنه فيفضي إلى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و الكبراء بمعنى واحد،فكيف عطف أحدهما على الآخر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 كُبَراءَنا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باب عطف اللفظ على اللفظ المغاير له؛مع اتحاد معناهما،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عاقل لبيب،و هذا حسن جميل،و قول الشاعر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اللّه من كذب و 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بالإنسان آدم عليه الصلاة و السلام في قوله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قال سبحانه إِنَّهُ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فعول من أوزان المبالغة فيقتضي تكرار الظلم و الجهل منه و أنه منتف؟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عظيم القدر رفيع المحل كان ظلمه و جهله لنفسه أقبح و أفحش، فقام عظيم الوصف مقام الكثرة،و قد سبق نظير هذا في سورة آل عمران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لَيْسَ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 ظلوما جهولا لتعدّي ضرر ظلمه و جهله إلى جميع الناس،فإنهم أخرجوا من الجنة بواسطته و تسلط عليهم إبليس و جنوده</w:t>
      </w:r>
      <w:r>
        <w:rPr>
          <w:rFonts w:eastAsia="Amiri" w:cs="Amiri" w:ascii="Amiri" w:hAnsi="Amiri"/>
          <w:color w:val="111111"/>
          <w:sz w:val="28"/>
          <w:szCs w:val="28"/>
          <w:rtl w:val="true"/>
          <w:lang w:bidi="ar-SA"/>
        </w:rPr>
        <w:t>.</w:t>
      </w:r>
      <w:bookmarkStart w:id="119" w:name="pg478_5650"/>
    </w:p>
    <w:p>
      <w:pPr>
        <w:pStyle w:val="Heading2"/>
        <w:numPr>
          <w:ilvl w:val="1"/>
          <w:numId w:val="1"/>
        </w:numPr>
        <w:rPr/>
      </w:pPr>
      <w:bookmarkStart w:id="120" w:name="__RefHeading___Toc4250589_211673320"/>
      <w:bookmarkStart w:id="121" w:name="_Toc41"/>
      <w:bookmarkEnd w:id="119"/>
      <w:bookmarkEnd w:id="120"/>
      <w:r>
        <w:rPr>
          <w:rtl w:val="true"/>
        </w:rPr>
        <w:t>سورة سبأ</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يَرَوْا إِلى ما بَيْنَ أَيْدِيهِمْ وَ ما خَلْفَهُمْ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إلى ما فوقهم و ما تحتهم من السماء و الأرض؟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يدي الإنسان هو كل شيء يقع نظره عليه من غير أن يحوّل وجهه إليه،و ما خلفه هو كل شيء لا يقع نظره عليه حتى يحول وجهه إليه فكان اللفظ المذكور أتم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ذكر سبحانه الأيمان و الشمائل هنا كما ذكرها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وجد هنا ما يغني عن ذكرها،و هو لفظ العموم و ذكر السماء و الأرض و لا كذلك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استجاز سليمان عليه السلام عمل التماثيل و هي التصاوير؟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عمل الصور لم يكن محرما في شريعته،و يجوز أن يكون صور غير الحيوان كالأشجار و نحوها،و ذلك غير محرم في شريعتنا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فِي مَسْكَنِهِمْ آيَةٌ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آيتان جنتان،و كل جنة كانت آية،أي علامة على توحيد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تماثلتا في الدلالة و اتحدت جهتهما فيها جعلهما آية واحدة،و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زعمتموهم آلهة من دون اللّه،مع أن المشركين ما زعموا غير اللّه إلها دون اللّه،بل مع اللّه على وجه الشركة؟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لا يدل على زعمهم حصر الآلهة في غير اللّه نصّا،بل يوهم ذلك،و لو دل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تقديم و تأخير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الذين من دون اللّه زعمتم أنهم شركاء 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التشكيك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إِيّاكُمْ لَعَلى هُدىً أَوْ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الواو في الموضعين،فيصير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على الهدى و أنتم في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لضالون أو مهتدون و إنكم لكذلك،و هو من التعريض بضلالهم كما يقول الرجل لصاحبه إذا أراد تكذيبه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أحدنا لكاذب،و يعني به صاحبه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قالت الملائكة عليهم السلام في حقّ المشركين بَلْ كانُوا يَعْبُدُونَ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 عن أحد من المشركين أنه عبد الجن؟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كانوا يطيعون الشياطين فيما يأمرونهم به من عبادتنا أكثرهم بهم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أكثر المشركين مصدقون بالشّياطين فيما يخبرونهم به من الكذب أن الملائكة بنات اللّه تعالى اللّه،عن ذلك؛فالمراد بالجن الشياطين</w:t>
      </w:r>
      <w:r>
        <w:rPr>
          <w:rFonts w:eastAsia="Amiri" w:cs="Amiri" w:ascii="Amiri" w:hAnsi="Amiri"/>
          <w:color w:val="111111"/>
          <w:sz w:val="28"/>
          <w:szCs w:val="28"/>
          <w:rtl w:val="true"/>
          <w:lang w:bidi="ar-SA"/>
        </w:rPr>
        <w:t>.</w:t>
      </w:r>
      <w:bookmarkStart w:id="122" w:name="pg478_5655"/>
    </w:p>
    <w:p>
      <w:pPr>
        <w:pStyle w:val="Heading2"/>
        <w:numPr>
          <w:ilvl w:val="1"/>
          <w:numId w:val="1"/>
        </w:numPr>
        <w:rPr/>
      </w:pPr>
      <w:bookmarkStart w:id="123" w:name="__RefHeading___Toc4250591_211673320"/>
      <w:bookmarkStart w:id="124" w:name="_Toc42"/>
      <w:bookmarkEnd w:id="122"/>
      <w:bookmarkEnd w:id="123"/>
      <w:r>
        <w:rPr>
          <w:rtl w:val="true"/>
        </w:rPr>
        <w:t>سورة فاطر</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جاء فتثير مضارعا دون ما قبله و ما بعده؟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مضارع وضع موضع الماضي،كما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لِلَّذِي أَنْعَمَ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يُعَمَّرُ مِنْ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ما يعمر من أحد،و إنما سماه معمرا بما هو سائر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أمة كانت في الفترة بين عيسى و محمد صلّى اللّه عليه و سلّم و لم يخل فيها نذير؟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آثار النذارة باقية لم تخل من نذير إلى أن تندرس و حين اندرست آثار نذارة عيسى بعث محمد عليهما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اكتفى سبحانه و تعالى بذكر النذير عن البشير في آخر الآية بعد سبق ذكرهما في أولها؟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النذارة مشفوعة بالبشارة لا محالة استغنى بذكر أحدهما عن الآخر بعد سبق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النصب و اللغوب حتى عطف أحدهما على الآخر؟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المشقة و الكلفة،و اللغوب الفتور الحاصل بسبب النصب فهو نتيجة النصب،كذا فرق بينهما الزمخشري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هذا أن يكون انتفاء الثاني معلوما من انتفاء الأول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نَعْمَلْ صالِحاً غَيْرَ الَّذِي كُنّا نَعْمَلُ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يوهم أنهم يعملون صالحا آخر غير الصالح الذي عملوه، و هم ما عملوا صالحا قط؛بل سيئا؟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كانوا يحسبون أنّهم على سيرة صالحة،كما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غير الّذي كنا نحسبه صالحا فنعمله</w:t>
      </w:r>
      <w:r>
        <w:rPr>
          <w:rFonts w:eastAsia="Amiri" w:cs="Amiri" w:ascii="Amiri" w:hAnsi="Amiri"/>
          <w:color w:val="111111"/>
          <w:sz w:val="28"/>
          <w:szCs w:val="28"/>
          <w:rtl w:val="true"/>
          <w:lang w:bidi="ar-SA"/>
        </w:rPr>
        <w:t>.</w:t>
      </w:r>
      <w:bookmarkStart w:id="125" w:name="pg478_5657"/>
    </w:p>
    <w:p>
      <w:pPr>
        <w:pStyle w:val="Heading2"/>
        <w:numPr>
          <w:ilvl w:val="1"/>
          <w:numId w:val="1"/>
        </w:numPr>
        <w:rPr/>
      </w:pPr>
      <w:bookmarkStart w:id="126" w:name="__RefHeading___Toc4250593_211673320"/>
      <w:bookmarkStart w:id="127" w:name="_Toc43"/>
      <w:bookmarkEnd w:id="125"/>
      <w:bookmarkEnd w:id="126"/>
      <w:r>
        <w:rPr>
          <w:rtl w:val="true"/>
        </w:rPr>
        <w:t>سورة يس</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إِلَيْكُمْ 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إِلَيْكُمْ 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الأول ابتداء إخبار فلم يحتج إلى التأكيد باللاّم؛بخلاف الثاني،فإنّه جواب بعد الإنكار و التّكذيب فاحتاج إلى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أضاف الفطر إلى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أضاف البعث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أنّ اللّه تعالى فطره و فطرهم،و سوف يبعثه و يبعثهم،فهلا قال فطرنا و إليه نرجع أو فطركم و إليه ترجعون؟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الخلق و الإيجاد نعمة من اللّه تعالى توجب الشّكر،و البعث بعد الموت و عيد و تهديد،يوجب الزّجر؛فكان إضافته النعمة إلى نفسه أظهر في الشكر، و إضافته البعث إليهم أبلغ في 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التّحسّر على اللّه تعالى محال؟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تحسير للخلق،معناه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يا حسرتنا على أنفسنا،لا تحسّر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نفى اللّه سبحانه و تعالى الإدراك عن الشمس للقمر دون عكسه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القمر ينبغي له أن يدرك الشمس؟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سير القمر أسرع،فإنّه يقطع فلكه في شهر و الشمس لا تقطع فلكها إلاّ في سنة؛فكانت الشمس جديرة بأن توصف بنفي الإدراك لبطء سيرها،و القمر خليقا بأن توصف بالسّبق لسرعة سيره،هذا سؤال الزمخشري رحمه اللّه 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أن سرعة سير القمر يناسب أن ينفي الإدراك عنه؛لأنه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القمر ينبغي له أن يدرك الشمس،مع سرعة سيره،علم بالطّريق الأولى أن الشّمس لا ينبغي لها أن تدرك القمر مع بطء سيرها،فأمّا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أمكن أن يقال إنّما لم تدركه لبطء سيرها،فأمّا القمر فيجوز أن يدركها لسرعة سيره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لأهل مكة</w:t>
      </w:r>
    </w:p>
    <w:p>
      <w:pPr>
        <w:pStyle w:val="BookText"/>
        <w:rPr/>
      </w:pPr>
      <w:r>
        <w:rPr>
          <w:rFonts w:ascii="Amiri" w:hAnsi="Amiri" w:eastAsia="Amiri" w:cs="Amiri"/>
          <w:color w:val="111111"/>
          <w:sz w:val="28"/>
          <w:sz w:val="28"/>
          <w:szCs w:val="28"/>
          <w:rtl w:val="true"/>
          <w:lang w:bidi="ar-SA"/>
        </w:rPr>
        <w:t xml:space="preserve">أَنّا حَمَلْنا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ذرية أهل مكة أو ذرية قوم نوح عليه السلام فِي الْفُلْكِ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الذرية اسم للأولاد،و المحمول في سفينة نوح عليه الصلاة و السلام آباء أهل مكة لا أولادهم؟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من أسماء الأضداد تطلق على الآباء و الأولاد بدليل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جميع المذكورين بكونهم ذرية،و بعضهم آباء،و بعضهم أبناء؛ فمعناه حملنا آباء أهل مكة أو حملنا أبناءهم؛لأنهم كانوا في ظهور آبائهم المحمولين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الوعد بالبعث و الجزاء و الوعد كان واقعا لا منتظرا؟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متى إنجاز هذا الوعد و صدقه،بحذف المضاف أو بإطلاق اسم الوعد على الموعود،كضرب الأمير و نسج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عن الباعث فكيف طابقه ما بعده جوابا؟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بعثكم الرحمن الذي وعدكم البعث و أنبأكم به الرسل؛إلا أنه جيء به على هذه الطريقة تبكيتا لهم و توبيخا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تعالى،في صفة أهل الجنّة هُمْ وَ أَزْواجُهُمْ فِي 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الظل إنما يكون حيث تكون الشمس،و لهذا لا يقال لما في الليل ظل و الجنة لا يكون فيها شمس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 لا زَمْهَرِيراً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أشجار الجنة من نور العرش لئلاّ تبهر أبصار أهل الجنة فإنه أعظم من نور الشمس،و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قناديل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سمّى سبحانه و تعالى نطق اليد كلاما و نطق الرجل شهادة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تُكَلِّمُنا أَيْدِيهِمْ وَ تَشْهَدُ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اليد كانت مباشرة و الرجل حاضرة،و قول الحاضر على غيره شهادة، و قول الفاعل على نفسه ليس بشهادة؛بل إقرار بما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الجواب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صلّى اللّه عليه و سلّم قد روي عنه ما هو شعر،و هو قوله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 أنا ابن عبد المطّلب</w:t>
      </w:r>
    </w:p>
    <w:p>
      <w:pPr>
        <w:pStyle w:val="BookText"/>
        <w:rPr/>
      </w:pP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إلاّ إصبع دميت و في سبيل اللّه ما لقيت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بشعر،لأنّ الخليل لم يعد مشطور الرجز شعرا،و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إلا إصبع 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مشطور بحر الرجز؛كيف و قد روي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دميت و لقيت بفتح الياء و سكون التاء و على هذا لا يكون شعرا،و إنّما الراوي حرّفه فصار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 الشعر قول موزون مقفّى مقصود به الشعر،و القصد منتف فيما روي عنه صلّى اللّه عليه و سلّم،فكان كما يتّفق وجوده في كل كلام منثور من الخطب و الرّسائل و محاورات الناس،و لا يعده أحد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عَمِلَتْ أَيْدِينا أَنْعاماً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منزه عن الجارحة؟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كناية عن الانفراد بخلق الأنعام و الاستبداد به بغير شريك،كما يقال في الحب و غيره من أعمال القلب هذا مما عملته يداك،و يقال لمن لا يد له يداك أو يديك،و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 الْعِظامَ وَ 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مثلا،و ليس بمثل،و إنما هو استفهام إنكار؟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مثلا لما دل عليه من قصة عجيبة شبيهة بالمثل،و هو إنكار الإنسان قدرة اللّه تعالى على إحياء الموتى؛مع أن العقل و النقل كلاهما يشهد بقدرة اللّه على ذلك</w:t>
      </w:r>
      <w:r>
        <w:rPr>
          <w:rFonts w:eastAsia="Amiri" w:cs="Amiri" w:ascii="Amiri" w:hAnsi="Amiri"/>
          <w:color w:val="111111"/>
          <w:sz w:val="28"/>
          <w:szCs w:val="28"/>
          <w:rtl w:val="true"/>
          <w:lang w:bidi="ar-SA"/>
        </w:rPr>
        <w:t>.</w:t>
      </w:r>
      <w:bookmarkStart w:id="128" w:name="pg478_5663"/>
    </w:p>
    <w:p>
      <w:pPr>
        <w:pStyle w:val="Heading2"/>
        <w:numPr>
          <w:ilvl w:val="1"/>
          <w:numId w:val="1"/>
        </w:numPr>
        <w:rPr/>
      </w:pPr>
      <w:bookmarkStart w:id="129" w:name="__RefHeading___Toc4250595_211673320"/>
      <w:bookmarkStart w:id="130" w:name="_Toc44"/>
      <w:bookmarkEnd w:id="128"/>
      <w:bookmarkEnd w:id="129"/>
      <w:r>
        <w:rPr>
          <w:rtl w:val="true"/>
        </w:rPr>
        <w:t>سورة الصافات</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جمع تعالى المشارق هنا و ثناهما في سورة الرحمن،و كيف اقتصر هنا على ذكر المشارق و ذكر ثمة المغربين أيضا و ذكر المغارب مع المشارق، مجموعين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ذكرهما مفردين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بَيْنَهُما إِنْ كُنْتُمْ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نزل بلغة العرب على المعهود من أساليب كلامهم و فنونه، و من أساليب كلامهم و فنونه الإجمال و التفصيل و البسط و الإيجاز،فأجمل تارة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مشرقي الصيف و الشتاء و مغربيهما على الإجمال،و فصل تارة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جمع مشارق السنة و مغاربها و هي تزيد على سبعمائة،و بسط مرة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أوجز و اختصر مرة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المذكور و هي المشارق على المحذوف و هو المغارب،و كانت المشارق أولى بالذكر لأنها أشرف إما لكون الشروق سابقا في الوجود على الغروب،أو لأن المشارق منبع الأنوار و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سبحانه و تعالى سماء الدنيا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غير سماء الدنيا مزينة بالكواكب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خصها بالذكر لأنا نحن نرى سماء الدنيا لا غير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وجه قراءة الضم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قراءة علي و ابن مسعود و ابن عباس رضي اللّه عنهم و اختيار الفرّاء،و التعجّب روعة تعتري الإنسان عند استعظام الشيء،و اللّه تعالى لا تجوز عليه الروعة؟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بالتعجب الاستعظام و هو جائز من اللّه تعالى،كما استعظم كيد النساء،و إنكار الكفار معجزات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قل يا محمد بل عجبت،و كان شريح يقرأ بالفتح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يعجب من شيء و إنّما يعجب من لا يعلم،فقال إبراهيم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شريحا كان يعجبه علمه و عبد اللّه أعلم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يقرأ بالضمّ يريد عبد اللّه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هذه القراءة غلط،لأنّ العجب من اللّه تعالى خلاف العجب من الآدميين،و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أشبهه،و في الّذي وقع منه العجب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كفرهم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إنكارهم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مدح سبحانه نوحا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مرتبة الرّسل فوق مرتبة المؤمنين؟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مدحه بذلك تنبيها لنا على جلالة محل الإيمان و شرفه،و ترغيبا في تحصيله و الثّبات عليه و الإزدياد منه،كما قال تعالى،في مدح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النظر إنما يعدّى بإلى،قال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انْظُرْ إِلَى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آثارِ رَحْمَتِ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إلى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أَيْدِيَهُمْ فِي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نظر الفكر لا نظر العين،و نظر الفكر إنما يعدّى بفي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المعنى ففكر في علم النجوم أو في حال النجوم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استجاز إبراهيم عليه السلام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سقيما؟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سأسقم،كما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معاريض الكلام قاله ليتخلف عنهم إذا خرجوا إلى عيدهم فيكيد أصنامهم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اللّه تعالى أنه يمتحنه بالسقم إذا طلع نجم كذا،فلما رآه علم أنه سيسقم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 القلب عليكم إذ عبدتم الأصنام و تكهنتم بنجوم 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 و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عرض له مرض و كان سقيما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جوز بعض الناس الكذب في المكيدة في الحرب و التقية و إرضاء الزوج و الصلح بين المتخاصمين و المتهاجرين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 الكذب حرام إلا إذا عرّض و ورّى، و إبراهيم صلوات اللّه عليه عرّض بقوله و ورّى،فإنه أراد أن من في عنقه الموت سقيم،كما قيل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بالسلامة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 ربي بالسّلامة جاهدا ليصحّني فإذا السلامة داء</w:t>
      </w:r>
    </w:p>
    <w:p>
      <w:pPr>
        <w:pStyle w:val="BookText"/>
        <w:rPr/>
      </w:pPr>
      <w:r>
        <w:rPr>
          <w:rFonts w:ascii="Amiri" w:hAnsi="Amiri" w:eastAsia="Amiri" w:cs="Amiri"/>
          <w:color w:val="111111"/>
          <w:sz w:val="28"/>
          <w:sz w:val="28"/>
          <w:szCs w:val="28"/>
          <w:rtl w:val="true"/>
          <w:lang w:bidi="ar-SA"/>
        </w:rPr>
        <w:t>و روي أن رجلا مات فجأة فاجتمع عليه الناس و قالوا مات و 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صحيح من الموت في عنقه؟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النظر في علم النجوم؛مع أن إبراهيم عليه الصلاة و السلام قد نظر فيه و حكم منه؟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المنجّم كإبراهيم في أن اللّه تعالى أراه ملكوت السموات و الأرض أبيح له النظر في علم النجوم و الحكم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فَأَقْبَلُوا إِلَيْهِ يَزِفُّونَ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يسرعون،يدل على أنهم عرفوا أنه هو الكاسر لها،و قوله تعالى في سورة الأنبياء قالُوا مَنْ فَعَلَ هذا بِآلِهَتِنا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يدل على أنهم ما عرفوا أنه الكاسر لها،فكيف التوفيق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الذي عرفه و زفّ إليه بعضهم،و الّذي جهله و سأل عنه بعض آخر،و يجوز أنّ الكلّ جهلوه و سألوا عنه،فلمّا عرفوا أنّه الكاسر لها زفوا إليه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قوله صلوات اللّه عليه إِنِّي ذاهِبٌ إِلى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إلى حيث أمرني ربّى بالمهاجرة و هو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طاعة ربي و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أرض ربّي؛و إنّما خصها بالإضافة إلى اللّه تعالى تشريفا لها و تفضيلا؛لأنها أرض مقدسة مبارك فيها للعلمين،كما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كان مهتديا؟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سيثبتني على ما أنا عليه من الهدى و يزيدني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سيهدين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الصواب في جميع أحوالي،و نظيره قول موسى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مَعِي رَبِّي 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شاور إبراهيم ولده عليهما السلام في ذبحه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ما ذا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كان حتما على إبراهيم لأنه أمر به،لأن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أَنِّي أَذْبَحُكَ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بذبحه في المنام، و رؤيا الأنبياء حقّ فإذا رأوا شيئا من المنام فعلوه في اليقظة كذا قاله قتادة؛و الدّليل على أنّ منامه كان وحيا بالأمر بالذبح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يشاوره ليرجع إلى رأيه في ذلك،و لكن ليعلم ما عنده من الصبر فيما نزل به من بلاء اللّه تعالى،فيثبت قدمه إن جزع،و يأمن عليه الزّلل إن صبر و سلّم، و ليعلم القصّة فيوطن نفسه على الذّبح،و يهونه عليها فيلقى البلاء و هو كالمستأنس به، و يكتسب الثواب بالانقياد و الصبر لأمر اللّه تعالى قبل نزوله،و ليكون سنة في المشاورة،فقد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شاور آدم الملائكة في أكل الشجرة لما فرط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مصدقا لها لو وجد منه الذبح و لم يوجد؟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قد فعلت غاية ما في وسعك مما يفعله الذابح من إلقاء ولدك و إمرار الشفرة على حلقه؛و لكن اللّه تعالى منع الشفرة أن تقطع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رآه في المنام معالجة الذّبح فقط لا إراقة الدّم،و قد فعل ذلك في اليقظة فكان مصدّقا للرؤيا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هو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استبشرا و اغتبطا و شكرا اللّه تعالى على ما أنعم به عليهما من الفداء؛أو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سعدا،أو أجزل ثوابهما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الواو زائدة كما في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أجزنا ساحة الحيّ و انتحى بنا بطن خبت ذي خفاف عقنقل</w:t>
      </w:r>
    </w:p>
    <w:p>
      <w:pPr>
        <w:pStyle w:val="BookText"/>
        <w:rPr/>
      </w:pPr>
      <w:r>
        <w:rPr>
          <w:rFonts w:ascii="Amiri" w:hAnsi="Amiri" w:eastAsia="Amiri" w:cs="Amiri"/>
          <w:color w:val="111111"/>
          <w:sz w:val="28"/>
          <w:sz w:val="28"/>
          <w:szCs w:val="28"/>
          <w:rtl w:val="true"/>
          <w:lang w:bidi="ar-SA"/>
        </w:rPr>
        <w:t>أي فلما أجزنا ساحة الحيّ انتحى،كذا نقله ابن الأنباري في شرحه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قصة إبراهيم عليه السلام كَذلِكَ نَجْزِيع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غيرها من القصص قبلها و بعدها إِنّا 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سبق في قصة إبراهيم عليه السلام مرة إِنّا 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طرحه في الثاني تخفيفا و اختصارا و اكتفاء بذكره مرة،بخلاف سائر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الْمُرْسَلِينَ إِذْ نَجَّيْناهُ وَ أَهْلَهُ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كان من المرسلين قبل زمان التنجية؟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يتعلق بما قبله بل يتعلق بمحذوف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لهم يا محمّد إذ نجيناه أو أنعمنا عليه إذ نجيناه،و كذا السؤال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يُونُسَ لَمِنَ الْمُرْسَلِينَ إِذْ أَبَقَ إِلَى الْفُلْكِ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شك و الشك على اللّه محال؟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أو هنا بمعنى بل فلا شك،و قيل بمعنى الواو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أو يزيدون في تقديركم،فلو رآهم أحد منكم لقال هم مائة ألف أو يزيدون،فالشك إنّما دخل في حكاية قول المخلوقين،و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تكرار الأمر بالتولية و الإبصار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وَ أَبْصِرْهُمْ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تأكيد التهديد و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ضمير المفعول تخفيفا و اختصارا و اكتفاء بسبق ذكره مرّة،و قيل 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أبصرهم إذا نزل بهم العذاب،و 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 العذاب إذا نزل بهم، فلا فرق بينهما في المعنى</w:t>
      </w:r>
      <w:r>
        <w:rPr>
          <w:rFonts w:eastAsia="Amiri" w:cs="Amiri" w:ascii="Amiri" w:hAnsi="Amiri"/>
          <w:color w:val="111111"/>
          <w:sz w:val="28"/>
          <w:szCs w:val="28"/>
          <w:rtl w:val="true"/>
          <w:lang w:bidi="ar-SA"/>
        </w:rPr>
        <w:t>.</w:t>
      </w:r>
      <w:bookmarkStart w:id="131" w:name="pg478_5673"/>
    </w:p>
    <w:p>
      <w:pPr>
        <w:pStyle w:val="Heading2"/>
        <w:numPr>
          <w:ilvl w:val="1"/>
          <w:numId w:val="1"/>
        </w:numPr>
        <w:rPr/>
      </w:pPr>
      <w:bookmarkStart w:id="132" w:name="__RefHeading___Toc4250597_211673320"/>
      <w:bookmarkStart w:id="133" w:name="_Toc45"/>
      <w:bookmarkEnd w:id="131"/>
      <w:bookmarkEnd w:id="132"/>
      <w:r>
        <w:rPr>
          <w:rtl w:val="true"/>
        </w:rPr>
        <w:t>سورة ص</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 القسم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ذكر حرفا من حروف المعجم على سبيل التّحدي و التنبيه على الإعجاز كما قيل في كل سورة مفتتحة بحرف أتبعه القسم محذوف الجواب لدلالة التحدي عليه،كأنه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ذي الذكر إنه لكلام معجز، و كذلك إذا كان الحرف مقسما به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بص و القرآن ذي الذكر إن هذا الكلام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 خبر مبتدأ محذوف على أنه اسم للسورة،كأنه قال هذه ص، يعني هذه السورة التي أعجزت العرب و القرآن ذي الذكر،كما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حاتم و اللّه، تريد هذا هو المشهور بالسخاء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جواب القسم كم أهلكنا،و أصله لكم أهلكنا،فلمّا طال الكلام حذفت اللام تخفيفا،كما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يستقيم في العربية لتأخره جدا عن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المناسبة و الارتباط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يَقُولُونَ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المناسبة بينهما أنه أمر أن يتقوى على الصبر بذكر قوة داود عليه السلام على العبادة و الطاعة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 عرفهم أن داود عليه السلام مع كرامته و شهرة طاعته و عبادته التي منها صوم يوم دون يوم،و قيام نصف الليل،كان شديد الخوف من عذابي،لا يزال باكيا مستغفرا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حال هؤلاء مع أفعالهم؟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الملكان لما دخلا على داود عليه السلام خَصْمانِ بَغى بَعْضُنا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لا يوجد منهم البغي و الظلم،و كيف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أَخِي لَهُ تِسْعٌ وَ تِسْعُونَ 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لم يكن كما قال؟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قالا ذلك على سبيل الفرض و التصوير للمسألة،و مثل ذلك لا يعد كذبا كما تقول في تصوير المسائل،زيد له أربعون شاة و عمرو له أربعون و أنت تشير إليهما،فخلطاها و حال عليها الحول،كم يجب فيها و ليس لهما شيء،و تقول لي أربعون شاة و لك أربعون فخلطناها و ما لكم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حكم داود عليه السلام على المدعى عليه بكونه ظالما قبل أن يسمع كلامه؟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عليه إلا بعد اعترافه كذا نقله السدّي،إلا أنه حذف ذكر الاعتراف في القصة اختصارا لدلالة الحال عليه،كما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بالتجارة فكسب الأموال،أي فاتجر فكسب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تكرار الحبّ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حُبَّ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تعديته بعن و ظاهره أحببت حبا مثل حب الخير،كما تقول أحببت حب زيد،أي أحببت حبا مثل حب زيد؟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في الآية بمعنى آثرت،كما يقول المخيّر بين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هذا، أي آثرته،و قد جاء استحب بمعنى آثر،قال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فَهَدَيْناهُمْ فَاسْتَحَبُّوا الْعَمى عَلَى الْهُدى أي آثروه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أحب شيئا فقد آثره على غيره،و عن بمعنى على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يَبْخَلْ فَإِنَّما يَبْخَلُ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المعنى أي آثرت حب الخير على ذكر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الجرجاني صاحب معاني القرآن أن أحببت بمعنى قعدت و تأخرت مأخوذ من أحب الجمل إذا برك،و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دعتك إليها مقلتاها و جيدها فملت كما مال المحب على عمد</w:t>
      </w:r>
    </w:p>
    <w:p>
      <w:pPr>
        <w:pStyle w:val="BookText"/>
        <w:rPr/>
      </w:pPr>
      <w:r>
        <w:rPr>
          <w:rFonts w:ascii="Amiri" w:hAnsi="Amiri" w:eastAsia="Amiri" w:cs="Amiri"/>
          <w:color w:val="111111"/>
          <w:sz w:val="28"/>
          <w:sz w:val="28"/>
          <w:szCs w:val="28"/>
          <w:rtl w:val="true"/>
          <w:lang w:bidi="ar-SA"/>
        </w:rPr>
        <w:t>فالمحب هنا الجمل،و العمد علة تكون في سنام الجمل،و كل من ترك شيئا و تجنب أن يفعله فقد قعد عنه،فتأويل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قعدت عن ربي لحب الخير،فيكون انتصاب حب على أنه مفعول 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لِي مُلْكاً لا يَنْبَغِي لِأَحَدٍ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أشبه بالحسد و البخل بنعم اللّه تعالى على عبيده بما لا يضر سليمان عليه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و قتادة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لا ينبغي لأحد أن يسلبه مني في حياتي كما فعله الشيطان الذي لبس خاتمه و جلس على كرسيه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علم أنه لا يقوم غيره من عباده بمصالح ذلك الملك، فاقتضت حكمته تخصيصه به فألهمه أن يسأله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بذلك ملكا عظيما فعبر عنه بتلك العبارة،و لم يقصد بذلك إلا عظم الملك وسعته كما تقول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لأحد مثله من الفضل أو من المال، و تريد بذلك عظم فضله أو ماله،و إن كان في الناس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وصف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الصبر هو ترك الشكوى من ألم البلوى على ما قيل،و هو قد شكا؟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الشكوى إلى اللّه لا تنافي الصبر و لا تسمى جزعا،لما فيها من إظهار الخضوع و العبودية للّه تعالى و الافتقار إليه،و يؤيده قول يعقوب عليه السلام قالَ إِنَّما أَشْكُوا بَثِّي وَ حُزْنِي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قوله فَصَبْرٌ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ترك الشكوى،يعني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سلّم إنما طلب الشفاء من اللّه تعالى بعد ما لم يبق منه إلا قلبه و لسانه خيفة على قومه أن يفتنهم الشيطان بما كان يوسوس إليهم به و يقول إنه لو كان أيوب نبيا لما ابتلي بما هو فيه و لدعا اللّه تعالى بكشف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عليه الصلاة و السلام قال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قد علمت أنه لم يخالف لساني قلبي،و لم يتبع قلبي بصري، و لم يلهني ما ملكت يميني،و لم آكل إلاّ و معي يتيم،و لم أبت شبعان و لا كاسيا و معي جائع أو عريان،فكشف اللّه تعالى ضره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غاية لعنة اللّه لإبليس يوم القيامة ثم تنقطع؟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تنقطع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يعني يوم القيامة أَنْ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إبليس أظلم الظلمة،و لكن مراده في الآية أن عليه اللعنة في طول مدة الدنيا،فإذا كان يوم القيامة اقترن له باللعنة من أنواع العذاب ما تنسى عنده اللغة و كأنها انقطعت</w:t>
      </w:r>
      <w:r>
        <w:rPr>
          <w:rFonts w:eastAsia="Amiri" w:cs="Amiri" w:ascii="Amiri" w:hAnsi="Amiri"/>
          <w:color w:val="111111"/>
          <w:sz w:val="28"/>
          <w:szCs w:val="28"/>
          <w:rtl w:val="true"/>
          <w:lang w:bidi="ar-SA"/>
        </w:rPr>
        <w:t>.</w:t>
      </w:r>
      <w:bookmarkStart w:id="134" w:name="pg478_5679"/>
    </w:p>
    <w:p>
      <w:pPr>
        <w:pStyle w:val="Heading2"/>
        <w:numPr>
          <w:ilvl w:val="1"/>
          <w:numId w:val="1"/>
        </w:numPr>
        <w:rPr/>
      </w:pPr>
      <w:bookmarkStart w:id="135" w:name="__RefHeading___Toc4250599_211673320"/>
      <w:bookmarkStart w:id="136" w:name="_Toc46"/>
      <w:bookmarkEnd w:id="134"/>
      <w:bookmarkEnd w:id="135"/>
      <w:r>
        <w:rPr>
          <w:rtl w:val="true"/>
        </w:rPr>
        <w:t>سورة الزمر</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مَنْ هُوَ كاذِبٌ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كاذب كفار قد هداه اللّه تعالى فأسلم و صدق؟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يهديه إلى الإيمان ما دام على كفره و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يهديه إلى حجة يلزم بها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يصلح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لقول من ادّعى أن له ولدا و إبطالا لذلك؛مع أنه كل من نسب إليه ولدا قال إنه اصطفاه من خلقه بجعله ولدا،فاليهود يدّعون أنه عزير، و النصارى يدّعون أنه المسيح عليهما السلام،و طائفة من مشركي العرب يدّعون أن الملائكة بنات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جعل ردا على اليهود و النصارى كان معناه لاصطفى الولد من الملائكة لا من البشر؛لأن الملائكة أشرف من البشر بلا خلاف بين اليهود و لا بين النصارى،و إن كان ردا على مشركي العرب كان معناه لاصطفى له ولدا من جنس يخلق كل شيء يريده،ليكون ولدا موصوفا لصفته،و لم يصطف من الملائكة الذين لا يقدرون على إيجاد جناح بعوضة و لا يرد على هذا خلق عيسى عليه السلام الطير؛لأنه ليس بعام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معنى خلقه التقدير من الطين،ثم اللّه تعالى يخلقه حيوانا بنفخ عيسى عليه السلام و إظهارا لمعجزته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حواء من آدم عليه السلام سابق على خلقنا منه،فكيف عطفه عليه بكلمة ثم؟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 للترتيب في الإخبار لا في الإيجاد،كما تقول لصاحبك أعطيتك اليوم كذا ثم أعطيتك أمس أكثر منه،أي ثم أخبرك بكذا،و منه قول الشاعر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ساد ثمّ ساد أبوه ثم قد ساد قبل ذلك جدّه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 متعلقة بمعنى واحدة و عاطفة عليه لا على خلقكم،فمعناه خلقكم من نفس واحدة،و أفردت بالإيجاد ثم شفعت بزوج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 على ظاهرها،لأن اللّه تعالى خلق آدم ثم أخرج أولاده من ظهره كالذر،و أخذ عليهم الميثاق ثم ردهم إلى ظهره ثم خلق منه حواء،فالمراد بقوله تعالى خلقكم خلقا يوم أخذ الميثاق دفعة واحدة؛لأنّ هذا الخلق الذي نحن فيه بالتوالد و التناسل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الأنعام مخلوقة في الأرض لا منزلة من السماء؟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اللّه تعالى خلق الأزواج الثمانية في الجنة ثم أنزلها على آدم عليه السلام بعد إنزاله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أنزل الماء من السماء،و الأنعام لا توجد إلا بوجود النبات،و النبات لا يوجد إلا بوجود الماء،فكأن الأنعام منزلة من السماء،و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أنزل الماء الذي لا يوجد القطن و الكتان و الصوف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وصف الذي جاء بالصدق و صدق به لِيُكَفِّرَ اللّهُ عَنْهُمْ أَسْوَأَ الَّذِي عَمِلُوا وَ يَجْزِيَهُمْ أَجْرَهُمْ بِأَحْسَنِ الَّذِي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سبحانه و تعالى يكفر عنهم سيئ أعمالهم و يجزيهم بحسنها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مثل هذا السؤال و جوابه في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جاء في الأخبار أن للأنبياء و العلماء و الشهداء و الأطفال شفاعة يوم القيامة؟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أحدا لا يملكها إلا بتمليكه،كما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الضمير في أوتيته و هو للنعمة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خَوَّلْناهُ نِعْمَةً مِنّا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أُوتِيتُهُ عَلى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ذكره نظرا إلى المعنى؛لأن معنى نعمة شيئا من النعمة و قسما منها، أو لأن النعمة و الإنعام بمعنى واحد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كله حسن؟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اتبعوا أحسن وحي أو كتاب أنزل إليكم من ربكم و هو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القرآن الآيات المحكمات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 كلّ آية تضمنت أمرا بطاعة أو إحسان و قد سبق نظير هذه الآية في سورة الأعراف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قَوْمَكَ يَأْخُذُوا بِأَحْسَنِها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الأجوبة المذكورة ثمّ تصلح هنا،و كذا الأجوبة المذكورة هنا تصلح ثمة إلا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الموحى إليهم جماعة،و لما أوحى إلى من قبله لم يكن في الوحي إليهم خطابه؟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لقد أوحى إلى كل واحد منك و منهم لئن أشركت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التوحيد، ثم ابتدأ فقال لئن أشركت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تقديما و تأخيرا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لئن أشركت،و كذلك أوحي إلى الذين من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عبّر سبحانه عن الذّهاب بأهل الجنة و النار بلفظ السوق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الآيتين و فيه نوع إهانة؟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بسوق أهل النار طردهم إليها بالهوان و العنف كما يفعل بالأسارى و الخارجين على السلطان إذا سيقوا إلى حبس أو قتل،و المراد بسوق أهل الجنة سوق مراكبهم حثّا و إسراعا بهم إلى دار الكرامة و الرضوان كما يفعل بمن يشرف و يكرم من الوافدين على السلطان،فشتان ما بين السوقين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وصف النار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واو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زائدة قاله الفراء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واو الثمانية و أبواب الجنة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واو الحال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جاءوها و قد فتحت أبوابها قبل مجيئهم؛بخلاف أبواب النار،فإنها إنّما تفتح عند مجيئهم؛و الحكمة في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يستعجل أهل الجنة الفرح و السرور إذا رأوا الأبواب مفتحة،و أهل النار يأتون النار و أبوابها مغلقة ليكون أشدّ لحرها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الوقوف على الباب المغلق نوع ذل و هوان،فصين عنه أهل الجنة لا أهل النار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الكريم يعجل المثوبة و يؤخر العقوبة،فلو وجد أهل الجنة بابها مغلقا لأثر انتظار فتحه في كمال الكريم؛بخلاف أهل النار</w:t>
      </w:r>
      <w:r>
        <w:rPr>
          <w:rFonts w:eastAsia="Amiri" w:cs="Amiri" w:ascii="Amiri" w:hAnsi="Amiri"/>
          <w:color w:val="111111"/>
          <w:sz w:val="28"/>
          <w:szCs w:val="28"/>
          <w:rtl w:val="true"/>
          <w:lang w:bidi="ar-SA"/>
        </w:rPr>
        <w:t>.</w:t>
      </w:r>
      <w:bookmarkStart w:id="137" w:name="pg478_5685"/>
    </w:p>
    <w:p>
      <w:pPr>
        <w:pStyle w:val="Heading2"/>
        <w:numPr>
          <w:ilvl w:val="1"/>
          <w:numId w:val="1"/>
        </w:numPr>
        <w:rPr/>
      </w:pPr>
      <w:bookmarkStart w:id="138" w:name="__RefHeading___Toc4250601_211673320"/>
      <w:bookmarkStart w:id="139" w:name="_Toc47"/>
      <w:bookmarkEnd w:id="137"/>
      <w:bookmarkEnd w:id="138"/>
      <w:r>
        <w:rPr>
          <w:rtl w:val="true"/>
        </w:rPr>
        <w:t>سورة المؤمن</w:t>
      </w:r>
      <w:r>
        <w:rPr>
          <w:rtl w:val="true"/>
        </w:rPr>
        <w:t>(</w:t>
      </w:r>
      <w:r>
        <w:rPr>
          <w:rtl w:val="true"/>
        </w:rPr>
        <w:t>غافر</w:t>
      </w:r>
      <w:r>
        <w:rPr>
          <w:rtl w:val="true"/>
        </w:rPr>
        <w:t>)</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الذين آمنوا يجادلون أيضا فيها،هل هي منسوخة أم محكمة؟و هل فيها مجاز أم كلها حقيقة؟و هل هي مخلوقة أم قديمة و غير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الجدال فيها بالتكذيب و دفعها بالباطل و الطعن بقصد إدحاض الحق و إطفاء نور اللّه تعالى،و يدل عليه قوله تعالى عقيبه وَ جادَلُوا بِالْباطِلِ لِيُدْحِضُوا بِهِ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تعالى،في وصف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على أحد أنّ حملة العرش يؤمنون باللّه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إظهار شرف الإيمان و فضله و الترغيب فيه،كما وصف الأنبياء عليهم الصلاة و السلام بالصلاح و الإيمان فى غير موضع من كتابه لذلك،و كما عقب أعمال الخير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 أَحْيَيْتَنَا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صح أن يسمى خلقهم أمواتا إماتة؟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صغر جسم البعوضة و كبر جسم الفيل،و كما تقول للحفار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 و وسع أسفلها،و ليس فيهما نقل من كبر إلى صغر و من صغر إلى كبر،و لا من سعة إلى ضيق و لا من ضيق إلى سعة،و إنما أردت الإنشاء على تلك الصفات،و السبب في صحته أن الصغر و الكبر جائزان معا على ذات المصنوع الواحد من غير ترجيح لأحدهما،و كذلك الضيق و السعة،و إذا اختار الصانع أحد الجائزين و هو متمكن منهما على السواء فقد صرف المصنوع عن الجائز الآخر،فجعل صرفه عنه كنقله منه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اللّهِ مِنْهُمْ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 تقرير لبروزهم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لا يخفى عليه شيء برزوا أو لم يبرزوا؟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يخفى على اللّه منهم شيء في اعتقادهم أيضا،فإنهم كانوا في الدنيا يتوهمون إذا تستروا بالحيطان و الحجب لا يراهم اللّه،و يؤيده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ظَنَنْتُمْ أَنَّ اللّهَ لا يَعْلَمُ كَثِيراً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المؤمن،في حقّ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 صادِقاً يُصِبْكُمْ بَعْضُ الَّذِي يَعِدُكُمْ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صادق في زعم القائل لهذا القول و في نفس الأمر أيضا،و يلزم من ذلك أنّ يصيبهم جميع ما وعدهم لا بعضه فقط؟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لفظة بعض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الأمور إذا الأحداث دبّرها دون الشّيوخ ترى في بعضها خللا</w:t>
      </w:r>
    </w:p>
    <w:p>
      <w:pPr>
        <w:pStyle w:val="BookText"/>
        <w:rPr/>
      </w:pPr>
      <w:r>
        <w:rPr>
          <w:rFonts w:ascii="Amiri" w:hAnsi="Amiri" w:eastAsia="Amiri" w:cs="Amiri"/>
          <w:color w:val="111111"/>
          <w:sz w:val="28"/>
          <w:sz w:val="28"/>
          <w:szCs w:val="28"/>
          <w:rtl w:val="true"/>
          <w:lang w:bidi="ar-SA"/>
        </w:rPr>
        <w:t>و منه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تكن تدري نوار بأنني وصّال عقد حبائل جذّامها</w:t>
      </w:r>
    </w:p>
    <w:p>
      <w:pPr>
        <w:pStyle w:val="BookText"/>
        <w:rPr/>
      </w:pPr>
      <w:r>
        <w:rPr>
          <w:rFonts w:ascii="Amiri" w:hAnsi="Amiri" w:eastAsia="Amiri" w:cs="Amiri"/>
          <w:color w:val="111111"/>
          <w:sz w:val="28"/>
          <w:sz w:val="28"/>
          <w:szCs w:val="28"/>
          <w:rtl w:val="true"/>
          <w:lang w:bidi="ar-SA"/>
        </w:rPr>
        <w:t>ترّاك أمكنة إذا لم أرضها أو يرتبط بعض النفوس حمامها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لفظة بعض في البيتين على حقيقتها،و كنى لبيد ببعض النفوس عن نفسه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أتركها إلى أن أموت،و كذا فسره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أبا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في الآية بمعنى كل؛و استدل ببيت لبيد،و أنكر الزمخشري على أبي عبيدة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غير أبي عبيدة قال في قوله تعالى، حكاية عن عيسى عليه السلام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بعضا فيه بمعنى كل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على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ذلك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وعدهم النجاة إن آمنوا و الهلاك إن كفروا،فذكر لفظة بعض؛ لأنهم على إحدى الحالتين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وعدهم على كفرهم الهلاك في الدنيا و العذاب في الآخرة،و كان هلاكهم في الدّنيا بعضا،فمراده يصيبكم في الدنيا بعض الذي يعدكم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البعض بطريق التنزل و التلطف و إمحاض النصيحة من غير مبالغة و لا تأكيد ليسمعوا منه و لا يتّهموه؛فيردّوا عليه،و ينسبوه إلى ميل و محاباة لموسى عليه السلام،كأنه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يصيبكم البعض و فيه كفاية،و نظيره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المتأنّي بعض حاجته و قد يكون من المستعجل الزّلل</w:t>
      </w:r>
    </w:p>
    <w:p>
      <w:pPr>
        <w:pStyle w:val="BookText"/>
        <w:rPr/>
      </w:pPr>
      <w:r>
        <w:rPr>
          <w:rFonts w:ascii="Amiri" w:hAnsi="Amiri" w:eastAsia="Amiri" w:cs="Amiri"/>
          <w:color w:val="111111"/>
          <w:sz w:val="28"/>
          <w:sz w:val="28"/>
          <w:szCs w:val="28"/>
          <w:rtl w:val="true"/>
          <w:lang w:bidi="ar-SA"/>
        </w:rPr>
        <w:t>كأنه يقول أقل ما يكون في التأني إدراك بعض المطلوب،و أقل ما يكون في الاستعجال الزلل،فقد بان فضل التأني على العجلة بما لا يقدر الخصم على دفعه و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الرابع هو اختيار الزمخشري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 و الإدبار واحد 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تأكيد،كقوله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استثارة لحميتهم و استجلاب لأنفتهم لما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التّعريض بذكر الدّبر،فيصير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يُوَلُّونَ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التكرار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أَبْلُغُ الْأَسْبابَ أَسْبابَ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أسباب السموات؟أي أبوابها و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أبهم الشيء ثم أوضح كان تفخيما لشأنه و تعظيما لمكانه،فلما أراد تفخيم ما أمل بلوغه من أسباب السموات أبهمها ثم أوضحها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السيئة سيئة 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جزاء السيئة له حساب و تقدير لا يزيد على المقدار المستحق، فأمّا جزاء العمل الصالح فبغير تقدير حساب،كما قال تعالى في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لمنع النقصان لا لمنع الزيادة،كما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فِي النّارِ لِخَزَنَةِ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في النار لخزنتها مع أنّه أخصر؟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ذكر جهنّم تهويلا و تفظيعا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هي أبعد النار قعرا، و خزنتها أعلى الملائكة الموكلين بالنّار مرتبة،فإنّما قصدهم أهل النار بطلب الدّعاء منهم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نَكُنْ نَدْعُوا مِنْ قَبْلُ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شُرَكاؤُنَا الَّذِينَ كُنّا نَدْعُوا مِنْ 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الأصنام التي كنا نعبدها لم تكن شيئا؛لأنها لا تنفع و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كذبا و جحودا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الْفُلْكِ تُحْمَلُونَ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الفلك تحملون،كما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احْمِلْ فِيها مِنْ كُلٍّ زَوْجَيْنِ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الوعاء و معنى الاستعلاء كلاهما صحيح في الفلك؛لأنه وعاء لمن يكون فيه و حمولة لمن يستعليه،فلما صح المعنيان استقامت العبارتان معا</w:t>
      </w:r>
      <w:r>
        <w:rPr>
          <w:rFonts w:eastAsia="Amiri" w:cs="Amiri" w:ascii="Amiri" w:hAnsi="Amiri"/>
          <w:color w:val="111111"/>
          <w:sz w:val="28"/>
          <w:szCs w:val="28"/>
          <w:rtl w:val="true"/>
          <w:lang w:bidi="ar-SA"/>
        </w:rPr>
        <w:t>.</w:t>
      </w:r>
      <w:bookmarkStart w:id="140" w:name="pg478_5693"/>
    </w:p>
    <w:p>
      <w:pPr>
        <w:pStyle w:val="Heading2"/>
        <w:numPr>
          <w:ilvl w:val="1"/>
          <w:numId w:val="1"/>
        </w:numPr>
        <w:rPr/>
      </w:pPr>
      <w:bookmarkStart w:id="141" w:name="__RefHeading___Toc4250603_211673320"/>
      <w:bookmarkStart w:id="142" w:name="_Toc48"/>
      <w:bookmarkEnd w:id="140"/>
      <w:bookmarkEnd w:id="141"/>
      <w:r>
        <w:rPr>
          <w:rtl w:val="true"/>
        </w:rPr>
        <w:t>سورة فصلت</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بَيْنِنا وَ بَيْنِكَ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المعنى حاصل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بَيْنِكَ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كذلك لكان المعنى أن حجابا حاصل وسط الجهتين،و أما بزيادة من فمعناه أن الحجاب ابتداؤه منا و منك،فالمسافة المتوسطة بيننا و بينك مستوعبة بالحجاب لا فراغ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لَتَكْفُرُونَ بِالَّذِي خَلَقَ الْأَرْضَ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السموات و الأرض و ما بينهما خلقت في ثمانية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 الْأَرْضَ وَ ما بَيْنَهُما فِي 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التوفيق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تتمة أربعة أيام،لأنّ اليومين اللذين خلق فيهما الأرض من جملة الأربعة،أو معناه كل ذلك في أربعة أيام يعني خلق الأرض و ما ذكر بعدها فصار المجموع ستة،و هذا لا اختلاف فيه بين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 ما فيها أعظم من الأرض و ما فيها بأضعاف مضاعفة فما الحكمة في أن اللّه خلق الأرض و ما فيها في أربعة أيام،و السموات و ما فيها في يومين؟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السموات و ما فيها من عالم الغيب و من عالم الملكوت و من عالم الأمر؛و الأرض و ما فيها من عالم الشهادة و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الأول أسرع من الثاني، و وجه آخر و هو أنه فعل ذلك ليعلم أن الخلق على سبيل التدريج و التمهيل في الأرض و ما فيها لم يكن للعجز عن خلقها دفعة واحدة؛بل كان لمصالح لا تحصل إلا بذلك، و لهذه الحكمة خلق العالم الأكبر في ستة أيام،و العالم الأصغر و هو الإنسان في ستة أشهر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وصف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إن لم يصبروا على عذاب النار و جزعوا فالنار مثوى لهم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يصبروا أو لا يصبروا فالنار مثوى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حال،و لا ينفعهم الصبر في الآخرة كما ينفع الصبر في الدنيا،و لهذا قيل الصبر مفتاح الفرج،و قيل من صبر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وصف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إن لم يصبروا على عذاب النار و جزعوا فالنار مثوى لهم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يصبروا أو لا يصبروا فالنار مثوى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حال،و لا ينفعهم الصبر في الآخرة كما ينفع الصبر في الدنيا،و لهذا قيل الصبر مفتاح الفرج،و قيل من صبر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جواب لقول المشركين في حث بعضهم لبعض على إدامة عبادة الأصنام أَنِ امْشُوا وَ اصْبِرُوا عَلى آلِهَتِكُمْ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 فإن يصبروا على عبادة الأصنام في الدنيا فالنار مثوى لهم في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وصف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لَنَجْزِيَنَّهُمْ أَسْوَأَ الَّذِي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بأسوإ أعمالهم،مع أنهم يجزون بسيّئ أعمالهم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نظير هذا السؤال في آخر سورة التوبة،و الجواب الأول هناك يصلح جوابا هنا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مستفاد من الأول بالطريق الأولى؟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ثبوت الحكم بأقوى الدليلين و هو النص،و اللّه أعلم</w:t>
      </w:r>
      <w:r>
        <w:rPr>
          <w:rFonts w:eastAsia="Amiri" w:cs="Amiri" w:ascii="Amiri" w:hAnsi="Amiri"/>
          <w:color w:val="111111"/>
          <w:sz w:val="28"/>
          <w:szCs w:val="28"/>
          <w:rtl w:val="true"/>
          <w:lang w:bidi="ar-SA"/>
        </w:rPr>
        <w:t>.</w:t>
      </w:r>
      <w:bookmarkStart w:id="143" w:name="pg478_5697"/>
    </w:p>
    <w:p>
      <w:pPr>
        <w:pStyle w:val="Heading2"/>
        <w:numPr>
          <w:ilvl w:val="1"/>
          <w:numId w:val="1"/>
        </w:numPr>
        <w:rPr/>
      </w:pPr>
      <w:bookmarkStart w:id="144" w:name="__RefHeading___Toc4250605_211673320"/>
      <w:bookmarkStart w:id="145" w:name="_Toc49"/>
      <w:bookmarkEnd w:id="143"/>
      <w:bookmarkEnd w:id="144"/>
      <w:r>
        <w:rPr>
          <w:rtl w:val="true"/>
        </w:rPr>
        <w:t>سورة الشورى</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 إِلَى الَّذِينَ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المضارع،و الوحي إلى من قبل النبي صلّى اللّه عليه و سلّم ماض؟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بلفظ المضارع كون ذلك عادة و سنة للّه تعالى، و هذا لا يوجد في لفظ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باعتبار وضع المضارع موضع الماضي،كما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بإضمار و أوحى إلى الذين من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ذا يرجع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يَذْرَؤُكُمْ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يكثركم،و قيل يخلقكم،و قيل يعيشكم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في هذا التدبير أو في الجعل المذكور،و قيل في الرّحم الذي دل عليه ذكر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يقتضي إثبات المثل و نفي مثل المثل،كما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كدار زيد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يقتضي وجود الدار لزيد؟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المثل في لغة العرب كناية عن الذات،و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لا يقال له كذا،و مثلك لا يليق به كذا،فمعناه ليس كهو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الكاف زائدة للتأكيد،و المعنى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زائدة،فيصير المعنى ليس كهو شيء كما مر في الوجه الأول، و الفرق بين الوجهين أن المثل في الوجه الأول كناية عن الذات،و في الوجه الثالث زائد مطروح كأنه 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إلا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القرابة،أو إلا المودة للقربى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محلاّ للمودة و مقرا لها للمبالغة،كأنه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الثابتة المستقرة في القربى،كما يقال،في آل فلان مودة،ولي فيهم هوى و حب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ما بَثَّ فِيهِما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الدواب إنما هي في الأرض فقط؟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بمعنى فيها،باعتبار إطلاق لفظ التثنية على المفرد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يخرج من أحدهما و هو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لهم دبيب مع طيرانهم أيضا و هم مبثوثون في السماء، 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فتقييده بالأرض يدل على وجود الدابة في غير الأرض من حيث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سبحانه و تعالى الإناث على الذكور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يَهَبُ لِمَنْ يَشاءُ إِناثاً وَ يَهَبُ لِمَنْ يَشاءُ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تقدمهم عليهن،ثم رجع فقدمهم عليهن،و لم نكر الإناث و عرف الذكور؟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قدم الإناث لأن الآية إنما سيقت لبيان عظمة ملكه و نفاذ مشيئته،و أنه فاعل ما يشاء لا ما يشاء عبيده،فكان ذكر الإناث اللاتي من جملة ما لا يشاؤه عبيده أهم،و الأهم واجب التقديم،فلما قدمهن و أخر الذكور لذلك المعنى تدارك تأخيرهم،و هم أحقاء بالتقديم بتعريفهم؛لأن التعريف تنويه و تشهير،كأنه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يهب لمن يشاء الفرسان الأعلام المشهورين الذين لا يخفون على أحد،ثم أعطى بعد ذلك كلا الجنسين حقه من التقديم و التأخير،فعرف أن تقديمهن لم يكن لتقدمهن و لكن لمقتض آخر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ذُكْراناً وَ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ذَكَرٍ 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الآية؛كيف يقال إن اللّه تعالى كلم محمدا صلّى اللّه عليه و سلّم ليلة المعراج مواجهة بغير حجاب و لا واسطة،و قد خص اللّه تعالى تكليمه للبشر في طريق الوحي و هو الإلهام،كما كلم أم موسى،و الإسماع من وراء حجاب كما كلم موسى عليه السلام، و إرسال الرسول كما كلم الأنبياء بواسطة جبريل عليه السلام،و كما كلم الأمم بواسطة الرسل؟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بالوحي الأول هنا الإشارة،و منه قولهم وحي العين و وحي الحاجب،أي إشارتهما،و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إِلَيْهِمْ أَنْ سَبِّحُوا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فتكليمه لمحمد صلّى اللّه عليه و سلّم ليلة المعراج كان مواجهة بالإشارة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 لاَ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لا يعلم الإيمان قبل أن يوحى إليه،و الإيمان هو التصديق بوجود</w:t>
      </w:r>
    </w:p>
    <w:p>
      <w:pPr>
        <w:pStyle w:val="BookText"/>
        <w:rPr/>
      </w:pPr>
      <w:r>
        <w:rPr>
          <w:rFonts w:ascii="Amiri" w:hAnsi="Amiri" w:eastAsia="Amiri" w:cs="Amiri"/>
          <w:color w:val="111111"/>
          <w:sz w:val="28"/>
          <w:sz w:val="28"/>
          <w:szCs w:val="28"/>
          <w:rtl w:val="true"/>
          <w:lang w:bidi="ar-SA"/>
        </w:rPr>
        <w:t>الصانع و توحيده،و الأنبياء عليهم الصلاة و السلام كلهم كانوا مؤمنين باللّه قبل أن يوحى إليهم بأدلة عقولهم؟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بالإيمان هنا شرائع الإيمان و أحكامه،كالصّلاة و الصوم و نحوهما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المراد به الكلمة التي بها دعوة الإيمان و التّوحيد و هي لا إله إلا اللّه محمد رسول اللّه،و الإيمان بهذا التفسير إنّما علمه بالوحي كما علم الكتاب و هو القرآن لا بالعقل</w:t>
      </w:r>
      <w:r>
        <w:rPr>
          <w:rFonts w:eastAsia="Amiri" w:cs="Amiri" w:ascii="Amiri" w:hAnsi="Amiri"/>
          <w:color w:val="111111"/>
          <w:sz w:val="28"/>
          <w:szCs w:val="28"/>
          <w:rtl w:val="true"/>
          <w:lang w:bidi="ar-SA"/>
        </w:rPr>
        <w:t>.</w:t>
      </w:r>
      <w:bookmarkStart w:id="146" w:name="pg478_5703"/>
    </w:p>
    <w:p>
      <w:pPr>
        <w:pStyle w:val="Heading2"/>
        <w:numPr>
          <w:ilvl w:val="1"/>
          <w:numId w:val="1"/>
        </w:numPr>
        <w:rPr/>
      </w:pPr>
      <w:bookmarkStart w:id="147" w:name="__RefHeading___Toc4250607_211673320"/>
      <w:bookmarkStart w:id="148" w:name="_Toc50"/>
      <w:bookmarkEnd w:id="146"/>
      <w:bookmarkEnd w:id="147"/>
      <w:r>
        <w:rPr>
          <w:rtl w:val="true"/>
        </w:rPr>
        <w:t>سورة الزخرف</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قلناه أو أنزلناه،و القرآن ليس بمجعول،لأن الجعل هو الخلق،و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أيضا يأتي بمعنى القول،و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قالوا و وصفوا،لا أنهم خلقوا كذلك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صلّى اللّه عليه و سلّم ما لقيهم حتى يسألهم؟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أتباع من،أو أمة من أرسلنا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مجاز عن النظر في أديانهم و البحث عن مللهم هل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حشر له الأنبياء عليهم السلام ليلة المعراج،فلقيهم و أمّهم في مسجد بيت المقدس،فلما فرغ من الصلاة نزلت عليه هذه الآية و الأنبياء حاضرون،فقال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 قد كفيت،و قيل إنه خطاب له و المراد به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نُرِيهِمْ مِنْ آيَةٍ إِلاّ هِيَ أَكْبَرُ مِنْ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الآيات التسع التي جاء بها موسى صلّى اللّه عليه و سلّم،فإن كان المراد به أن كل واحدة منهن أكبر ممّا سواها لزم أن يكون كل واحدة فاضلة و مفضولة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به أن كل واحدة منهن أكبر من أخت معينة لها فأيتها هي الكبرى،و أيتها هي الصغرى؟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بذلك أنهن موصوفات بالكبرى لا يكدن يتفاوتن فيه،و نظيره بيت الحماسة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تلق منهم تقل لاقيت سيّدهم مثل النجوم التي يسري بها الساري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عيسى عليه السلام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يختلفون فيما يعنيهم من أمر الديانات و فيما لا يعنيهم من أمور أخرى،فكان يبين لهم الشرائع و الأحكام خاصة،و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البعض هنا بمعنى الكل كما سبق في سورة المؤمن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 صادِقاً يُصِبْكُمْ بَعْضُ الَّذِي يَعِدُكُمْ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يَشْعُرُونَ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أنها تأتيهم و هم غافلون مشغولون بأمور دنياهم،كما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يَنْظُرُونَ إِلاّ صَيْحَةً واحِدَةً تَأْخُذُهُمْ وَ هُمْ يَخِصِّمُونَ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يَشْعُرُونَ جاز أن تأتيهم بغتة و هم فطنون حذرون مستعدون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وصف أهل النار فيها بكونهم مبلسين،و المبلس هو الآيس من الرحمة و الفرج،ثم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الفرج بالموت؟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أزمنة متطاولة و أحقاب ممتدة فتختلف فيها أحوالهم،فيغلب عليهم اليأس تارة فيسكنون،و يشتد ما بهم من ألم العذاب تارة فيستغيثون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يقتضي تعدد الآلهة،لأن النكرة إذا أعيدت تعددت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درهم و درهم،و أنت طالق و طالق،و لهذا قال ابن عباس رضي اللّه عنهما لن يغلب عسر يسرين؟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هنا بمعنى المعبود بالنقل،كما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معبود و في الأرض معبود،و المغايرة ثابتة بين معبوديته في السماء و معبوديته في الأرض؛لأن العبودية من الأمور الإضافية فيكفي في تغايرهما التغاير من أحد الطرفين فإذا كان العابد في السماء غير العابد في الأرض صدق أن معبوديته في السماء غير معبوديته في الأرض،مع أن المعبود واحد</w:t>
      </w:r>
      <w:r>
        <w:rPr>
          <w:rFonts w:eastAsia="Amiri" w:cs="Amiri" w:ascii="Amiri" w:hAnsi="Amiri"/>
          <w:color w:val="111111"/>
          <w:sz w:val="28"/>
          <w:szCs w:val="28"/>
          <w:rtl w:val="true"/>
          <w:lang w:bidi="ar-SA"/>
        </w:rPr>
        <w:t>.</w:t>
      </w:r>
      <w:bookmarkStart w:id="149" w:name="pg478_5707"/>
    </w:p>
    <w:p>
      <w:pPr>
        <w:pStyle w:val="Heading2"/>
        <w:numPr>
          <w:ilvl w:val="1"/>
          <w:numId w:val="1"/>
        </w:numPr>
        <w:rPr/>
      </w:pPr>
      <w:bookmarkStart w:id="150" w:name="__RefHeading___Toc4250609_211673320"/>
      <w:bookmarkStart w:id="151" w:name="_Toc51"/>
      <w:bookmarkEnd w:id="149"/>
      <w:bookmarkEnd w:id="150"/>
      <w:r>
        <w:rPr>
          <w:rtl w:val="true"/>
        </w:rPr>
        <w:t>سورة الدخان</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بين النبي صلّى اللّه عليه و سلّم و منكري البعث إنما كان في الحياة بعد الموت لا في الموت،فكيف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لَيَقُولُونَ إِنْ هِيَ إِلاّ مَوْتَتُنَا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إلا حياتنا،كما قال تعالى في موضع آخر إِنْ هِيَ إِلاّ حَياتُنَا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وصف الموتة بالأولى،كأنهم وعدوا موتة أخرى حتى نفوها و جحدوها و أثبتوا الموتة الأولى؟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وعدوا موتة تكون بعدها حياة نفوا ذلك،كأنهم قالوا لا تقع في الوجود موتة تكون بعدها حياة إلا ما كنا فيه من موتة العدم و بعثنا منه إلى حياة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نفوا بذلك الموتة الثانية في القبر بعد إحيائهم لسؤال منكر و نكير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العذاب لا يصب،و إنما يصب الحميم كما قال في موضع آخر يُصَبُّ مِنْ فَوْقِ رُؤُسِهِمُ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استعارة ليكون الوعد أهول و أهيب،و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 عَلَيْنا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عليهم صروف الدّهر من صبب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وعد اللّه أهل الجنة بلبس الإستبرق و هو غليظ الديباج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لبس الغليظ من الديباج عند السعداء من أهل الدنيا عيب و نقص؟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رقيق ديباج الجنة و هو السندس لا يماثل رقيق ديباج الدنيا إلا في الاسم فقط،فكذلك غليظ ديباج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السندس لباس السادة من أهل الجنة، و الإستبرق لباس العبيد و الخدم إظهارا لتفاوت المراتب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وصف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الموتة الأولى لم يذوقوها في الجنة؟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 و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هنا بمعنى سوى،كما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إلا بمعنى بعد كما قال بعضهم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السعداء إذا حضرتهم الوفاة كشف لهم الغطاء و عرضت عليهم منازلهم و مقاماتهم في الجنة،و تلذذوا في حال النزع بروحها و ريحانها،فكأنهم ماتوا في الجنة،و هذا قول ابن قتيبة رحمه اللّه</w:t>
      </w:r>
      <w:r>
        <w:rPr>
          <w:rFonts w:eastAsia="Amiri" w:cs="Amiri" w:ascii="Amiri" w:hAnsi="Amiri"/>
          <w:color w:val="111111"/>
          <w:sz w:val="28"/>
          <w:szCs w:val="28"/>
          <w:rtl w:val="true"/>
          <w:lang w:bidi="ar-SA"/>
        </w:rPr>
        <w:t>.</w:t>
      </w:r>
      <w:bookmarkStart w:id="152" w:name="pg478_5711"/>
    </w:p>
    <w:p>
      <w:pPr>
        <w:pStyle w:val="Heading2"/>
        <w:numPr>
          <w:ilvl w:val="1"/>
          <w:numId w:val="1"/>
        </w:numPr>
        <w:rPr/>
      </w:pPr>
      <w:bookmarkStart w:id="153" w:name="__RefHeading___Toc4250611_211673320"/>
      <w:bookmarkStart w:id="154" w:name="_Toc52"/>
      <w:bookmarkEnd w:id="152"/>
      <w:bookmarkEnd w:id="153"/>
      <w:r>
        <w:rPr>
          <w:rtl w:val="true"/>
        </w:rPr>
        <w:t>سورة الجاثية</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طابق الجواب السؤال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قُلِ اللّهُ يُحْيِيكُمْ ثُمَّ يُمِيتُكُمْ ثُمَّ يَجْمَعُكُمْ إِلى يَوْمِ الْقِيامَةِ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المطابقة أنهم ألزموا بما هم مقرّون به من أن اللّه تعالى هو الذي أحياهم أوّلا ثم يميتهم،و من كان قادرا على ذلك كان قادرا على جمعهم يوم القيامة، فيكون قادرا على إحياء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أضاف الكتاب إلى الأمة و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أُمَّةٍ تُدْعى إِلى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تصح بأدنى ملابسة و قد لابسهم الكتاب بكون أعمالهم مثبتة فيه، و لابسه بكونه مالكه و كونه آمرا لملائكته أن يكتبوا فيه أعمالهم</w:t>
      </w:r>
      <w:r>
        <w:rPr>
          <w:rFonts w:eastAsia="Amiri" w:cs="Amiri" w:ascii="Amiri" w:hAnsi="Amiri"/>
          <w:color w:val="111111"/>
          <w:sz w:val="28"/>
          <w:szCs w:val="28"/>
          <w:rtl w:val="true"/>
          <w:lang w:bidi="ar-SA"/>
        </w:rPr>
        <w:t>.</w:t>
      </w:r>
      <w:bookmarkStart w:id="155" w:name="pg478_5713"/>
    </w:p>
    <w:p>
      <w:pPr>
        <w:pStyle w:val="Heading2"/>
        <w:numPr>
          <w:ilvl w:val="1"/>
          <w:numId w:val="1"/>
        </w:numPr>
        <w:rPr/>
      </w:pPr>
      <w:bookmarkStart w:id="156" w:name="__RefHeading___Toc4250613_211673320"/>
      <w:bookmarkStart w:id="157" w:name="_Toc53"/>
      <w:bookmarkEnd w:id="155"/>
      <w:bookmarkEnd w:id="156"/>
      <w:r>
        <w:rPr>
          <w:rtl w:val="true"/>
        </w:rPr>
        <w:t>سورة الأحقاف</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حسن ما عملوا يتقبل عنهم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بمعنى حسن،و قد سبق نظيره في سورة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في وصف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أهل النار لهم دركات لا درجات؟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الطبقات من المراتب مطلقا من غير 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إضمارا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فريق درجات أو دركات مما عملوا؛إلا أنه حذفه اختصارا لدلالة المذكور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طابق الجواب السؤال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بِما تَعِدُنا إِنْ كُنْتَ مِنَ الصّادِقِينَ قالَ إِنَّمَا الْعِلْمُ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طابقه من حيث أن قولهم ذلك استعجال للعذاب الذي توعدهم به بدليل قوله تعالى بعده بَلْ هُوَ مَا اسْتَعْجَلْتُمْ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لا علم لي بوقت تعذيبكم؛بل اللّه تعالى هو العالم به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وصف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شيء لم تدمره؟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تدمر كل شيء مرّت به من أموال قوم عاد و أملاكهم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يغفر لكم ذنوبكم؟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الذنوب ما لا يغفر بالإيمان كمظالم العباد و نحوها</w:t>
      </w:r>
      <w:r>
        <w:rPr>
          <w:rFonts w:eastAsia="Amiri" w:cs="Amiri" w:ascii="Amiri" w:hAnsi="Amiri"/>
          <w:color w:val="111111"/>
          <w:sz w:val="28"/>
          <w:szCs w:val="28"/>
          <w:rtl w:val="true"/>
          <w:lang w:bidi="ar-SA"/>
        </w:rPr>
        <w:t>.</w:t>
      </w:r>
      <w:bookmarkStart w:id="158" w:name="pg478_5715"/>
    </w:p>
    <w:p>
      <w:pPr>
        <w:pStyle w:val="Heading2"/>
        <w:numPr>
          <w:ilvl w:val="1"/>
          <w:numId w:val="1"/>
        </w:numPr>
        <w:rPr/>
      </w:pPr>
      <w:bookmarkStart w:id="159" w:name="__RefHeading___Toc4250615_211673320"/>
      <w:bookmarkStart w:id="160" w:name="_Toc54"/>
      <w:bookmarkEnd w:id="158"/>
      <w:bookmarkEnd w:id="159"/>
      <w:r>
        <w:rPr>
          <w:rtl w:val="true"/>
        </w:rPr>
        <w:t>سورة محمد صلّى اللّه عليه و سلّم</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لِلنّاسِ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يسبق ضرب مثل؟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كذلك يبين اللّه للناس أمثال حسنات المؤمنين و سيئات الكافرين، و قيل أراد به أنه جعل اتباع الباطل مثلا لعمل الكفار،و اتباع الحق مثلا لعمل المؤمنين،أو أنه جعل الإضلال مثلا لخيبة الكفار،و تكفير السيئات مثلا لفوز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حقّ الشهداء بعد ما قتلوا في سبيل اللّه سَيَهْدِيهِمْ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الهداية إنما تكون قبل الموت لا بعد؟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سيهديهم إلى محاجة منكر و 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 يوم القيامة إلى طريق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هُوَ خالِدٌ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 من كان في هذا النعيم كمن هو خالد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الموصوفة كمثل جزاء من هو خالد في النار،فحذف منه ذلك إيجازا و اختصارا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تبارك و تعالى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عالم بذلك قبل أن يوحى إليه و بعده؟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أثبت على ذلك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له صلّى اللّه عليه و سلّم،و المراد أمته،كما ذكرنا في أول سورة الأحزاب</w:t>
      </w:r>
      <w:r>
        <w:rPr>
          <w:rFonts w:eastAsia="Amiri" w:cs="Amiri" w:ascii="Amiri" w:hAnsi="Amiri"/>
          <w:color w:val="111111"/>
          <w:sz w:val="28"/>
          <w:szCs w:val="28"/>
          <w:rtl w:val="true"/>
          <w:lang w:bidi="ar-SA"/>
        </w:rPr>
        <w:t>.</w:t>
      </w:r>
      <w:bookmarkStart w:id="161" w:name="pg478_5717"/>
    </w:p>
    <w:p>
      <w:pPr>
        <w:pStyle w:val="Heading2"/>
        <w:numPr>
          <w:ilvl w:val="1"/>
          <w:numId w:val="1"/>
        </w:numPr>
        <w:rPr/>
      </w:pPr>
      <w:bookmarkStart w:id="162" w:name="__RefHeading___Toc4250617_211673320"/>
      <w:bookmarkStart w:id="163" w:name="_Toc55"/>
      <w:bookmarkEnd w:id="161"/>
      <w:bookmarkEnd w:id="162"/>
      <w:r>
        <w:rPr>
          <w:rtl w:val="true"/>
        </w:rPr>
        <w:t>سورة الفتح</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جعل فتح مكّة علة للمغفرة،فقال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لِيَغْفِرَ 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يجعله علة للمغفرة؛بل لاجتماع ما وعده من الأمور الأربعة،و هي المغفرة و إتمام النعمة و هداية الصراط المستقيم و النصر العزيز،و قبل الفتح لم يكن إتمام النعمة و النصر العزيز حاصلا،و إن كان الباقي حاصلا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فتح مكّة سببا للمغفرة،من حيث أنّه جهاد للعدو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ذَنْبِكَ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بما تأخر ذنبا يتأخر وجوده عن الخطاب بهذه الآية فهو معدوم عند نزولها، فكيف يغفر الذنب المعدوم،و إن كان المراد به ذنبا وجد قبل نزولها فهو متقدم فكيف سماه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تقدم قصة مارية،و بما تأخر قصة امرأة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تقدم ما وجد منه،و بما تأخر ما لم يوجد منه على معنى أنه موعود بمغفرته على تقدير وجوده،أو على طريق المبالغة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يضرب من يلقاه و من لا يلقاه؛بمعنى يضرب كل أحد،فكذا هنا معناه ليغفر لك اللّه 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الذنب المتأخر متقدم على نزول الآية،و إن كان متأخرا بالنسبة إلى شيء آخر قبله أو متأخرا عن نزولها و هو موعود بمغفرته،أو على طريق المبالغة كما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يَهْدِيَكَ 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مهدي إلى الصراط المستقيم،و مهدي به أمته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يزيدك هدى،و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يثبتك على الهدى،و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يهديك صراطا مستقيما في كل أمر تحاوله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 إن الإيمان لا يقبل الزيادة و النقصان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لِيَزْدادُوا إِيماناً مَعَ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الذي يقال إنه لا يقبل الزيادة و النقصان هو الإقرار بوجود اللّه تعالى، كما أن إلهيته لا تقبل الزيادة و النقصان،فأما الإيمان بمعنى الأمن أو اليقين أو التصديق فإنه</w:t>
      </w:r>
    </w:p>
    <w:p>
      <w:pPr>
        <w:pStyle w:val="BookText"/>
        <w:rPr/>
      </w:pPr>
      <w:r>
        <w:rPr>
          <w:rFonts w:ascii="Amiri" w:hAnsi="Amiri" w:eastAsia="Amiri" w:cs="Amiri"/>
          <w:color w:val="111111"/>
          <w:sz w:val="28"/>
          <w:sz w:val="28"/>
          <w:szCs w:val="28"/>
          <w:rtl w:val="true"/>
          <w:lang w:bidi="ar-SA"/>
        </w:rPr>
        <w:t>يقبلهما،و هو في الآية بمعنى التصديق؛لأنهم بسبب السكينة التي هي الطمأنينة و برد اليقين كلما نزلت فريضة و شريعة صدقوا بها فازدادوا تصديقا مع تصديقهم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أَحَقَّ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بها لكلمة التوحيد،و في أهلها للتقوى فلا 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تعليق الدخول بمشيئة اللّه تعالى في إخباره سبحانه و تعالى؛حتى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إذ،كما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ما بَقِيَ مِنَ الرِّبا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استثناء من اللّه تعالى فيما يعلم تعليما لعباده أن يستثنوا فيما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سبيل الحكاية لرؤيا النبي صلّى اللّه عليه و سلّم،فإنّه رأى أنّ قائلا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لَتَدْخُلُنَّ الْمَسْجِدَ الْحَرامَ إِنْ شاءَ اللّهُ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الاستثناء متعلق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الدخول فليس فيه 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آمِنِينَ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آمنين في حال الدّخول لا تخافون عدوكم أن يخرجكم منه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لِيَغِيظَ بِهِمُ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لما 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عليه تشبيههم بالزرع من نمائهم و قوتهم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كثّرهم و قوّاهم ليغيظ بهم الكفار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أصحاب النبي صلّى اللّه عليه و سلّم موصوفون بالإيمان و العمل الصالح و بغيرهما من الصفات الحميدة التي ذكرها اللّه تعالى في هذه الآية فما معنى التبعيض هنا؟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لبيان الجنس لا التبعيض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64" w:name="pg478_5721"/>
    </w:p>
    <w:p>
      <w:pPr>
        <w:pStyle w:val="Heading2"/>
        <w:numPr>
          <w:ilvl w:val="1"/>
          <w:numId w:val="1"/>
        </w:numPr>
        <w:rPr/>
      </w:pPr>
      <w:bookmarkStart w:id="165" w:name="__RefHeading___Toc4250619_211673320"/>
      <w:bookmarkStart w:id="166" w:name="_Toc56"/>
      <w:bookmarkEnd w:id="164"/>
      <w:bookmarkEnd w:id="165"/>
      <w:r>
        <w:rPr>
          <w:rtl w:val="true"/>
        </w:rPr>
        <w:t>سورة الحجرات</w:t>
      </w:r>
      <w:bookmarkEnd w:id="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نهيهم أن يتقدموا على رسول اللّه صلّى اللّه عليه و سلّم بقول أو فعل،لا أن يقدموا غيرهم؟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هنا لازم بمعنى تقدم كما في قولهم بين و تبين،و فكر و تفكر،و وقف و توقف،و منه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نحن سرنا سارت الناس خلفنا و إن نحن أومأنا إلى الناس وقّفوا</w:t>
      </w:r>
    </w:p>
    <w:p>
      <w:pPr>
        <w:pStyle w:val="BookText"/>
        <w:rPr/>
      </w:pPr>
      <w:r>
        <w:rPr>
          <w:rFonts w:ascii="Amiri" w:hAnsi="Amiri" w:eastAsia="Amiri" w:cs="Amiri"/>
          <w:color w:val="111111"/>
          <w:sz w:val="28"/>
          <w:sz w:val="28"/>
          <w:szCs w:val="28"/>
          <w:rtl w:val="true"/>
          <w:lang w:bidi="ar-SA"/>
        </w:rPr>
        <w:t>أي توقفوا،و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فعلا قبل أمر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تحريم الجهر في مخاطبته صلّى اللّه عليه و سلّم باسمه نحو قولهم يا محمد و يا أحمد،فهو أمر لهم بتوقيره و تعظيمه صلّى اللّه عليه و سلّم في المخاطبة،و أن يقولوا يا رسول اللّه و يا نبي اللّه و نحو ذلك،و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تَحْبَطَ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مخافة أن تحبط أعمالكم؛مع أن الأعمال إنما تحبط بالكفر لا بغيره من المعاصي،و رفع الصوت في مجلس النبيّ صلّى اللّه عليه و سلّم ليس بكفر؛كيف و قد روي أنّ الآية نزلت في أبي بكر و عمر رضي اللّه عنهما لما رفعا أصواتهما بين يدي رسول اللّه صلّى اللّه عليه و سلّم و أنها نزلت في ثابت بن قيس بن شماس و كان جهوري الصوت،فربما تأذى رسول اللّه صلّى اللّه عليه و سلّم بصوته؟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تستخفوا به،فإن الاستخفاف به ربما أدى خطؤه إلى عمده،و عمده كفر يحبط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حبوط العمل مجاز عن نقصان المنزلة و انحطاط المرتبة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الارتباط و التعلق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حَبَّبَ إِلَيْكُمُ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قبله؟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فاتركوا عبادة الجاهلية فإن اللّه تعالى لم يترككم عليها،و لكن اللّه حبب إليكم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فتثبتوا في الأمور كما يليق بالإيمان،فإن اللّه حبب إليكم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الفسوق و العصيان بمعنى واحد،فما فائدة الجمع بينهما،و إن كان العصيان أعم من الفسوق فذكره مغن عن ذكر الفسوق لدخوله فيه فما فائدة الجمع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 المراد بالفسوق هنا الكذب،و بالعصيان بقية المعاصي،و إنما أفرد الكذب بالذكر،لأنه سبب نزول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 إن الإيمان و الإسلام بمعنى واحد،و اللّه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 تُؤْمِنُوا وَ لكِنْ قُولُوا أَسْلَمْنا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 هنا الإيمان بالقلب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يَدْخُلِ الْإِيمانُ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تصدقوا بقلوبكم وَ لكِنْ قُولُوا أَسْلَمْنا أي استسلمنا و انقدنا خوف السيف،و لا شك في الفرق بين الإيمان و الإسلام بهذا التفسير،و الذي يدعي اتحادهما لا يريد به أنهما حيث استعملا كانا بمعنى واحد؛بل يريد به أن أحد معاني الإيمان هو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 إن العمل ليس من الإيمان،و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إنما المؤمنون إيمانا كاملا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 يصبر على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هذا الجواب أن المنفي في أول الآية عن الأعراب نفس الإيمان الكامل،فلا يناسب أن يكون المثبت بعد ذلك الإيمان الكامل؛بل نفس الإيمان</w:t>
      </w:r>
      <w:r>
        <w:rPr>
          <w:rFonts w:eastAsia="Amiri" w:cs="Amiri" w:ascii="Amiri" w:hAnsi="Amiri"/>
          <w:color w:val="111111"/>
          <w:sz w:val="28"/>
          <w:szCs w:val="28"/>
          <w:rtl w:val="true"/>
          <w:lang w:bidi="ar-SA"/>
        </w:rPr>
        <w:t>.</w:t>
      </w:r>
      <w:bookmarkStart w:id="167" w:name="pg478_5725"/>
    </w:p>
    <w:p>
      <w:pPr>
        <w:pStyle w:val="Heading2"/>
        <w:numPr>
          <w:ilvl w:val="1"/>
          <w:numId w:val="1"/>
        </w:numPr>
        <w:rPr/>
      </w:pPr>
      <w:bookmarkStart w:id="168" w:name="__RefHeading___Toc4250621_211673320"/>
      <w:bookmarkStart w:id="169" w:name="_Toc57"/>
      <w:bookmarkEnd w:id="167"/>
      <w:bookmarkEnd w:id="168"/>
      <w:r>
        <w:rPr>
          <w:rtl w:val="true"/>
        </w:rPr>
        <w:t>سورة ق</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 القسم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مضمر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مبعوثون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محذوفة لطول الكلام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علمنا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الْحَصِيدِ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 الحب الحصيد فأضاف الشيء إلى نفسه و الإضافة تقتضي المغايرة بين المضاف و المضاف إليه؟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حب الزرع الحصيد أو النبات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إضافة الشيء إلى نفسه جائزة عند اختلاف اللفظين،كما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دار الآخرة و وَعْدَ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قَعِيدٌ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قعيدان،و هو وصف للملكين اللذين سبق ذكرهما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عن اليمين قعيد و عن الشمال قعيد؛إلا أنه حذف أحدهما لدلالة المذكور عليه كما قال الشاعر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بما عندنا و أنت بما عندك راض و الرّأي مختلف</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رماني بأمر كنت و والدي بريئا و من أجل الطّوي رماني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فعيلا يستوي فيه الواحد و الاثنان و الجمع،قال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يقل قعيدان رعاية لفواصل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لواحد،و هو مالك خازن النار؟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المبرّد أنّ تثنية الفاعل أقيمت مقام تثنية الفعل للتأكيد باتحادهما حكما،كأنه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ألق؛و نظيره قول امرئ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قف 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كثيرا ما يرافق الرجل منهم اثنين،على ألسنتهم خطاب الاثنين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و صاحبي وقفا و اسمدا و عوجا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ذلك من العرب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أنشدني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 لا تحبسانا بنزع أصوله و اجتزّ شيحا</w:t>
      </w:r>
    </w:p>
    <w:p>
      <w:pPr>
        <w:pStyle w:val="BookText"/>
        <w:rPr/>
      </w:pPr>
      <w:r>
        <w:rPr>
          <w:rFonts w:ascii="Amiri" w:hAnsi="Amiri" w:eastAsia="Amiri" w:cs="Amiri"/>
          <w:color w:val="111111"/>
          <w:sz w:val="28"/>
          <w:sz w:val="28"/>
          <w:szCs w:val="28"/>
          <w:rtl w:val="true"/>
          <w:lang w:bidi="ar-SA"/>
        </w:rPr>
        <w:t>فقال لا تحبسانا و الخطاب لواحد،بدليل قوله لصاحبيّ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تزجراني يا ابن عفّان أنزجر و إن تدعاني أحم عرضا ممنّعا</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مرّا بي على أمّ جندب نقضي لبانات الفؤاد المعذّب</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أنّي كلّما جئت طارقا وجدت بها طيبا و إن لم تطيّب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للملكين اللذين سبق ذكرهما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غير بعيدة و هو وصف للجنة؟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على زنة المصادر كالزبير و الصليل،و المصادر يستوي في الوصف بها المذكر و المؤنث،أو على حذف الموصوف،أي مكانا غير بعيد،و كلا الجوابين للزمخشري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قربت؟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التأكيد،كقولهم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قريب غير بعيد،و عزيز غير 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له قلب؛بل كل حيوان؟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بالقلب هنا العقل،كذا قاله ابن عباس رضي اللّه تعالى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القلب موضعا للعقل كنى به عن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لمن كان له قلب واع؛لأن من لا يعي قلبه،فكأنّه لا قلب له؛و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bookmarkStart w:id="170" w:name="pg478_5732"/>
    </w:p>
    <w:p>
      <w:pPr>
        <w:pStyle w:val="Heading2"/>
        <w:numPr>
          <w:ilvl w:val="1"/>
          <w:numId w:val="1"/>
        </w:numPr>
        <w:rPr/>
      </w:pPr>
      <w:bookmarkStart w:id="171" w:name="__RefHeading___Toc4250623_211673320"/>
      <w:bookmarkStart w:id="172" w:name="_Toc58"/>
      <w:bookmarkEnd w:id="170"/>
      <w:bookmarkEnd w:id="171"/>
      <w:r>
        <w:rPr>
          <w:rtl w:val="true"/>
        </w:rPr>
        <w:t>سورة الذاريات</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الصادق وصف القائل لا وصف الوعد؟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صادق بمعنى مصدوق ك عِيشَةٍ 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 لصدق،فإن المصدر قد جاء على وزن اسم الفاعل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قائما،و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 بهم اللائمة،أي 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المتقون لا يكونون في الجنة في العيون؟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في الجنات و العيون الكثيرة محدقة بهم من كل ناحية و هم في مجموعها لا في كل عين،و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بمعنى أنهار،إلا أنه عدل عنها رعاية للفواصل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فِيها آيَةً لِلَّذِينَ يَخافُونَ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قرى قوم لوط،و قرى قوم لوط ليست موجودة،فكيف توجد فيها العلامة؟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 فيها عائد إلى تلك الناحية و البقعة لا إلى مدائن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عائد إليها،و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من،كما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ارْزُقُوهُمْ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هذا الوجه مجيئه مصرحا به في سورة العنكبوت بلفظ من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 مِنْها آيَةً بَيِّنَةً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الآية آثار منازلهم الخربة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هي الحجارة التي أبقاها اللّه تعالى حتى أدركها أوائل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هي الماء الأسود الذي يخرج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صنفين،مع أن العرش و الكرسي و القلم و اللوح لم يخلق منها إلا 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معناه و من كل حيوان خلقنا ذكرا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تشاهدونه خلقنا صنفين كالليل و النهار،و الصيف و الشتاء،و النور و الظلمة،و الخير و الشر،</w:t>
      </w:r>
    </w:p>
    <w:p>
      <w:pPr>
        <w:pStyle w:val="BookText"/>
        <w:rPr/>
      </w:pPr>
      <w:r>
        <w:rPr>
          <w:rFonts w:ascii="Amiri" w:hAnsi="Amiri" w:eastAsia="Amiri" w:cs="Amiri"/>
          <w:color w:val="111111"/>
          <w:sz w:val="28"/>
          <w:sz w:val="28"/>
          <w:szCs w:val="28"/>
          <w:rtl w:val="true"/>
          <w:lang w:bidi="ar-SA"/>
        </w:rPr>
        <w:t>و الحياة و الموت،و البحر و البر،و السماء و الأرض،و الشمس و القمر،و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فَفِرُّوا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في موضع آخر وَ يُحَذِّرُكُمُ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 أي الجئوا إليه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من عقوبته إلى رحمته،و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أي يخوفكم عذاب نفسه أو عقاب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نفسه إياه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إياه،كما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إيّاه؛فظهر أنه لا تناقض بين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قلنا،خلقهم للعبادة كان مريدا لها منهم؛فكيف أرادها منهم و لم توجد منهم؟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عام أريد به الخاص و هم المؤمنون؛بدليل خروج البعض منه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 و من خلق لجهنم لا يكون مخلوقا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عمومه،و المراد بالعبادة التوحيد،و قد وحده الكل يوم أخذ الميثاق،و هذا الجواب يختص بالإنس،لأنّ أخذ الميثاق مخصوص بهم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ليكونوا عبيدا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إلا ليذلوا و يخضعوا و ينقادوا لما قضيته و قدّرته عليهم فلا يخرج عنه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إلا ليعبدون إن اختاروا العبادة لا قسرا و 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ليعبدون العبادة المرادة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العموم ثابت في الوجوه الخمسة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أُرِيدُ أَنْ يُطْعِمُونِ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ما أريد منهم من رزق لأنفسهم،و ما أريد أن يطعمون،أي أن يطعموا عبيدي؛و إنما أضاف الإطعام إلى ذاته المقدسة؛لأن الخلق عياله و عبيده، و من أطعم عيال غيره فكأنه أطعمه،و يؤيده ما جاء 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استطعمتك فلم تطعمني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استطعمك عبدي فلم تطعمه</w:t>
      </w:r>
      <w:r>
        <w:rPr>
          <w:rFonts w:eastAsia="Amiri" w:cs="Amiri" w:ascii="Amiri" w:hAnsi="Amiri"/>
          <w:color w:val="111111"/>
          <w:sz w:val="28"/>
          <w:szCs w:val="28"/>
          <w:rtl w:val="true"/>
          <w:lang w:bidi="ar-SA"/>
        </w:rPr>
        <w:t>.</w:t>
      </w:r>
      <w:bookmarkStart w:id="173" w:name="pg478_5736"/>
    </w:p>
    <w:p>
      <w:pPr>
        <w:pStyle w:val="Heading2"/>
        <w:numPr>
          <w:ilvl w:val="1"/>
          <w:numId w:val="1"/>
        </w:numPr>
        <w:rPr/>
      </w:pPr>
      <w:bookmarkStart w:id="174" w:name="__RefHeading___Toc4250625_211673320"/>
      <w:bookmarkStart w:id="175" w:name="_Toc59"/>
      <w:bookmarkEnd w:id="173"/>
      <w:bookmarkEnd w:id="174"/>
      <w:r>
        <w:rPr>
          <w:rtl w:val="true"/>
        </w:rPr>
        <w:t>سورة الطور</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زَوَّجْناهُمْ بِحُورٍ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الحور العين في الجنة مملوكات ملك يمين لا ملك نكاح؟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قرناهم بهنّ،من قولهم زوّجت إبلي،أي قرنت بعضها إلى بعض؛ و ليس من التزويج الذي هو عقد النكاح،و يؤيده أنّ ذلك لا يعدّى بالباء؛بل بنفسه،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زوجه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 بامرأة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اللّه تعالى في وصف أهل الجنة كُلُّ امْرِئٍ بِما كَسَبَ 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مرهون في النار بعمله؟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نفس كل عبد ترهن عند اللّه تعالى بالعمل الصالح الذي هو مطالب به،كما يرهن الرجل عبده بدين عليه،فإن عمل صالحا فكها و خلصها و إلا أوبقها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صفات أهل النار وقعت معترضة في صفات أهل الجنة،و يؤيده ما روي عن مقاتل أنه قال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كافر بما عمل من الكفر مرتهن في النار،و المؤمن لا يكون مرتهنا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إِلاّ أَصْحابَ الْيَمِينِ فِي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حقّ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بِنِعْمَةِ رَبِّكَ بِكاهِنٍ وَ لا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 غيره كذلك لا يكون كاهنا و لا مجنونا، بنعمة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فما أنت بحمد اللّه و إنعامه عليك بالصدق و النبوة بكاهن و لا مجنون كما يقول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هنا بمعنى مع،كما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فَتَسْتَجِيبُونَ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الخبز بالتمر،أي معه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التفخيم و التعظيم،و المراد بحيث نراك و نحفظك؛و نظيره في معنى العين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لِتُصْنَعَ عَلى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في الجمع للتفخيم و التعظيم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خَلَقْنا لَهُمْ مِمّا عَمِلَتْ أَيْدِينا أَنْعاماً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176" w:name="pg478_5738"/>
    </w:p>
    <w:p>
      <w:pPr>
        <w:pStyle w:val="Heading2"/>
        <w:numPr>
          <w:ilvl w:val="1"/>
          <w:numId w:val="1"/>
        </w:numPr>
        <w:rPr/>
      </w:pPr>
      <w:bookmarkStart w:id="177" w:name="__RefHeading___Toc4250627_211673320"/>
      <w:bookmarkStart w:id="178" w:name="_Toc60"/>
      <w:bookmarkEnd w:id="176"/>
      <w:bookmarkEnd w:id="177"/>
      <w:r>
        <w:rPr>
          <w:rtl w:val="true"/>
        </w:rPr>
        <w:t>سورة النجم</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و الغواية واحدة،فما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بينهما فرقا لأن الضلال ضد الهدى و الغي ضد الرشد و هما مختلفتان مع تقاربهما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 ما ضل في قوله و لا غوى في فعله،و لو ثبت اتحاد معناهما يكون من باب التأكيد باللفظ المخالف،مع اتحاد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أدخل كلمة الشك،و الشك محال على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هنا للتخيير لا للشك،كأنه قال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قدروا ذلك القرب بقاب قوسين،و إن شئتم قدروه بأدنى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هو خطاب لهم بما هو معهود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هو تشكيك لهم لئلاّ يعلموا قدر ذلك القرب، 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اللاّتَ وَ الْعُزّى وَ مَناةَ الثّالِثَةَ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رؤية القلب لا من رؤية البصر،فأين مفعولها الثاني؟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فرأيتموها بنات اللّه و أنداده،فإنهم كانوا يزعمون أن الملائكة و هذه الأصنام بنات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الثالثة بالأخرى و العرب إنما تصف بالأخرى الثانية لا الثالثة،فظاهر اللفظ يقتضي أن يكون قد سبق ثالثة أولى،ثم لحقتها الثالثة الأخرى فتكون ثالثتان؟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 نعت للعزى،تقديره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اللات و العزى الأخرى و مناة الثالثة؛لأنها ثالثة الصنمين في الذكر؛و إنما أخّر الأخرى رعاية للفواصل،كما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فِيها مَآرِبُ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أخر،رعاية للفواصل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يقوم مقام العلم،مع أنه يقوم مقام العلم في صورة القياس؟</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هنا الظن الحاصل من اتباع الهوى دون الظن الحاصل من النظر و الاستدلال،و يؤيده قوله تعالى قبل هذا إِنْ يَتَّبِعُونَ إِلاَّ الظَّنَّ وَ ما تَهْوَى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في الأخبار وصول ثواب الصدقة و القراءة و الحج و غيرها إلى الميت؟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ابن عباس رضي اللّه عنهما أنها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اتَّبَعَتْهُمْ ذُرِّيَّتُهُمْ بِإِيمانٍ أَلْحَقْنا بِهِمْ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أدخل الأبناء الجنة بصلاح الآباء، قالوا و هذا لا يصح؛لأن الآيتين خبر و لا نسخ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مخصوص بقوم إبراهيم و موسى عليهم الصلاة و السلام،و هو حكاية ما في صحفهم،فأمّا هذه الأمة فلها ما سعت و ما سعي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ظاهره،و لكن دعاء ولده و صديقه و قراءتهما و صدقتهما عنه من سعيه أيضا؛بواسطة اكتسابه للقرابة أو الصداقة أو المحبة من الناس بسبب التقوى و العمل الصالح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بعد تعديد النقم فَبِأَيِّ آلاءِ رَبِّكَ تَتَمارى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الآلاء النعم؟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سبحانه بعد تعديد النعم و النقم،و النعم نعم لما فيها من الزّواجر و المواعظ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نعم ربك الدالة على وحدانيته تشك يا وليد بن المغيرة؟</w:t>
      </w:r>
      <w:bookmarkStart w:id="179" w:name="pg478_5743"/>
    </w:p>
    <w:p>
      <w:pPr>
        <w:pStyle w:val="Heading2"/>
        <w:numPr>
          <w:ilvl w:val="1"/>
          <w:numId w:val="1"/>
        </w:numPr>
        <w:rPr/>
      </w:pPr>
      <w:bookmarkStart w:id="180" w:name="__RefHeading___Toc4250629_211673320"/>
      <w:bookmarkStart w:id="181" w:name="_Toc61"/>
      <w:bookmarkEnd w:id="179"/>
      <w:bookmarkEnd w:id="180"/>
      <w:r>
        <w:rPr>
          <w:rtl w:val="true"/>
        </w:rPr>
        <w:t>سورة القمر</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إعادة التكذيب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فَكَذَّبُوا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قال تعالى كذّبت قبلهم قوم نوح عبدنا؟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كذبوا تكذيبا بعد تكذيب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التكذيب الأول منهم بالتوحيد،و الثاني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 الأول منهم للّه تعالى،و الثاني لرسوله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في وصف ماء الأرض و السماء فَالْتَقَى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فالتقى الماءان؟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جنس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إنما يكون للكافر لا للمكفور،فكيف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لِمَنْ كانَ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مفعول له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و ما بعده مما كان يسبب إغراقهم جزاء للّه تعالى؛لأنه مكفور به،فحذف الجار و أوصل الفعل بنفسه،كقوله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الجزاء يضاف إلى الفاعل و إلى المفعول كسائر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نوح عليه السلام إما لأنه مكفور به بحذف الجار كما مر من الكفر الذي هو ضد الإيمان،أو لأن كل نبي نعمة من اللّه على قومه،و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عليك،فقال ما معنى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أنت نعمة حمدت اللّه عليها،فكأنه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لهذه النعمة المكفورة،و كفران النعمة يتعدى بنفسه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ما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لما كان كفر من نعم اللّه تعالى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قتادة كفر بالفتح،أي جزاء للكافرين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منقلع،و لم يقل منقعرة؟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 الصفة؛لأن الموصوف،و هو النخل،مذكر اللفظ ليس فيه علامة تأنيث،فاعتبر اللفظ و في موضع آخر اعتبر المعنى و هو كونه جمعا فقال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فَمالِؤُنَ مِنْهَا الْبُطُونَ فَشارِبُونَ عَلَيْهِ مِنَ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يذكر و يؤنث، فجمع القرآن اللغتين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 رعاية للفواصل</w:t>
      </w:r>
      <w:r>
        <w:rPr>
          <w:rFonts w:eastAsia="Amiri" w:cs="Amiri" w:ascii="Amiri" w:hAnsi="Amiri"/>
          <w:color w:val="111111"/>
          <w:sz w:val="28"/>
          <w:szCs w:val="28"/>
          <w:rtl w:val="true"/>
          <w:lang w:bidi="ar-SA"/>
        </w:rPr>
        <w:t>.</w:t>
      </w:r>
      <w:bookmarkStart w:id="182" w:name="pg478_5747"/>
    </w:p>
    <w:p>
      <w:pPr>
        <w:pStyle w:val="Heading2"/>
        <w:numPr>
          <w:ilvl w:val="1"/>
          <w:numId w:val="1"/>
        </w:numPr>
        <w:rPr/>
      </w:pPr>
      <w:bookmarkStart w:id="183" w:name="__RefHeading___Toc4250631_211673320"/>
      <w:bookmarkStart w:id="184" w:name="_Toc62"/>
      <w:bookmarkEnd w:id="182"/>
      <w:bookmarkEnd w:id="183"/>
      <w:r>
        <w:rPr>
          <w:rtl w:val="true"/>
        </w:rPr>
        <w:t>سورة الرّحمن عزّ و جلّ</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مناسبة بين رفع السماء و وضع الميزان؛حتى قرن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صدّر هذه السورة بتعديد نعمه سبحانه على عبيده،ذكر من جملتها وضع الميزان الذي به نظام العالم و قوامه؛لا سيما أن المراد بالميزان العدل في قول الأكثرين،و القرآن في قول،و كل ما تعرف به المقادير في قول،كالمكيال و الميزان و الذراع المعروف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تجاوزوا فيه العدل مغن عما بعده من الجملتين فما فائدتهما؟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بالطغيان فيه أخذ الزائد،و بالإخسار فيه إعطاء الناقص و أمر بالتّوسط الذي هو إقامة الوزن بالقسط؛و نهى عن الطرفين المذمومين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تعالى هنا 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الطين اليابس الذي لم يطبخ؛لكن له صلصلة،أي صوت إذا نقر،و قال تعالى،في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كلها متفقة في المعنى؛لأنه تعالى خلقه من تراب ثم جعله طينا ثم حمأ مسنونا ثم صلصالا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ذكر الرب و لم يكرره في سورة المعارج بل أفرده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سورة المزمل رَبُّ الْمَشْرِقِ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فَاتَّخِذْهُ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 الرب تأكيدا،فكان التأكيد بهذا الموضع أليق منه بذينك الموضعين؛لأنه موضع الامتنان و تعديد النعم،و لأن الخطاب فيه مع جنسين و هما الإنس و الجن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الجمل المذكورة في هذه السورة ليست من النعم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حسن الامتنان بعدها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الآلاء دفع البلاء و تأخير العقاب،فإبقاء من هو مخلوق للفناء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العقاب عن العصاة أيضا نعمة فلهذا امتن علينا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الجمل المذكورة في هذه السورة ليست من النعم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حسن الامتنان بعدها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الآلاء دفع البلاء و تأخير العقاب،فإبقاء من هو مخلوق للفناء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العقاب عن العصاة أيضا نعمة فلهذا امتن علينا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لا يشغله شيء؟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في اللغة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الفراغ من شغل، و الآخر القصد للشيء و الإقبال عليه،و هو تهديد و وعيد،و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سأتفرغ لفلان، أي سأجعله قصدي؛فمعنى الآية سنقصد لعقابكم و عذابكم و حسابكم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وعد سبحانه الخائف جنتين فقط؟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الخطاب للثقلين،فكأنه قيل لكل خائفين من الثقلين جنتان،جنة للخائف الإنسي،و جنة للخائف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 لكل خائف جنتين،جنة لفعل الطاعات،و جنة لترك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يثاب بها،و جنة يتفضل بها عليه زيادة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الجنة و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فيهما،و الضمير للجنتين؟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لمجموع الآلاء المعدودة من الجنتين و العينين و الفاكهة و غيرهما مما سبق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للجنتين،و إنما جمعه لاشتمال الجنتين على قصور و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للمنازل و القصور التي دلّ عليها ذكر الجنتين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لمجموع الجنان التي دل عليها ذكر الجنتين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عائد إلى الفرش،لأنها أقرب؛و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على،كما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يَسْتَمِعُونَ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يفتضهن،و نساء الدّنيا لا يفتضهن الجان،فما فائدة تخصيص الحور بذلك؟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تلك القاصرات الطرف إنسيات للإنس و جنيات للجن،فلم يطمث الإنسيات إنسي،و لا الجنيات جني،و هذه الآية دليل على أن الجن يواقعون كما يواقع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دليل على أن الجني يغشى الإنسية في الدّنيا</w:t>
      </w:r>
      <w:r>
        <w:rPr>
          <w:rFonts w:eastAsia="Amiri" w:cs="Amiri" w:ascii="Amiri" w:hAnsi="Amiri"/>
          <w:color w:val="111111"/>
          <w:sz w:val="28"/>
          <w:szCs w:val="28"/>
          <w:rtl w:val="true"/>
          <w:lang w:bidi="ar-SA"/>
        </w:rPr>
        <w:t>.</w:t>
      </w:r>
      <w:bookmarkStart w:id="185" w:name="pg478_5751"/>
    </w:p>
    <w:p>
      <w:pPr>
        <w:pStyle w:val="Heading2"/>
        <w:numPr>
          <w:ilvl w:val="1"/>
          <w:numId w:val="1"/>
        </w:numPr>
        <w:rPr/>
      </w:pPr>
      <w:bookmarkStart w:id="186" w:name="__RefHeading___Toc4250633_211673320"/>
      <w:bookmarkStart w:id="187" w:name="_Toc63"/>
      <w:bookmarkEnd w:id="185"/>
      <w:bookmarkEnd w:id="186"/>
      <w:r>
        <w:rPr>
          <w:rtl w:val="true"/>
        </w:rPr>
        <w:t>سورة الواقعة</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التكرار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تأكيد مقابل لما سبقه من التأكيد في فَأَصْحابُ الْمَيْمَنَةِ ما أَصْحابُ الْمَيْمَنَةِ وَ أَصْحابُ الْمَشْئَمَةِ ما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هم المعروف حالهم المشهور وصفهم،و نظيره قول أبي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النجم و شعري شعري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إلى طاعة اللّه هم السابقون إلى جنته و 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المراد بهم السابقون إلى الإيمان من كل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الذين صلوا إلى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إلى المساجد إلى الخروج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الأنبياء صلوات اللّه عليهم،فهذه خمسة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التخليد ليس صفة مخصوصة بالولدان في الجنة؛بل كل أهل الجنة مخلدون فيها لا يشيبون و لا يهرمون؛بل يبقى كل واحد أبدا على صفته التي دخل الجنة عليها؟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لا يتحولون عن شكل الوالدان و هي الوصافة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مسورون،و لا إشكال على هذين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فَمالِؤُنَ مِنْهَا الْبُطُونَ فَشارِبُونَ عَلَيْهِ مِنَ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 ضمير الشجر ثم ذكّره؟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جوابه في سورة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فهلاّ تصدقون؛مع أنهم مصدقون أنه خلقهم،بدليل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إن كانوا مصدقين بألسنتهم إلا أنهم لما كان مذهبهم على خلاف ما يقتضيه التصديق فكأنهم مكذبون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تخصيص على التصديق بالبعث بعد الموت بالاستدلال بالخلق الأول،فكأنه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أوّلا باعترافكم،فلا يمتنع عليه أن يعيدكم ثانيا،فهلا تصدقون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و قال تعالى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أن تذكر اللام في الموضعين،إذ لا بد منها في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حذفت في الثاني اختصارا،و هي مؤدية لدلالة الأولى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هذه اللام للتأكيد،فذكرت مع المطعوم دون المشروب،لأنّ المطعوم مقدم وجودا و رتبة،لأنه إنما لا يحتاج إلى الماء تبعا له،و لهذا قدمت آية المطعوم على آية المشروب،فلما كان الوعيد بفقد المطعوم أشد و أصعب أكد تلك الجملة مبالغة،في التهديد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التنزيه عن السوء،فما معنى باسم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قال تعالى فسبح ربك العظيم؟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الباء زائدة و الاسم بمعنى الذّات،فصار المعنى 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الاسم بمعنى الذكر،فمعناه فسبح بذكر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الذكر فيه مضمر،فمعناه فأحدث التسبيح بذكر اسم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فصلّ باسم ربك،أي افتتح الصلاة بالتكبير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القرآن صفة من صفات اللّه تعالى قديمة قائمة بذاته المقدسة،فكيف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فِي كِتابٍ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اللوح المحفوظ أو المصحف على اختلاف القولين؟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مكتوب في كتاب مكنون،و لا يلزم من كتابة القرآن في الكتاب أن يكون القرآن حالا في الكتاب،كما لو كتب إنسان على كفه ألف دينار لا يلزم منه وجود ألف دينار في كفه،و كذا لو كتب في كفه العرش أو الكرسي،و كذا و كذا،قال تعالى في صفة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فِي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لو كان حالا في المصحف فإما أن يكون جميعه حالا في مصحف واحد،أو في كل مصحف،أو في بعضه،و لا سبيل إلى الأول،لأن المصاحف كلها سواء في الحكم في كتابته فيها؛و لأن البعض ليس أولى بذلك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البعض،و لا سبيل إلى الثاني و إلا يلزم تعدد القرآن و أنه متحد،و لا سبيل إلى الثالث؛ لأنه كله مكتوب في كل مصحف،و لأن هذا المصحف ليس أولى بهذا البعض من ذلك المصحف،و كذا الباقي،فثبت أنه ليس حالا في شيء منها؛بل هو كلام اللّه تعالى و كلامه صفة قديمة قائمة به لا تفارقه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تفارقه فكيف سماه تعالى منزلا و تنزيلا،و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كثيرة،و إذا فارقه و باينه يكون مخلوقا،لأن كل مباين له فهو غيره،و كل ما هو غيره فهو مخلوق؟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إنزاله أنه سبحانه و تعالى علمه لجبريل فحفظه،و أمره أن يعلمه للنبي صلّى اللّه عليه و سلّم و يأمره أن يعلمه لأمته،مع أنه لم يزل و لا يزال صفة للّه تعالى قائمة به لا تفارقه</w:t>
      </w:r>
      <w:r>
        <w:rPr>
          <w:rFonts w:eastAsia="Amiri" w:cs="Amiri" w:ascii="Amiri" w:hAnsi="Amiri"/>
          <w:color w:val="111111"/>
          <w:sz w:val="28"/>
          <w:szCs w:val="28"/>
          <w:rtl w:val="true"/>
          <w:lang w:bidi="ar-SA"/>
        </w:rPr>
        <w:t>!!</w:t>
      </w:r>
      <w:bookmarkStart w:id="188" w:name="pg478_5757"/>
    </w:p>
    <w:p>
      <w:pPr>
        <w:pStyle w:val="Heading2"/>
        <w:numPr>
          <w:ilvl w:val="1"/>
          <w:numId w:val="1"/>
        </w:numPr>
        <w:rPr/>
      </w:pPr>
      <w:bookmarkStart w:id="189" w:name="__RefHeading___Toc4250635_211673320"/>
      <w:bookmarkStart w:id="190" w:name="_Toc64"/>
      <w:bookmarkEnd w:id="188"/>
      <w:bookmarkEnd w:id="189"/>
      <w:r>
        <w:rPr>
          <w:rtl w:val="true"/>
        </w:rPr>
        <w:t>سورة الحديد</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كنتم مؤمنين بموسى و عيسى عليهما الصلاة و السلام،فإن شريعتهما تقتضي الإيمان بمحمد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 بالميثاق الذي أخذه عليكم يوم أخرجكم من ظهر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معناه،أي عذر لكم في ترك الإيمان و الرسول يدعوكم إليه و يتلو عليكم الكتاب الناطق بالبراهين و الحجج،و قد ركب اللّه تعالى فيكم العقول و نصب لكم الأدلة و مكنكم من النظر و أزاح عللكم،فما لكم لا تؤمنون إن كنتم مؤمنين بموجب ما،فإنّ هذا الموجب لا مزيد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مع من لا يستوي،و الاستواء لا يتم إلا بذكر اثنين،كقوله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أنفق و قاتل من بعد الفتح،و إنّما حذف لدلالة ما بعده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يقال إن أعلى الدرجات بعد درجة الأنبياء درجة الصديقين،و اللّه تعالى قد حكم لكل مؤمن بكونه صدّيقا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صديق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الصديق هو كثير الصدق،و هو الذي كل أقواله و أفعاله و أحواله صدق،فعلى هذا يكون المراد به بعض المؤمنين لا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الضحاك أنها نزلت في ثمانية نفر سبقوا أهل الأرض في زمانهم إلى الإسلام،و هم أبو بكر و عثمان و علي و حمزة بن عبد المطلب و طلحة و الزبير و سعد و زيد،و ألحق بهم عمر رضي اللّه عنهم فصاروا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 سبحانه هؤلاء المذكورين بكونهم شهداء و منهم من لم يقتل؟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لهم أجر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جمع شهيد بمعنى شاهد،فمعناه أنهم شاهدون عند ربهم على أنفسهم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مبتدأ منقطع عما قبله لا معطوف عليه؛معناه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عند ربهم لهم أجرهم و نورهم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المسابقة من المفاعلة التي لا تكون إلا بين اثنين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زيد عمرا؟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معناه سارعوا مسارعة المسابقين لأقرانهم في الميدان،و يؤيد هذا القول مجيئه بلفظ المسارعة في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ملك الموت قبل أن يقطعكم بالموت عن الأعمال التي توصلكم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إبليس قبل أن يصدكم بغروره و خداعه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كَعَرْضِ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عرضها كعرض السماء الواحدة و كعرض السموات السبع؟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بالسماء جنس السموات لا سماء واحدة،كما أن المراد بالأرض في الآيتين جنس الأرضين،فصار التشبيه في الآيتين بعرض السموات السبع و الأرضين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أحد يملك نفسه عند مضرة تناله أن لا يحزن،و لا عند منفعة تناله أن لا يفرح،و ليرجع كل واحد منا في ذلك إلى نفسه؟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بذلك الحزن و الفرح الذي لا ينفك عنه الإنسان بطبعه قسرا و قهرا؛بل المراد به الحزن المخرج لصاحبه إلى الذهول عن الصبر و التسليم لأمر اللّه تعالى و رجاء ثواب الصابرين،و الفرح المطغي الملهي عن الشكر،نعوذ باللّه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مَعَهُمُ الْكِتابَ وَ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الميزان لم ينزل من السماء؟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بالميزان هنا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السلسلة التي أنزلها اللّه تعالى على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الميزان المعروف أنزله جبريل فدفعه إلى نوح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قومك يزنوا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المؤمنين مؤمنون برسوله صلّى اللّه عليه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يا أيها الذين آمنوا بموسى و عيسى عليهما السلام آمنوا بمحمد صلّى اللّه عليه و سلّم، فيكون خطابا لليهود و النصارى خاصة،و عليه الأكثرون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يوم الميثاق اتقوا اللّه و آمنوا برسوله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باللّه في العلانية باللسان اتقوا اللّه و آمنوا برسوله في السر بتصديق القلب</w:t>
      </w:r>
      <w:r>
        <w:rPr>
          <w:rFonts w:eastAsia="Amiri" w:cs="Amiri" w:ascii="Amiri" w:hAnsi="Amiri"/>
          <w:color w:val="111111"/>
          <w:sz w:val="28"/>
          <w:szCs w:val="28"/>
          <w:rtl w:val="true"/>
          <w:lang w:bidi="ar-SA"/>
        </w:rPr>
        <w:t>.</w:t>
      </w:r>
      <w:bookmarkStart w:id="191" w:name="pg478_5763"/>
    </w:p>
    <w:p>
      <w:pPr>
        <w:pStyle w:val="Heading2"/>
        <w:numPr>
          <w:ilvl w:val="1"/>
          <w:numId w:val="1"/>
        </w:numPr>
        <w:rPr/>
      </w:pPr>
      <w:bookmarkStart w:id="192" w:name="__RefHeading___Toc4250637_211673320"/>
      <w:bookmarkStart w:id="193" w:name="_Toc65"/>
      <w:bookmarkEnd w:id="191"/>
      <w:bookmarkEnd w:id="192"/>
      <w:r>
        <w:rPr>
          <w:rtl w:val="true"/>
        </w:rPr>
        <w:t>سورة المجادلة</w:t>
      </w:r>
      <w:bookmarkEnd w:id="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معنى خصّ اللّه تعالى الثّلاثة و الخمسة بالذّكر في النجوى،دون غيرهما من الأعداد،في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قوما من المنافقين تخلفوا للتناجي على هذين العددين مغايظة للمؤمنين،فنزلت الآية على صفة حالهم تعريضا بهم و تسميعا لهم و زيد فيها ما يتناول كل متناجيين غير تلك الطائفتين،و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أَدْنى مِنْ ذلِكَ وَ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يَحْلِفُونَ عَلَى الْكَذِبِ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الإخبار عن المنافقين أنهم يحلفون على أنهم ما سبوا رسول اللّه صلّى اللّه عليه و سلّم و أصحابه مع اليهود كاذبين متعمدين للكذب فهي اليمين الغموس،فكان ذلك نهاية في بيان ذمهم</w:t>
      </w:r>
      <w:r>
        <w:rPr>
          <w:rFonts w:eastAsia="Amiri" w:cs="Amiri" w:ascii="Amiri" w:hAnsi="Amiri"/>
          <w:color w:val="111111"/>
          <w:sz w:val="28"/>
          <w:szCs w:val="28"/>
          <w:rtl w:val="true"/>
          <w:lang w:bidi="ar-SA"/>
        </w:rPr>
        <w:t>.</w:t>
      </w:r>
      <w:bookmarkStart w:id="194" w:name="pg478_5765"/>
    </w:p>
    <w:p>
      <w:pPr>
        <w:pStyle w:val="Heading2"/>
        <w:numPr>
          <w:ilvl w:val="1"/>
          <w:numId w:val="1"/>
        </w:numPr>
        <w:rPr/>
      </w:pPr>
      <w:bookmarkStart w:id="195" w:name="__RefHeading___Toc4250639_211673320"/>
      <w:bookmarkStart w:id="196" w:name="_Toc66"/>
      <w:bookmarkEnd w:id="194"/>
      <w:bookmarkEnd w:id="195"/>
      <w:r>
        <w:rPr>
          <w:rtl w:val="true"/>
        </w:rPr>
        <w:t>سورة الحشر</w:t>
      </w:r>
      <w:bookmarkEnd w:id="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 ليس مكانا يتبوأ لأنّ معنى التبوء اتخاذ المكان منزلا؟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إضمار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أخلصوا الإيمان،كقول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علفتها تبنا و ماء باردا</w:t>
      </w:r>
    </w:p>
    <w:p>
      <w:pPr>
        <w:pStyle w:val="BookText"/>
        <w:rPr/>
      </w:pPr>
      <w:r>
        <w:rPr>
          <w:rFonts w:ascii="Amiri" w:hAnsi="Amiri" w:eastAsia="Amiri" w:cs="Amiri"/>
          <w:color w:val="111111"/>
          <w:sz w:val="28"/>
          <w:sz w:val="28"/>
          <w:szCs w:val="28"/>
          <w:rtl w:val="true"/>
          <w:lang w:bidi="ar-SA"/>
        </w:rPr>
        <w:t>أي و سقيتها ماء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ظاهره بغير إضمار و لكنه مجاز،فمعناه أنهم جعلوا الإيمان مستقرا و موطنا لتمكنهم منه و استقامتهم عليه،كما جعلوا دار الهجرة كذلك و هي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نَصَرُوهُمْ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الإخبار بأنهم لا ينصرونهم و حرف الشرط إنما يدخل على ما يحتمل وجوده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نصروهم على الفرض و التقدير كقوله تعالى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كما يعلم ما يكون قبل كونه،فهو يعلم ما لا يكون أن لو كان كيف يكون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صدور المنافقين أو اليهود على اختلاف القولين، و ظاهره لأنتم أشدّ خوفا من اللّه؛فإن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بأشد لزم ثبوت الخوف للّه</w:t>
      </w:r>
    </w:p>
    <w:p>
      <w:pPr>
        <w:pStyle w:val="BookText"/>
        <w:rPr/>
      </w:pPr>
      <w:r>
        <w:rPr>
          <w:rFonts w:ascii="Amiri" w:hAnsi="Amiri" w:eastAsia="Amiri" w:cs="Amiri"/>
          <w:color w:val="111111"/>
          <w:sz w:val="28"/>
          <w:sz w:val="28"/>
          <w:szCs w:val="28"/>
          <w:rtl w:val="true"/>
          <w:lang w:bidi="ar-SA"/>
        </w:rPr>
        <w:t>تعالى،كما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أشدّ خوفا في الدار من عمرو،و ذلك محال،و إن كان من اللّه متعلقا بالخوف فأين الذي فضل عليه المخاطبون،و أيضا فإن الآية تقتضي إثبات زيادة الخوف للمؤمنين؛و ليس المراد ذلك باتفاق المفسرين؟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رهبة مصدر رهب مبنيا لما لم يسم فاعله،فكأنه قيل أشد مرهوبية،يعني أنكم في صدورهم أهيب من اللّه فيها،كذا فسره ابن عباس رضي اللّه عنهما،و نظيره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أشد ضربا في الدار من عمرو،يعني مضروبية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يستقيم التفضيل بأشدية الرّهبة،مع أنّهم كانوا لا يرهبون اللّه،لأنهم لو رهبوه لتركوا النفاق و الكفر؟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رهبتهم في السر منكم أشدّ من رهبتهم من اللّه التي يظهرونها لكم،و كانوا يظهرون للمؤمنين رهبة شديدة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يخاف اللّه تعالى؛لأنه لو خافه لما خالفه ثم أضل عبيده؟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هذا السؤال و جوابه في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تنكير النفس و الغد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لْتَنْظُرْ نَفْسٌ ما قَدَّمَتْ 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تنكير النفس فلاستقلال الأنفس النواظر فيما قدمت للآخرة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لتنظر نفس واحدة في ذلك،و أين تلك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تنكير الغد فلعظمته و إبهام أمره كأنه قال لغد لا يعرف كنهه لعظمه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 يوم القيامة،و الغد عبارة عن يوم بينه و بيننا ليلة واحدة؟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 له مفهومان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مطلق الزمان المستقبل،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ما في اليوم و الأمس قبله و لكنّني عن علم ما في غد عمي</w:t>
      </w:r>
    </w:p>
    <w:p>
      <w:pPr>
        <w:pStyle w:val="BookText"/>
        <w:rPr/>
      </w:pPr>
      <w:r>
        <w:rPr>
          <w:rFonts w:ascii="Amiri" w:hAnsi="Amiri" w:eastAsia="Amiri" w:cs="Amiri"/>
          <w:color w:val="111111"/>
          <w:sz w:val="28"/>
          <w:sz w:val="28"/>
          <w:szCs w:val="28"/>
          <w:rtl w:val="true"/>
          <w:lang w:bidi="ar-SA"/>
        </w:rPr>
        <w:t>و أراد به مطلق الزّمان المستقبل،كما أراد بالأمس مطلق الزمان الماضي؛فصار لكل واحد منهما مفهومان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تَغْنَ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إنما أطلق على يوم القيامة اسم الغد تقريبا 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السّاعَةِ إِلاّ كَلَمْحِ الْبَصَرِ أَوْ هُوَ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القيامة لقربه يشبه ما ليس بينكم و بينه إلا ليلة واحدة، و لهذا روي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لليلة صبيحتها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أراد بتلك اللّيلة ليلة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لو جعل في جبل على قساوته تمييزا،كما جعل في الإنسان ثم أنزل عليه القرآن،لتشقق خشية من اللّه تعالى و خوفا أن لا يؤدي حقه في تعظيم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توبيخ الإنسان على قسوة قلبه و قلة خشوعه عند تلاوة القرآن،و إعراضه عن تدبر قوارعه و زواجره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الخالق و البارئ حتى عطف تعالى أحدهما على الآخر؟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هو المقدر لما يوجده،و البارئ هو المميز بعضه عن بعض بالأشكال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المبدئ و البارئ المعيد</w:t>
      </w:r>
      <w:r>
        <w:rPr>
          <w:rFonts w:eastAsia="Amiri" w:cs="Amiri" w:ascii="Amiri" w:hAnsi="Amiri"/>
          <w:color w:val="111111"/>
          <w:sz w:val="28"/>
          <w:szCs w:val="28"/>
          <w:rtl w:val="true"/>
          <w:lang w:bidi="ar-SA"/>
        </w:rPr>
        <w:t>.</w:t>
      </w:r>
      <w:bookmarkStart w:id="197" w:name="pg478_5770"/>
    </w:p>
    <w:p>
      <w:pPr>
        <w:pStyle w:val="Heading2"/>
        <w:numPr>
          <w:ilvl w:val="1"/>
          <w:numId w:val="1"/>
        </w:numPr>
        <w:rPr/>
      </w:pPr>
      <w:bookmarkStart w:id="198" w:name="__RefHeading___Toc4250641_211673320"/>
      <w:bookmarkStart w:id="199" w:name="_Toc67"/>
      <w:bookmarkEnd w:id="197"/>
      <w:bookmarkEnd w:id="198"/>
      <w:r>
        <w:rPr>
          <w:rtl w:val="true"/>
        </w:rPr>
        <w:t>سورة الممتحنة</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 ذا استثنى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إِبْراهِيمَ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سبحانه أراد بالأسوة الحسنة قوله الذي حكاه عنه و عن أتباعه و أشياعه ليقتدوا به و يتخذوه سنة يستنون بها،و استثنى سبحانه استغفاره لأبيه،لأنه كان عن موعدة وعدها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استغفاره لأبيه أو وعده لأبيه بالاستغفار مستثنى من الأسوة،فكيف عطف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أَمْلِكُ لَكَ مِنَ اللّهِ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يصح استثناؤه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لَكُمْ مِنَ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بالاستثناء هو الجملة الأولى فقط،و ما بعدها ذكر لأنه من تمام كلام إبراهيم صلوات اللّه عليه لا بقصد الاستثناء،كأنه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أستغفر لك و ما في طاقتي إلا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يَعْصِينَكَ فِي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النبيّ صلّى اللّه عليه و سلّم لا يأمر إلا بمعروف،فهلا اقتصر على قوله تعالى و لا يعصينك؟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سرعة تبادر الأفهام إلى قبح المعصية منهن،لو وقعت،من غير توقف الفهم على المقدمة التي أوردتم في السؤال</w:t>
      </w:r>
      <w:r>
        <w:rPr>
          <w:rFonts w:eastAsia="Amiri" w:cs="Amiri" w:ascii="Amiri" w:hAnsi="Amiri"/>
          <w:color w:val="111111"/>
          <w:sz w:val="28"/>
          <w:szCs w:val="28"/>
          <w:rtl w:val="true"/>
          <w:lang w:bidi="ar-SA"/>
        </w:rPr>
        <w:t>.</w:t>
      </w:r>
      <w:bookmarkStart w:id="200" w:name="pg478_5772"/>
    </w:p>
    <w:p>
      <w:pPr>
        <w:pStyle w:val="Heading2"/>
        <w:numPr>
          <w:ilvl w:val="1"/>
          <w:numId w:val="1"/>
        </w:numPr>
        <w:rPr/>
      </w:pPr>
      <w:bookmarkStart w:id="201" w:name="__RefHeading___Toc4250643_211673320"/>
      <w:bookmarkStart w:id="202" w:name="_Toc68"/>
      <w:bookmarkEnd w:id="200"/>
      <w:bookmarkEnd w:id="201"/>
      <w:r>
        <w:rPr>
          <w:rtl w:val="true"/>
        </w:rPr>
        <w:t>سورة الصف</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تَعْلَمُونَ أَنِّي رَسُولُ اللّهِ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فائدتها التأكيد،كأنه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تعلمون علما يقينا لا شبهة لكم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فائدتها التكثير،لأن قد مع الفعل المضارع تارة تأتي للتقليل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الكذوب قد يصدق،و تارة تأتي للتكثير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أعسف النازح المجهود معسفه في ظلّ أخضر يدعو هامة البوم</w:t>
      </w:r>
    </w:p>
    <w:p>
      <w:pPr>
        <w:pStyle w:val="BookText"/>
        <w:rPr/>
      </w:pPr>
      <w:r>
        <w:rPr>
          <w:rFonts w:ascii="Amiri" w:hAnsi="Amiri" w:eastAsia="Amiri" w:cs="Amiri"/>
          <w:color w:val="111111"/>
          <w:sz w:val="28"/>
          <w:sz w:val="28"/>
          <w:szCs w:val="28"/>
          <w:rtl w:val="true"/>
          <w:lang w:bidi="ar-SA"/>
        </w:rPr>
        <w:t>و إنما يمتدح بما يكثر وجوده منه لا بما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محمّد و محمّد أشهر أسماء النبيّ صلّى اللّه عليه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أحمد،لأنه مذكور في الإنجيل بعبارة تفسيرها أحمد لا محمد، و إنما كان كذلك،لأن اسمه في السماء أحمد و في الأرض محمّد،فنزل في الإنجيل اسمه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أبلغ في معنى الحمد من محمّد،من جهة كونه مبنيا على صيغة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أبلغ من جهة كونه على صيغة التفضيل الذي هو للتكثير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بِالْبَيِّناتِ قالُوا هذا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سبحانه هذه،و المشار إليه البينات و هي مؤنثة؟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هذا الذي جئت به،فالإشارة إلى المأتيّ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وجه صحة التشبيه و ظاهره تشبيه كونهم أنصار اللّه بقول عيسى عليه السلام مَنْ أَنْصارِي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محمول على المعنى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أنصار اللّه كما كان الحواريون أنصارا لعيسى عليه السلام حين قال لهم من أنصاري إلى اللّه</w:t>
      </w:r>
      <w:r>
        <w:rPr>
          <w:rFonts w:eastAsia="Amiri" w:cs="Amiri" w:ascii="Amiri" w:hAnsi="Amiri"/>
          <w:color w:val="111111"/>
          <w:sz w:val="28"/>
          <w:szCs w:val="28"/>
          <w:rtl w:val="true"/>
          <w:lang w:bidi="ar-SA"/>
        </w:rPr>
        <w:t>.</w:t>
      </w:r>
      <w:bookmarkStart w:id="203" w:name="pg478_5776"/>
    </w:p>
    <w:p>
      <w:pPr>
        <w:pStyle w:val="Heading2"/>
        <w:numPr>
          <w:ilvl w:val="1"/>
          <w:numId w:val="1"/>
        </w:numPr>
        <w:rPr/>
      </w:pPr>
      <w:bookmarkStart w:id="204" w:name="__RefHeading___Toc4250645_211673320"/>
      <w:bookmarkStart w:id="205" w:name="_Toc69"/>
      <w:bookmarkEnd w:id="203"/>
      <w:bookmarkEnd w:id="204"/>
      <w:r>
        <w:rPr>
          <w:rtl w:val="true"/>
        </w:rPr>
        <w:t>سورة الجمعة</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 العدو،و العدو إلى صلاة الجمعة و إلى كلّ صلاة مكروه؟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بالسعي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السعى على الأقدام،و لكنّه على النيات و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قول الحسن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الدّاعي في دعاء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نسعى و نحفد،و ليس المراد به العدو و الإسراع بالقدم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 شيئان اللهو و التجارة؟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جواب هذا في سورة التوبة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يُنْفِقُونَها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يؤيده هنا ما قاله الزّجاج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انفضوا إليها أو لهوا انفضوا إليه،فحذف أحدهما لدلالة المذكور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ابن مسعود رضي اللّه عنه إليهما بضمير التثنية،و عليه فلا حذف</w:t>
      </w:r>
      <w:r>
        <w:rPr>
          <w:rFonts w:eastAsia="Amiri" w:cs="Amiri" w:ascii="Amiri" w:hAnsi="Amiri"/>
          <w:color w:val="111111"/>
          <w:sz w:val="28"/>
          <w:szCs w:val="28"/>
          <w:rtl w:val="true"/>
          <w:lang w:bidi="ar-SA"/>
        </w:rPr>
        <w:t>.</w:t>
      </w:r>
      <w:bookmarkStart w:id="206" w:name="pg478_5778"/>
    </w:p>
    <w:p>
      <w:pPr>
        <w:pStyle w:val="Heading2"/>
        <w:numPr>
          <w:ilvl w:val="1"/>
          <w:numId w:val="1"/>
        </w:numPr>
        <w:rPr/>
      </w:pPr>
      <w:bookmarkStart w:id="207" w:name="__RefHeading___Toc4250647_211673320"/>
      <w:bookmarkStart w:id="208" w:name="_Toc70"/>
      <w:bookmarkEnd w:id="206"/>
      <w:bookmarkEnd w:id="207"/>
      <w:r>
        <w:rPr>
          <w:rtl w:val="true"/>
        </w:rPr>
        <w:t>سورة المنافقون</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إِنَّكَ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إِنَّكَ لَرَسُولُ اللّهِ ،و اللّه يشهد 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يوهم أن قولهم هذا كذب،و ليس المراد أن شهادتهم هذه كذب؛بل المراد أنهم كاذبون في غير هذه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أكثر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تكذيب لهم في هذه الشهادة لأنهم أضمروا خلاف ما أظهروا و لم يعتقدوا أنه رسول اللّه بقلوبهم،فسماهم كاذبين لذلك،فعلى هذا يكون ذلك تأكيدا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ما برحوا على الكفر،فكيف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ذلك الكذب الذي حكم عليهم به،أو ذلك الإخبار عنهم بأنهم ساء ما كانوا يعملون بسبب أنهم آمنوا بألسنتهم ثُمَّ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بقلوبهم فَطُبِعَ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تعالى في وصفهم وَ إِذا لَقُوا الَّذِينَ آمَنُوا قالُوا آمَنّا وَ إِذا خَلَوْا إِلى شَياطِينِهِمْ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أهل الرّدّة منهم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هُمُ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هي العدو؟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هو ثاني مفعولي يحسبون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كل صيحة واقعة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لجبنهم و هلعهم،فالوقف على قوله تعالى عليهم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المفعول الثاني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أهل كل صيحة عليهم هم العدوّ، و الأول أظهر بدليل عدم نصب العدو</w:t>
      </w:r>
      <w:r>
        <w:rPr>
          <w:rFonts w:eastAsia="Amiri" w:cs="Amiri" w:ascii="Amiri" w:hAnsi="Amiri"/>
          <w:color w:val="111111"/>
          <w:sz w:val="28"/>
          <w:szCs w:val="28"/>
          <w:rtl w:val="true"/>
          <w:lang w:bidi="ar-SA"/>
        </w:rPr>
        <w:t>.</w:t>
      </w:r>
      <w:bookmarkStart w:id="209" w:name="pg478_5780"/>
    </w:p>
    <w:p>
      <w:pPr>
        <w:pStyle w:val="Heading2"/>
        <w:numPr>
          <w:ilvl w:val="1"/>
          <w:numId w:val="1"/>
        </w:numPr>
        <w:rPr/>
      </w:pPr>
      <w:bookmarkStart w:id="210" w:name="__RefHeading___Toc4250649_211673320"/>
      <w:bookmarkStart w:id="211" w:name="_Toc71"/>
      <w:bookmarkEnd w:id="209"/>
      <w:bookmarkEnd w:id="210"/>
      <w:r>
        <w:rPr>
          <w:rtl w:val="true"/>
        </w:rPr>
        <w:t>سورة التغابن</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كافِرٌ وَ مِنْكُمْ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الكافر في الذكر؟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لا تعطي رتبة و لا تقتضي ترتيبا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 يَهَبُ لِمَنْ يَشاءُ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الآية الأخيرة معنى آخر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تَوَلَّوْا وَ اسْتَغْنَى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،يوهم وجود التولي و الاستغناء معا بعد مجىء رسلهم إليهم؛و اللّه تعالى لم يزل غنيا؟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ظهر استغناء اللّه تعالى عن إيمانهم و عبادتهم؛حيث لم يلجئهم إلى الإيمان و لم يضطرهم إليه؛مع قدرته تعالى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يُؤْمِنْ بِاللّهِ يَهْدِ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الهداية سابقة على الإيمان،لأنه لو لا سبق الهداية لما وجد الإيمان؟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يهد قلبه للإيمان،بل المراد يهد قلبه لليقين عند نزول المصائب،فيعلم أن ما أصابه لم يكن ليخطئه،و 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 قلبه للرضا و التسليم عند نزول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 قلبه للاسترجاع عند نزول المصائب،و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 قلبه،أي يجعله ممن إذا ابتلي صبر،و إذا أنعم عليه شكر،و إذا ظلم غفر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 قلبه لاتّباع السنة إذا صح إيمانه،و قرئ يهدأ بفتح الدال و بالهمز من الهدوّ و هو السكون،فمعناه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إيمانا خالصا يسكن قلبه و يطمئن عند نزول المصائب و المحن و لا يجزع و يقلق</w:t>
      </w:r>
      <w:r>
        <w:rPr>
          <w:rFonts w:eastAsia="Amiri" w:cs="Amiri" w:ascii="Amiri" w:hAnsi="Amiri"/>
          <w:color w:val="111111"/>
          <w:sz w:val="28"/>
          <w:szCs w:val="28"/>
          <w:rtl w:val="true"/>
          <w:lang w:bidi="ar-SA"/>
        </w:rPr>
        <w:t>.</w:t>
      </w:r>
      <w:bookmarkStart w:id="212" w:name="pg478_5782"/>
    </w:p>
    <w:p>
      <w:pPr>
        <w:pStyle w:val="Heading2"/>
        <w:numPr>
          <w:ilvl w:val="1"/>
          <w:numId w:val="1"/>
        </w:numPr>
        <w:rPr/>
      </w:pPr>
      <w:bookmarkStart w:id="213" w:name="__RefHeading___Toc4250651_211673320"/>
      <w:bookmarkStart w:id="214" w:name="_Toc72"/>
      <w:bookmarkEnd w:id="212"/>
      <w:bookmarkEnd w:id="213"/>
      <w:r>
        <w:rPr>
          <w:rtl w:val="true"/>
        </w:rPr>
        <w:t>سورة الطلاق</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 الخطاب أوّلا،ثم جمعه ثانيا؟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 سبحانه النبيّ صلّى اللّه عليه و سلّم أوّلا بالخطاب؛لأنّه إمام أمته و قدوتهم،إظهارا لتقدمه و رئاسته؛و أنه وحده في حكم كلهم و سادّ مسدّ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لأمتك إذا طلقتم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نرى كثيرا من الأتقياء مضيقا عليهم رزقهم؟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يجعل له مخلصا من هموم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مخرجا من شبهات الدنيا و من غمرات الموت و من شدائد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ينجيه من كلّ كرب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 هذه الآية عامة،و أن اللّه يجعل لكلّ متّق مخرج من كلّ ما يضيق على من لا يتقي؛و لهذا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آية لو أخذ الناس بها لكفتهم وَ مَنْ يَتَّقِ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يقرؤها و يعيدها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تضييق رزق الأتقياء فهو،مع ضيقه و قلته،يأتيهم من حيث لا يأملون و لا يرجون؛و تقليله لطف بهم و رحمة ليتوفر حظهم في الآخرة و يخف حسابهم،و لتقل عوائقهم عن الاشتغال بمولاهم،و لا يشغلهم الرخاء و السعة عما خلقوا له من الطاعة و العبادة،و لهذا اختار الأنبياء و الأولياء و الصديقون الفقر على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يتق به فيما نابه كفاه اللّه شر ما أهمه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كثيرا من الناس يتوكل على اللّه في بعض أمورهم و حوائجهم و لا يكفيهم اللّه تعالى همها؟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أنه يتوكل على اللّه حقّ التوكل و لا يكفيه همه؛بل ربما قلق و ضجر و استبطأ قضاء حاجته بقلبه أو بلسانه أيضا ففسد توكّله،و إليه الإشارة بقوله تعالى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نافذ حكمه،يبلغ ما يريده و لا يفوته مراد و لا يعجزه مطلوب،و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w:t>
      </w:r>
    </w:p>
    <w:p>
      <w:pPr>
        <w:pStyle w:val="BookText"/>
        <w:rPr/>
      </w:pPr>
      <w:r>
        <w:rPr>
          <w:rFonts w:ascii="Amiri" w:hAnsi="Amiri" w:eastAsia="Amiri" w:cs="Amiri"/>
          <w:color w:val="111111"/>
          <w:sz w:val="28"/>
          <w:sz w:val="28"/>
          <w:szCs w:val="28"/>
          <w:rtl w:val="true"/>
          <w:lang w:bidi="ar-SA"/>
        </w:rPr>
        <w:t>لكلّ شيء من الفقر و الغنى و المرض و الصحة و الشّدة و الرخاء و نحو ذلك أجلا و منتهى ينتهي إليه لا يتقدم عنه و لا يتأخر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 بشكنا،مع أن عدتهن ذلك سواء وجد شكنا أم لا؟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بالشك الجهل بمقدار عدة الآيسة و الصغيرة،و إنما علقه به؛لأنه لمّا نزل بيان عدة ذوات الأقراء في سورة البقرة قال بعض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بقي الكبار و الصغار لا ندري كم عدتهن،فنزلت هذه الآية على هذا السبب، فلذلك جاءت مقيدة بالشك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المطلقة طلاقا بائنا تجب لها النفقة عند بعض العلماء،فما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 أُولاتِ حَمْلٍ فَأَنْفِقُوا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القاتل؟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أن لا يتوهم أنه إذا طالت مدة الحمل بعد الطلاق حتى مضت مدة عدة الحامل سقطت النفقة،فنفى هذا الوهم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هنا آتاها سَيَجْعَلُ اللّهُ بَعْدَ 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التوفيق بينهما؟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بعده؛لأن الضدين لا يجتمعان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عَذَّبْناها عَذاباً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العتوّ إليها،و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فَحاسَبْناها وَ عَذَّبْناها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الماضي؛مع أن الحساب و العذاب المرتبين على العتو إنما هما في الآخرة لا في الدنيا؟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عتا أهلها،و إنما جيء به على لفظ الماضي تحقيقا له و تقريرا،لأن المنتظر من وعد اللّه تعالى و وعيده آت لا محالة،و ما هو كائن فكأنه قد حصل، 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215" w:name="pg478_5786"/>
    </w:p>
    <w:p>
      <w:pPr>
        <w:pStyle w:val="Heading2"/>
        <w:numPr>
          <w:ilvl w:val="1"/>
          <w:numId w:val="1"/>
        </w:numPr>
        <w:rPr/>
      </w:pPr>
      <w:bookmarkStart w:id="216" w:name="__RefHeading___Toc4250653_211673320"/>
      <w:bookmarkStart w:id="217" w:name="_Toc73"/>
      <w:bookmarkEnd w:id="215"/>
      <w:bookmarkEnd w:id="216"/>
      <w:r>
        <w:rPr>
          <w:rtl w:val="true"/>
        </w:rPr>
        <w:t>سورة التحريم</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به الفرد،فأي فرد هو؛و أيضا فإنه لا يناسب مقابلة الملائكة الذين هم جمع؛و إن كان المراد به الجمع فهلا كان مكتوبا في المصحف بالواو؟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فرد أريد به الجمع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 هذا الفعل الصالح من الناس،تريد به الجنس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يفعله من صلح منهم،و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يُخْرِجُكُمْ طِفْلاً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يكون جمعا،و لكنه كتب في المصحف بغير واو على اللفظ كما جاءت ألفاظ كثيرة في المصحف على اللفظ دون اصطلاح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ظهراء،و هو خبر عن الجمع،و هم الملائكة؟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فرد وضع موضع الجمع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على وزن المصدر كالزميل و الدبيب و الصليل،فيستوي فيه الفرد و التثنية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فعيلا يستوي فيه الواحد و الاثنان و الجمع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قَعِيدٌ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للملائكة و مظاهرتهم، و قد تقدمت نصرة اللّه تعالى و جبريل و صالح المؤمنين،و نصرة اللّه سبحانه أعظم؟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مظاهرة الملائكة من جملة نصرة اللّه تعالى،فكأنه فضل نصرته بهم على سائر وجوه نصرته لفضلهم و شرفهم،و لا شك أن نصرته بجميع الملائكة أعظم من نصرته بجبريل وحده أو بصالح المؤمنين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الآية،فأثبت الخيرية لهن باتصافهن بهذه الصفات،و إنما تثبت لهن الخيرية بهذه الصفات لو لم تكن تلك الصفات ثابتة في نساء النبيّ صلّى اللّه عليه و سلّم و هي ثابتة فيهن؟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خيرا منكن في حفظ قلبه و متابعة رضاه،مع اتصافهن بهذه الصفات المشتركة بينكن و بينهن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أخليت الصفات كلها عن الواو و أثبتت بين الثيبات و الأبكار؟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صفتان متضادتان لا تجتمعان فيهن اجتماع سائر الصفات،فلم يكن بدّ من الواو،و من جعلها واو الثمانية فقد سها؛لأن واو الثمانية لا يفسد الكلام بحذفها بخلاف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الصفات إنما ذكرت في معرض المدح،و أيّ مدح في كونهن ثيبات؟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التثييب مدح من وجه،فإن الثيّب أقبل للميل بالنقل،و أكثر تجربة و عقلا، و البكارة مدح من وجه فإنها أطهر و أطيب و أكثر مراغبة و ملاعبة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بالأمر الأول الأمر بالعبادات و الطاعات،و بالأمر الثاني الأمر بتعذيب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نَصُوحاً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توبة نصوحة؟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فعولا من أوزان المبالغة الذي يستوي في لفظه الذكور و الإناث،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صبور و شكور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عِبادِنا ؛بعد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كانَتا تَحْتَ 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مدحهما و الثناء عليهما بإضافتهما إليه إضافة التشريف و التخصيص،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مبالغة في المعنى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الإنسان لا ينفعه إلا صلاح نفسه لا صلاح غيره؛و إن كان ذلك الغير في أعلى مراتب الصلاح و القرب من اللّه تعالى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سبحانه من القانتات؟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كانت من القوم القانتين،أي المطيعين للّه تعالى،يعني رهطها و أهلها،فكأنه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بنات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تقبلها في النذر و أعطاها مرتبة الذّكور الذين كان لا يصلح النذر إلا بهم،عاملها معاملة الذكور في بعض الخطاب إشارة إلى ذلك،و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ارْكَعِي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رعاية للفواصل</w:t>
      </w:r>
      <w:r>
        <w:rPr>
          <w:rFonts w:eastAsia="Amiri" w:cs="Amiri" w:ascii="Amiri" w:hAnsi="Amiri"/>
          <w:color w:val="111111"/>
          <w:sz w:val="28"/>
          <w:szCs w:val="28"/>
          <w:rtl w:val="true"/>
          <w:lang w:bidi="ar-SA"/>
        </w:rPr>
        <w:t>.</w:t>
      </w:r>
      <w:bookmarkStart w:id="218" w:name="pg478_5790"/>
    </w:p>
    <w:p>
      <w:pPr>
        <w:pStyle w:val="Heading2"/>
        <w:numPr>
          <w:ilvl w:val="1"/>
          <w:numId w:val="1"/>
        </w:numPr>
        <w:rPr/>
      </w:pPr>
      <w:bookmarkStart w:id="219" w:name="__RefHeading___Toc4250655_211673320"/>
      <w:bookmarkStart w:id="220" w:name="_Toc74"/>
      <w:bookmarkEnd w:id="218"/>
      <w:bookmarkEnd w:id="219"/>
      <w:r>
        <w:rPr>
          <w:rtl w:val="true"/>
        </w:rPr>
        <w:t>سورة الملك</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تقديم الموت على الحياة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قدم سبحانه الموت لأنه هو المخلوق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خلق الموت في الدنيا و الحياة في الآخرة،و لو سلّم أن المراد به الحياة في الدنيا فالموت سابق عليها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أَمْواتاً فَأَحْياكُمْ ثُمَّ يُمِيتُكُمْ ثُمَّ يُحْيِيكُمْ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خلقه سبحانه تفاوتا عظيما،فإن الأضداد كلها من خلقه عز و جل و هي متفاوتة؛و السموات أيضا متفاوتة في الصغر و الكبر و الارتفاع و الانخفاض و غير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بالتفاوت هنا الخلل و العيب و النقصان في مخلوقه تعالى الذي هو السموات،و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الْبَصَرَ هَلْ تَرى مِنْ 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شقوق و صدوع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ليس في السماء و لا في غير السماء؛بل هو سبحانه منزه عن كل مكان؟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ملكوته في السماء؛لأنّها مسكن ملائكته،و محل عرشه و كرسيه و اللوح المحفوظ،و منها تنزل أقضيته و كتبه و أوامره و نواهيه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يعتقدون التشبيه،و أنه سبحانه و تعالى في السماء،فخوطبوا على حسب اعتقادهم</w:t>
      </w:r>
      <w:r>
        <w:rPr>
          <w:rFonts w:eastAsia="Amiri" w:cs="Amiri" w:ascii="Amiri" w:hAnsi="Amiri"/>
          <w:color w:val="111111"/>
          <w:sz w:val="28"/>
          <w:szCs w:val="28"/>
          <w:rtl w:val="true"/>
          <w:lang w:bidi="ar-SA"/>
        </w:rPr>
        <w:t>.</w:t>
      </w:r>
      <w:bookmarkStart w:id="221" w:name="pg478_5792"/>
    </w:p>
    <w:p>
      <w:pPr>
        <w:pStyle w:val="Heading2"/>
        <w:numPr>
          <w:ilvl w:val="1"/>
          <w:numId w:val="1"/>
        </w:numPr>
        <w:rPr/>
      </w:pPr>
      <w:bookmarkStart w:id="222" w:name="__RefHeading___Toc4250657_211673320"/>
      <w:bookmarkStart w:id="223" w:name="_Toc75"/>
      <w:bookmarkEnd w:id="221"/>
      <w:bookmarkEnd w:id="222"/>
      <w:r>
        <w:rPr>
          <w:rtl w:val="true"/>
        </w:rPr>
        <w:t>سورة ن</w:t>
      </w:r>
      <w:r>
        <w:rPr>
          <w:rtl w:val="true"/>
        </w:rPr>
        <w:t>(</w:t>
      </w:r>
      <w:r>
        <w:rPr>
          <w:rtl w:val="true"/>
        </w:rPr>
        <w:t>القلم</w:t>
      </w:r>
      <w:r>
        <w:rPr>
          <w:rtl w:val="true"/>
        </w:rPr>
        <w:t>)</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يقولون إن شاء اللّه فسمّى الشرط استثناء؟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 استثناء لأنه في معناه،فإن معنى قولك لأخرجن إن شاء اللّه، و لا أخرج إلا أن يشاء اللّه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حقيقة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 لا يستثنون حقّ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الجمهور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سمّى أوسطهم الاستثناء تسبيحا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لَوْ 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لا تستثنون؟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 تسبيحا لاشتراكهما في معنى التعظيم؛لأن الاستثناء تفويض إليه و إقرار بأنه لا يقدر أحد أن يفعل فعلا إلا بمشيئته،و التسبيح تنزيه له عن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استثناؤهم قول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لو لا تنزهون أنفسكم و أموالكم عن حقّ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كانُوا يُدْعَوْنَ إِلَى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تكليف في الدار الآخرة؟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 إليه تكليفا و تعبّدا،و لكن توبيخا و تعنيفا على تركه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كانُوا يُدْعَوْنَ إِلَى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إنّما كانوا يدعون إلى الصلاة،فإن المراد بالآية دعاؤهم إلى الجماعات بأذان المؤذن،حين يقول حي على الصلاة؟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سبحانه عن الصلاة بالسجود لأنه من أركانها،بل هو أعظم الأركان و غايتها،كما عبر عنها بالركوع و بالقرآن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صحيحون، مع أن الصحة ليست شرطا لوجوب الصلاة؟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الخروج إلى الصلاة بالجماعة مشروط بالصحة و هو المراد</w:t>
      </w:r>
      <w:r>
        <w:rPr>
          <w:rFonts w:eastAsia="Amiri" w:cs="Amiri" w:ascii="Amiri" w:hAnsi="Amiri"/>
          <w:color w:val="111111"/>
          <w:sz w:val="28"/>
          <w:szCs w:val="28"/>
          <w:rtl w:val="true"/>
          <w:lang w:bidi="ar-SA"/>
        </w:rPr>
        <w:t>.</w:t>
      </w:r>
      <w:bookmarkStart w:id="224" w:name="pg478_5794"/>
    </w:p>
    <w:p>
      <w:pPr>
        <w:pStyle w:val="Heading2"/>
        <w:numPr>
          <w:ilvl w:val="1"/>
          <w:numId w:val="1"/>
        </w:numPr>
        <w:rPr/>
      </w:pPr>
      <w:bookmarkStart w:id="225" w:name="__RefHeading___Toc4250659_211673320"/>
      <w:bookmarkStart w:id="226" w:name="_Toc76"/>
      <w:bookmarkEnd w:id="224"/>
      <w:bookmarkEnd w:id="225"/>
      <w:r>
        <w:rPr>
          <w:rtl w:val="true"/>
        </w:rPr>
        <w:t>سورة الحاقة</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 صَرْصَرٍ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صرصرة،كما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صفة لمؤنث؛لأنها الشديدة الصوت،أو الشديدة البرد؟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الصرصر وصف مخصوص بالرّيح لا يوصف به غيرها،فأشبه باب حائض و طامث و حامل،بخلاف عاتية فإن غير الريح من الأسماء المؤنثة يوصف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الْقَوْمَ فِيها صَرْعى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تلك الليالي و الأيام،و النبيّ صلّى اللّه عليه و سلّم ما رآهم و لا يراهم فيها؟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ظرف لقوله تعالى صَرْعى ،لا لقوله تعالى فَتَرَى ،و الرؤية هنا من رؤية العلم و الاعتبار،فصار المعنى فتعلمهم صرعى في تلك الليالي و الأيام بإعلامنا حتى كأنك تشاهدهم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بها هنا النفخة الأولى، و هي نفخة الصعق؛بدليل ما ذكر بعدها من فساد العالم العلوي و السفلي،و العرض إنما يكون بعد النفخة الثانية،و بين النفختين من الزمان ما شاء اللّه تعالى فكيف قال سبحانه يَوْمَئِذٍ تُعْرَضُونَ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اليوم موضع الوقت الواسع الذي يقع فيه النفختان و ما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تيقنت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الظنّ يطلق بمعنى اليقين،كما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وصف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وَ لا طَعامٌ إِلاّ مِنْ غِسْلِينٍ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لَآكِلُونَ مِنْ شَجَرٍ مِنْ زَقُّومٍ فَمالِؤُنَ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ما يَأْكُلُونَ فِي بُطُونِهِمْ إِلاَّ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تعالى،في وصف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وَ لا طَعامٌ إِلاّ مِنْ غِسْلِينٍ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لَآكِلُونَ مِنْ شَجَرٍ مِنْ زَقُّومٍ فَمالِؤُنَ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ما يَأْكُلُونَ فِي بُطُونِهِمْ إِلاَّ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إلا من غسلين و ما أشبهه،أو وضع الغسلين موضع كل طعام مؤذ 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العذاب ألوان و المعذبون طبقات؛فمنهم أكلة الزقوم،و منهم أكلة الغسلين،و منهم أكلة الضريع،لكل باب منهم جزء مقسوم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القرآن قول جبريل عليه السلام؛مع أنه قول اللّه تعالى لا قول جبريل؟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معناه،عند الأكثرين،أن المراد به النبيّ صلّى اللّه عليه و سلّم،و المعنى أنه يقوله و يتكلم به على وجه الرّسالة من عند اللّه،لا من تلقاء نفسه،كما تزعمون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 الفرد بالجمع؟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مثل هذا السؤال و جوابه في آخر سورة البقرة</w:t>
      </w:r>
      <w:r>
        <w:rPr>
          <w:rFonts w:eastAsia="Amiri" w:cs="Amiri" w:ascii="Amiri" w:hAnsi="Amiri"/>
          <w:color w:val="111111"/>
          <w:sz w:val="28"/>
          <w:szCs w:val="28"/>
          <w:rtl w:val="true"/>
          <w:lang w:bidi="ar-SA"/>
        </w:rPr>
        <w:t>.</w:t>
      </w:r>
      <w:bookmarkStart w:id="227" w:name="pg478_5798"/>
    </w:p>
    <w:p>
      <w:pPr>
        <w:pStyle w:val="Heading2"/>
        <w:numPr>
          <w:ilvl w:val="1"/>
          <w:numId w:val="1"/>
        </w:numPr>
        <w:rPr/>
      </w:pPr>
      <w:bookmarkStart w:id="228" w:name="__RefHeading___Toc4250661_211673320"/>
      <w:bookmarkStart w:id="229" w:name="_Toc77"/>
      <w:bookmarkEnd w:id="227"/>
      <w:bookmarkEnd w:id="228"/>
      <w:r>
        <w:rPr>
          <w:rtl w:val="true"/>
        </w:rPr>
        <w:t>سورة المعارج</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يفسره ما بعده و الإنسان في حال خلقه ما كان موصوفا بهذه الصفات؟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هلوعا حال 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مقدرا فيه الهلع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ليسوا محلقين حال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بينهما فرق؟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بالدوام المواظبة و الملازمة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سكونهم فيها بحيث لا يلتفتون يمينا و لا شمالا؛و اختاره الزجاج،و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اشتقاقه من الدائم بمعنى الساكن،كما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سلّم نهى عن البول في الماء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 هذا المعنى؛فإنّه لا يقال هو على صلاته ساكن؛بل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صلاته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بالمحافظة عليها أداؤها على أكمل وجوهها،جامعة لجملة سننها و آدابها؛فالدّوام يرجع إلى نفس الصلاة،و المحافظة إلى أحوالها</w:t>
      </w:r>
      <w:r>
        <w:rPr>
          <w:rFonts w:eastAsia="Amiri" w:cs="Amiri" w:ascii="Amiri" w:hAnsi="Amiri"/>
          <w:color w:val="111111"/>
          <w:sz w:val="28"/>
          <w:szCs w:val="28"/>
          <w:rtl w:val="true"/>
          <w:lang w:bidi="ar-SA"/>
        </w:rPr>
        <w:t>.</w:t>
      </w:r>
      <w:bookmarkStart w:id="230" w:name="pg478_5801"/>
    </w:p>
    <w:p>
      <w:pPr>
        <w:pStyle w:val="Heading2"/>
        <w:numPr>
          <w:ilvl w:val="1"/>
          <w:numId w:val="1"/>
        </w:numPr>
        <w:rPr/>
      </w:pPr>
      <w:bookmarkStart w:id="231" w:name="__RefHeading___Toc4250663_211673320"/>
      <w:bookmarkStart w:id="232" w:name="_Toc78"/>
      <w:bookmarkEnd w:id="230"/>
      <w:bookmarkEnd w:id="231"/>
      <w:r>
        <w:rPr>
          <w:rtl w:val="true"/>
        </w:rPr>
        <w:t>سورة نوح</w:t>
      </w:r>
      <w:r>
        <w:rPr>
          <w:rtl w:val="true"/>
        </w:rPr>
        <w:t>(</w:t>
      </w:r>
      <w:r>
        <w:rPr>
          <w:rtl w:val="true"/>
        </w:rPr>
        <w:t>عليه السلام</w:t>
      </w:r>
      <w:r>
        <w:rPr>
          <w:rtl w:val="true"/>
        </w:rPr>
        <w:t>)</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يُؤَخِّرْكُمْ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المراد به تأخيرهم عن الأجل المقدر لهم في الأزل فهو محال،لقوله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يُؤَخِّرَ اللّهُ نَفْساً إِذا جاءَ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أَجَلَ اللّهِ إِذا جاءَ لا يُؤَخَّرُ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به تأخيرهم إلى مجيء الأجل المقدّر لهم في الأزل،فما فائدة تخصيصهم بهذا و هم و غيرهم في ذلك سواء،على تقدير وجود الإيمان منهم و عدم وجوده؟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يؤخركم عن العذاب إلى منتهى آجالكم على تقدير الإيمان،فلا يعذّبكم في الدنيا،كما عذّب غيركم من الأمم الكافرة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قضى أنهم إن آمنوا عمرهم ألف سنة،و إن لم يؤمنوا أهلكهم بالعذاب لتمام خمسمائة سنة،فقيل لهم آمنوا يؤخركم إلى هذا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أمرهم بالاستغفار،و الاستغفار إنما يصح من المؤمن دون الكافر؟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استغفروا ربكم من الشرك بالتوحيد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الحيوان ضد النبات،فكيف يطلق على الحيوان أنه نبات؟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استعارة للإنشاء و الإخراج من الأرض بواسطة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دعا نوح عليه السلام على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تَزِدِ الظّالِمِينَ إِلاّ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أرسل ليهديهم و يرشدهم؟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دعا عليهم بذلك بعد ما أعلمه اللّه تعالى أنهم لا يؤمنون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يَلِدُوا 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بالفجور و الكفر في حال ولادتهم و هم أطفال،و كيف علم أنهم لا يلدون إلا فاجرا كفارا؟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يلدون إلا من يفجر و يكفر إذا بلغ،و إنما علم ذلك بإعلام اللّه تعالى،أو وصفهم بما يئولون إليه من الفجور و الكفر؛و علم ذلك بإعلام اللّه إيّاه</w:t>
      </w:r>
      <w:r>
        <w:rPr>
          <w:rFonts w:eastAsia="Amiri" w:cs="Amiri" w:ascii="Amiri" w:hAnsi="Amiri"/>
          <w:color w:val="111111"/>
          <w:sz w:val="28"/>
          <w:szCs w:val="28"/>
          <w:rtl w:val="true"/>
          <w:lang w:bidi="ar-SA"/>
        </w:rPr>
        <w:t>.</w:t>
      </w:r>
      <w:bookmarkStart w:id="233" w:name="pg478_5802"/>
    </w:p>
    <w:p>
      <w:pPr>
        <w:pStyle w:val="Heading2"/>
        <w:numPr>
          <w:ilvl w:val="1"/>
          <w:numId w:val="1"/>
        </w:numPr>
        <w:rPr/>
      </w:pPr>
      <w:bookmarkStart w:id="234" w:name="__RefHeading___Toc4250665_211673320"/>
      <w:bookmarkStart w:id="235" w:name="_Toc79"/>
      <w:bookmarkEnd w:id="233"/>
      <w:bookmarkEnd w:id="234"/>
      <w:r>
        <w:rPr>
          <w:rtl w:val="true"/>
        </w:rPr>
        <w:t>سورة الجن</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سبحانه رسول اللّه أو نبيّ اللّه،و المراد به النبيّ صلّى اللّه عليه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صلّى اللّه عليه و سلّم لم يكن في ذلك المقام مرسلا إليهم؛بل اتفق مرورهم به و جوازهم عليه؛فلو قال تعالى رسول اللّه أو نبي اللّه لأوهم ذلك قصد أداء الرسالة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الأمد اسم للغاية،و الغاية تكون زمانا قريبا و زمانا بعيدا، 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لَوْ أَنَّ بَيْنَها وَ بَيْنَهُ أَمَداً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بالقريب الحال،و بالمجعول له الأمد المؤجل؛سواء كان الأجل قريبا أو بعيدا</w:t>
      </w:r>
      <w:r>
        <w:rPr>
          <w:rFonts w:eastAsia="Amiri" w:cs="Amiri" w:ascii="Amiri" w:hAnsi="Amiri"/>
          <w:color w:val="111111"/>
          <w:sz w:val="28"/>
          <w:szCs w:val="28"/>
          <w:rtl w:val="true"/>
          <w:lang w:bidi="ar-SA"/>
        </w:rPr>
        <w:t>.</w:t>
      </w:r>
      <w:bookmarkStart w:id="236" w:name="pg478_5805"/>
    </w:p>
    <w:p>
      <w:pPr>
        <w:pStyle w:val="Heading2"/>
        <w:numPr>
          <w:ilvl w:val="1"/>
          <w:numId w:val="1"/>
        </w:numPr>
        <w:rPr/>
      </w:pPr>
      <w:bookmarkStart w:id="237" w:name="__RefHeading___Toc4250667_211673320"/>
      <w:bookmarkStart w:id="238" w:name="_Toc80"/>
      <w:bookmarkEnd w:id="236"/>
      <w:bookmarkEnd w:id="237"/>
      <w:r>
        <w:rPr>
          <w:rtl w:val="true"/>
        </w:rPr>
        <w:t>سورة المزمّل</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وصف القرآن بالثقل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يثقل نزول الوحي على النبيّ صلّى اللّه عليه و سلّم،حتى يعرق عرقا شديدا في اليوم الشاتي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بما فيه من التكاليف ثقيل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في الميزان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ثقيل على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كلام له وزن و رجحان،كما يقال للرجل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بسفساف؛لأنّ السفساف من الكلام يكون خفيفا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سبحانه منفطرة به،و السماء مؤنثة؟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النسبة،أي ذات 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السماء على معنى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السماء شيء منفطر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تذكر و تؤنث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يُقَدِّرُ اللَّيْلَ وَ النَّهارَ عَلِمَ أَنْ لَنْ تُحْصُوهُ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تعالى أن لن تحصوهما،أي لن تعرفوا تحقيق مقادير ساعات اللّيل و النهار؟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عائد إلى مصدر يقدر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تحصوا تقديرهما</w:t>
      </w:r>
      <w:r>
        <w:rPr>
          <w:rFonts w:eastAsia="Amiri" w:cs="Amiri" w:ascii="Amiri" w:hAnsi="Amiri"/>
          <w:color w:val="111111"/>
          <w:sz w:val="28"/>
          <w:szCs w:val="28"/>
          <w:rtl w:val="true"/>
          <w:lang w:bidi="ar-SA"/>
        </w:rPr>
        <w:t>.</w:t>
      </w:r>
      <w:bookmarkStart w:id="239" w:name="pg478_5807"/>
    </w:p>
    <w:p>
      <w:pPr>
        <w:pStyle w:val="Heading2"/>
        <w:numPr>
          <w:ilvl w:val="1"/>
          <w:numId w:val="1"/>
        </w:numPr>
        <w:rPr/>
      </w:pPr>
      <w:bookmarkStart w:id="240" w:name="__RefHeading___Toc4250669_211673320"/>
      <w:bookmarkStart w:id="241" w:name="_Toc81"/>
      <w:bookmarkEnd w:id="239"/>
      <w:bookmarkEnd w:id="240"/>
      <w:r>
        <w:rPr>
          <w:rtl w:val="true"/>
        </w:rPr>
        <w:t>سورة المدّثر</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معناه أنه عسير لا يرجى أن يرجع يسيرا،كما يرجى تيسير العسير من أمور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التكرار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معناهما 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تبقي للكفار لحما و لا تذر لهم عظما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تبقيهم أحياء و لا تذرهم أمواتا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يَرْتابَ الَّذِينَ أُوتُوا الْكِتابَ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سبق من وصفهم بالاستيقان و ازدياد الإيمان دلّ على انتفاء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 كلها متعلقة بعدد خزنة النار؛و المعنى ليستيقن الّذين أوتوا الكتاب أن ما جاء به محمد صلّى اللّه عليه و سلّم حق؛حيث أخبر عن عدد خزنة النار بمثل ما في التوراة،و يزداد الّذين آمنوا من أهل الكتاب إيمانا بالنّبيّ صلّى اللّه عليه و سلّم و القرآن؛حيث وجدوا ما أخبرهم به مطابقا لما في كتابهم؟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التأكيد و التعريض أيضا بحال من عداهم من الشّاكين،و هم الكفار و المنافقون؛فمعناه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يرتاب هؤلاء،كما ارتاب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أَرادَ اللّهُ بِهذا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حصر عدد الخزنة في تسعة عشر،و ذلك ليس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استعارة من المثل المضروب مما وقع غريبا و بديعا في الكلام استغرابا منهم لهذا العدد و استبعادا له،و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أراد اللّه بهذا العدد العجيب،و أيّ حكمة قصد في جعل الخزنة تسعة عشر لا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المثل هنا بمعنى الصفة،كما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أراد اللّه بهذا العدد صفة للخزنة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هو سؤال للمجرمين،قوله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يَتَساءَلُونَ عَنِ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سؤال عنهم؛و إنّما المطابق يسألون المجرمين أو يتساءلون عن المجرمين ما سلكهم في سقر،أي يسأل أهل الجنّة بعضهم بعضا عن أهل النار؟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بيانا للتساؤل عنهم؛و إنما هو حكاية قول المسئولين عن المجرمين،فالمسئولون من أهل الجنة ألقوا إلى السائلين ما جرى بينهم و بين المجرمين،و ذلك أن المؤمنين إذا أخرجهم اللّه تعالى من النار بعد ما عذبهم بقدر ذنوبهم و أدخلهم الجنة يسألهم بعض أصحاب اليمين عن حال المجرمين،و سبب تخليدهم؛فقال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هؤلاء المؤمنون بعد إخراجهم من النار و إدخالهم الجنة صاروا من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بأصحاب اليمين الملائكة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الأطفال لأنّهم لا يرتهنون بذنوب إذ لا ذنوب لهم</w:t>
      </w:r>
      <w:r>
        <w:rPr>
          <w:rFonts w:eastAsia="Amiri" w:cs="Amiri" w:ascii="Amiri" w:hAnsi="Amiri"/>
          <w:color w:val="111111"/>
          <w:sz w:val="28"/>
          <w:szCs w:val="28"/>
          <w:rtl w:val="true"/>
          <w:lang w:bidi="ar-SA"/>
        </w:rPr>
        <w:t>.</w:t>
      </w:r>
      <w:bookmarkStart w:id="242" w:name="pg478_5811"/>
    </w:p>
    <w:p>
      <w:pPr>
        <w:pStyle w:val="Heading2"/>
        <w:numPr>
          <w:ilvl w:val="1"/>
          <w:numId w:val="1"/>
        </w:numPr>
        <w:rPr/>
      </w:pPr>
      <w:bookmarkStart w:id="243" w:name="__RefHeading___Toc4250671_211673320"/>
      <w:bookmarkStart w:id="244" w:name="_Toc82"/>
      <w:bookmarkEnd w:id="242"/>
      <w:bookmarkEnd w:id="243"/>
      <w:r>
        <w:rPr>
          <w:rtl w:val="true"/>
        </w:rPr>
        <w:t>سورة القيامة</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القارئ على النبيّ صلّى اللّه عليه و سلّم إنّما هو جبرائيل عليه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فإذا جمعناه في صدرك؛و يؤيده أول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علينا جمعه و ضمّه في صدرك،فلا تعجل بقراءته قبل أن يتم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أضيفت القراءة إلى اللّه تعالى،لأن جبريل عليه السلام يقرؤه بأمره،كما تضاف الأفعال إلى الملوك و الأمراء بمجرد الأمر؛مع أنّ المباشر لها أعوانهم أو أتباعهم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يوصف بالنظر الذي هو الإبصار و الإدراك إنما هو العين دون الوجه؟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المراد بالوجوه هنا السعداء و أهل الوجاهة يوم القيامة،لا الوجه الذي هو العضو؛و لا أرى هذا الجواب مطابقا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العبوس و القطوب إنّما يوصف به الوجه الذي هو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أنّ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المعروفة،قوله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المني،فما فائدة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استعملت هنا بمعنى القطرة؛لأن النطفة تطلق على الماء القليل و الكثير،و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يسير الرّاكب بين النطفتين لا يخشى جوازا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بحر المشرق و المغرب</w:t>
      </w:r>
      <w:r>
        <w:rPr>
          <w:rFonts w:eastAsia="Amiri" w:cs="Amiri" w:ascii="Amiri" w:hAnsi="Amiri"/>
          <w:color w:val="111111"/>
          <w:sz w:val="28"/>
          <w:szCs w:val="28"/>
          <w:rtl w:val="true"/>
          <w:lang w:bidi="ar-SA"/>
        </w:rPr>
        <w:t>.</w:t>
      </w:r>
      <w:bookmarkStart w:id="245" w:name="pg478_5813"/>
    </w:p>
    <w:p>
      <w:pPr>
        <w:pStyle w:val="Heading2"/>
        <w:numPr>
          <w:ilvl w:val="1"/>
          <w:numId w:val="1"/>
        </w:numPr>
        <w:rPr/>
      </w:pPr>
      <w:bookmarkStart w:id="246" w:name="__RefHeading___Toc4250673_211673320"/>
      <w:bookmarkStart w:id="247" w:name="_Toc83"/>
      <w:bookmarkEnd w:id="245"/>
      <w:bookmarkEnd w:id="246"/>
      <w:r>
        <w:rPr>
          <w:rtl w:val="true"/>
        </w:rPr>
        <w:t>سورة الإنسان</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المفرد و هي النطفة بالجمع و هو الأمشاج لأنّه جمع مشج،و الأمشاج الأخلاط،و المراد أنّه مخلوق من نطفة مختلطة من ماء الرّجل و المرأة؟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 رحمة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 لفظ مفرد لا جمع،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برمة أعشار،و بيت أكباش،و بر أهدام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الموصوف به أجزاء النطفة و أبعاضها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الابتلاء متأخر عن جعله سميعا بصيرا؟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تقديم و تأخير تقديره فجعلناه سميعا بصيرا لنبتليه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ناقلين له من حال إلى حال نطفة ثم علقة ثم مضغة،فسمى ذلك ابتلاء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القوارير اسم لما يتخذ من الزّجاج؟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تلك الأكواب مخلوقة من فضة،و هي مع بياض الفضّة و حسنها في صفاء القوارير و شفيفها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 فضة الدّنيا حتى جعلتها جناح الذباب لم ير الماء من ورائها،و قوارير الجنة من فضة و يرى ما فيها من ورائها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قَوارِيرَا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تكونت،فهي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مِزاجُها كافُوراً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شبه اللّه تعالى الولدان باللؤلؤ المنثور دون المنظوم؟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شبههم سبحانه و تعالى باللؤلؤ المنثور؛لأنه أراد تشبيههم باللؤلؤ الذي لم يثقب بعد؛لأنه إذا ثقب نقصت مائيته و صفاؤه،و اللؤلؤ الذي لم يثقب لا يكون إلا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شبههم اللّه تعالى باللؤلؤ المنثور لأن اللؤلؤ المنثور على البساط أحسن منظرا من المنظوم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شبههم باللؤلؤ المنثور لانتشارهم و انبثاثهم في مجالسهم و منازلهم و تفريقهم في الخدمة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وقوفا صفا لشبهوا بالمنظوم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حُلُّوا أَساوِرَ مِنْ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ذلك في الدّنيا إنما هو عادة الإماء و من في مرتبتهن؟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أول من خوطب به العرب،و كان من عادة رجالهم و نسائهم من بيت المملكة التحلي بالذّهب و الفضّة منفردين و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الاسم و إن كان مشتركا بين فضّة الدّنيا و الآخرة،و لكن شتّان 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المثقال من فضّة الآخرة خير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في السندس و الإستبرق و غيرهما ممّا أعده اللّه تعالى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شرف لتلك الدّار يسقي اللّه تعالى عباده الشّراب الطّهور فيها؛مع أنه تعالى في الدنيا سقاهم ذلك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أَسْقَيْناكُمْ ماءً فُراتاً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مِنَ السَّماءِ ماءً فَأَسْقَيْناكُمُوهُ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في الآخرة سقيهم بغير واسطة،و شتّان ما بين الشرابين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الآنيتين أيضا،و المنزلتين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مِنْهُمْ آثِماً أَوْ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لمشركي مكّة بلا خلاف؛فما معنى تقسيمهم إلى الآثم و الكفور،و كلهم آثم و كلّهم كفور؟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بالآثم عتبة بن ربيعة،فإنه كان ركّابا للمآثم متعاطيا لأنواع الفسوق؛و المراد بالكفور الوليد بن المغيرة،فإنه كان متغاليا في الكفر شديد الشكيمة فيه؛مع أن كليهما آثم و كافر،و المراد به نهيه عن طاعتهم فيما كانوا يدعونه إليه من ترك الدّعوة و موافقتهم فيما كانوا عليه من الكفر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النهي عن طاعة أحدهما،و هلاّ نهى عن طاعتهما؟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 إن أو هنا بمعنى الواو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الْحَوايا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تطعهما جاز له أن يطيع أحدهما،و أما إذا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أحدهما كان منهيا عن طاعتهما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أَسْرَهُمْ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خلقهم،و قال تعالى،في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الْإِنْسانُ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تعالى عنهما و الأكثرون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أنه ضعيف عن الصبر عن النساء،فلذلك أباح اللّه تعالى له نكاح الأمة كما سبق قبل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 يغلبه هواه و شهوته فلذلك وصف 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شَدَدْنا أَسْرَهُمْ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ربطنا أوصالهم بعضها إلى بعض بالعروق و الأعصاب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بالأسر العصعص،فإن الإنسان في القبر يصير رفاتا إلا عصعصة فإنه لا يتفتت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بالأسر مخرج البول و الغائط،فإنه يسترخي،حتى يخرج منه الأذى،ثم ينقبض و يجتمع و يشتد بقدرة اللّه تعالى</w:t>
      </w:r>
      <w:r>
        <w:rPr>
          <w:rFonts w:eastAsia="Amiri" w:cs="Amiri" w:ascii="Amiri" w:hAnsi="Amiri"/>
          <w:color w:val="111111"/>
          <w:sz w:val="28"/>
          <w:szCs w:val="28"/>
          <w:rtl w:val="true"/>
          <w:lang w:bidi="ar-SA"/>
        </w:rPr>
        <w:t>.</w:t>
      </w:r>
      <w:bookmarkStart w:id="248" w:name="pg478_5819"/>
    </w:p>
    <w:p>
      <w:pPr>
        <w:pStyle w:val="Heading2"/>
        <w:numPr>
          <w:ilvl w:val="1"/>
          <w:numId w:val="1"/>
        </w:numPr>
        <w:rPr/>
      </w:pPr>
      <w:bookmarkStart w:id="249" w:name="__RefHeading___Toc4250675_211673320"/>
      <w:bookmarkStart w:id="250" w:name="_Toc84"/>
      <w:bookmarkEnd w:id="248"/>
      <w:bookmarkEnd w:id="249"/>
      <w:r>
        <w:rPr>
          <w:rtl w:val="true"/>
        </w:rPr>
        <w:t>سورة المرسلات</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 وجود الاعتذار منهم؛لأنّ الاعتذار إنّما يكون بالنّطق،فما فائدة نفي الاعتذار،بعد نفي النطق؟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أنهم لا ينطقون ابتداء بعذر مقبول و حجة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بعد أن يؤذن لهم في الاعتذار؛فإن الأسير و الجاني الخائف عادة قد لا ينطق لسانه بعذره و حجّته ابتداء لفرط خوفه و دهشته؛و لكن إذا أذن له في إظهار عذره و حجته انبسط و انطلق لسانه؛فكانت الفائدة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ينطقون بعذر ابتداء و لا بعد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وجود الاعتذار منهم،فكيف التوفيق بينه و بين ما نحن فيه؟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بتلك الظالمون من المسلمين،و بما نحن فيه الكافرون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تلك الآية يضعف هذا الجواب،أي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251" w:name="pg478_5822"/>
    </w:p>
    <w:p>
      <w:pPr>
        <w:pStyle w:val="Heading2"/>
        <w:numPr>
          <w:ilvl w:val="1"/>
          <w:numId w:val="1"/>
        </w:numPr>
        <w:rPr/>
      </w:pPr>
      <w:bookmarkStart w:id="252" w:name="__RefHeading___Toc4250677_211673320"/>
      <w:bookmarkStart w:id="253" w:name="_Toc85"/>
      <w:bookmarkEnd w:id="251"/>
      <w:bookmarkEnd w:id="252"/>
      <w:r>
        <w:rPr>
          <w:rtl w:val="true"/>
        </w:rPr>
        <w:t>سورة النبأ</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اتصل و ارتبط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النبأ العظيم الذي يتساءلون عنه هو البعث و النشور و كانوا ينكرونه،قيل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يخلق من وعد بالبعث و النشور هذه المخلوقات العظيمة العجيبة الدّالة على كمال قدرته على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النبأ العظيم الذي يتساءلون عنه ما ذكرتم،لما قال اللّه تعالى الذي هم فيه مختلفون؛لأن كفار مكّة لم يختلفوا في أمر البعث؛بل اتفقوا على إنكاره؟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فيهم من يقطع القول بإنكاره،و فيهم من يشك فيه و يتردد فثبت الاختلاف؛لأن جهة الاختلاف لا تنحصر في الجزم بإثباته و الجزم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بعضهم صدّق به فآمن،و بعضهم كذّب به فبقي على كفره؛فثبت الاختلاف بالنفي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الضمير في يتساءلون و في هم عائد إلى الفريقين من المسلمين و المشركين؛و كلهم كانوا يتساءلون عنه لعظم شأنه عندهم،فصدق به المسلمون فأثبتوه،و كذب به المشركون فنفوه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إِلى رَبِّهِ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جزاء الشّرط فأين الشّرط؛و شاء وحده لا يصلح شرطا؛لأنه لا يفيد بدون ذكر مفعوله،و إن كان المذكور هو الشّرط فأين الجزاء؟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فمن شاء النجاة من اليوم الموصوف اتّخذ إلى ربه مرجعا بطاعته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فمن شاء أن يتّخذ إلى ربه مآبا،كقوله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فمن شاء الإيمان فليؤمن،و من شاء الكفر فليكفر</w:t>
      </w:r>
      <w:r>
        <w:rPr>
          <w:rFonts w:eastAsia="Amiri" w:cs="Amiri" w:ascii="Amiri" w:hAnsi="Amiri"/>
          <w:color w:val="111111"/>
          <w:sz w:val="28"/>
          <w:szCs w:val="28"/>
          <w:rtl w:val="true"/>
          <w:lang w:bidi="ar-SA"/>
        </w:rPr>
        <w:t>.</w:t>
      </w:r>
      <w:bookmarkStart w:id="254" w:name="pg478_5824"/>
    </w:p>
    <w:p>
      <w:pPr>
        <w:pStyle w:val="Heading2"/>
        <w:numPr>
          <w:ilvl w:val="1"/>
          <w:numId w:val="1"/>
        </w:numPr>
        <w:rPr/>
      </w:pPr>
      <w:bookmarkStart w:id="255" w:name="__RefHeading___Toc4250679_211673320"/>
      <w:bookmarkStart w:id="256" w:name="_Toc86"/>
      <w:bookmarkEnd w:id="254"/>
      <w:bookmarkEnd w:id="255"/>
      <w:r>
        <w:rPr>
          <w:rtl w:val="true"/>
        </w:rPr>
        <w:t>سورة النازعات</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وَ النّاشِطاتِ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بلفظ التأنيث،و كذا ما بعده،و الكل أوصاف الملائكة،و الملائكة ليسوا إناثا؟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قسم بطوائف الملائكة و فرقها،و الطوائف و الفرق مؤنثة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أضاف اللّه تعالى الإبصار إلى القلوب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يَوْمَئِذٍ واجِفَةٌ أَبْصارُها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ذليلة لمعاينة العذاب؛ و المراد بها الأعين بلا خلاف؟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أبصار أصحابها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موسى عليه الصلاة و السلام أراه الآيات كلها؛بدليل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أَرَيْناهُ آياتِنا كُلَّها فَكَذَّبَ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آية كبرى؟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في هذه الآية عن أوّل ملاقاته إياه،و إنما أراه في أوّل ملاقاته العصا و اليد،فأطلق عليهما الآية الكبرى لاتحاد معناهما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بالآية الكبرى العصا؛لأنها كانت المقدمة،و الأصل،و الأخرى كالتّبع لها؛لأنه كان يتبعها بيده؛ فقيل له أدخل يدك في جيبك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أضاف اللّه تعالى اللّيل إلى السماء،بقوله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أَغْطَشَ 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اللّيل إنّما يكون في الأرض لا في السماء؟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أضافه إليها لأنه أوّل ما يظهر عند غروب الشمس إنما يظهر من أفق السماء من موضع الغروب،و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ضوء الشمس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وضوئها فلا إشكال في إضافته إليها</w:t>
      </w:r>
      <w:r>
        <w:rPr>
          <w:rFonts w:eastAsia="Amiri" w:cs="Amiri" w:ascii="Amiri" w:hAnsi="Amiri"/>
          <w:color w:val="111111"/>
          <w:sz w:val="28"/>
          <w:szCs w:val="28"/>
          <w:rtl w:val="true"/>
          <w:lang w:bidi="ar-SA"/>
        </w:rPr>
        <w:t>.</w:t>
      </w:r>
      <w:bookmarkStart w:id="257" w:name="pg478_5826"/>
    </w:p>
    <w:p>
      <w:pPr>
        <w:pStyle w:val="Heading2"/>
        <w:numPr>
          <w:ilvl w:val="1"/>
          <w:numId w:val="1"/>
        </w:numPr>
        <w:rPr/>
      </w:pPr>
      <w:bookmarkStart w:id="258" w:name="__RefHeading___Toc4250681_211673320"/>
      <w:bookmarkStart w:id="259" w:name="_Toc87"/>
      <w:bookmarkEnd w:id="257"/>
      <w:bookmarkEnd w:id="258"/>
      <w:r>
        <w:rPr>
          <w:rtl w:val="true"/>
        </w:rPr>
        <w:t>سورة عبس</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ذكرها؟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المؤنث لآيات القرآن أو لهذه السورة،و الضمير في قوله تعالى ذكره راجع إلى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معنى التذكرة و هو الوعظ و التذكير لا إلى لفظها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عمر رضي اللّه تعالى عنه قرأ هذه الآية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قد عرفنا فما الأب؟ثم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 اللّه التكلف،و ما عليك يا عمر أن لا تدري ما الأب،ثم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تبين لكم من هذا الكتاب و ما لا فدعوه،و هذا شبيه النهي عن تتبع معاني القرآن و البحث عن مشكلاته؟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بقوله ما ذكرت،و لكن الصحابة رضي اللّه عنهم كانت أكثر هممهم عاكفة على العمل،و كان الاشتغال بعلم لا يعمل به تكلفا عندهم،فأراد أن الآية مسوقة في الامتنان على الإنسان بمطعمه و استدعاء شكره،و قد علم من فحوى الآية أن الأب بعض ما أنبته اللّه تعالى للإنسان متاعا له و لأنعامه،فكأنه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بما هو الأهم فالأهم،و هو الشكر على ما تبين لك،و لم يشكل مما عدد من نعمه تعالى، و لا تتشاغل عنه بطلب معنى الأب و معرفة النبات الخاص،و اكتف بمعرفته منه جملة إلى أن يتبين لك في وقت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بكر الصديق رضي اللّه عنه أنه سئل عن الأب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 و أي أرض تقلّني إذا قلت في كتاب اللّه بما لا علم 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المفسرين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كل ما ترعاه البهائم</w:t>
      </w:r>
      <w:r>
        <w:rPr>
          <w:rFonts w:eastAsia="Amiri" w:cs="Amiri" w:ascii="Amiri" w:hAnsi="Amiri"/>
          <w:color w:val="111111"/>
          <w:sz w:val="28"/>
          <w:szCs w:val="28"/>
          <w:rtl w:val="true"/>
          <w:lang w:bidi="ar-SA"/>
        </w:rPr>
        <w:t>.</w:t>
      </w:r>
      <w:bookmarkStart w:id="260" w:name="pg478_5828"/>
    </w:p>
    <w:p>
      <w:pPr>
        <w:pStyle w:val="Heading2"/>
        <w:numPr>
          <w:ilvl w:val="1"/>
          <w:numId w:val="1"/>
        </w:numPr>
        <w:rPr/>
      </w:pPr>
      <w:bookmarkStart w:id="261" w:name="__RefHeading___Toc4250683_211673320"/>
      <w:bookmarkStart w:id="262" w:name="_Toc88"/>
      <w:bookmarkEnd w:id="260"/>
      <w:bookmarkEnd w:id="261"/>
      <w:r>
        <w:rPr>
          <w:rtl w:val="true"/>
        </w:rPr>
        <w:t>سورة التكوير</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إنّما يحسن للقاتل لا للمقتول؟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سؤالها لتبكيت قاتلها و توبيخه بما تقوله من الجواب،فإنّها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بغير ذنب،و نظيره في التبكيت و التّوبيخ قوله تعالى،لعيسى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 قُلْتَ لِلنّاسِ اتَّخِذُونِي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يَكُونُ لِي أَنْ أَقُولَ ما لَيْسَ لِي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العلم لنفس واحدة؛مع أن كلّ نفس تعلم ما أحضرت يوم القيامة؛بدليل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أريد به عكس مدلوله،و مثله كثير في كلام اللّه تعالى،و كلام العرب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 هنا بمعنى كم للتكثير،و قوله تعالى حكاية عن موسى عليه الصلاة و السلام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تَعْلَمُونَ أَنِّي رَسُولُ اللّهِ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أترك القرن مصفرّا أنامله كأنّ أثوابه مجّت بفرصاد</w:t>
      </w:r>
      <w:bookmarkStart w:id="263" w:name="pg478_5830"/>
    </w:p>
    <w:p>
      <w:pPr>
        <w:pStyle w:val="Heading2"/>
        <w:numPr>
          <w:ilvl w:val="1"/>
          <w:numId w:val="1"/>
        </w:numPr>
        <w:rPr/>
      </w:pPr>
      <w:bookmarkStart w:id="264" w:name="__RefHeading___Toc4250685_211673320"/>
      <w:bookmarkStart w:id="265" w:name="_Toc89"/>
      <w:bookmarkEnd w:id="263"/>
      <w:bookmarkEnd w:id="264"/>
      <w:r>
        <w:rPr>
          <w:rtl w:val="true"/>
        </w:rPr>
        <w:t>سورة الانفطار</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فائدة تخصيص ذكر صفة الكرم دون سائر صفاته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بِرَبِّكَ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لطفا بعبده و تلقينا له حجته و عذره ليقول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غرّني كرم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الفضيل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سألني اللّه تعالى هذا السؤال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غرّني ستورك المرخاة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عليّا كرم اللّه وجهه صاح بغلام له مرات فلم يلبه، ثم 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لم تجبني؟فقال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لثقتي بحلمك و أمني عقوبتك،فاستحسن جوابه و 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 الرجل سوء أدب 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الواجب على الإنسان أن لا يغتر بكرم اللّه تعالى وجوده في خلقه إياه و إسباغه النعمة الظاهرة و الباطنة عليه فيعصيه و يكفر نعمته اغترارا بتفضّله الأول،فإن ذلك أمر منكر خارج عن حدّ الحكمة،و لهذا قال رسول اللّه صلّى اللّه عليه و سلّم لما 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 حمقه و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 و اللّه شيطانه الخبيث الذي زين له المعاصي،فقال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شئت فإن ربك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النفوس المقبولة الشفاعة تملك لمن شفعت فيه شيئا و هو الشفاعة؟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 ثبوت النصرة بالملك و السلطنة و الشفاعة ليست بطريق الملك و السلطنة فلا تدخل في النفي،و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يَوْمَئِذٍ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بالنفس الثانية الكافرة،و الأصح أنه على العموم في النفسين</w:t>
      </w:r>
      <w:r>
        <w:rPr>
          <w:rFonts w:eastAsia="Amiri" w:cs="Amiri" w:ascii="Amiri" w:hAnsi="Amiri"/>
          <w:color w:val="111111"/>
          <w:sz w:val="28"/>
          <w:szCs w:val="28"/>
          <w:rtl w:val="true"/>
          <w:lang w:bidi="ar-SA"/>
        </w:rPr>
        <w:t>.</w:t>
      </w:r>
      <w:bookmarkStart w:id="266" w:name="pg478_5832"/>
    </w:p>
    <w:p>
      <w:pPr>
        <w:pStyle w:val="Heading2"/>
        <w:numPr>
          <w:ilvl w:val="1"/>
          <w:numId w:val="1"/>
        </w:numPr>
        <w:rPr/>
      </w:pPr>
      <w:bookmarkStart w:id="267" w:name="__RefHeading___Toc4250687_211673320"/>
      <w:bookmarkStart w:id="268" w:name="_Toc90"/>
      <w:bookmarkEnd w:id="266"/>
      <w:bookmarkEnd w:id="267"/>
      <w:r>
        <w:rPr>
          <w:rtl w:val="true"/>
        </w:rPr>
        <w:t>سورة المطففين</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قال اللّه تعالى إذا اكتالوا أو اتزنوا على الناس يستوفون، كما قال سبحانه في مقابله وَ إِذا كالُوهُمْ أَوْ وَزَنُوهُمْ يُخْسِرُونَ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المطففين كانت عادتهم أنهم لا يأخذون ما يكال و ما يوزن إلاّ بالمكيال؛لأنّ استيفاء الزّيادة بالمكيال كان أمكن لهم و أهون عليهم منه بالميزان،و إذا أعطوا كالوا أو وزنوا لتمكنهم من البخس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فسر سبحانه و تعالى سجينا بكتاب مرقوم فقال تعالى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أَدْراكَ ما سِجِّينٌ كِتابٌ 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فسر تعالى عليين به؛مع أن سجينا اسم للأرض السابعة،و هو فعيل من السجن،و عليين اسم للجنة أو لأعلى الأمكنة، أو للسماء السابعة،أو لسدرة المنتهى؟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معنوي لكتاب الفجّار و لكتاب الأبرار،لا تفسير لسجّين و لعليين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مرقوم</w:t>
      </w:r>
      <w:r>
        <w:rPr>
          <w:rFonts w:eastAsia="Amiri" w:cs="Amiri" w:ascii="Amiri" w:hAnsi="Amiri"/>
          <w:color w:val="111111"/>
          <w:sz w:val="28"/>
          <w:szCs w:val="28"/>
          <w:rtl w:val="true"/>
          <w:lang w:bidi="ar-SA"/>
        </w:rPr>
        <w:t>.</w:t>
      </w:r>
      <w:bookmarkStart w:id="269" w:name="pg478_5834"/>
    </w:p>
    <w:p>
      <w:pPr>
        <w:pStyle w:val="Heading2"/>
        <w:numPr>
          <w:ilvl w:val="1"/>
          <w:numId w:val="1"/>
        </w:numPr>
        <w:rPr/>
      </w:pPr>
      <w:bookmarkStart w:id="270" w:name="__RefHeading___Toc4250689_211673320"/>
      <w:bookmarkStart w:id="271" w:name="_Toc91"/>
      <w:bookmarkEnd w:id="269"/>
      <w:bookmarkEnd w:id="270"/>
      <w:r>
        <w:rPr>
          <w:rtl w:val="true"/>
        </w:rPr>
        <w:t>سورة الانشقاق</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متروك لتكرر مثله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أذنت و الواو فيها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محذوف تقديره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بعثتم أو جوزيتم أو لاقيتم ما عملتم،و دلّ على هذا المحذوف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تقديما و تأخيرا،تقديره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2" w:name="pg478_5836"/>
    </w:p>
    <w:p>
      <w:pPr>
        <w:pStyle w:val="Heading2"/>
        <w:numPr>
          <w:ilvl w:val="1"/>
          <w:numId w:val="1"/>
        </w:numPr>
        <w:rPr/>
      </w:pPr>
      <w:bookmarkStart w:id="273" w:name="__RefHeading___Toc4250691_211673320"/>
      <w:bookmarkStart w:id="274" w:name="_Toc92"/>
      <w:bookmarkEnd w:id="272"/>
      <w:bookmarkEnd w:id="273"/>
      <w:r>
        <w:rPr>
          <w:rtl w:val="true"/>
        </w:rPr>
        <w:t>سورة البروج</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 القسم؟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لقد قتل،أي 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لتبعثن أو نحوه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75" w:name="pg478_5837"/>
    </w:p>
    <w:p>
      <w:pPr>
        <w:pStyle w:val="Heading2"/>
        <w:numPr>
          <w:ilvl w:val="1"/>
          <w:numId w:val="1"/>
        </w:numPr>
        <w:rPr/>
      </w:pPr>
      <w:bookmarkStart w:id="276" w:name="__RefHeading___Toc4250693_211673320"/>
      <w:bookmarkStart w:id="277" w:name="_Toc93"/>
      <w:bookmarkEnd w:id="275"/>
      <w:bookmarkEnd w:id="276"/>
      <w:r>
        <w:rPr>
          <w:rtl w:val="true"/>
        </w:rPr>
        <w:t>سورة الطارق</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 القسم؟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بمعنى ما،و لمّا بالتّشديد بمعنى إلاّ؛ 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نفس إلا عليها حافظ،و لما بالتخفيف ما فيه زائدة و إن هي المخففة من الثقيلة،فيكون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لعليها حافظ،و القسم يتلقى بمعنى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ارتباط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أنه لما ذكر أن على كل نفس حافظا أتبعه بوصية الإنسان بالنظر في أول أمره و نشأته الأولى؛ليعلم أن من أنشأه قادر على إعادته و مجازاته،فيعمل ليوم الإعادة و الجزاء،فلا يملي على حافظه إلا ما يسره في عاقبته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الجمع بين فمهّل و أمهل و معناهما واحد؟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التأكيد،و إنما خولف بين اللفظين طلبا للخفة</w:t>
      </w:r>
      <w:r>
        <w:rPr>
          <w:rFonts w:eastAsia="Amiri" w:cs="Amiri" w:ascii="Amiri" w:hAnsi="Amiri"/>
          <w:color w:val="111111"/>
          <w:sz w:val="28"/>
          <w:szCs w:val="28"/>
          <w:rtl w:val="true"/>
          <w:lang w:bidi="ar-SA"/>
        </w:rPr>
        <w:t>.</w:t>
      </w:r>
      <w:bookmarkStart w:id="278" w:name="pg478_5840"/>
    </w:p>
    <w:p>
      <w:pPr>
        <w:pStyle w:val="Heading2"/>
        <w:numPr>
          <w:ilvl w:val="1"/>
          <w:numId w:val="1"/>
        </w:numPr>
        <w:rPr/>
      </w:pPr>
      <w:bookmarkStart w:id="279" w:name="__RefHeading___Toc4250695_211673320"/>
      <w:bookmarkStart w:id="280" w:name="_Toc94"/>
      <w:bookmarkEnd w:id="278"/>
      <w:bookmarkEnd w:id="279"/>
      <w:r>
        <w:rPr>
          <w:rtl w:val="true"/>
        </w:rPr>
        <w:t>سورة الأعلى</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كان صلّى اللّه عليه و سلّم مأمورا بالذكرى نفعت أو لم تنفع؟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إذ نفعت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قد نفعت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نفعت و إن لم تنفع، فحذف أحدهما لدلالة المذكور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الماوردي أنها بمعنى ما؛و كأنه أراد معنى ما الظرفية؛و إن بمعنى ما الظرفية ليس بمعروف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فِيها وَ لا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الحيوان لا يخلو عن الاتصاف بأحد هذين الوصفين؟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يموت موتا يستريح به،و لا يحيا حياة ينتفع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جرير، رحمة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 نفسه إلى حلقومه،ثم لا تفارقه فيموت،و لا ترجع إلى موضعها من الجسم فيحيا؛و اللّه سبحانه و تعالى أعلم</w:t>
      </w:r>
      <w:r>
        <w:rPr>
          <w:rFonts w:eastAsia="Amiri" w:cs="Amiri" w:ascii="Amiri" w:hAnsi="Amiri"/>
          <w:color w:val="111111"/>
          <w:sz w:val="28"/>
          <w:szCs w:val="28"/>
          <w:rtl w:val="true"/>
          <w:lang w:bidi="ar-SA"/>
        </w:rPr>
        <w:t>.</w:t>
      </w:r>
      <w:bookmarkStart w:id="281" w:name="pg478_5841"/>
    </w:p>
    <w:p>
      <w:pPr>
        <w:pStyle w:val="Heading2"/>
        <w:numPr>
          <w:ilvl w:val="1"/>
          <w:numId w:val="1"/>
        </w:numPr>
        <w:rPr/>
      </w:pPr>
      <w:bookmarkStart w:id="282" w:name="__RefHeading___Toc4250697_211673320"/>
      <w:bookmarkStart w:id="283" w:name="_Toc95"/>
      <w:bookmarkEnd w:id="281"/>
      <w:bookmarkEnd w:id="282"/>
      <w:r>
        <w:rPr>
          <w:rtl w:val="true"/>
        </w:rPr>
        <w:t>سورة الغاشية</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عامِلَةٌ ناصِبَةٌ تَصْلى ناراً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جميع أبدانهم أيضا تصلى النار؟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يطلق و يراد به جميع البدن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بالوجوه هنا الأعيان و الرؤساء،كما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وجوه القوم،و يا وجه العرب،أي و يا وجيههم،و يؤيد هذا القول ما روي عن ابن عباس،رضي اللّه تعالى عنهما،أنّه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الرّهبان و أصحاب الصوامع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ارتبط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قبله،و أيّ مناسبة بين السماء و الإبل و الجبال و الأرض؛حتى جمع بينها؟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وصف اللّه تعالى الجنّة بما وصف،عجب من ذلك الكفار،فذكرهم عجائب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ارتفاع سرر الجنة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نصعدها؟فنزلت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اعتبار،كيف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للنهوض بالأثقال و حملها إلى البلاد البعيدة،و جعلت تبرك حتى تحمل و تركب عن قرب و يسر ثم تنهض بما حملت،فليس في الدواب ما يحمل عليه و هو بارك و يطيق النهوض إلا هي،و سخرت لكل من قادها حتى الصبي الصغير،و لما جعلت سفائن البر أعطين الصبر على احتمال العطش عشرة أيام فصاعدا و جعلت ترعى كل نبات في البراري و المفاوز مما لا يرعاه سائر البهائم،و إنما لم يذكر الفيل و الزرافة و الكركند و غيرها مما هو أعظم من الجمل؛لأن العرب لم يروا شيئا من ذلك و لا كانوا يعرفونه؛و لأن الإبل كانت أنفس أموالهم و أكثرها لا تفارقهم و لا يفارقونها؛ و إنما جمع بينها و بين ما بعدها لأن نظر العرب قد انتظم هذه الأشياء في أوديتهم و بواديهم،فانتظمها الذكر على حسب ما انتظمها نظرهم و كثرة ملابستهم و مخالتهم، و من فسر الإبل بالسحاب و الماء قصد بذلك طلب المناسبة بطريق تشبيه الإبل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بالسحاب في السير و في النشط أيضا،في بعض الأوقات؛لا أنه أراد أنّ المراد من الإبل السحاب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أشعار العرب تشبيه السحاب بالإبل كثيرا،و قد شبهه ابن دريد أيضا بالسّحاب في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أبيّ بن كعب و عائشة رضي اللّه عنهما الإبل بتشديد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و هو اسم للسحاب الذي يحمل الماء،و اللّه أعلم</w:t>
      </w:r>
      <w:r>
        <w:rPr>
          <w:rFonts w:eastAsia="Amiri" w:cs="Amiri" w:ascii="Amiri" w:hAnsi="Amiri"/>
          <w:color w:val="111111"/>
          <w:sz w:val="28"/>
          <w:szCs w:val="28"/>
          <w:rtl w:val="true"/>
          <w:lang w:bidi="ar-SA"/>
        </w:rPr>
        <w:t>.</w:t>
      </w:r>
      <w:bookmarkStart w:id="284" w:name="pg478_5845"/>
    </w:p>
    <w:p>
      <w:pPr>
        <w:pStyle w:val="Heading2"/>
        <w:numPr>
          <w:ilvl w:val="1"/>
          <w:numId w:val="1"/>
        </w:numPr>
        <w:rPr/>
      </w:pPr>
      <w:bookmarkStart w:id="285" w:name="__RefHeading___Toc4250699_211673320"/>
      <w:bookmarkStart w:id="286" w:name="_Toc96"/>
      <w:bookmarkEnd w:id="284"/>
      <w:bookmarkEnd w:id="285"/>
      <w:r>
        <w:rPr>
          <w:rtl w:val="true"/>
        </w:rPr>
        <w:t>سورة الفجر</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نكر الليالي العشر دون سائر ما أقسم به،و هلاّ عرّفها بلام العهد و هي ليالي معلومة معهودة فإنها ليالي عشر ذي الحجة في قول الجمهور؟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مخصوصة من بين جنس الليالي العشر بفضيلة ليست لغيرها فلم يجمع بينها و بين غيرها بلام الجنس،و إنما لم تعرف بلام العهد لأن التنكير أدل على التفخيم و التعظيم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فنكره، و المراد به آدم و إبراهيم أو محمد صلّى اللّه عليهم أجمعين،و لأن الأحسن أن تكون اللامات كلها متجانسة،ليكون الكلام أبعد عن الألغاز و التعمية،و هي في الباقي للجنس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ذم اللّه تعالى الإنسان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أَكْرَمَنِ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صادق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أكرمه،بدليل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فَأَكْرَمَهُ وَ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أن هذا تحدث بالنعمة و هو مأمور 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 يقول ذلك مفتخرا على غيره،و متطاولا به عليه،و معتقدا استحقاق ذلك على ربّه،كما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عَلى عِلْمٍ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مستدلا به على علو منزلته في الدار الآخرة؛و كل ذلك 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قاله على وجه الشكر و التحدث بنعمة اللّه فليس بمذموم و لا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 في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في الجملة الثانية فأهانه؟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بسط الرزق إكرام،لأنه إنعام و إفضال من غير سابقة؛و قبضه ليس بإهانة؛لأن ترك الإنعام و الإفضال لا يكون إهانة،بل هو واسطة بين الإكرام و الإهانة؛فإن المولى قد يكرم عبده و قد يهينه،و قد لا يكرمه و لا يهينه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تضييق الرزق ليس إلاّ عبارة عن ترك إعطاء القدر الزائد،أ لا ترى أنه يحسن أن تقول زيد أكرمني إذا أهدى لك هدية،و لا يحسن أن تقول أهانني إذا لم يهد 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الحركة و الانتقال على اللّه محالان؛لأنهما من خواص الكائن في جهة؟</w:t>
      </w:r>
      <w:bookmarkStart w:id="287" w:name="pg478_5847"/>
    </w:p>
    <w:p>
      <w:pPr>
        <w:pStyle w:val="Heading2"/>
        <w:numPr>
          <w:ilvl w:val="1"/>
          <w:numId w:val="1"/>
        </w:numPr>
        <w:rPr/>
      </w:pPr>
      <w:bookmarkStart w:id="288" w:name="__RefHeading___Toc4250701_211673320"/>
      <w:bookmarkStart w:id="289" w:name="_Toc97"/>
      <w:bookmarkEnd w:id="287"/>
      <w:bookmarkEnd w:id="288"/>
      <w:r>
        <w:rPr>
          <w:rtl w:val="true"/>
        </w:rPr>
        <w:t>سورة البلد</w:t>
      </w:r>
      <w:bookmarkEnd w:id="289"/>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أمر ربك لأن في القيامة تظهر جلائل آيات اللّه تعالى؛و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جاء ظهور ربك لضرورة معرفته يوم القيامة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معرفة الشيء بالضرورة تقوم مقام ظهوره و رؤيته،فمعناه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 الشكوك و ارتفعت الشبه كما ترتفع عند مجيء الشيء الذي كان يشك فيه</w:t>
      </w:r>
      <w:r>
        <w:rPr>
          <w:rFonts w:eastAsia="Amiri" w:cs="Amiri" w:ascii="Amiri" w:hAnsi="Amiri"/>
          <w:color w:val="111111"/>
          <w:sz w:val="28"/>
          <w:szCs w:val="28"/>
          <w:rtl w:val="true"/>
          <w:lang w:bidi="ar-SA"/>
        </w:rPr>
        <w:t>.</w:t>
      </w:r>
      <w:bookmarkStart w:id="290" w:name="pg478_5849"/>
    </w:p>
    <w:p>
      <w:pPr>
        <w:pStyle w:val="Heading2"/>
        <w:numPr>
          <w:ilvl w:val="1"/>
          <w:numId w:val="1"/>
        </w:numPr>
        <w:rPr/>
      </w:pPr>
      <w:bookmarkStart w:id="291" w:name="__RefHeading___Toc4250703_211673320"/>
      <w:bookmarkStart w:id="292" w:name="_Toc98"/>
      <w:bookmarkEnd w:id="290"/>
      <w:bookmarkEnd w:id="291"/>
      <w:r>
        <w:rPr>
          <w:rtl w:val="true"/>
        </w:rPr>
        <w:t>سورة البلد</w:t>
      </w:r>
      <w:bookmarkEnd w:id="29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سبحانه و تعالى و من ولد؟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الإبهام ما ليس في من،فقصد به التفخيم و التعظيم،كأنه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عجيب غريب ولد،و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293" w:name="pg478_5851"/>
    </w:p>
    <w:p>
      <w:pPr>
        <w:pStyle w:val="Heading2"/>
        <w:numPr>
          <w:ilvl w:val="1"/>
          <w:numId w:val="1"/>
        </w:numPr>
        <w:rPr/>
      </w:pPr>
      <w:bookmarkStart w:id="294" w:name="__RefHeading___Toc4250705_211673320"/>
      <w:bookmarkStart w:id="295" w:name="_Toc99"/>
      <w:bookmarkEnd w:id="293"/>
      <w:bookmarkEnd w:id="294"/>
      <w:r>
        <w:rPr>
          <w:rtl w:val="true"/>
        </w:rPr>
        <w:t>سورة الشمس</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نكّر اللّه تعالى النفس،دون سائر ما أقسم به،حيث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سبيل إلى لام الجنس؛لأنّ نفوس الحيوانات غير الإنسان خارجة عن ذلك،بدليل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سبيل إلى لام العهد،لأن المراد ليس نفسا واحدة معهودة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قول من قال إن المراد منه نفس آدم عليه السلام،فالتنكير للتفخيم و التعظيم،كما سبق في سورة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 القسم؟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حذفت اللاّم لطول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محذوف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 ليدمدمنّ اللّه على أهل مكة لتكذيبهم رسول اللّه صلّى اللّه عليه و سلّم، كما دمدم على ثمود،لتكذيبهم صالحا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 تابع لما قبله على طريق الاستطراد و ليس من جواب القسم في شيء</w:t>
      </w:r>
      <w:r>
        <w:rPr>
          <w:rFonts w:eastAsia="Amiri" w:cs="Amiri" w:ascii="Amiri" w:hAnsi="Amiri"/>
          <w:color w:val="111111"/>
          <w:sz w:val="28"/>
          <w:szCs w:val="28"/>
          <w:rtl w:val="true"/>
          <w:lang w:bidi="ar-SA"/>
        </w:rPr>
        <w:t>.</w:t>
      </w:r>
      <w:bookmarkStart w:id="296" w:name="pg478_5852"/>
    </w:p>
    <w:p>
      <w:pPr>
        <w:pStyle w:val="Heading2"/>
        <w:numPr>
          <w:ilvl w:val="1"/>
          <w:numId w:val="1"/>
        </w:numPr>
        <w:rPr/>
      </w:pPr>
      <w:bookmarkStart w:id="297" w:name="__RefHeading___Toc4250707_211673320"/>
      <w:bookmarkStart w:id="298" w:name="_Toc100"/>
      <w:bookmarkEnd w:id="296"/>
      <w:bookmarkEnd w:id="297"/>
      <w:r>
        <w:rPr>
          <w:rtl w:val="true"/>
        </w:rPr>
        <w:t>سورة الليل</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الشقي أيضا يصلاها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يقاسي حرّها و عذابها؟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الأشقى هنا بمعنى الشقي،و المراد به كل كافر،و العرب تستعمل أفعل في موضع فاعل و لا تريد به التفضيل،و قد سبق تقرير ذلك و الشواهد عليه في سورة الرّوم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نار موصوفة معينة،فهو درك مخصوص ببعض الأشقياء،ورد عليه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الأتقى يجنب عذاب أنواع نار جهنم كلّها، و المراد بالأتقى هنا أبو بكر الصديق رضي اللّه عنه بإجماع المفسرين؛و لهذا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الأشقى ليس بمعنى الشّقي؛بل هو على ظاهره؛و المراد به أبو جهل أو أمية بن خلف،فالآية واردة للموازنة بين حالتي أعظم المؤمنين و أعظم المشركين، فبولغ في صفتيهما المتناقضتين،و جعل هذا مختصا بالصلي كأنّ النار لم تخلق إلا له لوفور نصيبه منها و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موازنة ذلك و مقابلته،مع أن كل تقي يجنبها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تدل على أن أبا بكر رضي اللّه عنه أفضل الصحابة،لأنه وصفه بالأتقى،و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أكرم عند اللّه كان أفضل</w:t>
      </w:r>
      <w:r>
        <w:rPr>
          <w:rFonts w:eastAsia="Amiri" w:cs="Amiri" w:ascii="Amiri" w:hAnsi="Amiri"/>
          <w:color w:val="111111"/>
          <w:sz w:val="28"/>
          <w:szCs w:val="28"/>
          <w:rtl w:val="true"/>
          <w:lang w:bidi="ar-SA"/>
        </w:rPr>
        <w:t>.</w:t>
      </w:r>
      <w:bookmarkStart w:id="299" w:name="pg478_5854"/>
    </w:p>
    <w:p>
      <w:pPr>
        <w:pStyle w:val="Heading2"/>
        <w:numPr>
          <w:ilvl w:val="1"/>
          <w:numId w:val="1"/>
        </w:numPr>
        <w:rPr/>
      </w:pPr>
      <w:bookmarkStart w:id="300" w:name="__RefHeading___Toc4250709_211673320"/>
      <w:bookmarkStart w:id="301" w:name="_Toc101"/>
      <w:bookmarkEnd w:id="299"/>
      <w:bookmarkEnd w:id="300"/>
      <w:r>
        <w:rPr>
          <w:rtl w:val="true"/>
        </w:rPr>
        <w:t>سورة الضحى</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وصف صلّى اللّه عليه و سلّم بالضال و النبيّ صلّى اللّه عليه و سلّم معاذ اللّه أن يكون ضالاّ، أي كافرا،لا قبل النبوّة و لا بعدها؛و الضّال أكثر ما ورد في القرآن بمعنى الكافر؟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هنا أنه تعالى وجده ضالا عن معالم النبوة و أحكام الشريعة فهداه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ضل و هو صغير في شعاب مكة فردّه اللّه تعالى إلى جدّه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و وجدك ناسيا فهداك إلى الذكر؛لأن الضلال جاء بمعنى النسيان،و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فَتُذَكِّرَ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الضّلال بمعنى النسيان لما جمع بينهما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 رَبِّي وَ لا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ندعي أنه حيث ذكر كان بمعنى النسيان،فهو في تلك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الخطأ،و قيل بمعنى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جاهلا فعلمك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منّ سبحانه عليه بإخراجه من الفقر إلى الغنى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فقيرا،و العائل الفقير سواء كان له عيال أو لم يكن؟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السائب،و اختاره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غناه بكثرة المال،و لكن اللّه أرضاه بما آتاه،و لم يكن ذلك الرضا قبل النبوة،و ذلك حقيقة الغنى،و يؤيده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غنى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أنه أغناه بمال خديجة عن مال أبي طالب،و المراد به الإغناء بتسهيل ما لا بد منه و تيسيره،لا الإغناء بفضول المال الذي لا يجامع صفة الفقر</w:t>
      </w:r>
      <w:r>
        <w:rPr>
          <w:rFonts w:eastAsia="Amiri" w:cs="Amiri" w:ascii="Amiri" w:hAnsi="Amiri"/>
          <w:color w:val="111111"/>
          <w:sz w:val="28"/>
          <w:szCs w:val="28"/>
          <w:rtl w:val="true"/>
          <w:lang w:bidi="ar-SA"/>
        </w:rPr>
        <w:t>.</w:t>
      </w:r>
      <w:bookmarkStart w:id="302" w:name="pg478_5856"/>
    </w:p>
    <w:p>
      <w:pPr>
        <w:pStyle w:val="Heading2"/>
        <w:numPr>
          <w:ilvl w:val="1"/>
          <w:numId w:val="1"/>
        </w:numPr>
        <w:rPr/>
      </w:pPr>
      <w:bookmarkStart w:id="303" w:name="__RefHeading___Toc4250711_211673320"/>
      <w:bookmarkStart w:id="304" w:name="_Toc102"/>
      <w:bookmarkEnd w:id="302"/>
      <w:bookmarkEnd w:id="303"/>
      <w:r>
        <w:rPr>
          <w:rtl w:val="true"/>
        </w:rPr>
        <w:t>سورة الانشراح</w:t>
      </w:r>
      <w:bookmarkEnd w:id="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في زيادة ذكر لك و عنك و الكلام تام بدونهما؟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الإبهام ثم الإيضاح،و هو نوع من أنواع البلاغة،فلمّا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نَشْرَحْ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أن ثم مشروحا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ما علم مبهما بلفظ لك،و كذا الكلام في وَ وَضَعْنا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مع للمصاحبة و القران،فما معنى اقتران العسر و اليسر؟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نزول هذه الآية أن المشركين عيروا رسول اللّه صلّى اللّه عليه و سلّم و أصحابه رضي اللّه عنهم بالفقر و الضائقة التي كانوا فيها،فوعدهم اللّه تعالى يسرا قريبا من زمان عسرهم؛و أراد تأكيد الوعد لتسليتهم و تقوية قلوبهم،فجعل اليسر الموعود كالمقارن للعسر في سرعة مجيئه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ابن عمر و ابن عباس رضي اللّه عنهم و ابن مسعود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يغلب عسر يسرين،و يروى ذلك عن النبيّ صلّى اللّه عليه و سلّم أيضا؟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على الظّاهر و بناء على قوة الرّجاء،و إن وعد اللّه لا يحمل إلا على أحسن ما يحتمله اللفظ و أكمله،و أما حقيقة القول فيه فهو أنه يحتمل أن تكون الجملة الثانية تأكيدا للأولى،كما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أشبهه،و كما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جاءني رجل؛و أنت تعني واحدا في الجملتين،فعلى هذا يتحد العسر و اليسر،أو يكون تعريف العسر لأنه حاضر معهود، و تنكير اليسر لأنه غائب مفقود؛و للتفخيم و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تكون الجملة الثانية و عدا مستأنفا فيتعدد اليسر حينئذ على ما قيل،و يؤيد أن الجملة الثانية للتأكيد أنه ليس في مصحف عبد اللّه بن مسعود إلا مرة واحدة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في قراءته غير مكرر،فكيف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كان العسر في جحر لطلبه اليسر حتى يدخل عليه،إنه لن يغلب عسر يسرين؟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نزل ما فيه من التفخيم و التعظيم بالتنكير منزلة التثنية؛لأن المعنى يسرا و أي يسر،و أما من فسره بيسرين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اليسرين ما تيسر من الفتوح في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ما تيسر بعده في زمن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يسر الدنيا و يسر الآخرة،كقوله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تَرَبَّصُونَ بِنا إِلاّ إِحْدَى الْحُسْنَيَيْنِ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حسن الظفر و حسن الثواب</w:t>
      </w:r>
      <w:r>
        <w:rPr>
          <w:rFonts w:eastAsia="Amiri" w:cs="Amiri" w:ascii="Amiri" w:hAnsi="Amiri"/>
          <w:color w:val="111111"/>
          <w:sz w:val="28"/>
          <w:szCs w:val="28"/>
          <w:rtl w:val="true"/>
          <w:lang w:bidi="ar-SA"/>
        </w:rPr>
        <w:t>.</w:t>
      </w:r>
      <w:bookmarkStart w:id="305" w:name="pg478_5861"/>
    </w:p>
    <w:p>
      <w:pPr>
        <w:pStyle w:val="Heading2"/>
        <w:numPr>
          <w:ilvl w:val="1"/>
          <w:numId w:val="1"/>
        </w:numPr>
        <w:rPr/>
      </w:pPr>
      <w:bookmarkStart w:id="306" w:name="__RefHeading___Toc4250713_211673320"/>
      <w:bookmarkStart w:id="307" w:name="_Toc103"/>
      <w:bookmarkEnd w:id="305"/>
      <w:bookmarkEnd w:id="306"/>
      <w:r>
        <w:rPr>
          <w:rtl w:val="true"/>
        </w:rPr>
        <w:t>سورة التّين</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وجه صحة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الأكثرون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بالإنسان هنا الجنس،و بردّه أسفل سافلين إدخاله النار،فعلى هذا يكون الاستثناء متّصلا ظاهر الاتصال،و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مقام قوله تعالى فلا نردهم أسفل 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قول من فسر أسفل سافلين بالهرم و الخرف و قال السافلون هم الضعفاء و الزمنى و الأطفال و الشيخ الهرم أسفل هؤلاء كلهم،فعلى هذا يكون الاستثناء منقطعا بمعنى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مقطوع بالهرم و الضعف الحاصل من الكبر،أي إلا الذين آمنوا و عملوا الصالحات في حال شبابهم و قوتهم،فإنهم إذا عجزوا عن العمل كتب لهم ثواب ما كانوا يعملونه من الطاعات و الحسنات إلى وقت موتهم،و هذا معنى قول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لم يرد إلى أرذل العمر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في شبابهم و قوتهم فإنهم لا يردون إلى الخرف و أرذل العمر و إن عمروا طويلا،و تمسك بظاهر قول ابن عباس رضي اللّه عنهما</w:t>
      </w:r>
      <w:r>
        <w:rPr>
          <w:rFonts w:eastAsia="Amiri" w:cs="Amiri" w:ascii="Amiri" w:hAnsi="Amiri"/>
          <w:color w:val="111111"/>
          <w:sz w:val="28"/>
          <w:szCs w:val="28"/>
          <w:rtl w:val="true"/>
          <w:lang w:bidi="ar-SA"/>
        </w:rPr>
        <w:t>.</w:t>
      </w:r>
      <w:bookmarkStart w:id="308" w:name="pg478_5863"/>
    </w:p>
    <w:p>
      <w:pPr>
        <w:pStyle w:val="Heading2"/>
        <w:numPr>
          <w:ilvl w:val="1"/>
          <w:numId w:val="1"/>
        </w:numPr>
        <w:rPr/>
      </w:pPr>
      <w:bookmarkStart w:id="309" w:name="__RefHeading___Toc4250715_211673320"/>
      <w:bookmarkStart w:id="310" w:name="_Toc104"/>
      <w:bookmarkEnd w:id="308"/>
      <w:bookmarkEnd w:id="309"/>
      <w:r>
        <w:rPr>
          <w:rtl w:val="true"/>
        </w:rPr>
        <w:t>سورة العلق</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مفعول خلق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يقدّر له مفعول؛بل يكون المراد الذي حصل منه الخلق و استأثر به لا خالق سواه؛كما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الوجهين، 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يعطي و يمنع و يصل و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مفعوله مضمرا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كل شيء،ثم أفرد الإنسان بالذكر تشريفا له و تفضيلا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الجمع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علقة؟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في معنى الجمع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إِلاَّ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إنما خلق من جمع علقة لا من 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يرده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فإنا خلقنا أباكم من تراب،ثم خلقنا كل واحد من أولاده من نطفة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من علق رعاية للفاصلة الأولى و هي خلق</w:t>
      </w:r>
      <w:r>
        <w:rPr>
          <w:rFonts w:eastAsia="Amiri" w:cs="Amiri" w:ascii="Amiri" w:hAnsi="Amiri"/>
          <w:color w:val="111111"/>
          <w:sz w:val="28"/>
          <w:szCs w:val="28"/>
          <w:rtl w:val="true"/>
          <w:lang w:bidi="ar-SA"/>
        </w:rPr>
        <w:t>.</w:t>
      </w:r>
      <w:bookmarkStart w:id="311" w:name="pg478_5864"/>
    </w:p>
    <w:p>
      <w:pPr>
        <w:pStyle w:val="Heading2"/>
        <w:numPr>
          <w:ilvl w:val="1"/>
          <w:numId w:val="1"/>
        </w:numPr>
        <w:rPr/>
      </w:pPr>
      <w:bookmarkStart w:id="312" w:name="__RefHeading___Toc4250717_211673320"/>
      <w:bookmarkStart w:id="313" w:name="_Toc105"/>
      <w:bookmarkEnd w:id="311"/>
      <w:bookmarkEnd w:id="312"/>
      <w:r>
        <w:rPr>
          <w:rtl w:val="true"/>
        </w:rPr>
        <w:t>سورة القدر</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تنزلهم من الأمر لا معنى 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بمعنى الباء،كما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الرُّوحَ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بكلّ أمر قضاه اللّه تعالى في تلك السنة من ليلة القدر إلى مثلها تنزل الملائكة به من اللّوح المحفوظ إلى السماء الدنيا،و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w:t>
      </w:r>
      <w:bookmarkStart w:id="314" w:name="pg478_5866"/>
    </w:p>
    <w:p>
      <w:pPr>
        <w:pStyle w:val="Heading2"/>
        <w:numPr>
          <w:ilvl w:val="1"/>
          <w:numId w:val="1"/>
        </w:numPr>
        <w:rPr/>
      </w:pPr>
      <w:bookmarkStart w:id="315" w:name="__RefHeading___Toc4250719_211673320"/>
      <w:bookmarkStart w:id="316" w:name="_Toc106"/>
      <w:bookmarkEnd w:id="314"/>
      <w:bookmarkEnd w:id="315"/>
      <w:r>
        <w:rPr>
          <w:rtl w:val="true"/>
        </w:rPr>
        <w:t>سورة البيّنة</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بالرسول هنا محمد صلّى اللّه عليه و سلّم بلا خلاف،فكيف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 صُحُفاً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يدل على قراءة المكتوب من الكتاب و هو منتف في حقه صلّى اللّه عليه و سلّم،لأنه كان أميّا؟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يتلو ما في الصحف عن ظهر قلبه؛لأنه هو المنقول عنه بالتواتر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الصحف و الكتب؛حتى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صُحُفاً مُطَهَّرَةً فِيها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القراطيس،و قوله تعالى مُطَهَّرَةً ،أي من الشرك الباطل،و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مكتوبة مستقيمة ناطقة بالعدل و الحق،يعني الآيات و الأحكام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سلّم أو القرآن،و المراد بأهل الكتاب اليهود و النصارى،و هم ما زالوا متفرقين مختلفين يكفر كل فريق منهم الآخر قبل مجيء البينة و بعدها؟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تفرقهم عن تصديق النبيّ صلّى اللّه عليه و سلّم و الإيمان به قبل أن يبعث،فإنهم كانوا مجتمعين على ذلك متفقين عليه بأخبار التوراة و الإنجيل،فلما بعث إليهم تفرقوا،فمنهم من آمن و منهم من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بالبينة ما في التوراة و الإنجيل من الإيمان بنبوته صلّى اللّه عليه و سلّم،و يؤيّد هذا القول أن أهل الكتاب أفردوا بالذكر في هذا التفرق مع وجود التفرق من المشركين أيضا بعد ما جمعوا مع المشكرين في أول السورة،فلا بد أن يكون مجيء البينة أمرا يخصهم،و مجيء النبي صلّى اللّه عليه و سلّم و القرآن العزيز لا يخصهم</w:t>
      </w:r>
      <w:r>
        <w:rPr>
          <w:rFonts w:eastAsia="Amiri" w:cs="Amiri" w:ascii="Amiri" w:hAnsi="Amiri"/>
          <w:color w:val="111111"/>
          <w:sz w:val="28"/>
          <w:szCs w:val="28"/>
          <w:rtl w:val="true"/>
          <w:lang w:bidi="ar-SA"/>
        </w:rPr>
        <w:t>.</w:t>
      </w:r>
      <w:bookmarkStart w:id="317" w:name="pg478_5868"/>
    </w:p>
    <w:p>
      <w:pPr>
        <w:pStyle w:val="Heading2"/>
        <w:numPr>
          <w:ilvl w:val="1"/>
          <w:numId w:val="1"/>
        </w:numPr>
        <w:rPr/>
      </w:pPr>
      <w:bookmarkStart w:id="318" w:name="__RefHeading___Toc4250721_211673320"/>
      <w:bookmarkStart w:id="319" w:name="_Toc107"/>
      <w:bookmarkEnd w:id="317"/>
      <w:bookmarkEnd w:id="318"/>
      <w:r>
        <w:rPr>
          <w:rtl w:val="true"/>
        </w:rPr>
        <w:t>سورة الزلزلة</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إضافة الزلزال الذي هو المصدر إلى الأرض،و هلاّ قال زلزالا،كما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الزلزال الذي تستوجبه في حكمة اللّه تعالى و مشيئته في ذلك اليوم، و هو الزلزال الذي ليس بعده زلزال،و نظيره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التقي إكرامه،و أهن الفاسق إهانته،تريد ما يستوجبانه من الإكرام و الإهانة،و يجوز أن يكون المراد بالإضافة الاستغراق؛معناه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زلزالها كله الذي هو ممكن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فيهما،و حسنات الكافر محبطة بالكفر،و سيئات المؤمن معفو عنها، مغفورة باجتناب الكبائر؛فكيف تثبت رؤية كل عامل جزاء عمله؟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فمن يعمل مثقال ذرة خيرا من فريق السعداء،و من يعمل مثقال ذرّة شرا من فريق الأشقياء؛لأنه جاء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النّاسُ أَشْتاتاً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مقاتل أنها نزلت في رجلين من أهل المدينة كان أحدهما يستقل أن يعطي السائل الكسرة أو التمرة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نؤجر على ما نعطيه و نحن نحبه،و كان الآخر يتهاون بالذنب اليسير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أوعد اللّه النار على الكبائر</w:t>
      </w:r>
      <w:r>
        <w:rPr>
          <w:rFonts w:eastAsia="Amiri" w:cs="Amiri" w:ascii="Amiri" w:hAnsi="Amiri"/>
          <w:color w:val="111111"/>
          <w:sz w:val="28"/>
          <w:szCs w:val="28"/>
          <w:rtl w:val="true"/>
          <w:lang w:bidi="ar-SA"/>
        </w:rPr>
        <w:t>.</w:t>
      </w:r>
      <w:bookmarkStart w:id="320" w:name="pg478_5870"/>
    </w:p>
    <w:p>
      <w:pPr>
        <w:pStyle w:val="Heading2"/>
        <w:numPr>
          <w:ilvl w:val="1"/>
          <w:numId w:val="1"/>
        </w:numPr>
        <w:rPr/>
      </w:pPr>
      <w:bookmarkStart w:id="321" w:name="__RefHeading___Toc4250723_211673320"/>
      <w:bookmarkStart w:id="322" w:name="_Toc108"/>
      <w:bookmarkEnd w:id="320"/>
      <w:bookmarkEnd w:id="321"/>
      <w:r>
        <w:rPr>
          <w:rtl w:val="true"/>
        </w:rPr>
        <w:t>سورة العاديات</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تعالى أخبر بهم في كلّ زمان،فما وجه تخصيص ذلك اليوم؟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ربهم سبحانه مجازيهم يومئذ على أعمالهم،فالعلم مجاز عن المجازاة،و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يجازيهم على ما فيها؛لأنّ علمه شامل لما في قلوب كلّ العباد،و يقرب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لا يَخْفى عَلَى اللّهِ مِنْهُمْ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23" w:name="pg478_5872"/>
    </w:p>
    <w:p>
      <w:pPr>
        <w:pStyle w:val="Heading2"/>
        <w:numPr>
          <w:ilvl w:val="1"/>
          <w:numId w:val="1"/>
        </w:numPr>
        <w:rPr/>
      </w:pPr>
      <w:bookmarkStart w:id="324" w:name="__RefHeading___Toc4250725_211673320"/>
      <w:bookmarkStart w:id="325" w:name="_Toc109"/>
      <w:bookmarkEnd w:id="323"/>
      <w:bookmarkEnd w:id="324"/>
      <w:r>
        <w:rPr>
          <w:rtl w:val="true"/>
        </w:rPr>
        <w:t>سورة القارعة</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رجحت سيئاته على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فمسكنه النار؛و أكثر المؤمنين سيئاتهم راجحة على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خلوده فيها،فيسكن المؤمن بقدر ما تقتضيه ذنوبه،ثم يخرج منها إلى الجنة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بخفة الموازين خلوها من الحسنات بالكلية،و تلك موازين الكفار</w:t>
      </w:r>
      <w:r>
        <w:rPr>
          <w:rFonts w:eastAsia="Amiri" w:cs="Amiri" w:ascii="Amiri" w:hAnsi="Amiri"/>
          <w:color w:val="111111"/>
          <w:sz w:val="28"/>
          <w:szCs w:val="28"/>
          <w:rtl w:val="true"/>
          <w:lang w:bidi="ar-SA"/>
        </w:rPr>
        <w:t>.</w:t>
      </w:r>
      <w:bookmarkStart w:id="326" w:name="pg478_5874"/>
    </w:p>
    <w:p>
      <w:pPr>
        <w:pStyle w:val="Heading2"/>
        <w:numPr>
          <w:ilvl w:val="1"/>
          <w:numId w:val="1"/>
        </w:numPr>
        <w:rPr/>
      </w:pPr>
      <w:bookmarkStart w:id="327" w:name="__RefHeading___Toc4250727_211673320"/>
      <w:bookmarkStart w:id="328" w:name="_Toc110"/>
      <w:bookmarkEnd w:id="326"/>
      <w:bookmarkEnd w:id="327"/>
      <w:r>
        <w:rPr>
          <w:rtl w:val="true"/>
        </w:rPr>
        <w:t>سورة التكاثر</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جواب لَوْ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الأمر يقينا لشغلكم عن التكاثر و التفاخر، ثم ابتدأ تعالى بوعيد آخر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 لا يخلو عن نيل نعيم في الدنيا و لو مرة واحدة، فما النعيم الذي يسأل عنه العبد؟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الأمن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الماء البارد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خبز البرّ و الماء العذب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مأكول و مشروب لذيذان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الصحة و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 لذّة من لذّات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دوام الغداء و العشاء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السؤال خاص للكفار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أنه عام في كل إنسان و في كل نعيم، فالكافر يسأل توبيخا و المؤمن يسأل عن شكرها،و يؤيد هذا ما جاء في الحديث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أسأل عبدي عن شكرهنّ و أسأله عمّا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يكنّه،و ما يقيم به صلبه من الطّعام،و ما يواري به عورته من اللّباس</w:t>
      </w:r>
      <w:r>
        <w:rPr>
          <w:rFonts w:eastAsia="Amiri" w:cs="Amiri" w:ascii="Amiri" w:hAnsi="Amiri"/>
          <w:color w:val="111111"/>
          <w:sz w:val="28"/>
          <w:szCs w:val="28"/>
          <w:rtl w:val="true"/>
          <w:lang w:bidi="ar-SA"/>
        </w:rPr>
        <w:t>».</w:t>
      </w:r>
      <w:bookmarkStart w:id="329" w:name="pg478_5876"/>
    </w:p>
    <w:p>
      <w:pPr>
        <w:pStyle w:val="Heading2"/>
        <w:numPr>
          <w:ilvl w:val="1"/>
          <w:numId w:val="1"/>
        </w:numPr>
        <w:rPr/>
      </w:pPr>
      <w:bookmarkStart w:id="330" w:name="__RefHeading___Toc4250729_211673320"/>
      <w:bookmarkStart w:id="331" w:name="_Toc111"/>
      <w:bookmarkEnd w:id="329"/>
      <w:bookmarkEnd w:id="330"/>
      <w:r>
        <w:rPr>
          <w:rtl w:val="true"/>
        </w:rPr>
        <w:t>سورة العصر</w:t>
      </w:r>
      <w:bookmarkEnd w:id="33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الذي في السورة لا يدلّ على أنّ المؤمنين الموصوفين في ربح؛مع أن الاستثناء إنما سيق لمدحهم بمضادة حالهم لحال من لم يتناوله الاستثناء؟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و إن لم يدل بصريحه على أنّهم في أعظم ربح؛و لكن اتصافهم بتلك الصفات الأربعة الشريفة يدل على أنهم في أعظم ربح؛مع أنا لو قدرنا أنهم ليسوا في ربح فالمضادة حاصلة أيضا،لأنهم ليسوا في خسر،بمقتضى الاستثناء</w:t>
      </w:r>
      <w:r>
        <w:rPr>
          <w:rFonts w:eastAsia="Amiri" w:cs="Amiri" w:ascii="Amiri" w:hAnsi="Amiri"/>
          <w:color w:val="111111"/>
          <w:sz w:val="28"/>
          <w:szCs w:val="28"/>
          <w:rtl w:val="true"/>
          <w:lang w:bidi="ar-SA"/>
        </w:rPr>
        <w:t>.</w:t>
      </w:r>
      <w:bookmarkStart w:id="332" w:name="pg478_5878"/>
    </w:p>
    <w:p>
      <w:pPr>
        <w:pStyle w:val="Heading2"/>
        <w:numPr>
          <w:ilvl w:val="1"/>
          <w:numId w:val="1"/>
        </w:numPr>
        <w:rPr/>
      </w:pPr>
      <w:bookmarkStart w:id="333" w:name="__RefHeading___Toc4250731_211673320"/>
      <w:bookmarkStart w:id="334" w:name="_Toc112"/>
      <w:bookmarkEnd w:id="332"/>
      <w:bookmarkEnd w:id="333"/>
      <w:r>
        <w:rPr>
          <w:rtl w:val="true"/>
        </w:rPr>
        <w:t>سورة الهمزة</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الهمزة و اللمزة؟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إنهما بمعنى واحد لا فرق بينهما،و إنما الثاني تأكيد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إنهما مختلفان،فقيل الهمزة المغتاب،و اللمزة العياب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العياب في الوجه،و اللّمزة في القفا،و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الطعان في الناس،و اللّمزة الطعان في أنساب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يكون بالعين،و اللمزة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ستة أقوال</w:t>
      </w:r>
      <w:r>
        <w:rPr>
          <w:rFonts w:eastAsia="Amiri" w:cs="Amiri" w:ascii="Amiri" w:hAnsi="Amiri"/>
          <w:color w:val="111111"/>
          <w:sz w:val="28"/>
          <w:szCs w:val="28"/>
          <w:rtl w:val="true"/>
          <w:lang w:bidi="ar-SA"/>
        </w:rPr>
        <w:t>.</w:t>
      </w:r>
      <w:bookmarkStart w:id="335" w:name="pg478_5880"/>
    </w:p>
    <w:p>
      <w:pPr>
        <w:pStyle w:val="Heading2"/>
        <w:numPr>
          <w:ilvl w:val="1"/>
          <w:numId w:val="1"/>
        </w:numPr>
        <w:rPr/>
      </w:pPr>
      <w:bookmarkStart w:id="336" w:name="__RefHeading___Toc4250733_211673320"/>
      <w:bookmarkStart w:id="337" w:name="_Toc113"/>
      <w:bookmarkEnd w:id="335"/>
      <w:bookmarkEnd w:id="336"/>
      <w:r>
        <w:rPr>
          <w:rtl w:val="true"/>
        </w:rPr>
        <w:t>سورة الفيل</w:t>
      </w:r>
      <w:bookmarkEnd w:id="33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الأبابيل،و هل هو واحد أو جمع؟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جماعات في تفرقة،أي حلقة 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يتبع بعضها بضعا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 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واحدها أبال و أبول و أبيل</w:t>
      </w:r>
      <w:r>
        <w:rPr>
          <w:rFonts w:eastAsia="Amiri" w:cs="Amiri" w:ascii="Amiri" w:hAnsi="Amiri"/>
          <w:color w:val="111111"/>
          <w:sz w:val="28"/>
          <w:szCs w:val="28"/>
          <w:rtl w:val="true"/>
          <w:lang w:bidi="ar-SA"/>
        </w:rPr>
        <w:t>.</w:t>
      </w:r>
      <w:bookmarkStart w:id="338" w:name="pg478_5882"/>
    </w:p>
    <w:p>
      <w:pPr>
        <w:pStyle w:val="Heading2"/>
        <w:numPr>
          <w:ilvl w:val="1"/>
          <w:numId w:val="1"/>
        </w:numPr>
        <w:rPr/>
      </w:pPr>
      <w:bookmarkStart w:id="339" w:name="__RefHeading___Toc4250735_211673320"/>
      <w:bookmarkStart w:id="340" w:name="_Toc114"/>
      <w:bookmarkEnd w:id="338"/>
      <w:bookmarkEnd w:id="339"/>
      <w:r>
        <w:rPr>
          <w:rtl w:val="true"/>
        </w:rPr>
        <w:t>سورة قريش</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تتعلق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إنها متعلقة بآخر السورة التي قبلها،أي فجعلهم كعصف مأكول لإيلاف قريش،و يؤيد هذا أنهما في مصحف أبيّ رضي اللّه عنه سورة واحدة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أنه أهلك أصحاب الفيل الذي قصدوهم ليتسامع الناس بذلك فيهابوهم و يحترموهم،فينتظم لهم الأمر في رحلتهم و لا يجترئ أحد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أهلكهم ليألف قريش رحلة الشّتاء و الصيف بهلاك من كان يخيفهم و يمنعهم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متعلقة بما بعدها،و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نعم اللّه تعالى عليهم لا تحصى، فإن لم يعبدوه لسائر نعمه فليعبدون لهذه النعمة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لام التعجب معناه اعجبوا لإيلاف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لقريش في كل سنة رحلتان للتجارة التي بها معاشهم،رحلة في الشتاء إلى اليمن،و رحلة في الصيف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 هنا مصدر بمعنى الإلف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آلفته إيلافا بالمد،كما تقول ألفته إلفا بالقصر كلاهما متعد إلى مفعول واحد،فيكون لإيلاف قريش لإلف قريش، أي لحبهم الرحلتين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آلف بالمد متعد إلى مفعولين،يقال ألف زيد المكان و آلف زيد عمرا المكان،فيكون معنى الآية لإيلاف اللّه تعالى قريشا الرحلتين؛فعلى هذا الوجه يكون المصدر مضافا إلى المفعول،و على الوجه الأول يكون مضافا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تكرار إضافة المصدر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إِيلافِهِمْ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الثاني بدل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للتأكيد،كما تقول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أعطيتك المال لصيانة وجهك صيانة عن ذل السؤال</w:t>
      </w:r>
      <w:r>
        <w:rPr>
          <w:rFonts w:eastAsia="Amiri" w:cs="Amiri" w:ascii="Amiri" w:hAnsi="Amiri"/>
          <w:color w:val="111111"/>
          <w:sz w:val="28"/>
          <w:szCs w:val="28"/>
          <w:rtl w:val="true"/>
          <w:lang w:bidi="ar-SA"/>
        </w:rPr>
        <w:t>.</w:t>
      </w:r>
      <w:bookmarkStart w:id="341" w:name="pg478_5884"/>
    </w:p>
    <w:p>
      <w:pPr>
        <w:pStyle w:val="Heading2"/>
        <w:numPr>
          <w:ilvl w:val="1"/>
          <w:numId w:val="1"/>
        </w:numPr>
        <w:rPr/>
      </w:pPr>
      <w:bookmarkStart w:id="342" w:name="__RefHeading___Toc4250737_211673320"/>
      <w:bookmarkStart w:id="343" w:name="_Toc115"/>
      <w:bookmarkEnd w:id="341"/>
      <w:bookmarkEnd w:id="342"/>
      <w:r>
        <w:rPr>
          <w:rtl w:val="true"/>
        </w:rPr>
        <w:t>سورة الماعون</w:t>
      </w:r>
      <w:bookmarkEnd w:id="34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توعّد اللّه الساهي عن الصلاة،و الحديث ينفي مؤاخذته،و هو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بالسّهو هنا،التغافل عنها،و التكاسل في أدائها،و قلّة الالتفات إليها؛و ذلك فعل المنافقين أو الفسقة الشياطين من المسلمين؛و ليس المراد ما يتفق فيها من السهو بوسوسة الشّيطان أو حديث النفس ممّا لا صنع للعبد فيه و لا اختيار، و هو المراد في الحديث،و كان النبيّ صلّى اللّه عليه و سلّم يقع له السهو في صلاته فضلا عن غيره، 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في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أن لم يقل في صلاتهم</w:t>
      </w:r>
      <w:r>
        <w:rPr>
          <w:rFonts w:eastAsia="Amiri" w:cs="Amiri" w:ascii="Amiri" w:hAnsi="Amiri"/>
          <w:color w:val="111111"/>
          <w:sz w:val="28"/>
          <w:szCs w:val="28"/>
          <w:rtl w:val="true"/>
          <w:lang w:bidi="ar-SA"/>
        </w:rPr>
        <w:t>.</w:t>
      </w:r>
      <w:bookmarkStart w:id="344" w:name="pg478_5886"/>
    </w:p>
    <w:p>
      <w:pPr>
        <w:pStyle w:val="Heading2"/>
        <w:numPr>
          <w:ilvl w:val="1"/>
          <w:numId w:val="1"/>
        </w:numPr>
        <w:rPr/>
      </w:pPr>
      <w:bookmarkStart w:id="345" w:name="__RefHeading___Toc4250739_211673320"/>
      <w:bookmarkStart w:id="346" w:name="_Toc116"/>
      <w:bookmarkEnd w:id="344"/>
      <w:bookmarkEnd w:id="345"/>
      <w:r>
        <w:rPr>
          <w:rtl w:val="true"/>
        </w:rPr>
        <w:t>سورة الكوثر</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الكوثر؟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ابن عباس رضي اللّه عنهما أنه الخير الكثير فوعل من الكثرة،كقولهم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نوفل،أي كثير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كثير يا ابن مروان طيّب و كان أبوك ابن العقائل كوثرا</w:t>
      </w:r>
    </w:p>
    <w:p>
      <w:pPr>
        <w:pStyle w:val="BookText"/>
        <w:rPr/>
      </w:pPr>
      <w:r>
        <w:rPr>
          <w:rFonts w:ascii="Amiri" w:hAnsi="Amiri" w:eastAsia="Amiri" w:cs="Amiri"/>
          <w:color w:val="111111"/>
          <w:sz w:val="28"/>
          <w:sz w:val="28"/>
          <w:szCs w:val="28"/>
          <w:rtl w:val="true"/>
          <w:lang w:bidi="ar-SA"/>
        </w:rPr>
        <w:t>قيل لأعرابية رجع ابنها من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آب ابنك؟قالت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بكوثر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أعطى النبيّ صلّى اللّه عليه و سلّم خيرا كثيرا،فإنه آتاه الحكمة،و من يؤت الحكمة فقد أوتي خيرا كثيرا،و منهم من فسّر هذا الخير الكثير بالنبوة،و منهم من فسره بالعلم و الحكمة، و منهم من فسره بالقرآن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الكوثر اسم نهر في الجنّة،و هو قول أكثر المفسرين،و قد جاء في الحديث الصحيح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 نهر وعدنيه ربّي في الجنّة،عليه خير كثير،ترد عليه أمّتي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سلّم أيضا،في الحديث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أسير في الجنّة فإذا بنهر حافّتاه قباب اللّؤلؤ المجوّف،فقلت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جبريل؟قال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الكوثر الّذي أعطاك ربّك،فضرب الملك بيده فإذا طينه المسك الأذفر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صفته أنّه أحلى من العسل،و أشد بياضا من اللبن،و أبرد من الثلج،و ألين من الزّبد،حافتاه الزبرجد،و أوانيه من فضة عدد نجوم السماء،لا يظمأ من شرب منه أبدا</w:t>
      </w:r>
      <w:r>
        <w:rPr>
          <w:rFonts w:eastAsia="Amiri" w:cs="Amiri" w:ascii="Amiri" w:hAnsi="Amiri"/>
          <w:color w:val="111111"/>
          <w:sz w:val="28"/>
          <w:szCs w:val="28"/>
          <w:rtl w:val="true"/>
          <w:lang w:bidi="ar-SA"/>
        </w:rPr>
        <w:t>.</w:t>
      </w:r>
      <w:bookmarkStart w:id="347" w:name="pg478_5888"/>
    </w:p>
    <w:p>
      <w:pPr>
        <w:pStyle w:val="Heading2"/>
        <w:numPr>
          <w:ilvl w:val="1"/>
          <w:numId w:val="1"/>
        </w:numPr>
        <w:rPr/>
      </w:pPr>
      <w:bookmarkStart w:id="348" w:name="__RefHeading___Toc4250741_211673320"/>
      <w:bookmarkStart w:id="349" w:name="_Toc117"/>
      <w:bookmarkEnd w:id="347"/>
      <w:bookmarkEnd w:id="348"/>
      <w:r>
        <w:rPr>
          <w:rtl w:val="true"/>
        </w:rPr>
        <w:t>سورة الكافرون</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القياس؟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للمقابلة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مصدرية،أي لا أعبد عبادتكم و لا تعبدون عبادتي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الصفة؛كأنه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أعبد الباطل و لا تعبدون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 بمعنى الذي،و العائد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التكرار؟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للتأكيد و قطع أطماعهم فيما طلبوه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الجملتين الأوليين لنفي العبادة في الحال،و الجملتين الأخريين لنفي العبادة في الاستقبال فلا تكرار فيه؛و هذا قول ثعلب و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لجماعة علم اللّه تعالى أنهم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يرد الوجه الثاني،و ذلك أنه قال لا أعبد أريد به العبادة في المستقبل؛لأنّ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إلاّ على مضارع في معنى الحال،فالجملتان الأوليان لنفي العبادة في المستقبل،و الجملتان الأخريان لنفي العبادة في الماضي،فقوله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عهدتم من عبادة الأصنام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يرجى مني بعد الإسلام،و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عبدتم في وقت ما ما أنا على عبادته،و يرد على قوله و الجملتان الأخريان لنفي العبادة في الماضي أن اسم الفاعل المنون العامل عمل الفعل لا يكون إلا بمعنى الحال أو الاستقبال،و عابد هنا عامل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عابدون، و جوابه أنه على الحكاية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كَلْبُهُمْ باسِطٌ ذِراعَيْهِ بِالْوَصِيدِ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على هذا التقدير فقال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عابدون ما عبدت،بلفظ الماضي،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كانوا يعبدون الأصنام قبل بعثه،و هو ما كان يعبد اللّه تعالى قبل بعثه،بل بعد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أعظم العبادة التوحيد،و كل الأنبياء كانوا موحدين بعقولهم قبل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 الكلام مكررا لأنه ورد جوابا لسؤالهم مناوبة،و كان سؤالهم مكررا،فإنهم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تعبد آلهتنا كذا مدة و نعبد إلهك كذا مدة،ثم تعبد آلهتنا كذا مدة و نعبد إلهك كذا مدة،فورد الجواب مكررا ليطابق السؤال،و هذا قول حسن لطيف</w:t>
      </w:r>
      <w:r>
        <w:rPr>
          <w:rFonts w:eastAsia="Amiri" w:cs="Amiri" w:ascii="Amiri" w:hAnsi="Amiri"/>
          <w:color w:val="111111"/>
          <w:sz w:val="28"/>
          <w:szCs w:val="28"/>
          <w:rtl w:val="true"/>
          <w:lang w:bidi="ar-SA"/>
        </w:rPr>
        <w:t>.</w:t>
      </w:r>
      <w:bookmarkStart w:id="350" w:name="pg478_5893"/>
    </w:p>
    <w:p>
      <w:pPr>
        <w:pStyle w:val="Heading2"/>
        <w:numPr>
          <w:ilvl w:val="1"/>
          <w:numId w:val="1"/>
        </w:numPr>
        <w:rPr/>
      </w:pPr>
      <w:bookmarkStart w:id="351" w:name="__RefHeading___Toc4250743_211673320"/>
      <w:bookmarkStart w:id="352" w:name="_Toc118"/>
      <w:bookmarkEnd w:id="350"/>
      <w:bookmarkEnd w:id="351"/>
      <w:r>
        <w:rPr>
          <w:rtl w:val="true"/>
        </w:rPr>
        <w:t>سورة النصر</w:t>
      </w:r>
      <w:bookmarkEnd w:id="35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مناسبة بين الأمر بالاستغفار و بين ما قبله،فإن مجيء الفتح و النصر يناسب الشكر و الحمد لا الاستغفار و التوبة؟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 لما نزلت هذه السورة علم النبيّ صلّى اللّه عليه و سلّم أنه نعيت إليه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النبيّ صلّى اللّه عليه و سلّم أنه قد اقترب أجله،فأمر بالتسبيح و الاستغفار و التوبة ليختم له في آخر عمره بالزّيادة في العمل الصالح،فكان يكثر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اغفر لي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 رضي اللّه عنه أن هذه السورة تسمى سورة التوديع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النبي صلّى اللّه عليه و سلّم عاش بعد نزولها سنتين</w:t>
      </w:r>
      <w:r>
        <w:rPr>
          <w:rFonts w:eastAsia="Amiri" w:cs="Amiri" w:ascii="Amiri" w:hAnsi="Amiri"/>
          <w:color w:val="111111"/>
          <w:sz w:val="28"/>
          <w:szCs w:val="28"/>
          <w:rtl w:val="true"/>
          <w:lang w:bidi="ar-SA"/>
        </w:rPr>
        <w:t>.</w:t>
      </w:r>
      <w:bookmarkStart w:id="353" w:name="pg478_5895"/>
    </w:p>
    <w:p>
      <w:pPr>
        <w:pStyle w:val="Heading2"/>
        <w:numPr>
          <w:ilvl w:val="1"/>
          <w:numId w:val="1"/>
        </w:numPr>
        <w:rPr/>
      </w:pPr>
      <w:bookmarkStart w:id="354" w:name="__RefHeading___Toc4250745_211673320"/>
      <w:bookmarkStart w:id="355" w:name="_Toc119"/>
      <w:bookmarkEnd w:id="353"/>
      <w:bookmarkEnd w:id="354"/>
      <w:r>
        <w:rPr>
          <w:rtl w:val="true"/>
        </w:rPr>
        <w:t>سورة تبّت</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ذكره اللّه تعالى بكنيته دون اسمه،مع أن ذلك إكرام و احترام؟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أنه لم يعرف له اسم و لم يشتهر إلا بكنيته،فذكره بما اشتهر به لزيادة تشهيره بدعوة السوء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نقل أنه كان اسمه عبد العزّى،و هو كان عبد اللّه لا عبد العزّى،فلو ذكره باسمه لكان خلاف الواقع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ذكره بكنيته لموافقة حاله لكنيته،فإن مصيره إلى النار ذات اللّهب، و إنما كنّي بذلك لتلهب وجنتيه و إشراقهما</w:t>
      </w:r>
      <w:r>
        <w:rPr>
          <w:rFonts w:eastAsia="Amiri" w:cs="Amiri" w:ascii="Amiri" w:hAnsi="Amiri"/>
          <w:color w:val="111111"/>
          <w:sz w:val="28"/>
          <w:szCs w:val="28"/>
          <w:rtl w:val="true"/>
          <w:lang w:bidi="ar-SA"/>
        </w:rPr>
        <w:t>.</w:t>
      </w:r>
      <w:bookmarkStart w:id="356" w:name="pg478_5897"/>
    </w:p>
    <w:p>
      <w:pPr>
        <w:pStyle w:val="Heading2"/>
        <w:numPr>
          <w:ilvl w:val="1"/>
          <w:numId w:val="1"/>
        </w:numPr>
        <w:rPr/>
      </w:pPr>
      <w:bookmarkStart w:id="357" w:name="__RefHeading___Toc4250747_211673320"/>
      <w:bookmarkStart w:id="358" w:name="_Toc120"/>
      <w:bookmarkEnd w:id="356"/>
      <w:bookmarkEnd w:id="357"/>
      <w:r>
        <w:rPr>
          <w:rtl w:val="true"/>
        </w:rPr>
        <w:t>سورة الإخلاص</w:t>
      </w:r>
      <w:bookmarkEnd w:id="35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في كلام العرب أن الأحد يستعمل بعد النفي، و الواحد يستعمل بعد الإثبات،يقال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واحد،و ما في الدار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جاءني واحد و ما جاءني أحد،و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لَسْتُنَّ كَأَحَدٍ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جاء هنا أحد في الإثبات؟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الواحد و الأحد في المعنى، و اختاره أبو عبيدة،و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أَحَدَكُمْ بِوَرِقِكُمْ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 أحد و عشرون و 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كانا بمعنى واحد لا يختص أحدهما بمكان دون مكان،و إن غلب استعمال أحدهما في النفي و الآخر في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العدول عن الغالب هنا رعاية لمقابلة الصمد</w:t>
      </w:r>
      <w:r>
        <w:rPr>
          <w:rFonts w:eastAsia="Amiri" w:cs="Amiri" w:ascii="Amiri" w:hAnsi="Amiri"/>
          <w:color w:val="111111"/>
          <w:sz w:val="28"/>
          <w:szCs w:val="28"/>
          <w:rtl w:val="true"/>
          <w:lang w:bidi="ar-SA"/>
        </w:rPr>
        <w:t>.</w:t>
      </w:r>
      <w:bookmarkStart w:id="359" w:name="pg478_5899"/>
    </w:p>
    <w:p>
      <w:pPr>
        <w:pStyle w:val="Heading2"/>
        <w:numPr>
          <w:ilvl w:val="1"/>
          <w:numId w:val="1"/>
        </w:numPr>
        <w:rPr/>
      </w:pPr>
      <w:bookmarkStart w:id="360" w:name="__RefHeading___Toc4250749_211673320"/>
      <w:bookmarkStart w:id="361" w:name="_Toc121"/>
      <w:bookmarkEnd w:id="359"/>
      <w:bookmarkEnd w:id="360"/>
      <w:r>
        <w:rPr>
          <w:rtl w:val="true"/>
        </w:rPr>
        <w:t>سورة الفلق</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كل ما بعده،فما الفائدة في الإعادة؟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شر هذه الأشياء الثّلاثة بالذكر تعظيما لشرها،كما في عطف الخاص على العام تعظيما لشرفه و فضله،أو خصّها بالذّكر لخفاء شرّها،و أنه يلحق الإنسان من حيث لا يشعر به؛و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الأعداء المداجي،و هو الذي يكيد الإنسان من حيث لا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عرّف سبحانه النفّاثات و نكّر ما قبلها و ما بعدها؟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نفاثة لها شر و ليس كل غاسق و هو الليل له شر،و كذا ليس كل حاسد له شر؛بل ربّ حسد محمود و هو الحسد في الخيرات،و منه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إلاّ في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حاسد في المكرمات بحاسد و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العلى حسن في مثلها الحسد</w:t>
      </w:r>
      <w:bookmarkStart w:id="362" w:name="pg478_5901"/>
    </w:p>
    <w:p>
      <w:pPr>
        <w:pStyle w:val="Heading2"/>
        <w:numPr>
          <w:ilvl w:val="1"/>
          <w:numId w:val="1"/>
        </w:numPr>
        <w:rPr/>
      </w:pPr>
      <w:bookmarkStart w:id="363" w:name="__RefHeading___Toc4250751_211673320"/>
      <w:bookmarkStart w:id="364" w:name="_Toc122"/>
      <w:bookmarkEnd w:id="362"/>
      <w:bookmarkEnd w:id="363"/>
      <w:r>
        <w:rPr>
          <w:rtl w:val="true"/>
        </w:rPr>
        <w:t>سورة الناس</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خصّ الناس بالذّكر،في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ربّ كلّ شيء و مالكه و إلهه؟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خصّهم بالذّكر تشريفا لهم،و تفضيلا على غيرهم؛لأنهم أهل العقل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أمر بالاستعاذة من شرّهم ذكر مع ذلك أنه ربهم ليعلم أنه هو الذي يعيذ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الاستعاذة وقعت من شر الموسوس إلى الناس بربهم الذي هو إلههم و معبودهم،كما يستغيث بعض العبيد إذا اعتراه خطب بسيده و مخدومه و ولي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للذي يوسوس على أن الشيطان الموسوس ضربان جنّي و إنسي،كما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شَياطِينَ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بيان للناس الذي أضيفت الوسوسة إلى صدورهم،و الناس المذكور آخرا بمعنى الإنس؟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أئمة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المعنى الأول؛كأنه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الجنّي،و من شرّ الوسواس الإنسي،فهو استعاذة باللّه تعالى من شر الموسوسين من الجنسين،و هو اختيار الزّجّاج،و في هذا الوجه إطلاق لفظ الخنّاس على الإنسي،و النقل أنه اسم للجنّي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المعنى الثاني،كأنه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 الوسواس الجنّي الذي يوسوس في صدور الناس،من جنّهم و إنسهم؛فسمى الجنّ ناسا كما سماهم نفرا و رجالا،في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اسْتَمَعَ نَفَرٌ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يَعُوذُونَ بِرِجالٍ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استعاذة باللّه من شر الوسواس الذي يوسوس في صدور الجنّ،كما يوسوس في صدور الإنس،و هو اختيار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الجنّة هنا،الشّياطين من الجنّ على الوجه الأوّل،و مطلق الجنّ على الوجه الثّاني؛لأنّ الشيطان منهم هو الذي يوسوس لا غيره؛و مطلقهم يوسوس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الزّمخشري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أحق أن اسم الناس ينطلق على الجنّ؛لأنّ الجن سموا جنا لاجتنانهم،أي لاستتارهم،و الناس سموا أناسا لظهورهم من الإيناس و هو الإبصار،كما سموا بشرا لظهورهم من البشرة،و لو صح</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الإطلاق لم يكن هذا المجمل مناسبا لفصاحة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أجود منه أن يراد بالناس الأول الناسي،كقوله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قرئ مِنْ حَيْثُ أَفاضَ النّاسُ ثم بيّن بالجنّة و الناس؛لأن الثقلين هما الجنسان الموصوفان بنسيان حقوق اللّه تعالى،و اللّه أعلم،و صلّى اللّه على سيدنا محمّد و على آله و صحبه و سلّم</w:t>
      </w:r>
      <w:r>
        <w:rPr>
          <w:rFonts w:eastAsia="Amiri" w:cs="Amiri" w:ascii="Amiri" w:hAnsi="Amiri"/>
          <w:color w:val="111111"/>
          <w:sz w:val="28"/>
          <w:szCs w:val="28"/>
          <w:rtl w:val="true"/>
          <w:lang w:bidi="ar-SA"/>
        </w:rPr>
        <w:t>.</w:t>
      </w:r>
      <w:bookmarkStart w:id="365" w:name="pg478_5905"/>
    </w:p>
    <w:p>
      <w:pPr>
        <w:pStyle w:val="Heading2"/>
        <w:numPr>
          <w:ilvl w:val="1"/>
          <w:numId w:val="1"/>
        </w:numPr>
        <w:rPr/>
      </w:pPr>
      <w:bookmarkStart w:id="366" w:name="__RefHeading___Toc4250753_211673320"/>
      <w:bookmarkStart w:id="367" w:name="_Toc123"/>
      <w:bookmarkEnd w:id="365"/>
      <w:bookmarkEnd w:id="366"/>
      <w:r>
        <w:rPr>
          <w:rtl w:val="true"/>
        </w:rPr>
        <w:t>الفهارس</w:t>
      </w:r>
      <w:bookmarkEnd w:id="367"/>
    </w:p>
    <w:p>
      <w:pPr>
        <w:pStyle w:val="Heading3"/>
        <w:numPr>
          <w:ilvl w:val="2"/>
          <w:numId w:val="1"/>
        </w:numPr>
        <w:rPr/>
      </w:pPr>
      <w:bookmarkStart w:id="368" w:name="__RefHeading___Toc4250755_211673320"/>
      <w:bookmarkStart w:id="369" w:name="_Toc124"/>
      <w:bookmarkEnd w:id="368"/>
      <w:r>
        <w:rPr>
          <w:rtl w:val="true"/>
        </w:rPr>
        <w:t>اشارة</w:t>
      </w:r>
      <w:bookmarkEnd w:id="3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الأحاديث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الأبيات الشعرية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أنصاف الأبيات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المحتويات</w:t>
      </w:r>
      <w:bookmarkStart w:id="370" w:name="pg478_5909"/>
    </w:p>
    <w:p>
      <w:pPr>
        <w:pStyle w:val="Heading3"/>
        <w:numPr>
          <w:ilvl w:val="2"/>
          <w:numId w:val="1"/>
        </w:numPr>
        <w:rPr/>
      </w:pPr>
      <w:bookmarkStart w:id="371" w:name="__RefHeading___Toc4250757_211673320"/>
      <w:bookmarkStart w:id="372" w:name="_Toc125"/>
      <w:bookmarkEnd w:id="370"/>
      <w:bookmarkEnd w:id="371"/>
      <w:r>
        <w:rPr/>
        <w:t>1</w:t>
      </w:r>
      <w:r>
        <w:rPr>
          <w:rtl w:val="true"/>
        </w:rPr>
        <w:t>-</w:t>
      </w:r>
      <w:r>
        <w:rPr>
          <w:rtl w:val="true"/>
        </w:rPr>
        <w:t>فهرس الأحاديث النبوية</w:t>
      </w:r>
      <w:bookmarkEnd w:id="37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 الحديث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أحلى من العسل،و أشدّ بياضا من اللّبن،و أبرد من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ينقطع عمله،إلاّ من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كلمة قالها شاعر كلمة لبيد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في الكفر كالشعرة البيضاء في الثور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لليلة صبيحتها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أمّك،ثم أمّك،ثم أمّك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أطيب ما يأكل الرجل من كسبه،و إن ولده من كسبه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استطعمتك فلم تطعمني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الغالّ يأتي يوم القيامة حاملا عين ما غلّه على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ما بقي من الدنيا في جنب ما مضى،كمثل خيط في 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آية لو أخذ الناس بها لكفتهم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خطيب القوم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خطب فأساء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أسير في الجنّة،فإذا بنهر حافتاه قباب اللؤلؤ المجوّف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أهل الجنّة في الجنّة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 الحديث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يسير الرّاكب بين النطفتين لا يخشى جوازا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المال مهرة مأمورة و سكّة مأبورة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أخي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يقل اجعلني على خزائن الأرض،لاستعمله من ساعته؛و لكنّه أخر ذلك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الوالي صلاح الرّعية،و فساد الوالي فساد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 من الشيطان،و التّأني من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غنى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رغب عن سنتي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روضة من رياض الجنة أو حفرة من حفر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النفقة سمح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تطيب نفسه بدرهم يتصدق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 نهر وعدنيه ربي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حسد إلاّ في اثنتين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 الحديث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 الكافر لا يتراءيان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دعا اللّه بدعوة ليس فيها قطيعة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المثقال من فضة الآخرة خير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فعليه وزرها و وزر من 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ملأ سمعه من غناء لم يؤذن له أن يسمع صوت الروحانيين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صهيب،لو لم يخف اللّه لم يعصه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عصى اللّه و رسوله فقد غوى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ماؤه،الحل ميتته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لأمين في السماء أمين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ليخفف على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ما رفع رجل قط عقيرته يتغنى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أسأل عبدي عن شكرهن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bookmarkStart w:id="373" w:name="pg478_5913"/>
    </w:p>
    <w:p>
      <w:pPr>
        <w:pStyle w:val="Heading3"/>
        <w:numPr>
          <w:ilvl w:val="2"/>
          <w:numId w:val="1"/>
        </w:numPr>
        <w:rPr/>
      </w:pPr>
      <w:bookmarkStart w:id="374" w:name="__RefHeading___Toc4250759_211673320"/>
      <w:bookmarkStart w:id="375" w:name="_Toc126"/>
      <w:bookmarkEnd w:id="373"/>
      <w:bookmarkEnd w:id="374"/>
      <w:r>
        <w:rPr/>
        <w:t>2</w:t>
      </w:r>
      <w:r>
        <w:rPr>
          <w:rtl w:val="true"/>
        </w:rPr>
        <w:t xml:space="preserve">- </w:t>
      </w:r>
      <w:r>
        <w:rPr>
          <w:rtl w:val="true"/>
        </w:rPr>
        <w:t>فهرس الآثار</w:t>
      </w:r>
      <w:bookmarkEnd w:id="37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وصف،و الثاني 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لك،و يوم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على النصارى صوم رمضان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عشرة،أو أخروا عشرة؛لئلاّ يقع في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أكثر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376" w:name="pg478_5914"/>
    </w:p>
    <w:p>
      <w:pPr>
        <w:pStyle w:val="Heading3"/>
        <w:numPr>
          <w:ilvl w:val="2"/>
          <w:numId w:val="1"/>
        </w:numPr>
        <w:rPr/>
      </w:pPr>
      <w:bookmarkStart w:id="377" w:name="__RefHeading___Toc4250761_211673320"/>
      <w:bookmarkStart w:id="378" w:name="_Toc127"/>
      <w:bookmarkEnd w:id="376"/>
      <w:bookmarkEnd w:id="377"/>
      <w:r>
        <w:rPr/>
        <w:t>3</w:t>
      </w:r>
      <w:r>
        <w:rPr>
          <w:rtl w:val="true"/>
        </w:rPr>
        <w:t>-</w:t>
      </w:r>
      <w:r>
        <w:rPr>
          <w:rtl w:val="true"/>
        </w:rPr>
        <w:t>فهرس الأبيات الشعرية</w:t>
      </w:r>
      <w:bookmarkEnd w:id="378"/>
    </w:p>
    <w:p>
      <w:pPr>
        <w:pStyle w:val="BookText"/>
        <w:rPr/>
      </w:pPr>
      <w:r>
        <w:rPr>
          <w:rFonts w:ascii="Amiri" w:hAnsi="Amiri" w:eastAsia="Amiri" w:cs="Amiri"/>
          <w:color w:val="111111"/>
          <w:sz w:val="28"/>
          <w:sz w:val="28"/>
          <w:szCs w:val="28"/>
          <w:rtl w:val="true"/>
          <w:lang w:bidi="ar-SA"/>
        </w:rPr>
        <w:t xml:space="preserve">البيت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ربّي بالسّلامة جاهدا ليصحّني فإذا السلامة 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عيب فيهم غير أنّ سيوفهم بهن فلول من قراع الكتائب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لدوا للموت و ابنوا للخراب فكلكم يصير إلى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مرّا بي على أم جندب نقضي لبانات الفؤاد المعذب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أمسى بالمدينة رحله فإنّي و قيّار بها لغريب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أنّي كلما جئت طارقا وجدت بها طيبا و إن لم تطيب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زوجك في الوغى متقلّدا سيفا و رمحا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لصاحبيّ لا تحبسانا بنزع أصوله و اجتز شيحا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إخوتي لا تبعدوا أبدا و بلى و اللّه قد بعدوا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أترك القرن مصفرّا أنامله كأن أثوابه مجت بفرصاد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رجال أن أموت و إن أمت فتلك سبيل لست فيها بأوحد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دعتك إليها مقلتاها و جيدها فملت كما مال المحب على 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الناس بالناس الذين عهدتهم و ما الدّار بالدّار التي كنت أعهد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كثير يا ابن مروان طيّب و كان أبوك ابن العقائل كوثرا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رقم الفقراء أخاف زيادا أن يكون عطاؤه أداهم سودا أو محدرجة سمرا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تلق منهم تقل لاقيت سيّدهم مثل النجوم التي يسري بها الساري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يلقى ربّه أنّ الوليد أحق بالغدر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جاري دعا لمضوفة أشمّر حتى ينصف الساق مئزري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حراما لا أرى الدهر باكيا على شجوة إلا بكيت على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المرؤ إلا كالشهاب و ضوئه يحور رمادا بعد إذ هو ساطع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تزجراني يا ابن عفّان انزجر و إن تدعاني أحم عرضا ممنّعا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نحن سرنا سارت الناس خلفنا و إن نحن أومأنا إلى الناس وقفوا</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بما عندنا و أنت بما عندك راض و الرّأي 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ما خلا اللّه باطل و كل نعيم لا محالة زائل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أجزنا ساحة الحي و انتحى بنا بطن خبت ذي خفاف عقنقل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مرّ السنين أخذن منّي كما أخذ السرار من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الأمور إذا الأحداث دبّرها دون الشيوخ ترى في بعضها خللا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المتأني بعض حاجته و قد يكون من المستعجل الزّلل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أدري و إنّي لأوجل على أيّنا تعدو المنية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كذب الواشون ما بحت عندهم بسرّ و لا أرسلتهم برسول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سمك السماء بنى لنا بيتا دعائمه أعز و أطول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الرّمح صدر أبي براء و يعدل عن دماء بني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أمنحك الصدود و إنني قسما إليك مع الصدود لأميل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ما في اليوم و الأمس قبله و لكنّني عن علم ما في غد 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للذي لم تحصه متعلّما و أمّا الذي أحصيت منه فعلّم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أعسف النازح المجهول معسفه في ظلّ أخضر يدعو هامة البوم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دهرا يلف شملي بجمل لزمان يهمّ بالإحسان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رماني بأمر كنت منه و والدي بريئا و من أجل الطّوي 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فللموت تغذوا الوالدات سخالها كما لخراب الدّهر تبنى المساكن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شرخ الشباب و الشعر الأس ود ما لم يعاص كان جنونا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إذا يمّمت أرضا أريد الخير أيهما يليني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ساد ثم ساد أبوه ثم قد ساد قبل ذلك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رضيت علي بنو قشير لعمر اللّه أعجبني رضاها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تكن تدري نوار بأنّني وصّال عقد حبائل جذّامها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ترّاك أمكنة إذا لم أرضها أو يرتبط بعض النفوس حمامها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راض بأن أحمل الهوى و أخلص منه لا علي و لا 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bookmarkStart w:id="379" w:name="pg478_5917"/>
    </w:p>
    <w:p>
      <w:pPr>
        <w:pStyle w:val="Heading3"/>
        <w:numPr>
          <w:ilvl w:val="2"/>
          <w:numId w:val="1"/>
        </w:numPr>
        <w:rPr/>
      </w:pPr>
      <w:bookmarkStart w:id="380" w:name="__RefHeading___Toc4250763_211673320"/>
      <w:bookmarkStart w:id="381" w:name="_Toc128"/>
      <w:bookmarkEnd w:id="379"/>
      <w:bookmarkEnd w:id="380"/>
      <w:r>
        <w:rPr/>
        <w:t>4</w:t>
      </w:r>
      <w:r>
        <w:rPr>
          <w:rtl w:val="true"/>
        </w:rPr>
        <w:t>-</w:t>
      </w:r>
      <w:r>
        <w:rPr>
          <w:rtl w:val="true"/>
        </w:rPr>
        <w:t>فهرس أنصاف الأبيات</w:t>
      </w:r>
      <w:bookmarkEnd w:id="38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العجز رقم الفقرة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أرض بيننا و 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 قيّار بها لغريب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 مثل من يا ذئب يصطحبان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فألفى قولها كذبا و 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كذب و 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الصدور الصدر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لسعته النحل لم يرج لسعها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أشدد حيازيمك للموت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النجم و شعري 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تبنا و ماء باردا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الصدر رقم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يمين اللّه أبرح قاعدا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ذكرى حبيب و منزل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bookmarkStart w:id="382" w:name="pg478_5919"/>
    </w:p>
    <w:p>
      <w:pPr>
        <w:pStyle w:val="Heading3"/>
        <w:numPr>
          <w:ilvl w:val="2"/>
          <w:numId w:val="1"/>
        </w:numPr>
        <w:rPr/>
      </w:pPr>
      <w:bookmarkStart w:id="383" w:name="__RefHeading___Toc4250765_211673320"/>
      <w:bookmarkStart w:id="384" w:name="_Toc129"/>
      <w:bookmarkEnd w:id="382"/>
      <w:bookmarkEnd w:id="383"/>
      <w:r>
        <w:rPr/>
        <w:t>5</w:t>
      </w:r>
      <w:r>
        <w:rPr>
          <w:rtl w:val="true"/>
        </w:rPr>
        <w:t>-</w:t>
      </w:r>
      <w:r>
        <w:rPr>
          <w:rtl w:val="true"/>
        </w:rPr>
        <w:t xml:space="preserve">فهرس الأعلام </w:t>
      </w:r>
      <w:r>
        <w:rPr>
          <w:rtl w:val="true"/>
        </w:rPr>
        <w:t>(</w:t>
      </w:r>
      <w:r>
        <w:rPr/>
        <w:t>1</w:t>
      </w:r>
      <w:r>
        <w:rPr>
          <w:rtl w:val="true"/>
        </w:rPr>
        <w:t>)</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lang w:bidi="fa-IR"/>
        </w:rPr>
        <w:t>،</w:t>
      </w:r>
      <w:r>
        <w:rPr>
          <w:rFonts w:eastAsia="IRNazanin" w:cs="IRNazanin"/>
          <w:color w:val="111111"/>
          <w:sz w:val="28"/>
          <w:szCs w:val="28"/>
          <w:lang w:bidi="fa-IR"/>
        </w:rPr>
        <w:t>685</w:t>
      </w:r>
      <w:r>
        <w:rPr>
          <w:rFonts w:ascii="IRNazanin" w:hAnsi="IRNazanin" w:eastAsia="IRNazanin"/>
          <w:color w:val="111111"/>
          <w:sz w:val="28"/>
          <w:sz w:val="28"/>
          <w:szCs w:val="28"/>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698</w:t>
      </w:r>
      <w:r>
        <w:rPr>
          <w:rFonts w:ascii="IRNazanin" w:hAnsi="IRNazanin" w:eastAsia="IRNazanin"/>
          <w:color w:val="111111"/>
          <w:sz w:val="28"/>
          <w:sz w:val="28"/>
          <w:szCs w:val="28"/>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lang w:bidi="fa-IR"/>
        </w:rPr>
        <w:t>،</w:t>
      </w:r>
      <w:r>
        <w:rPr>
          <w:rFonts w:eastAsia="IRNazanin" w:cs="IRNazanin"/>
          <w:color w:val="111111"/>
          <w:sz w:val="28"/>
          <w:szCs w:val="28"/>
          <w:lang w:bidi="fa-IR"/>
        </w:rPr>
        <w:t>924</w:t>
      </w:r>
      <w:r>
        <w:rPr>
          <w:rFonts w:ascii="IRNazanin" w:hAnsi="IRNazanin" w:eastAsia="IRNazanin"/>
          <w:color w:val="111111"/>
          <w:sz w:val="28"/>
          <w:sz w:val="28"/>
          <w:szCs w:val="28"/>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lang w:bidi="fa-IR"/>
        </w:rPr>
        <w:t>،</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السائب</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ascii="IRNazanin" w:hAnsi="IRNazanin" w:eastAsia="IRNazanin"/>
          <w:color w:val="111111"/>
          <w:sz w:val="28"/>
          <w:sz w:val="28"/>
          <w:szCs w:val="28"/>
          <w:lang w:bidi="fa-IR"/>
        </w:rPr>
        <w:t>،</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ascii="IRNazanin" w:hAnsi="IRNazanin" w:eastAsia="IRNazanin"/>
          <w:color w:val="111111"/>
          <w:sz w:val="28"/>
          <w:sz w:val="28"/>
          <w:szCs w:val="28"/>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ascii="IRNazanin" w:hAnsi="IRNazanin" w:eastAsia="IRNazanin"/>
          <w:color w:val="111111"/>
          <w:sz w:val="28"/>
          <w:sz w:val="28"/>
          <w:szCs w:val="28"/>
          <w:lang w:bidi="fa-IR"/>
        </w:rPr>
        <w:t>،</w:t>
      </w:r>
      <w:r>
        <w:rPr>
          <w:rFonts w:eastAsia="IRNazanin" w:cs="IRNazanin"/>
          <w:color w:val="111111"/>
          <w:sz w:val="28"/>
          <w:szCs w:val="28"/>
          <w:lang w:bidi="fa-IR"/>
        </w:rPr>
        <w:t>673</w:t>
      </w:r>
      <w:r>
        <w:rPr>
          <w:rFonts w:ascii="IRNazanin" w:hAnsi="IRNazanin" w:eastAsia="IRNazanin"/>
          <w:color w:val="111111"/>
          <w:sz w:val="28"/>
          <w:sz w:val="28"/>
          <w:szCs w:val="28"/>
          <w:lang w:bidi="fa-IR"/>
        </w:rPr>
        <w:t>،</w:t>
      </w:r>
      <w:r>
        <w:rPr>
          <w:rFonts w:eastAsia="IRNazanin" w:cs="IRNazanin"/>
          <w:color w:val="111111"/>
          <w:sz w:val="28"/>
          <w:szCs w:val="28"/>
          <w:lang w:bidi="fa-IR"/>
        </w:rPr>
        <w:t>688</w:t>
      </w:r>
      <w:r>
        <w:rPr>
          <w:rFonts w:ascii="IRNazanin" w:hAnsi="IRNazanin" w:eastAsia="IRNazanin"/>
          <w:color w:val="111111"/>
          <w:sz w:val="28"/>
          <w:sz w:val="28"/>
          <w:szCs w:val="28"/>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lang w:bidi="fa-IR"/>
        </w:rPr>
        <w:t>،</w:t>
      </w:r>
      <w:r>
        <w:rPr>
          <w:rFonts w:eastAsia="IRNazanin" w:cs="IRNazanin"/>
          <w:color w:val="111111"/>
          <w:sz w:val="28"/>
          <w:szCs w:val="28"/>
          <w:lang w:bidi="fa-IR"/>
        </w:rPr>
        <w:t>715</w:t>
      </w:r>
      <w:r>
        <w:rPr>
          <w:rFonts w:ascii="IRNazanin" w:hAnsi="IRNazanin" w:eastAsia="IRNazanin"/>
          <w:color w:val="111111"/>
          <w:sz w:val="28"/>
          <w:sz w:val="28"/>
          <w:szCs w:val="28"/>
          <w:lang w:bidi="fa-IR"/>
        </w:rPr>
        <w:t>،</w:t>
      </w:r>
      <w:r>
        <w:rPr>
          <w:rFonts w:eastAsia="IRNazanin" w:cs="IRNazanin"/>
          <w:color w:val="111111"/>
          <w:sz w:val="28"/>
          <w:szCs w:val="28"/>
          <w:lang w:bidi="fa-IR"/>
        </w:rPr>
        <w:t>763</w:t>
      </w:r>
      <w:r>
        <w:rPr>
          <w:rFonts w:ascii="IRNazanin" w:hAnsi="IRNazanin" w:eastAsia="IRNazanin"/>
          <w:color w:val="111111"/>
          <w:sz w:val="28"/>
          <w:sz w:val="28"/>
          <w:szCs w:val="28"/>
          <w:lang w:bidi="fa-IR"/>
        </w:rPr>
        <w:t>،</w:t>
      </w:r>
      <w:r>
        <w:rPr>
          <w:rFonts w:eastAsia="IRNazanin" w:cs="IRNazanin"/>
          <w:color w:val="111111"/>
          <w:sz w:val="28"/>
          <w:szCs w:val="28"/>
          <w:lang w:bidi="fa-IR"/>
        </w:rPr>
        <w:t>784</w:t>
      </w:r>
      <w:r>
        <w:rPr>
          <w:rFonts w:ascii="IRNazanin" w:hAnsi="IRNazanin" w:eastAsia="IRNazanin"/>
          <w:color w:val="111111"/>
          <w:sz w:val="28"/>
          <w:sz w:val="28"/>
          <w:szCs w:val="28"/>
          <w:lang w:bidi="fa-IR"/>
        </w:rPr>
        <w:t>،</w:t>
      </w:r>
      <w:r>
        <w:rPr>
          <w:rFonts w:eastAsia="IRNazanin" w:cs="IRNazanin"/>
          <w:color w:val="111111"/>
          <w:sz w:val="28"/>
          <w:szCs w:val="28"/>
          <w:lang w:bidi="fa-IR"/>
        </w:rPr>
        <w:t>793</w:t>
      </w:r>
      <w:r>
        <w:rPr>
          <w:rFonts w:ascii="IRNazanin" w:hAnsi="IRNazanin" w:eastAsia="IRNazanin"/>
          <w:color w:val="111111"/>
          <w:sz w:val="28"/>
          <w:sz w:val="28"/>
          <w:szCs w:val="28"/>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lang w:bidi="fa-IR"/>
        </w:rPr>
        <w:t>،</w:t>
      </w:r>
      <w:r>
        <w:rPr>
          <w:rFonts w:eastAsia="IRNazanin" w:cs="IRNazanin"/>
          <w:color w:val="111111"/>
          <w:sz w:val="28"/>
          <w:szCs w:val="28"/>
          <w:lang w:bidi="fa-IR"/>
        </w:rPr>
        <w:t>849</w:t>
      </w:r>
      <w:r>
        <w:rPr>
          <w:rFonts w:ascii="IRNazanin" w:hAnsi="IRNazanin" w:eastAsia="IRNazanin"/>
          <w:color w:val="111111"/>
          <w:sz w:val="28"/>
          <w:sz w:val="28"/>
          <w:szCs w:val="28"/>
          <w:lang w:bidi="fa-IR"/>
        </w:rPr>
        <w:t>،</w:t>
      </w:r>
      <w:r>
        <w:rPr>
          <w:rFonts w:eastAsia="IRNazanin" w:cs="IRNazanin"/>
          <w:color w:val="111111"/>
          <w:sz w:val="28"/>
          <w:szCs w:val="28"/>
          <w:lang w:bidi="fa-IR"/>
        </w:rPr>
        <w:t>858</w:t>
      </w:r>
      <w:r>
        <w:rPr>
          <w:rFonts w:ascii="IRNazanin" w:hAnsi="IRNazanin" w:eastAsia="IRNazanin"/>
          <w:color w:val="111111"/>
          <w:sz w:val="28"/>
          <w:sz w:val="28"/>
          <w:szCs w:val="28"/>
          <w:lang w:bidi="fa-IR"/>
        </w:rPr>
        <w:t>،</w:t>
      </w:r>
      <w:r>
        <w:rPr>
          <w:rFonts w:eastAsia="IRNazanin" w:cs="IRNazanin"/>
          <w:color w:val="111111"/>
          <w:sz w:val="28"/>
          <w:szCs w:val="28"/>
          <w:lang w:bidi="fa-IR"/>
        </w:rPr>
        <w:t>876</w:t>
      </w:r>
      <w:r>
        <w:rPr>
          <w:rFonts w:ascii="IRNazanin" w:hAnsi="IRNazanin" w:eastAsia="IRNazanin"/>
          <w:color w:val="111111"/>
          <w:sz w:val="28"/>
          <w:sz w:val="28"/>
          <w:szCs w:val="28"/>
          <w:lang w:bidi="fa-IR"/>
        </w:rPr>
        <w:t>،</w:t>
      </w:r>
      <w:r>
        <w:rPr>
          <w:rFonts w:eastAsia="IRNazanin" w:cs="IRNazanin"/>
          <w:color w:val="111111"/>
          <w:sz w:val="28"/>
          <w:szCs w:val="28"/>
          <w:lang w:bidi="fa-IR"/>
        </w:rPr>
        <w:t>881</w:t>
      </w:r>
      <w:r>
        <w:rPr>
          <w:rFonts w:ascii="IRNazanin" w:hAnsi="IRNazanin" w:eastAsia="IRNazanin"/>
          <w:color w:val="111111"/>
          <w:sz w:val="28"/>
          <w:sz w:val="28"/>
          <w:szCs w:val="28"/>
          <w:lang w:bidi="fa-IR"/>
        </w:rPr>
        <w:t>،</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lang w:bidi="fa-IR"/>
        </w:rPr>
        <w:t>،</w:t>
      </w:r>
      <w:r>
        <w:rPr>
          <w:rFonts w:eastAsia="IRNazanin" w:cs="IRNazanin"/>
          <w:color w:val="111111"/>
          <w:sz w:val="28"/>
          <w:szCs w:val="28"/>
          <w:lang w:bidi="fa-IR"/>
        </w:rPr>
        <w:t>1020</w:t>
      </w:r>
      <w:r>
        <w:rPr>
          <w:rFonts w:ascii="IRNazanin" w:hAnsi="IRNazanin" w:eastAsia="IRNazanin"/>
          <w:color w:val="111111"/>
          <w:sz w:val="28"/>
          <w:sz w:val="28"/>
          <w:szCs w:val="28"/>
          <w:lang w:bidi="fa-IR"/>
        </w:rPr>
        <w:t>،</w:t>
      </w:r>
      <w:r>
        <w:rPr>
          <w:rFonts w:eastAsia="IRNazanin" w:cs="IRNazanin"/>
          <w:color w:val="111111"/>
          <w:sz w:val="28"/>
          <w:szCs w:val="28"/>
          <w:lang w:bidi="fa-IR"/>
        </w:rPr>
        <w:t>1029</w:t>
      </w:r>
      <w:r>
        <w:rPr>
          <w:rFonts w:ascii="IRNazanin" w:hAnsi="IRNazanin" w:eastAsia="IRNazanin"/>
          <w:color w:val="111111"/>
          <w:sz w:val="28"/>
          <w:sz w:val="28"/>
          <w:szCs w:val="28"/>
          <w:lang w:bidi="fa-IR"/>
        </w:rPr>
        <w:t>،</w:t>
      </w:r>
      <w:r>
        <w:rPr>
          <w:rFonts w:eastAsia="IRNazanin" w:cs="IRNazanin"/>
          <w:color w:val="111111"/>
          <w:sz w:val="28"/>
          <w:szCs w:val="28"/>
          <w:lang w:bidi="fa-IR"/>
        </w:rPr>
        <w:t>1046</w:t>
      </w:r>
      <w:r>
        <w:rPr>
          <w:rFonts w:ascii="IRNazanin" w:hAnsi="IRNazanin" w:eastAsia="IRNazanin"/>
          <w:color w:val="111111"/>
          <w:sz w:val="28"/>
          <w:sz w:val="28"/>
          <w:szCs w:val="28"/>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lang w:bidi="fa-IR"/>
        </w:rPr>
        <w:t>،</w:t>
      </w:r>
      <w:r>
        <w:rPr>
          <w:rFonts w:eastAsia="IRNazanin" w:cs="IRNazanin"/>
          <w:color w:val="111111"/>
          <w:sz w:val="28"/>
          <w:szCs w:val="28"/>
          <w:lang w:bidi="fa-IR"/>
        </w:rPr>
        <w:t>1121</w:t>
      </w:r>
      <w:r>
        <w:rPr>
          <w:rFonts w:ascii="IRNazanin" w:hAnsi="IRNazanin" w:eastAsia="IRNazanin"/>
          <w:color w:val="111111"/>
          <w:sz w:val="28"/>
          <w:sz w:val="28"/>
          <w:szCs w:val="28"/>
          <w:lang w:bidi="fa-IR"/>
        </w:rPr>
        <w:t>،</w:t>
      </w:r>
      <w:r>
        <w:rPr>
          <w:rFonts w:eastAsia="IRNazanin" w:cs="IRNazanin"/>
          <w:color w:val="111111"/>
          <w:sz w:val="28"/>
          <w:szCs w:val="28"/>
          <w:lang w:bidi="fa-IR"/>
        </w:rPr>
        <w:t>1158</w:t>
      </w:r>
      <w:r>
        <w:rPr>
          <w:rFonts w:ascii="IRNazanin" w:hAnsi="IRNazanin" w:eastAsia="IRNazanin"/>
          <w:color w:val="111111"/>
          <w:sz w:val="28"/>
          <w:sz w:val="28"/>
          <w:szCs w:val="28"/>
          <w:lang w:bidi="fa-IR"/>
        </w:rPr>
        <w:t>،</w:t>
      </w:r>
      <w:r>
        <w:rPr>
          <w:rFonts w:eastAsia="IRNazanin" w:cs="IRNazanin"/>
          <w:color w:val="111111"/>
          <w:sz w:val="28"/>
          <w:szCs w:val="28"/>
          <w:lang w:bidi="fa-IR"/>
        </w:rPr>
        <w:t>1165</w:t>
      </w:r>
      <w:r>
        <w:rPr>
          <w:rFonts w:ascii="IRNazanin" w:hAnsi="IRNazanin" w:eastAsia="IRNazanin"/>
          <w:color w:val="111111"/>
          <w:sz w:val="28"/>
          <w:sz w:val="28"/>
          <w:szCs w:val="28"/>
          <w:lang w:bidi="fa-IR"/>
        </w:rPr>
        <w:t>،</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lang w:bidi="fa-IR"/>
        </w:rPr>
        <w:t>،</w:t>
      </w:r>
      <w:r>
        <w:rPr>
          <w:rFonts w:eastAsia="IRNazanin" w:cs="IRNazanin"/>
          <w:color w:val="111111"/>
          <w:sz w:val="28"/>
          <w:szCs w:val="28"/>
          <w:lang w:bidi="fa-IR"/>
        </w:rPr>
        <w:t>1205</w:t>
      </w:r>
      <w:r>
        <w:rPr>
          <w:rFonts w:ascii="IRNazanin" w:hAnsi="IRNazanin" w:eastAsia="IRNazanin"/>
          <w:color w:val="111111"/>
          <w:sz w:val="28"/>
          <w:sz w:val="28"/>
          <w:szCs w:val="28"/>
          <w:lang w:bidi="fa-IR"/>
        </w:rPr>
        <w:t>،</w:t>
      </w:r>
      <w:r>
        <w:rPr>
          <w:rFonts w:eastAsia="IRNazanin" w:cs="IRNazanin"/>
          <w:color w:val="111111"/>
          <w:sz w:val="28"/>
          <w:szCs w:val="28"/>
          <w:lang w:bidi="fa-IR"/>
        </w:rPr>
        <w:t>1207</w:t>
      </w:r>
      <w:r>
        <w:rPr>
          <w:rFonts w:ascii="IRNazanin" w:hAnsi="IRNazanin" w:eastAsia="IRNazanin"/>
          <w:color w:val="111111"/>
          <w:sz w:val="28"/>
          <w:sz w:val="28"/>
          <w:szCs w:val="28"/>
          <w:lang w:bidi="fa-IR"/>
        </w:rPr>
        <w:t>،</w:t>
      </w:r>
      <w:r>
        <w:rPr>
          <w:rFonts w:eastAsia="IRNazanin" w:cs="IRNazanin"/>
          <w:color w:val="111111"/>
          <w:sz w:val="28"/>
          <w:szCs w:val="28"/>
          <w:lang w:bidi="fa-IR"/>
        </w:rPr>
        <w:t>1296</w:t>
      </w:r>
      <w:r>
        <w:rPr>
          <w:rFonts w:ascii="IRNazanin" w:hAnsi="IRNazanin" w:eastAsia="IRNazanin"/>
          <w:color w:val="111111"/>
          <w:sz w:val="28"/>
          <w:sz w:val="28"/>
          <w:szCs w:val="28"/>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638</w:t>
      </w:r>
      <w:r>
        <w:rPr>
          <w:rFonts w:ascii="IRNazanin" w:hAnsi="IRNazanin" w:eastAsia="IRNazanin"/>
          <w:color w:val="111111"/>
          <w:sz w:val="28"/>
          <w:sz w:val="28"/>
          <w:szCs w:val="28"/>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lang w:bidi="fa-IR"/>
        </w:rPr>
        <w:t>،</w:t>
      </w:r>
      <w:r>
        <w:rPr>
          <w:rFonts w:eastAsia="IRNazanin" w:cs="IRNazanin"/>
          <w:color w:val="111111"/>
          <w:sz w:val="28"/>
          <w:szCs w:val="28"/>
          <w:lang w:bidi="fa-IR"/>
        </w:rPr>
        <w:t>849</w:t>
      </w:r>
      <w:r>
        <w:rPr>
          <w:rFonts w:ascii="IRNazanin" w:hAnsi="IRNazanin" w:eastAsia="IRNazanin"/>
          <w:color w:val="111111"/>
          <w:sz w:val="28"/>
          <w:sz w:val="28"/>
          <w:szCs w:val="28"/>
          <w:lang w:bidi="fa-IR"/>
        </w:rPr>
        <w:t>،</w:t>
      </w:r>
      <w:r>
        <w:rPr>
          <w:rFonts w:eastAsia="IRNazanin" w:cs="IRNazanin"/>
          <w:color w:val="111111"/>
          <w:sz w:val="28"/>
          <w:szCs w:val="28"/>
          <w:lang w:bidi="fa-IR"/>
        </w:rPr>
        <w:t>924</w:t>
      </w:r>
      <w:r>
        <w:rPr>
          <w:rFonts w:ascii="IRNazanin" w:hAnsi="IRNazanin" w:eastAsia="IRNazanin"/>
          <w:color w:val="111111"/>
          <w:sz w:val="28"/>
          <w:sz w:val="28"/>
          <w:szCs w:val="28"/>
          <w:lang w:bidi="fa-IR"/>
        </w:rPr>
        <w:t>،</w:t>
      </w:r>
      <w:r>
        <w:rPr>
          <w:rFonts w:eastAsia="IRNazanin" w:cs="IRNazanin"/>
          <w:color w:val="111111"/>
          <w:sz w:val="28"/>
          <w:szCs w:val="28"/>
          <w:lang w:bidi="fa-IR"/>
        </w:rPr>
        <w:t>1071</w:t>
      </w:r>
      <w:r>
        <w:rPr>
          <w:rFonts w:ascii="IRNazanin" w:hAnsi="IRNazanin" w:eastAsia="IRNazanin"/>
          <w:color w:val="111111"/>
          <w:sz w:val="28"/>
          <w:sz w:val="28"/>
          <w:szCs w:val="28"/>
          <w:lang w:bidi="fa-IR"/>
        </w:rPr>
        <w:t>،</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ثور</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جندب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رجاء</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سليمان الدّاراني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eastAsia="IRNazanin" w:cs="IRNazanin"/>
          <w:color w:val="111111"/>
          <w:sz w:val="28"/>
          <w:szCs w:val="28"/>
          <w:lang w:bidi="fa-IR"/>
        </w:rPr>
        <w:t>731</w:t>
      </w:r>
      <w:r>
        <w:rPr>
          <w:rFonts w:ascii="IRNazanin" w:hAnsi="IRNazanin" w:eastAsia="IRNazanin"/>
          <w:color w:val="111111"/>
          <w:sz w:val="28"/>
          <w:sz w:val="28"/>
          <w:szCs w:val="28"/>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الأخفش</w:t>
      </w:r>
      <w:r>
        <w:rPr>
          <w:rFonts w:eastAsia="IRNazanin" w:cs="IRNazanin"/>
          <w:color w:val="111111"/>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874</w:t>
      </w:r>
      <w:r>
        <w:rPr>
          <w:rFonts w:ascii="IRNazanin" w:hAnsi="IRNazanin" w:eastAsia="IRNazanin"/>
          <w:color w:val="111111"/>
          <w:sz w:val="28"/>
          <w:sz w:val="28"/>
          <w:szCs w:val="28"/>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البندنيجي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683</w:t>
      </w:r>
      <w:r>
        <w:rPr>
          <w:rFonts w:ascii="IRNazanin" w:hAnsi="IRNazanin" w:eastAsia="IRNazanin"/>
          <w:color w:val="111111"/>
          <w:sz w:val="28"/>
          <w:sz w:val="28"/>
          <w:szCs w:val="28"/>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793</w:t>
      </w:r>
      <w:r>
        <w:rPr>
          <w:rFonts w:ascii="IRNazanin" w:hAnsi="IRNazanin" w:eastAsia="IRNazanin"/>
          <w:color w:val="111111"/>
          <w:sz w:val="28"/>
          <w:sz w:val="28"/>
          <w:szCs w:val="28"/>
          <w:lang w:bidi="fa-IR"/>
        </w:rPr>
        <w:t>،</w:t>
      </w:r>
      <w:r>
        <w:rPr>
          <w:rFonts w:eastAsia="IRNazanin" w:cs="IRNazanin"/>
          <w:color w:val="111111"/>
          <w:sz w:val="28"/>
          <w:szCs w:val="28"/>
          <w:lang w:bidi="fa-IR"/>
        </w:rPr>
        <w:t>795</w:t>
      </w:r>
      <w:r>
        <w:rPr>
          <w:rFonts w:ascii="IRNazanin" w:hAnsi="IRNazanin" w:eastAsia="IRNazanin"/>
          <w:color w:val="111111"/>
          <w:sz w:val="28"/>
          <w:sz w:val="28"/>
          <w:szCs w:val="28"/>
          <w:lang w:bidi="fa-IR"/>
        </w:rPr>
        <w:t>،</w:t>
      </w:r>
      <w:r>
        <w:rPr>
          <w:rFonts w:eastAsia="IRNazanin" w:cs="IRNazanin"/>
          <w:color w:val="111111"/>
          <w:sz w:val="28"/>
          <w:szCs w:val="28"/>
          <w:lang w:bidi="fa-IR"/>
        </w:rPr>
        <w:t>844</w:t>
      </w:r>
      <w:r>
        <w:rPr>
          <w:rFonts w:ascii="IRNazanin" w:hAnsi="IRNazanin" w:eastAsia="IRNazanin"/>
          <w:color w:val="111111"/>
          <w:sz w:val="28"/>
          <w:sz w:val="28"/>
          <w:szCs w:val="28"/>
          <w:lang w:bidi="fa-IR"/>
        </w:rPr>
        <w:t>،</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945</w:t>
      </w:r>
      <w:r>
        <w:rPr>
          <w:rFonts w:ascii="IRNazanin" w:hAnsi="IRNazanin" w:eastAsia="IRNazanin"/>
          <w:color w:val="111111"/>
          <w:sz w:val="28"/>
          <w:sz w:val="28"/>
          <w:szCs w:val="28"/>
          <w:lang w:bidi="fa-IR"/>
        </w:rPr>
        <w:t>،</w:t>
      </w:r>
      <w:r>
        <w:rPr>
          <w:rFonts w:eastAsia="IRNazanin" w:cs="IRNazanin"/>
          <w:color w:val="111111"/>
          <w:sz w:val="28"/>
          <w:szCs w:val="28"/>
          <w:lang w:bidi="fa-IR"/>
        </w:rPr>
        <w:t>1096</w:t>
      </w:r>
      <w:r>
        <w:rPr>
          <w:rFonts w:ascii="IRNazanin" w:hAnsi="IRNazanin" w:eastAsia="IRNazanin"/>
          <w:color w:val="111111"/>
          <w:sz w:val="28"/>
          <w:sz w:val="28"/>
          <w:szCs w:val="28"/>
          <w:lang w:bidi="fa-IR"/>
        </w:rPr>
        <w:t>،</w:t>
      </w:r>
      <w:r>
        <w:rPr>
          <w:rFonts w:eastAsia="IRNazanin" w:cs="IRNazanin"/>
          <w:color w:val="111111"/>
          <w:sz w:val="28"/>
          <w:szCs w:val="28"/>
          <w:lang w:bidi="fa-IR"/>
        </w:rPr>
        <w:t>1179</w:t>
      </w:r>
      <w:r>
        <w:rPr>
          <w:rFonts w:ascii="IRNazanin" w:hAnsi="IRNazanin" w:eastAsia="IRNazanin"/>
          <w:color w:val="111111"/>
          <w:sz w:val="28"/>
          <w:sz w:val="28"/>
          <w:szCs w:val="28"/>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ascii="IRNazanin" w:hAnsi="IRNazanin" w:eastAsia="IRNazanin"/>
          <w:color w:val="111111"/>
          <w:sz w:val="28"/>
          <w:sz w:val="28"/>
          <w:szCs w:val="28"/>
          <w:lang w:bidi="fa-IR"/>
        </w:rPr>
        <w:t>،</w:t>
      </w:r>
      <w:r>
        <w:rPr>
          <w:rFonts w:eastAsia="IRNazanin" w:cs="IRNazanin"/>
          <w:color w:val="111111"/>
          <w:sz w:val="28"/>
          <w:szCs w:val="28"/>
          <w:lang w:bidi="fa-IR"/>
        </w:rPr>
        <w:t>638</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597</w:t>
      </w:r>
      <w:r>
        <w:rPr>
          <w:rFonts w:ascii="IRNazanin" w:hAnsi="IRNazanin" w:eastAsia="IRNazanin"/>
          <w:color w:val="111111"/>
          <w:sz w:val="28"/>
          <w:sz w:val="28"/>
          <w:szCs w:val="28"/>
          <w:lang w:bidi="fa-IR"/>
        </w:rPr>
        <w:t>،</w:t>
      </w:r>
      <w:r>
        <w:rPr>
          <w:rFonts w:eastAsia="IRNazanin" w:cs="IRNazanin"/>
          <w:color w:val="111111"/>
          <w:sz w:val="28"/>
          <w:szCs w:val="28"/>
          <w:lang w:bidi="fa-IR"/>
        </w:rPr>
        <w:t>598</w:t>
      </w:r>
      <w:r>
        <w:rPr>
          <w:rFonts w:ascii="IRNazanin" w:hAnsi="IRNazanin" w:eastAsia="IRNazanin"/>
          <w:color w:val="111111"/>
          <w:sz w:val="28"/>
          <w:sz w:val="28"/>
          <w:szCs w:val="28"/>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lang w:bidi="fa-IR"/>
        </w:rPr>
        <w:t>،</w:t>
      </w:r>
      <w:r>
        <w:rPr>
          <w:rFonts w:eastAsia="IRNazanin" w:cs="IRNazanin"/>
          <w:color w:val="111111"/>
          <w:sz w:val="28"/>
          <w:szCs w:val="28"/>
          <w:lang w:bidi="fa-IR"/>
        </w:rPr>
        <w:t>941</w:t>
      </w:r>
      <w:r>
        <w:rPr>
          <w:rFonts w:ascii="IRNazanin" w:hAnsi="IRNazanin" w:eastAsia="IRNazanin"/>
          <w:color w:val="111111"/>
          <w:sz w:val="28"/>
          <w:sz w:val="28"/>
          <w:szCs w:val="28"/>
          <w:lang w:bidi="fa-IR"/>
        </w:rPr>
        <w:t>،</w:t>
      </w:r>
      <w:r>
        <w:rPr>
          <w:rFonts w:eastAsia="IRNazanin" w:cs="IRNazanin"/>
          <w:color w:val="111111"/>
          <w:sz w:val="28"/>
          <w:szCs w:val="28"/>
          <w:lang w:bidi="fa-IR"/>
        </w:rPr>
        <w:t>942</w:t>
      </w:r>
      <w:r>
        <w:rPr>
          <w:rFonts w:ascii="IRNazanin" w:hAnsi="IRNazanin" w:eastAsia="IRNazanin"/>
          <w:color w:val="111111"/>
          <w:sz w:val="28"/>
          <w:sz w:val="28"/>
          <w:szCs w:val="28"/>
          <w:lang w:bidi="fa-IR"/>
        </w:rPr>
        <w:t>،</w:t>
      </w:r>
      <w:r>
        <w:rPr>
          <w:rFonts w:eastAsia="IRNazanin" w:cs="IRNazanin"/>
          <w:color w:val="111111"/>
          <w:sz w:val="28"/>
          <w:szCs w:val="28"/>
          <w:lang w:bidi="fa-IR"/>
        </w:rPr>
        <w:t>943</w:t>
      </w:r>
      <w:r>
        <w:rPr>
          <w:rFonts w:ascii="IRNazanin" w:hAnsi="IRNazanin" w:eastAsia="IRNazanin"/>
          <w:color w:val="111111"/>
          <w:sz w:val="28"/>
          <w:sz w:val="28"/>
          <w:szCs w:val="28"/>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583</w:t>
      </w:r>
      <w:r>
        <w:rPr>
          <w:rFonts w:ascii="IRNazanin" w:hAnsi="IRNazanin" w:eastAsia="IRNazanin"/>
          <w:color w:val="111111"/>
          <w:sz w:val="28"/>
          <w:sz w:val="28"/>
          <w:szCs w:val="28"/>
          <w:lang w:bidi="fa-IR"/>
        </w:rPr>
        <w:t>،</w:t>
      </w: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675</w:t>
      </w:r>
      <w:r>
        <w:rPr>
          <w:rFonts w:ascii="IRNazanin" w:hAnsi="IRNazanin" w:eastAsia="IRNazanin"/>
          <w:color w:val="111111"/>
          <w:sz w:val="28"/>
          <w:sz w:val="28"/>
          <w:szCs w:val="28"/>
          <w:lang w:bidi="fa-IR"/>
        </w:rPr>
        <w:t>،</w:t>
      </w:r>
      <w:r>
        <w:rPr>
          <w:rFonts w:eastAsia="IRNazanin" w:cs="IRNazanin"/>
          <w:color w:val="111111"/>
          <w:sz w:val="28"/>
          <w:szCs w:val="28"/>
          <w:lang w:bidi="fa-IR"/>
        </w:rPr>
        <w:t>924</w:t>
      </w:r>
      <w:r>
        <w:rPr>
          <w:rFonts w:ascii="IRNazanin" w:hAnsi="IRNazanin" w:eastAsia="IRNazanin"/>
          <w:color w:val="111111"/>
          <w:sz w:val="28"/>
          <w:sz w:val="28"/>
          <w:szCs w:val="28"/>
          <w:lang w:bidi="fa-IR"/>
        </w:rPr>
        <w:t>،</w:t>
      </w:r>
      <w:r>
        <w:rPr>
          <w:rFonts w:eastAsia="IRNazanin" w:cs="IRNazanin"/>
          <w:color w:val="111111"/>
          <w:sz w:val="28"/>
          <w:szCs w:val="28"/>
          <w:lang w:bidi="fa-IR"/>
        </w:rPr>
        <w:t>995</w:t>
      </w:r>
      <w:r>
        <w:rPr>
          <w:rFonts w:ascii="IRNazanin" w:hAnsi="IRNazanin" w:eastAsia="IRNazanin"/>
          <w:color w:val="111111"/>
          <w:sz w:val="28"/>
          <w:sz w:val="28"/>
          <w:szCs w:val="28"/>
          <w:lang w:bidi="fa-IR"/>
        </w:rPr>
        <w:t>،</w:t>
      </w:r>
      <w:r>
        <w:rPr>
          <w:rFonts w:eastAsia="IRNazanin" w:cs="IRNazanin"/>
          <w:color w:val="111111"/>
          <w:sz w:val="28"/>
          <w:szCs w:val="28"/>
          <w:lang w:bidi="fa-IR"/>
        </w:rPr>
        <w:t>1006</w:t>
      </w:r>
      <w:r>
        <w:rPr>
          <w:rFonts w:ascii="IRNazanin" w:hAnsi="IRNazanin" w:eastAsia="IRNazanin"/>
          <w:color w:val="111111"/>
          <w:sz w:val="28"/>
          <w:sz w:val="28"/>
          <w:szCs w:val="28"/>
          <w:lang w:bidi="fa-IR"/>
        </w:rPr>
        <w:t>،</w:t>
      </w:r>
      <w:r>
        <w:rPr>
          <w:rFonts w:eastAsia="IRNazanin" w:cs="IRNazanin"/>
          <w:color w:val="111111"/>
          <w:sz w:val="28"/>
          <w:szCs w:val="28"/>
          <w:lang w:bidi="fa-IR"/>
        </w:rPr>
        <w:t>1034</w:t>
      </w:r>
      <w:r>
        <w:rPr>
          <w:rFonts w:ascii="IRNazanin" w:hAnsi="IRNazanin" w:eastAsia="IRNazanin"/>
          <w:color w:val="111111"/>
          <w:sz w:val="28"/>
          <w:sz w:val="28"/>
          <w:szCs w:val="28"/>
          <w:lang w:bidi="fa-IR"/>
        </w:rPr>
        <w:t>،</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1097</w:t>
      </w:r>
      <w:r>
        <w:rPr>
          <w:rFonts w:ascii="IRNazanin" w:hAnsi="IRNazanin" w:eastAsia="IRNazanin"/>
          <w:color w:val="111111"/>
          <w:sz w:val="28"/>
          <w:sz w:val="28"/>
          <w:szCs w:val="28"/>
          <w:lang w:bidi="fa-IR"/>
        </w:rPr>
        <w:t>،</w:t>
      </w:r>
      <w:r>
        <w:rPr>
          <w:rFonts w:eastAsia="IRNazanin" w:cs="IRNazanin"/>
          <w:color w:val="111111"/>
          <w:sz w:val="28"/>
          <w:szCs w:val="28"/>
          <w:lang w:bidi="fa-IR"/>
        </w:rPr>
        <w:t>1137</w:t>
      </w:r>
      <w:r>
        <w:rPr>
          <w:rFonts w:ascii="IRNazanin" w:hAnsi="IRNazanin" w:eastAsia="IRNazanin"/>
          <w:color w:val="111111"/>
          <w:sz w:val="28"/>
          <w:sz w:val="28"/>
          <w:szCs w:val="28"/>
          <w:lang w:bidi="fa-IR"/>
        </w:rPr>
        <w:t>،</w:t>
      </w:r>
      <w:r>
        <w:rPr>
          <w:rFonts w:eastAsia="IRNazanin" w:cs="IRNazanin"/>
          <w:color w:val="111111"/>
          <w:sz w:val="28"/>
          <w:szCs w:val="28"/>
          <w:lang w:bidi="fa-IR"/>
        </w:rPr>
        <w:t>1165</w:t>
      </w:r>
      <w:r>
        <w:rPr>
          <w:rFonts w:ascii="IRNazanin" w:hAnsi="IRNazanin" w:eastAsia="IRNazanin"/>
          <w:color w:val="111111"/>
          <w:sz w:val="28"/>
          <w:sz w:val="28"/>
          <w:szCs w:val="28"/>
          <w:lang w:bidi="fa-IR"/>
        </w:rPr>
        <w:t>،</w:t>
      </w:r>
      <w:r>
        <w:rPr>
          <w:rFonts w:eastAsia="IRNazanin" w:cs="IRNazanin"/>
          <w:color w:val="111111"/>
          <w:sz w:val="28"/>
          <w:szCs w:val="28"/>
          <w:lang w:bidi="fa-IR"/>
        </w:rPr>
        <w:t>1198</w:t>
      </w:r>
      <w:r>
        <w:rPr>
          <w:rFonts w:ascii="IRNazanin" w:hAnsi="IRNazanin" w:eastAsia="IRNazanin"/>
          <w:color w:val="111111"/>
          <w:sz w:val="28"/>
          <w:sz w:val="28"/>
          <w:szCs w:val="28"/>
          <w:lang w:bidi="fa-IR"/>
        </w:rPr>
        <w:t>،</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930</w:t>
      </w:r>
      <w:r>
        <w:rPr>
          <w:rFonts w:ascii="IRNazanin" w:hAnsi="IRNazanin" w:eastAsia="IRNazanin"/>
          <w:color w:val="111111"/>
          <w:sz w:val="28"/>
          <w:sz w:val="28"/>
          <w:szCs w:val="28"/>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ascii="IRNazanin" w:hAnsi="IRNazanin" w:eastAsia="IRNazanin"/>
          <w:color w:val="111111"/>
          <w:sz w:val="28"/>
          <w:sz w:val="28"/>
          <w:szCs w:val="28"/>
          <w:lang w:bidi="fa-IR"/>
        </w:rPr>
        <w:t>،</w:t>
      </w:r>
      <w:r>
        <w:rPr>
          <w:rFonts w:eastAsia="IRNazanin" w:cs="IRNazanin"/>
          <w:color w:val="111111"/>
          <w:sz w:val="28"/>
          <w:szCs w:val="28"/>
          <w:lang w:bidi="fa-IR"/>
        </w:rPr>
        <w:t>610</w:t>
      </w:r>
      <w:r>
        <w:rPr>
          <w:rFonts w:ascii="IRNazanin" w:hAnsi="IRNazanin" w:eastAsia="IRNazanin"/>
          <w:color w:val="111111"/>
          <w:sz w:val="28"/>
          <w:sz w:val="28"/>
          <w:szCs w:val="28"/>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lang w:bidi="fa-IR"/>
        </w:rPr>
        <w:t>،</w:t>
      </w:r>
      <w:r>
        <w:rPr>
          <w:rFonts w:eastAsia="IRNazanin" w:cs="IRNazanin"/>
          <w:color w:val="111111"/>
          <w:sz w:val="28"/>
          <w:szCs w:val="28"/>
          <w:lang w:bidi="fa-IR"/>
        </w:rPr>
        <w:t>725</w:t>
      </w:r>
      <w:r>
        <w:rPr>
          <w:rFonts w:ascii="IRNazanin" w:hAnsi="IRNazanin" w:eastAsia="IRNazanin"/>
          <w:color w:val="111111"/>
          <w:sz w:val="28"/>
          <w:sz w:val="28"/>
          <w:szCs w:val="28"/>
          <w:lang w:bidi="fa-IR"/>
        </w:rPr>
        <w:t>،</w:t>
      </w:r>
      <w:r>
        <w:rPr>
          <w:rFonts w:eastAsia="IRNazanin" w:cs="IRNazanin"/>
          <w:color w:val="111111"/>
          <w:sz w:val="28"/>
          <w:szCs w:val="28"/>
          <w:lang w:bidi="fa-IR"/>
        </w:rPr>
        <w:t>794</w:t>
      </w:r>
      <w:r>
        <w:rPr>
          <w:rFonts w:ascii="IRNazanin" w:hAnsi="IRNazanin" w:eastAsia="IRNazanin"/>
          <w:color w:val="111111"/>
          <w:sz w:val="28"/>
          <w:sz w:val="28"/>
          <w:szCs w:val="28"/>
          <w:lang w:bidi="fa-IR"/>
        </w:rPr>
        <w:t>،</w:t>
      </w:r>
      <w:r>
        <w:rPr>
          <w:rFonts w:eastAsia="IRNazanin" w:cs="IRNazanin"/>
          <w:color w:val="111111"/>
          <w:sz w:val="28"/>
          <w:szCs w:val="28"/>
          <w:lang w:bidi="fa-IR"/>
        </w:rPr>
        <w:t>843</w:t>
      </w:r>
      <w:r>
        <w:rPr>
          <w:rFonts w:ascii="IRNazanin" w:hAnsi="IRNazanin" w:eastAsia="IRNazanin"/>
          <w:color w:val="111111"/>
          <w:sz w:val="28"/>
          <w:sz w:val="28"/>
          <w:szCs w:val="28"/>
          <w:lang w:bidi="fa-IR"/>
        </w:rPr>
        <w:t>،</w:t>
      </w:r>
      <w:r>
        <w:rPr>
          <w:rFonts w:eastAsia="IRNazanin" w:cs="IRNazanin"/>
          <w:color w:val="111111"/>
          <w:sz w:val="28"/>
          <w:szCs w:val="28"/>
          <w:lang w:bidi="fa-IR"/>
        </w:rPr>
        <w:t>876</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943</w:t>
      </w:r>
      <w:r>
        <w:rPr>
          <w:rFonts w:ascii="IRNazanin" w:hAnsi="IRNazanin" w:eastAsia="IRNazanin"/>
          <w:color w:val="111111"/>
          <w:sz w:val="28"/>
          <w:sz w:val="28"/>
          <w:szCs w:val="28"/>
          <w:lang w:bidi="fa-IR"/>
        </w:rPr>
        <w:t>،</w:t>
      </w:r>
      <w:r>
        <w:rPr>
          <w:rFonts w:eastAsia="IRNazanin" w:cs="IRNazanin"/>
          <w:color w:val="111111"/>
          <w:sz w:val="28"/>
          <w:szCs w:val="28"/>
          <w:lang w:bidi="fa-IR"/>
        </w:rPr>
        <w:t>1026</w:t>
      </w:r>
      <w:r>
        <w:rPr>
          <w:rFonts w:ascii="IRNazanin" w:hAnsi="IRNazanin" w:eastAsia="IRNazanin"/>
          <w:color w:val="111111"/>
          <w:sz w:val="28"/>
          <w:sz w:val="28"/>
          <w:szCs w:val="28"/>
          <w:lang w:bidi="fa-IR"/>
        </w:rPr>
        <w:t>،</w:t>
      </w:r>
      <w:r>
        <w:rPr>
          <w:rFonts w:eastAsia="IRNazanin" w:cs="IRNazanin"/>
          <w:color w:val="111111"/>
          <w:sz w:val="28"/>
          <w:szCs w:val="28"/>
          <w:lang w:bidi="fa-IR"/>
        </w:rPr>
        <w:t>1044</w:t>
      </w:r>
      <w:r>
        <w:rPr>
          <w:rFonts w:ascii="IRNazanin" w:hAnsi="IRNazanin" w:eastAsia="IRNazanin"/>
          <w:color w:val="111111"/>
          <w:sz w:val="28"/>
          <w:sz w:val="28"/>
          <w:szCs w:val="28"/>
          <w:lang w:bidi="fa-IR"/>
        </w:rPr>
        <w:t>،</w:t>
      </w:r>
      <w:r>
        <w:rPr>
          <w:rFonts w:eastAsia="IRNazanin" w:cs="IRNazanin"/>
          <w:color w:val="111111"/>
          <w:sz w:val="28"/>
          <w:szCs w:val="28"/>
          <w:lang w:bidi="fa-IR"/>
        </w:rPr>
        <w:t>1161</w:t>
      </w:r>
      <w:r>
        <w:rPr>
          <w:rFonts w:ascii="IRNazanin" w:hAnsi="IRNazanin" w:eastAsia="IRNazanin"/>
          <w:color w:val="111111"/>
          <w:sz w:val="28"/>
          <w:sz w:val="28"/>
          <w:szCs w:val="28"/>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lang w:bidi="fa-IR"/>
        </w:rPr>
        <w:t>،</w:t>
      </w:r>
      <w:r>
        <w:rPr>
          <w:rFonts w:eastAsia="IRNazanin" w:cs="IRNazanin"/>
          <w:color w:val="111111"/>
          <w:sz w:val="28"/>
          <w:szCs w:val="28"/>
          <w:lang w:bidi="fa-IR"/>
        </w:rPr>
        <w:t>1199</w:t>
      </w:r>
      <w:r>
        <w:rPr>
          <w:rFonts w:ascii="IRNazanin" w:hAnsi="IRNazanin" w:eastAsia="IRNazanin"/>
          <w:color w:val="111111"/>
          <w:sz w:val="28"/>
          <w:sz w:val="28"/>
          <w:szCs w:val="28"/>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871</w:t>
      </w:r>
      <w:r>
        <w:rPr>
          <w:rFonts w:ascii="IRNazanin" w:hAnsi="IRNazanin" w:eastAsia="IRNazanin"/>
          <w:color w:val="111111"/>
          <w:sz w:val="28"/>
          <w:sz w:val="28"/>
          <w:szCs w:val="28"/>
          <w:lang w:bidi="fa-IR"/>
        </w:rPr>
        <w:t>،</w:t>
      </w:r>
      <w:r>
        <w:rPr>
          <w:rFonts w:eastAsia="IRNazanin" w:cs="IRNazanin"/>
          <w:color w:val="111111"/>
          <w:sz w:val="28"/>
          <w:szCs w:val="28"/>
          <w:lang w:bidi="fa-IR"/>
        </w:rPr>
        <w:t>1018</w:t>
      </w:r>
      <w:r>
        <w:rPr>
          <w:rFonts w:ascii="IRNazanin" w:hAnsi="IRNazanin" w:eastAsia="IRNazanin"/>
          <w:color w:val="111111"/>
          <w:sz w:val="28"/>
          <w:sz w:val="28"/>
          <w:szCs w:val="28"/>
          <w:lang w:bidi="fa-IR"/>
        </w:rPr>
        <w:t>،</w:t>
      </w:r>
      <w:r>
        <w:rPr>
          <w:rFonts w:eastAsia="IRNazanin" w:cs="IRNazanin"/>
          <w:color w:val="111111"/>
          <w:sz w:val="28"/>
          <w:szCs w:val="28"/>
          <w:lang w:bidi="fa-IR"/>
        </w:rPr>
        <w:t>1071</w:t>
      </w:r>
      <w:r>
        <w:rPr>
          <w:rFonts w:ascii="IRNazanin" w:hAnsi="IRNazanin" w:eastAsia="IRNazanin"/>
          <w:color w:val="111111"/>
          <w:sz w:val="28"/>
          <w:sz w:val="28"/>
          <w:szCs w:val="28"/>
          <w:lang w:bidi="fa-IR"/>
        </w:rPr>
        <w:t>،</w:t>
      </w:r>
      <w:r>
        <w:rPr>
          <w:rFonts w:eastAsia="IRNazanin" w:cs="IRNazanin"/>
          <w:color w:val="111111"/>
          <w:sz w:val="28"/>
          <w:szCs w:val="28"/>
          <w:lang w:bidi="fa-IR"/>
        </w:rPr>
        <w:t>1176</w:t>
      </w:r>
      <w:r>
        <w:rPr>
          <w:rFonts w:ascii="IRNazanin" w:hAnsi="IRNazanin" w:eastAsia="IRNazanin"/>
          <w:color w:val="111111"/>
          <w:sz w:val="28"/>
          <w:sz w:val="28"/>
          <w:szCs w:val="28"/>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lang w:bidi="fa-IR"/>
        </w:rPr>
        <w:t>،</w:t>
      </w:r>
      <w:r>
        <w:rPr>
          <w:rFonts w:eastAsia="IRNazanin" w:cs="IRNazanin"/>
          <w:color w:val="111111"/>
          <w:sz w:val="28"/>
          <w:szCs w:val="28"/>
          <w:lang w:bidi="fa-IR"/>
        </w:rPr>
        <w:t>794</w:t>
      </w:r>
      <w:r>
        <w:rPr>
          <w:rFonts w:ascii="IRNazanin" w:hAnsi="IRNazanin" w:eastAsia="IRNazanin"/>
          <w:color w:val="111111"/>
          <w:sz w:val="28"/>
          <w:sz w:val="28"/>
          <w:szCs w:val="28"/>
          <w:lang w:bidi="fa-IR"/>
        </w:rPr>
        <w:t>،</w:t>
      </w:r>
      <w:r>
        <w:rPr>
          <w:rFonts w:eastAsia="IRNazanin" w:cs="IRNazanin"/>
          <w:color w:val="111111"/>
          <w:sz w:val="28"/>
          <w:szCs w:val="28"/>
          <w:lang w:bidi="fa-IR"/>
        </w:rPr>
        <w:t>826</w:t>
      </w:r>
      <w:r>
        <w:rPr>
          <w:rFonts w:ascii="IRNazanin" w:hAnsi="IRNazanin" w:eastAsia="IRNazanin"/>
          <w:color w:val="111111"/>
          <w:sz w:val="28"/>
          <w:sz w:val="28"/>
          <w:szCs w:val="28"/>
          <w:lang w:bidi="fa-IR"/>
        </w:rPr>
        <w:t>،</w:t>
      </w:r>
      <w:r>
        <w:rPr>
          <w:rFonts w:eastAsia="IRNazanin" w:cs="IRNazanin"/>
          <w:color w:val="111111"/>
          <w:sz w:val="28"/>
          <w:szCs w:val="28"/>
          <w:lang w:bidi="fa-IR"/>
        </w:rPr>
        <w:t>876</w:t>
      </w:r>
      <w:r>
        <w:rPr>
          <w:rFonts w:ascii="IRNazanin" w:hAnsi="IRNazanin" w:eastAsia="IRNazanin"/>
          <w:color w:val="111111"/>
          <w:sz w:val="28"/>
          <w:sz w:val="28"/>
          <w:szCs w:val="28"/>
          <w:lang w:bidi="fa-IR"/>
        </w:rPr>
        <w:t>،</w:t>
      </w:r>
      <w:r>
        <w:rPr>
          <w:rFonts w:eastAsia="IRNazanin" w:cs="IRNazanin"/>
          <w:color w:val="111111"/>
          <w:sz w:val="28"/>
          <w:szCs w:val="28"/>
          <w:lang w:bidi="fa-IR"/>
        </w:rPr>
        <w:t>924</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958</w:t>
      </w:r>
      <w:r>
        <w:rPr>
          <w:rFonts w:ascii="IRNazanin" w:hAnsi="IRNazanin" w:eastAsia="IRNazanin"/>
          <w:color w:val="111111"/>
          <w:sz w:val="28"/>
          <w:sz w:val="28"/>
          <w:szCs w:val="28"/>
          <w:lang w:bidi="fa-IR"/>
        </w:rPr>
        <w:t>،</w:t>
      </w:r>
      <w:r>
        <w:rPr>
          <w:rFonts w:eastAsia="IRNazanin" w:cs="IRNazanin"/>
          <w:color w:val="111111"/>
          <w:sz w:val="28"/>
          <w:szCs w:val="28"/>
          <w:lang w:bidi="fa-IR"/>
        </w:rPr>
        <w:t>995</w:t>
      </w:r>
      <w:r>
        <w:rPr>
          <w:rFonts w:ascii="IRNazanin" w:hAnsi="IRNazanin" w:eastAsia="IRNazanin"/>
          <w:color w:val="111111"/>
          <w:sz w:val="28"/>
          <w:sz w:val="28"/>
          <w:szCs w:val="28"/>
          <w:lang w:bidi="fa-IR"/>
        </w:rPr>
        <w:t>،</w:t>
      </w:r>
      <w:r>
        <w:rPr>
          <w:rFonts w:eastAsia="IRNazanin" w:cs="IRNazanin"/>
          <w:color w:val="111111"/>
          <w:sz w:val="28"/>
          <w:szCs w:val="28"/>
          <w:lang w:bidi="fa-IR"/>
        </w:rPr>
        <w:t>1005</w:t>
      </w:r>
      <w:r>
        <w:rPr>
          <w:rFonts w:ascii="IRNazanin" w:hAnsi="IRNazanin" w:eastAsia="IRNazanin"/>
          <w:color w:val="111111"/>
          <w:sz w:val="28"/>
          <w:sz w:val="28"/>
          <w:szCs w:val="28"/>
          <w:lang w:bidi="fa-IR"/>
        </w:rPr>
        <w:t>،</w:t>
      </w:r>
      <w:r>
        <w:rPr>
          <w:rFonts w:eastAsia="IRNazanin" w:cs="IRNazanin"/>
          <w:color w:val="111111"/>
          <w:sz w:val="28"/>
          <w:szCs w:val="28"/>
          <w:lang w:bidi="fa-IR"/>
        </w:rPr>
        <w:t>1026</w:t>
      </w:r>
      <w:r>
        <w:rPr>
          <w:rFonts w:ascii="IRNazanin" w:hAnsi="IRNazanin" w:eastAsia="IRNazanin"/>
          <w:color w:val="111111"/>
          <w:sz w:val="28"/>
          <w:sz w:val="28"/>
          <w:szCs w:val="28"/>
          <w:lang w:bidi="fa-IR"/>
        </w:rPr>
        <w:t>،</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lang w:bidi="fa-IR"/>
        </w:rPr>
        <w:t>،</w:t>
      </w:r>
      <w:r>
        <w:rPr>
          <w:rFonts w:eastAsia="IRNazanin" w:cs="IRNazanin"/>
          <w:color w:val="111111"/>
          <w:sz w:val="28"/>
          <w:szCs w:val="28"/>
          <w:lang w:bidi="fa-IR"/>
        </w:rPr>
        <w:t>1223</w:t>
      </w:r>
      <w:r>
        <w:rPr>
          <w:rFonts w:ascii="IRNazanin" w:hAnsi="IRNazanin" w:eastAsia="IRNazanin"/>
          <w:color w:val="111111"/>
          <w:sz w:val="28"/>
          <w:sz w:val="28"/>
          <w:szCs w:val="28"/>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lang w:bidi="fa-IR"/>
        </w:rPr>
        <w:t>،</w:t>
      </w:r>
      <w:r>
        <w:rPr>
          <w:rFonts w:eastAsia="IRNazanin" w:cs="IRNazanin"/>
          <w:color w:val="111111"/>
          <w:sz w:val="28"/>
          <w:szCs w:val="28"/>
          <w:lang w:bidi="fa-IR"/>
        </w:rPr>
        <w:t>679</w:t>
      </w:r>
      <w:r>
        <w:rPr>
          <w:rFonts w:ascii="IRNazanin" w:hAnsi="IRNazanin" w:eastAsia="IRNazanin"/>
          <w:color w:val="111111"/>
          <w:sz w:val="28"/>
          <w:sz w:val="28"/>
          <w:szCs w:val="28"/>
          <w:lang w:bidi="fa-IR"/>
        </w:rPr>
        <w:t>،</w:t>
      </w:r>
      <w:r>
        <w:rPr>
          <w:rFonts w:eastAsia="IRNazanin" w:cs="IRNazanin"/>
          <w:color w:val="111111"/>
          <w:sz w:val="28"/>
          <w:szCs w:val="28"/>
          <w:lang w:bidi="fa-IR"/>
        </w:rPr>
        <w:t>680</w:t>
      </w:r>
      <w:r>
        <w:rPr>
          <w:rFonts w:ascii="IRNazanin" w:hAnsi="IRNazanin" w:eastAsia="IRNazanin"/>
          <w:color w:val="111111"/>
          <w:sz w:val="28"/>
          <w:sz w:val="28"/>
          <w:szCs w:val="28"/>
          <w:lang w:bidi="fa-IR"/>
        </w:rPr>
        <w:t>،</w:t>
      </w:r>
      <w:r>
        <w:rPr>
          <w:rFonts w:eastAsia="IRNazanin" w:cs="IRNazanin"/>
          <w:color w:val="111111"/>
          <w:sz w:val="28"/>
          <w:szCs w:val="28"/>
          <w:lang w:bidi="fa-IR"/>
        </w:rPr>
        <w:t>769</w:t>
      </w:r>
      <w:r>
        <w:rPr>
          <w:rFonts w:ascii="IRNazanin" w:hAnsi="IRNazanin" w:eastAsia="IRNazanin"/>
          <w:color w:val="111111"/>
          <w:sz w:val="28"/>
          <w:sz w:val="28"/>
          <w:szCs w:val="28"/>
          <w:lang w:bidi="fa-IR"/>
        </w:rPr>
        <w:t>،</w:t>
      </w:r>
      <w:r>
        <w:rPr>
          <w:rFonts w:eastAsia="IRNazanin" w:cs="IRNazanin"/>
          <w:color w:val="111111"/>
          <w:sz w:val="28"/>
          <w:szCs w:val="28"/>
          <w:lang w:bidi="fa-IR"/>
        </w:rPr>
        <w:t>770</w:t>
      </w:r>
      <w:r>
        <w:rPr>
          <w:rFonts w:ascii="IRNazanin" w:hAnsi="IRNazanin" w:eastAsia="IRNazanin"/>
          <w:color w:val="111111"/>
          <w:sz w:val="28"/>
          <w:sz w:val="28"/>
          <w:szCs w:val="28"/>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فنحاص بن عازوراء</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571</w:t>
      </w:r>
      <w:r>
        <w:rPr>
          <w:rFonts w:ascii="IRNazanin" w:hAnsi="IRNazanin" w:eastAsia="IRNazanin"/>
          <w:color w:val="111111"/>
          <w:sz w:val="28"/>
          <w:sz w:val="28"/>
          <w:szCs w:val="28"/>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ascii="IRNazanin" w:hAnsi="IRNazanin" w:eastAsia="IRNazanin"/>
          <w:color w:val="111111"/>
          <w:sz w:val="28"/>
          <w:sz w:val="28"/>
          <w:szCs w:val="28"/>
          <w:lang w:bidi="fa-IR"/>
        </w:rPr>
        <w:t>،</w:t>
      </w: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613</w:t>
      </w:r>
      <w:r>
        <w:rPr>
          <w:rFonts w:ascii="IRNazanin" w:hAnsi="IRNazanin" w:eastAsia="IRNazanin"/>
          <w:color w:val="111111"/>
          <w:sz w:val="28"/>
          <w:sz w:val="28"/>
          <w:szCs w:val="28"/>
          <w:lang w:bidi="fa-IR"/>
        </w:rPr>
        <w:t>،</w:t>
      </w:r>
      <w:r>
        <w:rPr>
          <w:rFonts w:eastAsia="IRNazanin" w:cs="IRNazanin"/>
          <w:color w:val="111111"/>
          <w:sz w:val="28"/>
          <w:szCs w:val="28"/>
          <w:lang w:bidi="fa-IR"/>
        </w:rPr>
        <w:t>619</w:t>
      </w:r>
      <w:r>
        <w:rPr>
          <w:rFonts w:ascii="IRNazanin" w:hAnsi="IRNazanin" w:eastAsia="IRNazanin"/>
          <w:color w:val="111111"/>
          <w:sz w:val="28"/>
          <w:sz w:val="28"/>
          <w:szCs w:val="28"/>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lang w:bidi="fa-IR"/>
        </w:rPr>
        <w:t>،</w:t>
      </w:r>
      <w:r>
        <w:rPr>
          <w:rFonts w:eastAsia="IRNazanin" w:cs="IRNazanin"/>
          <w:color w:val="111111"/>
          <w:sz w:val="28"/>
          <w:szCs w:val="28"/>
          <w:lang w:bidi="fa-IR"/>
        </w:rPr>
        <w:t>688</w:t>
      </w:r>
      <w:r>
        <w:rPr>
          <w:rFonts w:ascii="IRNazanin" w:hAnsi="IRNazanin" w:eastAsia="IRNazanin"/>
          <w:color w:val="111111"/>
          <w:sz w:val="28"/>
          <w:sz w:val="28"/>
          <w:szCs w:val="28"/>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694</w:t>
      </w:r>
      <w:r>
        <w:rPr>
          <w:rFonts w:ascii="IRNazanin" w:hAnsi="IRNazanin" w:eastAsia="IRNazanin"/>
          <w:color w:val="111111"/>
          <w:sz w:val="28"/>
          <w:sz w:val="28"/>
          <w:szCs w:val="28"/>
          <w:lang w:bidi="fa-IR"/>
        </w:rPr>
        <w:t>،</w:t>
      </w:r>
      <w:r>
        <w:rPr>
          <w:rFonts w:eastAsia="IRNazanin" w:cs="IRNazanin"/>
          <w:color w:val="111111"/>
          <w:sz w:val="28"/>
          <w:szCs w:val="28"/>
          <w:lang w:bidi="fa-IR"/>
        </w:rPr>
        <w:t>697</w:t>
      </w:r>
      <w:r>
        <w:rPr>
          <w:rFonts w:ascii="IRNazanin" w:hAnsi="IRNazanin" w:eastAsia="IRNazanin"/>
          <w:color w:val="111111"/>
          <w:sz w:val="28"/>
          <w:sz w:val="28"/>
          <w:szCs w:val="28"/>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lang w:bidi="fa-IR"/>
        </w:rPr>
        <w:t>،</w:t>
      </w:r>
      <w:r>
        <w:rPr>
          <w:rFonts w:eastAsia="IRNazanin" w:cs="IRNazanin"/>
          <w:color w:val="111111"/>
          <w:sz w:val="28"/>
          <w:szCs w:val="28"/>
          <w:lang w:bidi="fa-IR"/>
        </w:rPr>
        <w:t>774</w:t>
      </w:r>
      <w:r>
        <w:rPr>
          <w:rFonts w:ascii="IRNazanin" w:hAnsi="IRNazanin" w:eastAsia="IRNazanin"/>
          <w:color w:val="111111"/>
          <w:sz w:val="28"/>
          <w:sz w:val="28"/>
          <w:szCs w:val="28"/>
          <w:lang w:bidi="fa-IR"/>
        </w:rPr>
        <w:t>،</w:t>
      </w:r>
      <w:r>
        <w:rPr>
          <w:rFonts w:eastAsia="IRNazanin" w:cs="IRNazanin"/>
          <w:color w:val="111111"/>
          <w:sz w:val="28"/>
          <w:szCs w:val="28"/>
          <w:lang w:bidi="fa-IR"/>
        </w:rPr>
        <w:t>790</w:t>
      </w:r>
      <w:r>
        <w:rPr>
          <w:rFonts w:ascii="IRNazanin" w:hAnsi="IRNazanin" w:eastAsia="IRNazanin"/>
          <w:color w:val="111111"/>
          <w:sz w:val="28"/>
          <w:sz w:val="28"/>
          <w:szCs w:val="28"/>
          <w:lang w:bidi="fa-IR"/>
        </w:rPr>
        <w:t>،</w:t>
      </w:r>
      <w:r>
        <w:rPr>
          <w:rFonts w:eastAsia="IRNazanin" w:cs="IRNazanin"/>
          <w:color w:val="111111"/>
          <w:sz w:val="28"/>
          <w:szCs w:val="28"/>
          <w:lang w:bidi="fa-IR"/>
        </w:rPr>
        <w:t>825</w:t>
      </w:r>
      <w:r>
        <w:rPr>
          <w:rFonts w:ascii="IRNazanin" w:hAnsi="IRNazanin" w:eastAsia="IRNazanin"/>
          <w:color w:val="111111"/>
          <w:sz w:val="28"/>
          <w:sz w:val="28"/>
          <w:szCs w:val="28"/>
          <w:lang w:bidi="fa-IR"/>
        </w:rPr>
        <w:t>،</w:t>
      </w:r>
      <w:r>
        <w:rPr>
          <w:rFonts w:eastAsia="IRNazanin" w:cs="IRNazanin"/>
          <w:color w:val="111111"/>
          <w:sz w:val="28"/>
          <w:szCs w:val="28"/>
          <w:lang w:bidi="fa-IR"/>
        </w:rPr>
        <w:t>849</w:t>
      </w:r>
      <w:r>
        <w:rPr>
          <w:rFonts w:ascii="IRNazanin" w:hAnsi="IRNazanin" w:eastAsia="IRNazanin"/>
          <w:color w:val="111111"/>
          <w:sz w:val="28"/>
          <w:sz w:val="28"/>
          <w:szCs w:val="28"/>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924</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ascii="IRNazanin" w:hAnsi="IRNazanin" w:eastAsia="IRNazanin"/>
          <w:color w:val="111111"/>
          <w:sz w:val="28"/>
          <w:sz w:val="28"/>
          <w:szCs w:val="28"/>
          <w:lang w:bidi="fa-IR"/>
        </w:rPr>
        <w:t>،</w:t>
      </w:r>
      <w:r>
        <w:rPr>
          <w:rFonts w:eastAsia="IRNazanin" w:cs="IRNazanin"/>
          <w:color w:val="111111"/>
          <w:sz w:val="28"/>
          <w:szCs w:val="28"/>
          <w:lang w:bidi="fa-IR"/>
        </w:rPr>
        <w:t>955</w:t>
      </w:r>
      <w:r>
        <w:rPr>
          <w:rFonts w:ascii="IRNazanin" w:hAnsi="IRNazanin" w:eastAsia="IRNazanin"/>
          <w:color w:val="111111"/>
          <w:sz w:val="28"/>
          <w:sz w:val="28"/>
          <w:szCs w:val="28"/>
          <w:lang w:bidi="fa-IR"/>
        </w:rPr>
        <w:t>،</w:t>
      </w:r>
      <w:r>
        <w:rPr>
          <w:rFonts w:eastAsia="IRNazanin" w:cs="IRNazanin"/>
          <w:color w:val="111111"/>
          <w:sz w:val="28"/>
          <w:szCs w:val="28"/>
          <w:lang w:bidi="fa-IR"/>
        </w:rPr>
        <w:t>985</w:t>
      </w:r>
      <w:r>
        <w:rPr>
          <w:rFonts w:ascii="IRNazanin" w:hAnsi="IRNazanin" w:eastAsia="IRNazanin"/>
          <w:color w:val="111111"/>
          <w:sz w:val="28"/>
          <w:sz w:val="28"/>
          <w:szCs w:val="28"/>
          <w:lang w:bidi="fa-IR"/>
        </w:rPr>
        <w:t>،</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lang w:bidi="fa-IR"/>
        </w:rPr>
        <w:t>،</w:t>
      </w:r>
      <w:r>
        <w:rPr>
          <w:rFonts w:eastAsia="IRNazanin" w:cs="IRNazanin"/>
          <w:color w:val="111111"/>
          <w:sz w:val="28"/>
          <w:szCs w:val="28"/>
          <w:lang w:bidi="fa-IR"/>
        </w:rPr>
        <w:t>1052</w:t>
      </w:r>
      <w:r>
        <w:rPr>
          <w:rFonts w:ascii="IRNazanin" w:hAnsi="IRNazanin" w:eastAsia="IRNazanin"/>
          <w:color w:val="111111"/>
          <w:sz w:val="28"/>
          <w:sz w:val="28"/>
          <w:szCs w:val="28"/>
          <w:lang w:bidi="fa-IR"/>
        </w:rPr>
        <w:t>،</w:t>
      </w:r>
      <w:r>
        <w:rPr>
          <w:rFonts w:eastAsia="IRNazanin" w:cs="IRNazanin"/>
          <w:color w:val="111111"/>
          <w:sz w:val="28"/>
          <w:szCs w:val="28"/>
          <w:lang w:bidi="fa-IR"/>
        </w:rPr>
        <w:t>1067</w:t>
      </w:r>
      <w:r>
        <w:rPr>
          <w:rFonts w:ascii="IRNazanin" w:hAnsi="IRNazanin" w:eastAsia="IRNazanin"/>
          <w:color w:val="111111"/>
          <w:sz w:val="28"/>
          <w:sz w:val="28"/>
          <w:szCs w:val="28"/>
          <w:lang w:bidi="fa-IR"/>
        </w:rPr>
        <w:t>،</w:t>
      </w:r>
      <w:r>
        <w:rPr>
          <w:rFonts w:eastAsia="IRNazanin" w:cs="IRNazanin"/>
          <w:color w:val="111111"/>
          <w:sz w:val="28"/>
          <w:szCs w:val="28"/>
          <w:lang w:bidi="fa-IR"/>
        </w:rPr>
        <w:t>1087</w:t>
      </w:r>
      <w:r>
        <w:rPr>
          <w:rFonts w:ascii="IRNazanin" w:hAnsi="IRNazanin" w:eastAsia="IRNazanin"/>
          <w:color w:val="111111"/>
          <w:sz w:val="28"/>
          <w:sz w:val="28"/>
          <w:szCs w:val="28"/>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lang w:bidi="fa-IR"/>
        </w:rPr>
        <w:t>،</w:t>
      </w:r>
      <w:r>
        <w:rPr>
          <w:rFonts w:eastAsia="IRNazanin" w:cs="IRNazanin"/>
          <w:color w:val="111111"/>
          <w:sz w:val="28"/>
          <w:szCs w:val="28"/>
          <w:lang w:bidi="fa-IR"/>
        </w:rPr>
        <w:t>1150</w:t>
      </w:r>
      <w:r>
        <w:rPr>
          <w:rFonts w:ascii="IRNazanin" w:hAnsi="IRNazanin" w:eastAsia="IRNazanin"/>
          <w:color w:val="111111"/>
          <w:sz w:val="28"/>
          <w:sz w:val="28"/>
          <w:szCs w:val="28"/>
          <w:lang w:bidi="fa-IR"/>
        </w:rPr>
        <w:t>،</w:t>
      </w:r>
      <w:r>
        <w:rPr>
          <w:rFonts w:eastAsia="IRNazanin" w:cs="IRNazanin"/>
          <w:color w:val="111111"/>
          <w:sz w:val="28"/>
          <w:szCs w:val="28"/>
          <w:lang w:bidi="fa-IR"/>
        </w:rPr>
        <w:t>1161</w:t>
      </w:r>
      <w:r>
        <w:rPr>
          <w:rFonts w:ascii="IRNazanin" w:hAnsi="IRNazanin" w:eastAsia="IRNazanin"/>
          <w:color w:val="111111"/>
          <w:sz w:val="28"/>
          <w:sz w:val="28"/>
          <w:szCs w:val="28"/>
          <w:lang w:bidi="fa-IR"/>
        </w:rPr>
        <w:t>،</w:t>
      </w:r>
      <w:r>
        <w:rPr>
          <w:rFonts w:eastAsia="IRNazanin" w:cs="IRNazanin"/>
          <w:color w:val="111111"/>
          <w:sz w:val="28"/>
          <w:szCs w:val="28"/>
          <w:lang w:bidi="fa-IR"/>
        </w:rPr>
        <w:t>1175</w:t>
      </w:r>
      <w:r>
        <w:rPr>
          <w:rFonts w:ascii="IRNazanin" w:hAnsi="IRNazanin" w:eastAsia="IRNazanin"/>
          <w:color w:val="111111"/>
          <w:sz w:val="28"/>
          <w:sz w:val="28"/>
          <w:szCs w:val="28"/>
          <w:lang w:bidi="fa-IR"/>
        </w:rPr>
        <w:t>،</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lang w:bidi="fa-IR"/>
        </w:rPr>
        <w:t>،</w:t>
      </w:r>
      <w:r>
        <w:rPr>
          <w:rFonts w:eastAsia="IRNazanin" w:cs="IRNazanin"/>
          <w:color w:val="111111"/>
          <w:sz w:val="28"/>
          <w:szCs w:val="28"/>
          <w:lang w:bidi="fa-IR"/>
        </w:rPr>
        <w:t>1207</w:t>
      </w:r>
      <w:r>
        <w:rPr>
          <w:rFonts w:ascii="IRNazanin" w:hAnsi="IRNazanin" w:eastAsia="IRNazanin"/>
          <w:color w:val="111111"/>
          <w:sz w:val="28"/>
          <w:sz w:val="28"/>
          <w:szCs w:val="28"/>
          <w:lang w:bidi="fa-IR"/>
        </w:rPr>
        <w:t>،</w:t>
      </w:r>
      <w:r>
        <w:rPr>
          <w:rFonts w:eastAsia="IRNazanin" w:cs="IRNazanin"/>
          <w:color w:val="111111"/>
          <w:sz w:val="28"/>
          <w:szCs w:val="28"/>
          <w:lang w:bidi="fa-IR"/>
        </w:rPr>
        <w:t>1214</w:t>
      </w:r>
      <w:r>
        <w:rPr>
          <w:rFonts w:ascii="IRNazanin" w:hAnsi="IRNazanin" w:eastAsia="IRNazanin"/>
          <w:color w:val="111111"/>
          <w:sz w:val="28"/>
          <w:sz w:val="28"/>
          <w:szCs w:val="28"/>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 بن ساعدة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785</w:t>
      </w:r>
      <w:r>
        <w:rPr>
          <w:rFonts w:ascii="IRNazanin" w:hAnsi="IRNazanin" w:eastAsia="IRNazanin"/>
          <w:color w:val="111111"/>
          <w:sz w:val="28"/>
          <w:sz w:val="28"/>
          <w:szCs w:val="28"/>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623</w:t>
      </w:r>
      <w:r>
        <w:rPr>
          <w:rFonts w:ascii="IRNazanin" w:hAnsi="IRNazanin" w:eastAsia="IRNazanin"/>
          <w:color w:val="111111"/>
          <w:sz w:val="28"/>
          <w:sz w:val="28"/>
          <w:szCs w:val="28"/>
          <w:lang w:bidi="fa-IR"/>
        </w:rPr>
        <w:t>،</w:t>
      </w:r>
      <w:r>
        <w:rPr>
          <w:rFonts w:eastAsia="IRNazanin" w:cs="IRNazanin"/>
          <w:color w:val="111111"/>
          <w:sz w:val="28"/>
          <w:szCs w:val="28"/>
          <w:lang w:bidi="fa-IR"/>
        </w:rPr>
        <w:t>820</w:t>
      </w:r>
      <w:r>
        <w:rPr>
          <w:rFonts w:ascii="IRNazanin" w:hAnsi="IRNazanin" w:eastAsia="IRNazanin"/>
          <w:color w:val="111111"/>
          <w:sz w:val="28"/>
          <w:sz w:val="28"/>
          <w:szCs w:val="28"/>
          <w:lang w:bidi="fa-IR"/>
        </w:rPr>
        <w:t>،</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597</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lang w:bidi="fa-IR"/>
        </w:rPr>
        <w:t>،</w:t>
      </w:r>
      <w:r>
        <w:rPr>
          <w:rFonts w:eastAsia="IRNazanin" w:cs="IRNazanin"/>
          <w:color w:val="111111"/>
          <w:sz w:val="28"/>
          <w:szCs w:val="28"/>
          <w:lang w:bidi="fa-IR"/>
        </w:rPr>
        <w:t>868</w:t>
      </w:r>
      <w:r>
        <w:rPr>
          <w:rFonts w:ascii="IRNazanin" w:hAnsi="IRNazanin" w:eastAsia="IRNazanin"/>
          <w:color w:val="111111"/>
          <w:sz w:val="28"/>
          <w:sz w:val="28"/>
          <w:szCs w:val="28"/>
          <w:lang w:bidi="fa-IR"/>
        </w:rPr>
        <w:t>،</w:t>
      </w:r>
      <w:r>
        <w:rPr>
          <w:rFonts w:eastAsia="IRNazanin" w:cs="IRNazanin"/>
          <w:color w:val="111111"/>
          <w:sz w:val="28"/>
          <w:szCs w:val="28"/>
          <w:lang w:bidi="fa-IR"/>
        </w:rPr>
        <w:t>869</w:t>
      </w:r>
      <w:r>
        <w:rPr>
          <w:rFonts w:ascii="IRNazanin" w:hAnsi="IRNazanin" w:eastAsia="IRNazanin"/>
          <w:color w:val="111111"/>
          <w:sz w:val="28"/>
          <w:sz w:val="28"/>
          <w:szCs w:val="28"/>
          <w:lang w:bidi="fa-IR"/>
        </w:rPr>
        <w:t>،</w:t>
      </w:r>
      <w:r>
        <w:rPr>
          <w:rFonts w:eastAsia="IRNazanin" w:cs="IRNazanin"/>
          <w:color w:val="111111"/>
          <w:sz w:val="28"/>
          <w:szCs w:val="28"/>
          <w:lang w:bidi="fa-IR"/>
        </w:rPr>
        <w:t>872</w:t>
      </w:r>
      <w:r>
        <w:rPr>
          <w:rFonts w:ascii="IRNazanin" w:hAnsi="IRNazanin" w:eastAsia="IRNazanin"/>
          <w:color w:val="111111"/>
          <w:sz w:val="28"/>
          <w:sz w:val="28"/>
          <w:szCs w:val="28"/>
          <w:lang w:bidi="fa-IR"/>
        </w:rPr>
        <w:t>،</w:t>
      </w:r>
      <w:r>
        <w:rPr>
          <w:rFonts w:eastAsia="IRNazanin" w:cs="IRNazanin"/>
          <w:color w:val="111111"/>
          <w:sz w:val="28"/>
          <w:szCs w:val="28"/>
          <w:lang w:bidi="fa-IR"/>
        </w:rPr>
        <w:t>874</w:t>
      </w:r>
      <w:r>
        <w:rPr>
          <w:rFonts w:ascii="IRNazanin" w:hAnsi="IRNazanin" w:eastAsia="IRNazanin"/>
          <w:color w:val="111111"/>
          <w:sz w:val="28"/>
          <w:sz w:val="28"/>
          <w:szCs w:val="28"/>
          <w:lang w:bidi="fa-IR"/>
        </w:rPr>
        <w:t>،</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906</w:t>
      </w:r>
      <w:r>
        <w:rPr>
          <w:rFonts w:ascii="IRNazanin" w:hAnsi="IRNazanin" w:eastAsia="IRNazanin"/>
          <w:color w:val="111111"/>
          <w:sz w:val="28"/>
          <w:sz w:val="28"/>
          <w:szCs w:val="28"/>
          <w:lang w:bidi="fa-IR"/>
        </w:rPr>
        <w:t>،</w:t>
      </w:r>
      <w:r>
        <w:rPr>
          <w:rFonts w:eastAsia="IRNazanin" w:cs="IRNazanin"/>
          <w:color w:val="111111"/>
          <w:sz w:val="28"/>
          <w:szCs w:val="28"/>
          <w:lang w:bidi="fa-IR"/>
        </w:rPr>
        <w:t>924</w:t>
      </w:r>
      <w:r>
        <w:rPr>
          <w:rFonts w:ascii="IRNazanin" w:hAnsi="IRNazanin" w:eastAsia="IRNazanin"/>
          <w:color w:val="111111"/>
          <w:sz w:val="28"/>
          <w:sz w:val="28"/>
          <w:szCs w:val="28"/>
          <w:lang w:bidi="fa-IR"/>
        </w:rPr>
        <w:t>،</w:t>
      </w:r>
      <w:r>
        <w:rPr>
          <w:rFonts w:eastAsia="IRNazanin" w:cs="IRNazanin"/>
          <w:color w:val="111111"/>
          <w:sz w:val="28"/>
          <w:szCs w:val="28"/>
          <w:lang w:bidi="fa-IR"/>
        </w:rPr>
        <w:t>936</w:t>
      </w:r>
      <w:r>
        <w:rPr>
          <w:rFonts w:ascii="IRNazanin" w:hAnsi="IRNazanin" w:eastAsia="IRNazanin"/>
          <w:color w:val="111111"/>
          <w:sz w:val="28"/>
          <w:sz w:val="28"/>
          <w:szCs w:val="28"/>
          <w:lang w:bidi="fa-IR"/>
        </w:rPr>
        <w:t>،</w:t>
      </w:r>
      <w:r>
        <w:rPr>
          <w:rFonts w:eastAsia="IRNazanin" w:cs="IRNazanin"/>
          <w:color w:val="111111"/>
          <w:sz w:val="28"/>
          <w:szCs w:val="28"/>
          <w:lang w:bidi="fa-IR"/>
        </w:rPr>
        <w:t>983</w:t>
      </w:r>
      <w:r>
        <w:rPr>
          <w:rFonts w:ascii="IRNazanin" w:hAnsi="IRNazanin" w:eastAsia="IRNazanin"/>
          <w:color w:val="111111"/>
          <w:sz w:val="28"/>
          <w:sz w:val="28"/>
          <w:szCs w:val="28"/>
          <w:lang w:bidi="fa-IR"/>
        </w:rPr>
        <w:t>،</w:t>
      </w:r>
      <w:r>
        <w:rPr>
          <w:rFonts w:eastAsia="IRNazanin" w:cs="IRNazanin"/>
          <w:color w:val="111111"/>
          <w:sz w:val="28"/>
          <w:szCs w:val="28"/>
          <w:lang w:bidi="fa-IR"/>
        </w:rPr>
        <w:t>984</w:t>
      </w:r>
      <w:r>
        <w:rPr>
          <w:rFonts w:ascii="IRNazanin" w:hAnsi="IRNazanin" w:eastAsia="IRNazanin"/>
          <w:color w:val="111111"/>
          <w:sz w:val="28"/>
          <w:sz w:val="28"/>
          <w:szCs w:val="28"/>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lang w:bidi="fa-IR"/>
        </w:rPr>
        <w:t>،</w:t>
      </w:r>
      <w:r>
        <w:rPr>
          <w:rFonts w:eastAsia="IRNazanin" w:cs="IRNazanin"/>
          <w:color w:val="111111"/>
          <w:sz w:val="28"/>
          <w:szCs w:val="28"/>
          <w:lang w:bidi="fa-IR"/>
        </w:rPr>
        <w:t>1093</w:t>
      </w:r>
      <w:r>
        <w:rPr>
          <w:rFonts w:ascii="IRNazanin" w:hAnsi="IRNazanin" w:eastAsia="IRNazanin"/>
          <w:color w:val="111111"/>
          <w:sz w:val="28"/>
          <w:sz w:val="28"/>
          <w:szCs w:val="28"/>
          <w:lang w:bidi="fa-IR"/>
        </w:rPr>
        <w:t>،</w:t>
      </w:r>
      <w:r>
        <w:rPr>
          <w:rFonts w:eastAsia="IRNazanin" w:cs="IRNazanin"/>
          <w:color w:val="111111"/>
          <w:sz w:val="28"/>
          <w:szCs w:val="28"/>
          <w:lang w:bidi="fa-IR"/>
        </w:rPr>
        <w:t>1150</w:t>
      </w:r>
      <w:r>
        <w:rPr>
          <w:rFonts w:ascii="IRNazanin" w:hAnsi="IRNazanin" w:eastAsia="IRNazanin"/>
          <w:color w:val="111111"/>
          <w:sz w:val="28"/>
          <w:sz w:val="28"/>
          <w:szCs w:val="28"/>
          <w:lang w:bidi="fa-IR"/>
        </w:rPr>
        <w:t>،</w:t>
      </w:r>
      <w:r>
        <w:rPr>
          <w:rFonts w:eastAsia="IRNazanin" w:cs="IRNazanin"/>
          <w:color w:val="111111"/>
          <w:sz w:val="28"/>
          <w:szCs w:val="28"/>
          <w:lang w:bidi="fa-IR"/>
        </w:rPr>
        <w:t>1192</w:t>
      </w:r>
      <w:r>
        <w:rPr>
          <w:rFonts w:ascii="IRNazanin" w:hAnsi="IRNazanin" w:eastAsia="IRNazanin"/>
          <w:color w:val="111111"/>
          <w:sz w:val="28"/>
          <w:sz w:val="28"/>
          <w:szCs w:val="28"/>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849</w:t>
      </w:r>
      <w:r>
        <w:rPr>
          <w:rFonts w:ascii="IRNazanin" w:hAnsi="IRNazanin" w:eastAsia="IRNazanin"/>
          <w:color w:val="111111"/>
          <w:sz w:val="28"/>
          <w:sz w:val="28"/>
          <w:szCs w:val="28"/>
          <w:lang w:bidi="fa-IR"/>
        </w:rPr>
        <w:t>،</w:t>
      </w:r>
      <w:r>
        <w:rPr>
          <w:rFonts w:eastAsia="IRNazanin" w:cs="IRNazanin"/>
          <w:color w:val="111111"/>
          <w:sz w:val="28"/>
          <w:szCs w:val="28"/>
          <w:lang w:bidi="fa-IR"/>
        </w:rPr>
        <w:t>1167</w:t>
      </w:r>
      <w:r>
        <w:rPr>
          <w:rFonts w:ascii="IRNazanin" w:hAnsi="IRNazanin" w:eastAsia="IRNazanin"/>
          <w:color w:val="111111"/>
          <w:sz w:val="28"/>
          <w:sz w:val="28"/>
          <w:szCs w:val="28"/>
          <w:lang w:bidi="fa-IR"/>
        </w:rPr>
        <w:t>،</w:t>
      </w:r>
      <w:r>
        <w:rPr>
          <w:rFonts w:eastAsia="IRNazanin" w:cs="IRNazanin"/>
          <w:color w:val="111111"/>
          <w:sz w:val="28"/>
          <w:szCs w:val="28"/>
          <w:lang w:bidi="fa-IR"/>
        </w:rPr>
        <w:t>1169</w:t>
      </w:r>
      <w:r>
        <w:rPr>
          <w:rFonts w:ascii="IRNazanin" w:hAnsi="IRNazanin" w:eastAsia="IRNazanin"/>
          <w:color w:val="111111"/>
          <w:sz w:val="28"/>
          <w:sz w:val="28"/>
          <w:szCs w:val="28"/>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 بن أوس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lang w:bidi="fa-IR"/>
        </w:rPr>
        <w:t>،</w:t>
      </w:r>
      <w:r>
        <w:rPr>
          <w:rFonts w:eastAsia="IRNazanin" w:cs="IRNazanin"/>
          <w:color w:val="111111"/>
          <w:sz w:val="28"/>
          <w:szCs w:val="28"/>
          <w:lang w:bidi="fa-IR"/>
        </w:rPr>
        <w:t>765</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ascii="IRNazanin" w:hAnsi="IRNazanin" w:eastAsia="IRNazanin"/>
          <w:color w:val="111111"/>
          <w:sz w:val="28"/>
          <w:sz w:val="28"/>
          <w:szCs w:val="28"/>
          <w:lang w:bidi="fa-IR"/>
        </w:rPr>
        <w:t>،</w:t>
      </w:r>
      <w:r>
        <w:rPr>
          <w:rFonts w:eastAsia="IRNazanin" w:cs="IRNazanin"/>
          <w:color w:val="111111"/>
          <w:sz w:val="28"/>
          <w:szCs w:val="28"/>
          <w:lang w:bidi="fa-IR"/>
        </w:rPr>
        <w:t>795</w:t>
      </w:r>
      <w:r>
        <w:rPr>
          <w:rFonts w:ascii="IRNazanin" w:hAnsi="IRNazanin" w:eastAsia="IRNazanin"/>
          <w:color w:val="111111"/>
          <w:sz w:val="28"/>
          <w:sz w:val="28"/>
          <w:szCs w:val="28"/>
          <w:lang w:bidi="fa-IR"/>
        </w:rPr>
        <w:t>،</w:t>
      </w:r>
      <w:r>
        <w:rPr>
          <w:rFonts w:eastAsia="IRNazanin" w:cs="IRNazanin"/>
          <w:color w:val="111111"/>
          <w:sz w:val="28"/>
          <w:szCs w:val="28"/>
          <w:lang w:bidi="fa-IR"/>
        </w:rPr>
        <w:t>803</w:t>
      </w:r>
      <w:r>
        <w:rPr>
          <w:rFonts w:ascii="IRNazanin" w:hAnsi="IRNazanin" w:eastAsia="IRNazanin"/>
          <w:color w:val="111111"/>
          <w:sz w:val="28"/>
          <w:sz w:val="28"/>
          <w:szCs w:val="28"/>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lang w:bidi="fa-IR"/>
        </w:rPr>
        <w:t>،</w:t>
      </w:r>
      <w:r>
        <w:rPr>
          <w:rFonts w:eastAsia="IRNazanin" w:cs="IRNazanin"/>
          <w:color w:val="111111"/>
          <w:sz w:val="28"/>
          <w:szCs w:val="28"/>
          <w:lang w:bidi="fa-IR"/>
        </w:rPr>
        <w:t>1180</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lang w:bidi="fa-IR"/>
        </w:rPr>
        <w:t>،</w:t>
      </w:r>
      <w:r>
        <w:rPr>
          <w:rFonts w:eastAsia="IRNazanin" w:cs="IRNazanin"/>
          <w:color w:val="111111"/>
          <w:sz w:val="28"/>
          <w:szCs w:val="28"/>
          <w:lang w:bidi="fa-IR"/>
        </w:rPr>
        <w:t>628</w:t>
      </w:r>
      <w:r>
        <w:rPr>
          <w:rFonts w:ascii="IRNazanin" w:hAnsi="IRNazanin" w:eastAsia="IRNazanin"/>
          <w:color w:val="111111"/>
          <w:sz w:val="28"/>
          <w:sz w:val="28"/>
          <w:szCs w:val="28"/>
          <w:lang w:bidi="fa-IR"/>
        </w:rPr>
        <w:t>،</w:t>
      </w:r>
      <w:r>
        <w:rPr>
          <w:rFonts w:eastAsia="IRNazanin" w:cs="IRNazanin"/>
          <w:color w:val="111111"/>
          <w:sz w:val="28"/>
          <w:szCs w:val="28"/>
          <w:lang w:bidi="fa-IR"/>
        </w:rPr>
        <w:t>630</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670</w:t>
      </w:r>
      <w:r>
        <w:rPr>
          <w:rFonts w:ascii="IRNazanin" w:hAnsi="IRNazanin" w:eastAsia="IRNazanin"/>
          <w:color w:val="111111"/>
          <w:sz w:val="28"/>
          <w:sz w:val="28"/>
          <w:szCs w:val="28"/>
          <w:lang w:bidi="fa-IR"/>
        </w:rPr>
        <w:t>،</w:t>
      </w:r>
      <w:r>
        <w:rPr>
          <w:rFonts w:eastAsia="IRNazanin" w:cs="IRNazanin"/>
          <w:color w:val="111111"/>
          <w:sz w:val="28"/>
          <w:szCs w:val="28"/>
          <w:lang w:bidi="fa-IR"/>
        </w:rPr>
        <w:t>671</w:t>
      </w:r>
      <w:r>
        <w:rPr>
          <w:rFonts w:ascii="IRNazanin" w:hAnsi="IRNazanin" w:eastAsia="IRNazanin"/>
          <w:color w:val="111111"/>
          <w:sz w:val="28"/>
          <w:sz w:val="28"/>
          <w:szCs w:val="28"/>
          <w:lang w:bidi="fa-IR"/>
        </w:rPr>
        <w:t>،</w:t>
      </w:r>
      <w:r>
        <w:rPr>
          <w:rFonts w:eastAsia="IRNazanin" w:cs="IRNazanin"/>
          <w:color w:val="111111"/>
          <w:sz w:val="28"/>
          <w:szCs w:val="28"/>
          <w:lang w:bidi="fa-IR"/>
        </w:rPr>
        <w:t>672</w:t>
      </w:r>
      <w:r>
        <w:rPr>
          <w:rFonts w:ascii="IRNazanin" w:hAnsi="IRNazanin" w:eastAsia="IRNazanin"/>
          <w:color w:val="111111"/>
          <w:sz w:val="28"/>
          <w:sz w:val="28"/>
          <w:szCs w:val="28"/>
          <w:lang w:bidi="fa-IR"/>
        </w:rPr>
        <w:t>،</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677</w:t>
      </w:r>
      <w:r>
        <w:rPr>
          <w:rFonts w:ascii="IRNazanin" w:hAnsi="IRNazanin" w:eastAsia="IRNazanin"/>
          <w:color w:val="111111"/>
          <w:sz w:val="28"/>
          <w:sz w:val="28"/>
          <w:szCs w:val="28"/>
          <w:lang w:bidi="fa-IR"/>
        </w:rPr>
        <w:t>،</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682</w:t>
      </w:r>
      <w:r>
        <w:rPr>
          <w:rFonts w:ascii="IRNazanin" w:hAnsi="IRNazanin" w:eastAsia="IRNazanin"/>
          <w:color w:val="111111"/>
          <w:sz w:val="28"/>
          <w:sz w:val="28"/>
          <w:szCs w:val="28"/>
          <w:lang w:bidi="fa-IR"/>
        </w:rPr>
        <w:t>،</w:t>
      </w:r>
      <w:r>
        <w:rPr>
          <w:rFonts w:eastAsia="IRNazanin" w:cs="IRNazanin"/>
          <w:color w:val="111111"/>
          <w:sz w:val="28"/>
          <w:szCs w:val="28"/>
          <w:lang w:bidi="fa-IR"/>
        </w:rPr>
        <w:t>718</w:t>
      </w:r>
      <w:r>
        <w:rPr>
          <w:rFonts w:ascii="IRNazanin" w:hAnsi="IRNazanin" w:eastAsia="IRNazanin"/>
          <w:color w:val="111111"/>
          <w:sz w:val="28"/>
          <w:sz w:val="28"/>
          <w:szCs w:val="28"/>
          <w:lang w:bidi="fa-IR"/>
        </w:rPr>
        <w:t>،</w:t>
      </w:r>
      <w:r>
        <w:rPr>
          <w:rFonts w:eastAsia="IRNazanin" w:cs="IRNazanin"/>
          <w:color w:val="111111"/>
          <w:sz w:val="28"/>
          <w:szCs w:val="28"/>
          <w:lang w:bidi="fa-IR"/>
        </w:rPr>
        <w:t>719</w:t>
      </w:r>
      <w:r>
        <w:rPr>
          <w:rFonts w:ascii="IRNazanin" w:hAnsi="IRNazanin" w:eastAsia="IRNazanin"/>
          <w:color w:val="111111"/>
          <w:sz w:val="28"/>
          <w:sz w:val="28"/>
          <w:szCs w:val="28"/>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lang w:bidi="fa-IR"/>
        </w:rPr>
        <w:t>،</w:t>
      </w:r>
      <w:r>
        <w:rPr>
          <w:rFonts w:eastAsia="IRNazanin" w:cs="IRNazanin"/>
          <w:color w:val="111111"/>
          <w:sz w:val="28"/>
          <w:szCs w:val="28"/>
          <w:lang w:bidi="fa-IR"/>
        </w:rPr>
        <w:t>770</w:t>
      </w:r>
      <w:r>
        <w:rPr>
          <w:rFonts w:ascii="IRNazanin" w:hAnsi="IRNazanin" w:eastAsia="IRNazanin"/>
          <w:color w:val="111111"/>
          <w:sz w:val="28"/>
          <w:sz w:val="28"/>
          <w:szCs w:val="28"/>
          <w:lang w:bidi="fa-IR"/>
        </w:rPr>
        <w:t>،</w:t>
      </w:r>
      <w:r>
        <w:rPr>
          <w:rFonts w:eastAsia="IRNazanin" w:cs="IRNazanin"/>
          <w:color w:val="111111"/>
          <w:sz w:val="28"/>
          <w:szCs w:val="28"/>
          <w:lang w:bidi="fa-IR"/>
        </w:rPr>
        <w:t>793</w:t>
      </w:r>
      <w:r>
        <w:rPr>
          <w:rFonts w:ascii="IRNazanin" w:hAnsi="IRNazanin" w:eastAsia="IRNazanin"/>
          <w:color w:val="111111"/>
          <w:sz w:val="28"/>
          <w:sz w:val="28"/>
          <w:szCs w:val="28"/>
          <w:lang w:bidi="fa-IR"/>
        </w:rPr>
        <w:t>،</w:t>
      </w:r>
      <w:r>
        <w:rPr>
          <w:rFonts w:eastAsia="IRNazanin" w:cs="IRNazanin"/>
          <w:color w:val="111111"/>
          <w:sz w:val="28"/>
          <w:szCs w:val="28"/>
          <w:lang w:bidi="fa-IR"/>
        </w:rPr>
        <w:t>795</w:t>
      </w:r>
      <w:r>
        <w:rPr>
          <w:rFonts w:ascii="IRNazanin" w:hAnsi="IRNazanin" w:eastAsia="IRNazanin"/>
          <w:color w:val="111111"/>
          <w:sz w:val="28"/>
          <w:sz w:val="28"/>
          <w:szCs w:val="28"/>
          <w:lang w:bidi="fa-IR"/>
        </w:rPr>
        <w:t>،</w:t>
      </w:r>
      <w:r>
        <w:rPr>
          <w:rFonts w:eastAsia="IRNazanin" w:cs="IRNazanin"/>
          <w:color w:val="111111"/>
          <w:sz w:val="28"/>
          <w:szCs w:val="28"/>
          <w:lang w:bidi="fa-IR"/>
        </w:rPr>
        <w:t>861</w:t>
      </w:r>
      <w:r>
        <w:rPr>
          <w:rFonts w:ascii="IRNazanin" w:hAnsi="IRNazanin" w:eastAsia="IRNazanin"/>
          <w:color w:val="111111"/>
          <w:sz w:val="28"/>
          <w:sz w:val="28"/>
          <w:szCs w:val="28"/>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lang w:bidi="fa-IR"/>
        </w:rPr>
        <w:t>،</w:t>
      </w:r>
      <w:r>
        <w:rPr>
          <w:rFonts w:eastAsia="IRNazanin" w:cs="IRNazanin"/>
          <w:color w:val="111111"/>
          <w:sz w:val="28"/>
          <w:szCs w:val="28"/>
          <w:lang w:bidi="fa-IR"/>
        </w:rPr>
        <w:t>822</w:t>
      </w:r>
      <w:r>
        <w:rPr>
          <w:rFonts w:ascii="IRNazanin" w:hAnsi="IRNazanin" w:eastAsia="IRNazanin"/>
          <w:color w:val="111111"/>
          <w:sz w:val="28"/>
          <w:sz w:val="28"/>
          <w:szCs w:val="28"/>
          <w:lang w:bidi="fa-IR"/>
        </w:rPr>
        <w:t>،</w:t>
      </w:r>
      <w:r>
        <w:rPr>
          <w:rFonts w:eastAsia="IRNazanin" w:cs="IRNazanin"/>
          <w:color w:val="111111"/>
          <w:sz w:val="28"/>
          <w:szCs w:val="28"/>
          <w:lang w:bidi="fa-IR"/>
        </w:rPr>
        <w:t>868</w:t>
      </w:r>
      <w:r>
        <w:rPr>
          <w:rFonts w:ascii="IRNazanin" w:hAnsi="IRNazanin" w:eastAsia="IRNazanin"/>
          <w:color w:val="111111"/>
          <w:sz w:val="28"/>
          <w:sz w:val="28"/>
          <w:szCs w:val="28"/>
          <w:lang w:bidi="fa-IR"/>
        </w:rPr>
        <w:t>،</w:t>
      </w:r>
      <w:r>
        <w:rPr>
          <w:rFonts w:eastAsia="IRNazanin" w:cs="IRNazanin"/>
          <w:color w:val="111111"/>
          <w:sz w:val="28"/>
          <w:szCs w:val="28"/>
          <w:lang w:bidi="fa-IR"/>
        </w:rPr>
        <w:t>873</w:t>
      </w:r>
      <w:r>
        <w:rPr>
          <w:rFonts w:ascii="IRNazanin" w:hAnsi="IRNazanin" w:eastAsia="IRNazanin"/>
          <w:color w:val="111111"/>
          <w:sz w:val="28"/>
          <w:sz w:val="28"/>
          <w:szCs w:val="28"/>
          <w:lang w:bidi="fa-IR"/>
        </w:rPr>
        <w:t>،</w:t>
      </w:r>
      <w:r>
        <w:rPr>
          <w:rFonts w:eastAsia="IRNazanin" w:cs="IRNazanin"/>
          <w:color w:val="111111"/>
          <w:sz w:val="28"/>
          <w:szCs w:val="28"/>
          <w:lang w:bidi="fa-IR"/>
        </w:rPr>
        <w:t>963</w:t>
      </w:r>
      <w:r>
        <w:rPr>
          <w:rFonts w:ascii="IRNazanin" w:hAnsi="IRNazanin" w:eastAsia="IRNazanin"/>
          <w:color w:val="111111"/>
          <w:sz w:val="28"/>
          <w:sz w:val="28"/>
          <w:szCs w:val="28"/>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w:t>
      </w:r>
      <w:r>
        <w:rPr>
          <w:rFonts w:ascii="IRNazanin" w:hAnsi="IRNazanin" w:eastAsia="IRNazanin"/>
          <w:color w:val="111111"/>
          <w:sz w:val="28"/>
          <w:sz w:val="28"/>
          <w:szCs w:val="28"/>
          <w:lang w:bidi="fa-IR"/>
        </w:rPr>
        <w:t>،</w:t>
      </w:r>
      <w:r>
        <w:rPr>
          <w:rFonts w:eastAsia="IRNazanin" w:cs="IRNazanin"/>
          <w:color w:val="111111"/>
          <w:sz w:val="28"/>
          <w:szCs w:val="28"/>
          <w:lang w:bidi="fa-IR"/>
        </w:rPr>
        <w:t>1050</w:t>
      </w:r>
      <w:r>
        <w:rPr>
          <w:rFonts w:ascii="IRNazanin" w:hAnsi="IRNazanin" w:eastAsia="IRNazanin"/>
          <w:color w:val="111111"/>
          <w:sz w:val="28"/>
          <w:sz w:val="28"/>
          <w:szCs w:val="28"/>
          <w:lang w:bidi="fa-IR"/>
        </w:rPr>
        <w:t>،</w:t>
      </w:r>
      <w:r>
        <w:rPr>
          <w:rFonts w:eastAsia="IRNazanin" w:cs="IRNazanin"/>
          <w:color w:val="111111"/>
          <w:sz w:val="28"/>
          <w:szCs w:val="28"/>
          <w:lang w:bidi="fa-IR"/>
        </w:rPr>
        <w:t>1069</w:t>
      </w:r>
      <w:r>
        <w:rPr>
          <w:rFonts w:ascii="IRNazanin" w:hAnsi="IRNazanin" w:eastAsia="IRNazanin"/>
          <w:color w:val="111111"/>
          <w:sz w:val="28"/>
          <w:sz w:val="28"/>
          <w:szCs w:val="28"/>
          <w:lang w:bidi="fa-IR"/>
        </w:rPr>
        <w:t>،</w:t>
      </w:r>
      <w:r>
        <w:rPr>
          <w:rFonts w:eastAsia="IRNazanin" w:cs="IRNazanin"/>
          <w:color w:val="111111"/>
          <w:sz w:val="28"/>
          <w:szCs w:val="28"/>
          <w:lang w:bidi="fa-IR"/>
        </w:rPr>
        <w:t>1077</w:t>
      </w:r>
      <w:r>
        <w:rPr>
          <w:rFonts w:ascii="IRNazanin" w:hAnsi="IRNazanin" w:eastAsia="IRNazanin"/>
          <w:color w:val="111111"/>
          <w:sz w:val="28"/>
          <w:sz w:val="28"/>
          <w:szCs w:val="28"/>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نسطورية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576</w:t>
      </w:r>
      <w:r>
        <w:rPr>
          <w:rFonts w:ascii="IRNazanin" w:hAnsi="IRNazanin" w:eastAsia="IRNazanin"/>
          <w:color w:val="111111"/>
          <w:sz w:val="28"/>
          <w:sz w:val="28"/>
          <w:szCs w:val="28"/>
          <w:lang w:bidi="fa-IR"/>
        </w:rPr>
        <w:t>،</w:t>
      </w:r>
      <w:r>
        <w:rPr>
          <w:rFonts w:eastAsia="IRNazanin" w:cs="IRNazanin"/>
          <w:color w:val="111111"/>
          <w:sz w:val="28"/>
          <w:szCs w:val="28"/>
          <w:lang w:bidi="fa-IR"/>
        </w:rPr>
        <w:t>828</w:t>
      </w:r>
      <w:r>
        <w:rPr>
          <w:rFonts w:ascii="IRNazanin" w:hAnsi="IRNazanin" w:eastAsia="IRNazanin"/>
          <w:color w:val="111111"/>
          <w:sz w:val="28"/>
          <w:sz w:val="28"/>
          <w:szCs w:val="28"/>
          <w:lang w:bidi="fa-IR"/>
        </w:rPr>
        <w:t>،</w:t>
      </w:r>
      <w:r>
        <w:rPr>
          <w:rFonts w:eastAsia="IRNazanin" w:cs="IRNazanin"/>
          <w:color w:val="111111"/>
          <w:sz w:val="28"/>
          <w:szCs w:val="28"/>
          <w:lang w:bidi="fa-IR"/>
        </w:rPr>
        <w:t>873</w:t>
      </w:r>
      <w:r>
        <w:rPr>
          <w:rFonts w:ascii="IRNazanin" w:hAnsi="IRNazanin" w:eastAsia="IRNazanin"/>
          <w:color w:val="111111"/>
          <w:sz w:val="28"/>
          <w:sz w:val="28"/>
          <w:szCs w:val="28"/>
          <w:lang w:bidi="fa-IR"/>
        </w:rPr>
        <w:t>،</w:t>
      </w:r>
      <w:r>
        <w:rPr>
          <w:rFonts w:eastAsia="IRNazanin" w:cs="IRNazanin"/>
          <w:color w:val="111111"/>
          <w:sz w:val="28"/>
          <w:szCs w:val="28"/>
          <w:lang w:bidi="fa-IR"/>
        </w:rPr>
        <w:t>874</w:t>
      </w:r>
      <w:r>
        <w:rPr>
          <w:rFonts w:ascii="IRNazanin" w:hAnsi="IRNazanin" w:eastAsia="IRNazanin"/>
          <w:color w:val="111111"/>
          <w:sz w:val="28"/>
          <w:sz w:val="28"/>
          <w:szCs w:val="28"/>
          <w:lang w:bidi="fa-IR"/>
        </w:rPr>
        <w:t>،</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lang w:bidi="fa-IR"/>
        </w:rPr>
        <w:t>،</w:t>
      </w:r>
      <w:r>
        <w:rPr>
          <w:rFonts w:eastAsia="IRNazanin" w:cs="IRNazanin"/>
          <w:color w:val="111111"/>
          <w:sz w:val="28"/>
          <w:szCs w:val="28"/>
          <w:lang w:bidi="fa-IR"/>
        </w:rPr>
        <w:t>1050</w:t>
      </w:r>
      <w:r>
        <w:rPr>
          <w:rFonts w:ascii="IRNazanin" w:hAnsi="IRNazanin" w:eastAsia="IRNazanin"/>
          <w:color w:val="111111"/>
          <w:sz w:val="28"/>
          <w:sz w:val="28"/>
          <w:szCs w:val="28"/>
          <w:lang w:bidi="fa-IR"/>
        </w:rPr>
        <w:t>،</w:t>
      </w:r>
      <w:r>
        <w:rPr>
          <w:rFonts w:eastAsia="IRNazanin" w:cs="IRNazanin"/>
          <w:color w:val="111111"/>
          <w:sz w:val="28"/>
          <w:szCs w:val="28"/>
          <w:lang w:bidi="fa-IR"/>
        </w:rPr>
        <w:t>1076</w:t>
      </w:r>
      <w:r>
        <w:rPr>
          <w:rFonts w:ascii="IRNazanin" w:hAnsi="IRNazanin" w:eastAsia="IRNazanin"/>
          <w:color w:val="111111"/>
          <w:sz w:val="28"/>
          <w:sz w:val="28"/>
          <w:szCs w:val="28"/>
          <w:lang w:bidi="fa-IR"/>
        </w:rPr>
        <w:t>،</w:t>
      </w:r>
      <w:r>
        <w:rPr>
          <w:rFonts w:eastAsia="IRNazanin" w:cs="IRNazanin"/>
          <w:color w:val="111111"/>
          <w:sz w:val="28"/>
          <w:szCs w:val="28"/>
          <w:lang w:bidi="fa-IR"/>
        </w:rPr>
        <w:t>1141</w:t>
      </w:r>
      <w:r>
        <w:rPr>
          <w:rFonts w:ascii="IRNazanin" w:hAnsi="IRNazanin" w:eastAsia="IRNazanin"/>
          <w:color w:val="111111"/>
          <w:sz w:val="28"/>
          <w:sz w:val="28"/>
          <w:szCs w:val="28"/>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bookmarkStart w:id="385" w:name="pg478_5925"/>
    </w:p>
    <w:p>
      <w:pPr>
        <w:pStyle w:val="Heading3"/>
        <w:numPr>
          <w:ilvl w:val="2"/>
          <w:numId w:val="1"/>
        </w:numPr>
        <w:rPr/>
      </w:pPr>
      <w:bookmarkStart w:id="386" w:name="__RefHeading___Toc4250767_211673320"/>
      <w:bookmarkStart w:id="387" w:name="_Toc130"/>
      <w:bookmarkEnd w:id="385"/>
      <w:bookmarkEnd w:id="386"/>
      <w:r>
        <w:rPr/>
        <w:t>6</w:t>
      </w:r>
      <w:r>
        <w:rPr>
          <w:rtl w:val="true"/>
        </w:rPr>
        <w:t>-</w:t>
      </w:r>
      <w:r>
        <w:rPr>
          <w:rtl w:val="true"/>
        </w:rPr>
        <w:t>فهرس المحتويات</w:t>
      </w:r>
      <w:bookmarkEnd w:id="38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فاتحة الكتاب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قصة النساء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عليه السلام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عليه السلام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عليه السلام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عليه الصلاة و السلام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عليها السلام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عليه السلام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269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حم السجدة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صلّى اللّه عليه و سلّم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عزّ و جلّ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المرسلات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الأعلى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الانشراح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التّين </w:t>
      </w:r>
      <w:r>
        <w:rPr>
          <w:rFonts w:eastAsia="Amiri" w:cs="Amiri" w:ascii="Amiri" w:hAnsi="Amiri"/>
          <w:color w:val="111111"/>
          <w:sz w:val="28"/>
          <w:szCs w:val="28"/>
          <w:lang w:bidi="ar-SA"/>
        </w:rPr>
        <w:t>367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العاديات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القارعة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الهمزة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الفيل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قريش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الكافرون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تبّت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الفلق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الأحاديث النبوية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الآثار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الأبيات الشعرية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أنصاف الأبيات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الأعلام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406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تقال للشيء القليل أو لما تبقّى من الشيء،كالقليل من الماء أو البقية من الماء أو اللّبن و نحو ذلك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تأدم الماء الشّيء إذا غمره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تصعب رؤيته من بنات نعش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 الصيدق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إبراهيم بن السرّي بن سهل،أبو إسحاق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نحوي و لغوي،ولد ببغداد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له مناقشات مع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القرآن،المثلث،الاشتقاق،خلق الإنسان،الأمالي،شرح أبيات سيبويه،القوافي،ما ينصرف و ما لا ينصرف،الخ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إسماعيل بن حماد الجوهري،أبو نصر،أحد أئمة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في العروض،و كتاب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إنه أوّل من حاول الطيران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ببغداد،و خالط الأعراب في البادية،و عاش آخر حياته في نيسابور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سربال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القميص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هو كل ما لبس و تسربل به،كالقميص و الدّرع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فيعل،مأخوذ من صاب يصوب،و المراد به المطر أو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 علقمة بن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فكأنّما صابت عليه سحابة صواعقها لطير هنّ دبيب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 الذي ذكره الرّازي عجز بيت حكاه الفراء في كتابه معاني القرآن عن أبي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فأوّه من الذّكرى إذا ما ذكرتها و من بعد أرض بيننا و سماء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يتأوّه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في بني عامر،على ما ذكر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يراجع معاني القرآن، 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وهم بعض فروى صدر البيت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فأوه لذكراها إذا ما ذكرتها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الرّاغب في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كلمة أمر بها بنو إسرائيل،و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 عنّا ذنوبنا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صوابا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العيث و العثي أيضا،من عثا عثوّا،و عثي عثوا،إذا أفسد أشدّ الإفساد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ميّز الرّاغب في مفرداته بين العيث و العثي بأنّ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ما يقال للفساد الذي يدرك حسّا،و العثي فيما يدرك حكما،أي أنّ الأوّل يقال للفساد الحسّي،و الثّاني يقال للفساد المعنوي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أنّه لم يذكر مستنده في ذلك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القاموس هو كلّ طلّ ينزل من السماء على شجر أو حجر،و يحلو و ينعقد عسلا، و يجفّ جفاف الصمغ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الرّاغب في مفرداته نحو هذا المعنى 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ثم،حكى القول بأن المن و السلوى شيء واحد،و كلاهما إشارة إلى ما أنعم اللّه به على بني إسرائيل،لكن سمّاه منّا بحيث أنّه امتنّ به عليهم،و سمّاه سلوى من حيث إنّه كان لهم به التّسلي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المعنى يبطل السؤال من 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يلغو الجواب الذي حاوله الرّازي هنا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تقال في الحيوان كالبقر و الخيل على التي نتجت بعد بطنها البكر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بين السنين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للمسن من البقر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بها في الآية،التي لم تلد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أخرجه الترمذي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الدعوات،الباب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من طريق أبي الزناد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الموطأ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الدعاء،حديث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في ديوان لبيد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الشاهد 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يحور،و هو مأخوذ من الحور و هو الرجوع و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 أو يرجع أو يؤول إلى حال الرماد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شعلة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يتعلق بالسؤال و جوابه،فقد سبق أن طرح الشريف الرضي في كتابه حقائق التأويل هذه المسألة و بسط الجواب فيها من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به الرازي هنا،مجرد تلخيص لبعضها،غير أن ما يستوقفنا عند الرضي شرحه لمعنى الرجوع،ننقله لفائدته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في ذلك أن أصل الرّجع و 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انعطاف الشيء إليك،و انقلابه نحوك،لا أنه كان عندك ففارقك،ثم رجع إليك،و إنما استعمل في المعنى الأخير مجازا،و حقيقته ما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كلامهم الرّجعة المرّة الواحدة؛و من ذلك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إليه القول،أي خاطبته و صرفت قولي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جاءتك رجعة كتابك؟و رجعانه،أي جوابه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من عسل رجعان منطقها إن كان رجع كلام يشبه العسلا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فَلا يَرَوْنَ أَلاّ يَرْجِعُ إِلَيْهِمْ 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ذلك يدل على المعنى الذي قلناه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الذي أورده الرضي منسوب للحكيم بن ريحان من بني عمر بن كلاب،كما أفاد محقق الكتاب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في الموطأ،</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الطهور للوضوء،حديث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الوضوء بماء البحر،حديث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الترمذي،أبواب الطهارة،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ماء البحر أنه طهور،حديث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ماء البحر،حديث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 و سننها،</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الوضوء بماء البحر،حديث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 البحر الذي يموت فيه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بن جبير،أبو الحجاج المكّي،مولى بني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تابعي،مفسّر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التفسير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أنهم طعنوا في آرائه في التفسير،لاتهامه بأنه يأخذ عن أهل الكتاب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منقادة،غير متصعّبة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إعياء 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السقم و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 أوصاب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الغمز و هو 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بالعين و اليد و الجفن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فيه غميزة،أي نقيصة و 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غمزت الكبش،إذا فحصت بيدك عن شحمه و سمنه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 يومان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كلمة للإمام علي،و هي في نهج البلاغة،قصار الحكم،رقم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القاسم محمود بن عمر بن محمد بن عمر الخوارزمي 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بزمخشر و توفي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بجرجانية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بتضلّعه في علوم عدة،منها التفسير و اللغة و المعاني و البيان و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أخذ الأدب عن منصور أبي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 المعروف للقرآن المسمّى الكشاف عن حقائق غوامض التنزيل،المحاجاة بالمسائل النحوية،الفائق في تفسير غريب الحديث،أساس البلاغة،ربيع الأبرار و نصوص الأخبار،المفرد و المركب في العربية،متشابه أسامي الرّواة،المفصّل في النحو،الخ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الإمام جعفر بن محمد الباقر بن علي زين العابدين بن الحسين السبط بن علي بن أبي طالب،الهاشمي القرشي،أبو عبد اللّه،لقبه الصادق،سادس الأئمة الاثني عشر عند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أعلم 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ينسب مذهب الإمامية في الفروع،فيقال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أنّه أتيح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لأبيه الباقر 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فرصة نشر علم بيت النبوّة،و هو ما لم يتح بنفس القدر لباقي الأئمة الاثني عشر،أيام الأمويين و العباسيين الذين اضطهدوهم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عنه العلم خلق كثير،من أشهرهم الإمامان أبو حنيفة و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 بالصّادق لأنّه لم يعرف عنه الكذب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جريئا على خلفاء بني العباس،آمرا بالمعروف،ناهيا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بالمدينة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نصر بن محمد بن إبراهيم السمرقندي،أبو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يلقب بإمام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شدّة البرد،أو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يحيى بن زيد بن سيار الشيباني بالولاء،أبو العبّاس،اشتهر بثعلب،إمام الكوفيين في النحو و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محدّثا و راوية للشعر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بغداد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فيها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الشعر،الفصيح،شرح ديوان زهير،مجالس ثعلب،معاني القرآن، ما تلحن فيه العامة،الخ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 الترمذي و أبو يعلى 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كشف الخفاء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تحلة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ينحل به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الأكثر إلى أن المراد بذلك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مِنْكُمْ إِلاّ وارِدُها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يشكل بالنسبة إلى الأنبياء و الأولياء و الصالحين و القصّر،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فقيل،في توجيهه،إن من كان من هؤلاء لا يدخل النار للعقاب؛بل يمرّ بها مجتازا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لمجرد تحليل قسمه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الأصوب ما ذهب إليه البعض من أنه لم يعن به قسما معينا،و إنما هو كناية عن المبالغة في التقليل،و هو ما يناسب استعمال هذه العبارة التي جرت مجرى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كلام المصنف ناظر إلى ما روي عن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يموت للرجل ثلاثة من الأولاد فتمسّه النار إلاّ تحلة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الحديث أخرجه مالك في الموطأ،حديث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،و البخاري،حديث </w:t>
      </w:r>
      <w:r>
        <w:rPr>
          <w:rFonts w:eastAsia="IRNazanin" w:cs="IRNazanin"/>
          <w:b w:val="false"/>
          <w:bCs w:val="false"/>
          <w:i w:val="false"/>
          <w:iCs w:val="false"/>
          <w:color w:val="333333"/>
          <w:sz w:val="20"/>
          <w:szCs w:val="20"/>
        </w:rPr>
        <w:t>6656</w:t>
      </w:r>
      <w:r>
        <w:rPr>
          <w:rFonts w:ascii="IRNazanin" w:hAnsi="IRNazanin" w:eastAsia="IRNazanin"/>
          <w:b w:val="false"/>
          <w:b w:val="false"/>
          <w:bCs w:val="false"/>
          <w:i w:val="false"/>
          <w:i w:val="false"/>
          <w:iCs w:val="false"/>
          <w:color w:val="333333"/>
          <w:sz w:val="20"/>
          <w:sz w:val="20"/>
          <w:szCs w:val="20"/>
          <w:rtl w:val="true"/>
        </w:rPr>
        <w:t>،و مسلم و الترمذي و النسائي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من النوق التي مضى لحملها عشرة أشهر أو 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تطلق على كل من في بطنها حمل من الحيوان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محمد عبد اللّه بن مسلم بن قتيبة 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اختلف في تاريخ وفاته،فقيل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في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نحوي 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إسحاق بن راهويه و أبي حاتم السجستاني و أبي إسحاق إبراهيم بن سفيان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نسبه إلى زياد بن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المعارف،أدب الكاتب،غريب القرآن الكريم،غريب الحديث،عيون الأخبار،إصلاح الغلط،مشكل القرآن،كتاب القراءات و غيرها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في ديوان الهذليين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الحسن مقاتل بن سليمان بن بشير الأزدي ولاء،البلخي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مشاهير المفسرين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بالبصرة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القائلين بإثبات الصفات للباري،على عكس أوائل المعتزلة،حتى انتهى إلى التشبيه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متروك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الكبير،الردّ على القدرية،متشابه القرآن،الخ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الرذل و النذل الذي لا خير فيه و لا مروءة ترجى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يطلق على كل ما يعبد من دون اللّه و يطاع جبت،كحكام الجور و الكهنة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لكل متعدّ،و متجاوز لحدّه،أو لكل معبود من دون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يطلق على الواحد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لكل من يحرف الناس عن سبيل الحق طاغوت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لم نقف على نسبته لقائل،و يروى أيضا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الناس بالنّاس الذين عهدتهم و لا الدّار بالدّار التي كنت أعرف</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به المصنف في الجواب فيه نظر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أقله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بلاد الحجاز شديدة الحرّ،الخ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قد يقال ما بال من كانت بلادهم باردة،بل شديدة البرودة؟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يستقيم جوابه و القرآن قد جاء للناس أجمعين و إن كان نزل بلغة العرب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لو لا الفضل و الرحمة بالرسول لما اتبعوا الشّيطان؛الخ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مسلّم؛بل مشكل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يقع منه أيضا و لو نادرا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إطلاقه مشكل؛بل ضروري البطلان في حق الأنبياء و من شاكلهم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المصنف،في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بمعنى 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نظر؛و لعل الأولى جعل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خَطَأً استثناء منفصلا،لانصراف القتل عادة إلى العمد،فيكون القتل الخطأ من غير جنسه و أجنبيا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المعنى،حينئذ،لكن إن قتله خطأ فالحكم فيه كذا أو فعليه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نحو قول سيبويه و الزجاج و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لِمُؤْمِنٍ يحتمل أن تكون ما للنهي،و يكون المؤدّى تحريم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تكون للنفي؛و حاصل الوجه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ليس من شأن المؤمن و صفته قتل المؤمن عمدا،و عليه،إن قتله فليس بمؤمن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الوجه الثاني في جواب المصنف،ففيه غرابة بحسب صنعة الفقه،فلاحظ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لسعته النحل لم يرج لسعها و خالفها في بيت نوب عوامل و هو لأبي ذؤيب الهذلي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يراجع ديوان الهذليين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w:t>
      </w:r>
      <w:r>
        <w:rPr>
          <w:rFonts w:eastAsia="IRNazanin" w:cs="IRNazanin"/>
          <w:b w:val="false"/>
          <w:bCs w:val="false"/>
          <w:i w:val="false"/>
          <w:iCs w:val="false"/>
          <w:color w:val="333333"/>
          <w:sz w:val="20"/>
          <w:szCs w:val="20"/>
        </w:rPr>
        <w:t>56/11</w:t>
      </w:r>
      <w:r>
        <w:rPr>
          <w:rFonts w:ascii="IRNazanin" w:hAnsi="IRNazanin" w:eastAsia="IRNazanin"/>
          <w:b w:val="false"/>
          <w:b w:val="false"/>
          <w:bCs w:val="false"/>
          <w:i w:val="false"/>
          <w:i w:val="false"/>
          <w:iCs w:val="false"/>
          <w:color w:val="333333"/>
          <w:sz w:val="20"/>
          <w:sz w:val="20"/>
          <w:szCs w:val="20"/>
          <w:rtl w:val="true"/>
        </w:rPr>
        <w:t xml:space="preserve">،و معاني الفرّاء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البيت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يرج لسعها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 يخفه و لم يكترث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جاء إلى جني عسلها حال غيابها،أو أخذ عسلها رغما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فسّره الفرّاء بأنه ذكر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النحل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دسّسها في المعاصي،فأبدل من إحدى السينات ياء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 في مفروض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النجوى فعل،الخ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وجه لا ينحصر به تفسير النجوى،إذ يحتمل أن يكون اسما بمعنى الناس الذين يتناجون و على الوجه الأخير يكون الاستثناء متصلا،و يصح لأنه استثناء اسم من اسم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هُمْ نَجْوى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جواب المصنف فهو مبني على اختيار أن النجوى بمعنى التناجي،غير أنه غير حاصر،إذ يمكن أن يكون هناك وجه آخر في الجواب،و هو أن الاستثناء منقطع،لأن من ليست من جنس التناجي،و في هذا الوجه نظر فتأمّل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سادن و هو من يقوم على خدمة المعبد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الذي اختاره المصنف،في الجواب،ضعيف و للمفسرين في الآية أقوال أرجح مما ذكر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الأمر أشكل على الرّازي هنا من جهة كلمة السوء،في حين أن المراد بها في الآية ذكر معايب الناس و إفشاءها،و استثنى من ذلك ما كان ظلما في حق الغير؛فإن للمظلوم ذكر ما اقترفه الظالم في حقه،في مقام التظلّم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فسرها الفراء بحسب الجري و المصداق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المراد بها أن يذكر الضيف بخل من امتنع عن استضافته إذا نزل عنده فلم يكرمه،و هو من باب التظلّم كما تقدم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هذا لا يكون تكرارا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غير ظاهر بمجرد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ذكر؛ بل دفع التكرار إنما يتم بأن يكون مكلبين حالا من ضمير علمتم،كما هو رأي العكبري في إملائه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يك أمسى بالمدينة رحله فإنّي و قيّارا بها لغريب و هو من قصيدة لضابئ بن الحارث البرجميّ قالها حين حبسه عثمان بن عفان 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قيّار اسم جمل الشاعر،و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عند الرّازي مرفوعا و هي رواية أخرى للبيت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الرفع على مذهب الكسائي ضعف إنّ أما الفرّاء فالوجه فيه عنده عطفه على اسم مكنى عنه،و المكنى لا تظهر فيه علامة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من شواهد الكتاب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في خزانة الأدب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يمين اللّه أبرح قاعدا و لو قطعوا رأسي لديك و أوصالي و هو من قصائد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أخرجه مسلم في باب الزكاة،حديث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،و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 في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حثه على تبليغ ما أنزل عليه من معايب اليهود و مثالبهم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كتفسير للآية أو كبيان لسبب نزولها مخالف لما هو معروف مشهور عند جمهور المفسرين،و هو أنها نزلت حين قفل النبي صلّى اللّه عليه و سلّم من 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حدود هذا التاريخ كان القرآن مملوءا بذكر معايب اليهود و مثالبهم،فأي معايب لهم بعد ليكون عدم تبليغها و إظهارها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نصر اللّه المسلمين و أعزهم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مساوقا لعدم تبليغ الرسالة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تفسير الآية عند الفخر الرازي،و ابن كثير و السيوطي في الدّر المنثور،و غيرهم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مسلم بن عبد اللّه،يعرف بابن شهاب الزهري،من بني زهرة بن 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كلفه عمر بن عبد العزيز بتدوين الحديث،و لذلك يقال عادة إنه أول من دوّن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 الأمويين بالشام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عنه كثيرون الفقه و الحديث، من أشهرهم مالك بن أنس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 بحرت البعير،أي شققت أذنه شقا واسعا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أهل الجاهلية إذا ولدت الناقة عشرة أبطن شقوا أذنها و سيبوها فلا تركب،و لا يحمل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للناقة إذا ولدت خمسة أبطن؛فتسيّب في المرعى،فلا تردّ عن حوض و لا علف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 الجاهليين،حين تلد الشاة ذكرا و أنثى،وصلت أخاها،يريدون حمته عن الذبح،فلا يذبحون الذكر من أجلها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يقوله عرب الجاهلية للفحل إذا ضرب عشرة أبطن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 ظهره،فلا يركب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قتادة بن دعامة بن قتادة بن عزيز،أبو الخطّاب السدوسي،البصري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بواسط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ضريرا،حافظا للحديث و مفردات اللغة و تاريخ العرب و أنسابها، و مفسّرا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عليه تدليسه في الحديث،و قوله بالقدر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في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ترى أن الموجود،الخ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نظر،فتأمل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المصنّف قد خانه التعبير؛و خرج عن حدود الأدب مع مقام أشرف الخلق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وليته تجنب ما في عبارته من خشونة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جوابه غير 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الأصوب في الجواب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القرآن نزل الكثير من آياته على طريقة إيّاك أعني و اسمعي يا جارة،على عادة العرب في كثير من كلامهم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فالخطاب ظاهره أن المراد به النبي،غير أنه في الحقيقة خطاب لعموم المؤمنين،أو لمناسبته مع قضية خارجية كانت مناسبة للنزول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الضّحّاك بن مزاحم البلخي الخراساني،أبو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 اشتغل بتأديب الأطفال،و كانت له مدرسة تضمّ عددا كبيرا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بخراسان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كتابا في التفسير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يبدو أن في السؤال فضولا لا يصدر عمّن له ذوق عربي و دراية بأساليب العرب في البيان،و لا يخفى ما في الجواب من تكلف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و جوابه لا يحتاج إلى تعليق؛و هو كما ترى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لأبي العتاهية،و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لدوا للموت و ابنوا للخراب فكلكم يصير إلى تباب</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 في آخر الوجه الثالث من الجواب،و إن كان أورده بلسان الحكاية،بالقول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لطلب مزيد الكرامة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مناقض للوجه الأول،و فيه من البعد ما لا يخفى،و حسبك أن مقام نبي من أولي العزم العارفين باللّه سبحانه حقّ معرفته،يمنع من أن يلتمس موسى صلوات اللّه و سلامه عليه من اللّه مزيد الكرامة بأمر ممتنع؛بل المقالة التي أوردها المصنف أشبه بمقالة الحشوية و المشبهة و المجسّمة،لا بمقالة الأنبياء،خاصة اللّه و أهل ولايته و العارفين به،نعوذ باللّه من الضّلالة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 في ذيل الوجه الأول من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دار الفناء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 يلمح إلى جواز رؤية الباري تعالى في الآخرة،بهذه العين الفانية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 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الممتنع عقلا،كرؤية الباري تعالى،ممتنع في كل الظروف و الأحوال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،بنحو اللفظ الذي أورده الرّازي هنا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 الطير يمكو مكاء،أي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فالمكاء الصفير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التصدية قال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التصدية كل صوت يجري مجرى الصدى في أن لا غناء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باطلا و لا جدوى من ورائه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فسرت التصدية بالتصفيق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يروى البيت و هو في ديوان الفرزدق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خشيت أن يكون عطاؤه أداهم سودا أو محدرجة سمرا و زياد هو ابن أبيه و قد كان توعد الفرزدق،ثم تظاهر بالرضا عنه،و لوّح له بأن يصله إذا هو أتاه؛ فلم يطمئن له الشاعر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في ديوان 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يعاص،أي لم يقهر و يغلب و يرد جماح نزق الشباب و فورة الفتوة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أعوص بالخصم عياصا و عوصا،أي لوى عليه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البيت الثاني فهو لضابئ البرجمي و قد تقدم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إدريس بن العبّاس بن عثمان بن شافع الهاشمي القرشي المطلبي،أبو عبد اللّه،أحد الأئمة الأربعة عند أهل السنة،و إليه ينسب المذهب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الأم،المسند،أحكام القرآن،السنن،الرّسالة،الخ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رغب عن سنتي فليس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غشّنا فليس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قريب بن علي بن أصمع الباهلي،أبو سعيد 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لشعر العرب و لغتهم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الإبل،الأضداد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 إليه و لا يعلم على التحقيق أنه من تأليفه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الإنسان،الفرق،الخيل،الدارات، النبات و الشجر،الخ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عاصِمَ الْيَوْمَ فيه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اسم فاعل على بابه،فعلى هذا يكون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رَحِمَ فيه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أحدهما،هو استثناء متصل و مَنْ رَحِمَ بمعنى الرّاحم،أي لا عاصم إلاّ اللّه،و الثاني،أنه منقطع،أي لكن من رحمه اللّه يعصم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عاصما بمعنى معصوم،مثل ماءٍ دافِقٍ أي مدفوق؛فعلى هذا يكون الاستثناء متصلا،أي إلاّ من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عاصما بمعنى ذا عصمة على النسب،مثل حائض و طالق،و الاستثناء على هذا متصل أيضا،فأما خبر لا فلا يجوز أن يكون اليوم،لأن ظرف الزمان لا يكون خبرا عن الجثة؛ بل الخبر من أمر اللّه،و اليوم معمول من أمر،و لا يجوز أن يكون اليوم معمول عاصم،إذ لو كان كذلك 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لفاطمة بنت الأحجم الخزاعية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في الحماسة شرح المرزوقي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لأبي العتاهية من ديوانه،و قد تقدم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في ديوان لبيد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للنابغة الذبياني 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البصائر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،من قصيدة له في مدح الحارث الأصغر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عجز بيت للفرزدق،و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أمالي ابن الشجري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تعشّ فإن واثقتني لا تخونني نكن مثل من يا ذئب يصطحبان هكذا يروى البيت عند النحاة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رواية أخرى في كتب الأدب فتوضع كلمة تعال محل تعشّ في بداية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فيه تثنية يصطحبان لأن فاعله من أريد به الشاعر و الذئب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في ديوان الحطيئة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بالعذر بدل بالغدر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الشطر من بيت لأبي العتاهية و 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الثاني لم نقف على نسبته 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سخل و هو ولد الشاة قبل أن يفطم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عمر بن عثمان بن قنبر الحارثي بالولاء،أبو بشر،لقبه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إحدى قرى شيراز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اختلف في مكان وفاته و تاريخها،و المعروف أنّه توفي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بالبصرة و أخذ عن الخليل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ثم،انتقل إلى بغداد و بها جرت مناظرته للكسائي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الكتاب و به يعرف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الخليل بن أحمد الفراهيدي اليزدي الأحمدي،أبو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اللغة و الأدب،و واضع علم العروض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عارفا بالموسيقى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تلاميذه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أشهر ما 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للمثقب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في الخزانة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الأنباري للمفضليات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ديوان المثقب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الشواهد في كتب النحو و الصرف و غيرها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أحال على القياس أيضا،الخ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ما فيه من ضعف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الحسن سعيد بن مسعدة البلخي المجاشعي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 بعضهم أنه ولد في العقد الثالث من القرن الثاني 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في تاريخ وفاته،فقيل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القرآن،الأوسط في النحو، المقاييس في النحو،العروض،معاني الشعر،الأصوات،صفات الغنم و علاجها و أسنانها،الخ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كثيرة النتاج و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الطريقة من النخل أو السطر منه،أي النخل المتجاور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مأبورة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ملقحة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المصنف هنا ضعيف؛بل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 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وجوه الإشكال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دعواه تخصيص الخطاب بالكفار لا سند لها من لسان الآية،و هو تخصيص بلا 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هو حمل للظاهر على غير معناه،بلا قرينة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السؤال و جوابه نظر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سعيد بن جبير الأسدي بالولاء،الكوفي،من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علمائهم البارزين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العلم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الأخير يحيل الناس عليه في الفتيا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 ضد الأمويين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قتله الحجاج بواسط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كانت ولادته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يبدو أن مراد الرازي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يَمْلِكُونَ كَشْفَ الضُّرِّ عَنْكُمْ وَ لا تَحْوِيلاً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جاءت كلمة يستطيعون بدل يملكون سهوا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في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أريد بالتبديل هنا الكشف،الخ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من الضعف و ركاكة المعنى ما لا يخفى،فلاحظ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الحسن علي بن حمزة بن عبد اللّه بن عثمان من ولد بهمن بن فيروز مولى بني أسد،النحوي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بالقراءات و اللغة و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القراءة عن حمزة،و عن محمد بن أبي ليلى،و عيسى بن عمر الهمداني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محمد بن إبراهيم الثعلبي،أبو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 و اشتغل بالتاريخ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 في تفسير القرآن،يعرف بتفسير الثعلبي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لم نقف على نسبته 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الثاني في ديوان 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لهوى نفسه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جرأة واضحة على مقام نبي من أولي العزم،و سيتكرّر مثل هذا الكلام في غير موضع من هذا الكتاب،و كأن الرازي لا يفقه معنى عصمة الأنبياء سلام اللّه عليهم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في الموطأ،</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الكلام و العينة،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تركة النبى صلّى اللّه عليه و سلّم،حديث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و السير،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الخراج،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في صفايا رسول اللّه صلّى اللّه عليه و سلّم من الأموال،حديث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أحمد بن الربيع بن سليمان بن أبي مريم،أبو رجاء الأسواني،فقيه، و ينظم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أحمد بن الهروي،أبو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الأئمة في اللّغة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هراة بخراسان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اللّغة،غريب الألفاظ التي استعملها الفقهاء،تفسير القرآن،الخ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لم نقف على نسبته لقائل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هو علي بن المظفر بن إبراهيم الكندي الوداعي،علاء الدين،و يقال له ابن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أديب و 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علم بالحديث و القراءات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الكندية،و ديوان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المستنير بن أحمد أبو علي،الشهير بقطرب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نحوي و أديب و لغوي، بصري معتزلي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ه،أخذ عن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المثلث،معاني القرآن، النوادر،الأزمنة،الأضداد،ما خالف فيه الإنسان البهيمة من الوحوش و صفاتها،الخ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يعقوب بن إسحاق،أبو يوسف،ابن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أئمة اللّغة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العلم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مقتولا على يد المتوكل العباسي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قتل المتوكل له أنه كان عهد إليه بتعليم ابنيه المعتز و المؤيد،فسأله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هما أحب إليك أم الحسن و الحسين؟فأجاب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السكيت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 نعل قنبر خادم أمير المؤمنين علي بن أبي طالب خير منك و من ولديك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المتوكل أعلاجه فداسوه و سلّوا لسانه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المنطق،الألفاظ،الأضداد،القلب و الإبدال،شرح ديوان عروة بن الورد، الأجناس،الخ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المصنف النسيان هنا بمعنى الترك،في حق آدم عليه السلام،فيه جرأة على مقام الأنبياء، و لا ندري ما الذي ألجأه إليه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كلمة من حديث قدسي،انظر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مثل ما بقي من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فقد قامت قيامته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ينسب إلى الخنساء و ليس في ديوانها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قافية البيت في رواية أخرى على صخر بدل على عمرو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للنابغة الذبياني و قد تقدّم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هو محمد بن السائب بن بشر بن عمرو بن الحارث الكلبي،أبو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نسّابة و راوية و مفسّر توفي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لعبد اللّه بن الزّبعري في 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الكامل للمبرّد،شرح المرصفي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حاملا رمحا،فحذف الفعل لأنه معروف بالسلاح الذي هو الرمح و نصبها بضمير الحمل المقدّر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للقحيف العقيلي،و هو في الجنى الداني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جواز استعمال عن محل على عند ابن قتيبة أن عن يستعمل أعم من على؛لأنه يستعمل في الجهات الست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وجهه ابن منظور في اللّسان بأن التعدية بعلى جازت لأنها إذا رضيت عنه أحبّته و أقبلت عليه،و لذلك استعمل على بمعنى عن،و لا يخفى ما فيه من التكلف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عكرمة بن عبد اللّه البربري المدني،أبو عبد اللّه،مولى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تابعي ولد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كثيرا عن مولاه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الخوارج،و ذهب إلى نجدة الحروري فأقام عنده،ثم رجع يحدث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إلى بلاد المغرب و عنه أخذ بعضهم مذهب الصفرية من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مبغضا لأهل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آخر أيامه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كثير من علماء رجال الحديث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مروي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برقم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،و ابن ماجة برقم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حكاه الفرّاء في معاني القرآن عن العكليّ أبي ثروان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أوّل كلمة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بدل رأت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لم أقف على نسبته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الحديث،بنحو اللفظ الذي ذكره الرازي،في الفتح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يزيد الطبري،أبو جعفر،مؤرخ و مفسّر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آمل طبرستان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أقام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الرسل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الفقهاء،الخ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أصحاب المذاهب الفقهية المنقرضة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فقدّدت الأديم لراهشيه فألفى قولها كذبا و مينا و هو لعدي بن زيد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قدّدت بدل فقدّدت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قدّمت،كما جاء في معاني الفرّاء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إسماعيل بن عبد الرحمن السدّي،تابعي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استوطن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مفسّرا و راوية للأخبار و الحوادث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الملك بن عبد العزيز بن جريج،أبو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فقيه الحرم المكي،من موالي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بمكة و توفي بها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إنّه أوّل من صنّف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محدّثا و أخذ عنه أنه يدلّس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هو أبو علي الفارسي أو هو إسماعيل بن القاسم بن عيذون بن هارون بن عيسى بن محمد بن سليمان،أبو علي القالي،حافظ للغة و الشعر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منازجرد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 إلى العراق،و درس في بغداد،و أقام بها ربع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ثم،رحل إلى المغرب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دخل الأندلس و استوطنها على أيام عبد الرحمن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بقرطبة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المعروف بأمالي القالي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،البارع،المقصور،و الممدود و المهموز،الأمثال،الخ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الشطر من جملة أبيات تمثّل بها أمير المؤمنين علي ليلة ضربه ابن ملجم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 غدرا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اشدد حيازيمك للمو ت فإن الموت لاقيك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تجزع من المو ت إذا حلّ بناديك</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في ديوان الفرزدق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الثاني في ديوان معن بن أوس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الثالث للأحوص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مجموع شعره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الرابع لم نقف على نسبته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في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الإمام عليّ في نهج البلاغة،قصار الحكم،رقم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إبراهيم بن يزيد بن الأسود،أبو عمران النخعي،من مذحج،تابعي و فقيه له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متخفيا من الحجاج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شريح بن الحارث بن قيس بن الجهم الكندي،أبو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أشهر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فقيها محدّثا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بالكوفة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قضاء الكوفة في خلافة عمر و عثمان و علي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الرّازي و هم في نسبة البيت إلى لبيد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منسوب إلى عمرو بن قميئة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 معلّقة امرئ القيس و هو في الديوان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الرواية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قفاف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القفاف جمع قف و هو ما ارتفع من الأرض،كالشرف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الوادي المتسع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القاهر بن عبد الرحمن بن محمد الجرجاني،أبو بكر،مؤسس أصول البلاغة و أحد أئمة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من جرجان،توفي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البلاغة،دلائل الإعجاز،الجمل،التتمة،إعجاز القرآن،العوامل المائة،العمدة،الخ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لم نقف على نسبته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لأبي نواس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لمن ساد ثم ساد أبوه قبله ثم قبل ذلك جدّه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لم نقف على قائله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البيتان من معلقة لبيد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القول في معنى بعض في 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اختار المصنف أن المراد بها نفس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أن دفع الرضي هذا الرأي و اختار أن الضمير الراجع إلى بعض مؤنث،لأن البعض أضيف إلى النفوس و هي مؤنثة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 الكلام في المسألة يكون عادة في كتب النحو في باب أن المضاف إليه قد يكسب المضاف تأنيثا و تذكيرا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الشطر الأخير من بيتي لبيد يروى أحيانا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الأخير للقطامي 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يكون مع المستعجل الزّلل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معمر بن المثنى التيمي بالولاء،البصري،أبو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النحو و اللغة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إباضي المذهب،شعوبي النزعة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حفاظ الحديث،كثير التصنيف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نقائض جرير و الفرزدق،العققة و البررة،المثالب،مآثر العرب،أيام العرب،الشوارد،الإنسان،الخ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 جملة أبيات تنسب لأحد بني أبي بكر بن كلاب،يقال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العرندس،و هو في الحماسة لأبي تمّام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لجميل بثينة و هو في 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أغار عليه الفرزدق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أن البيت لقيس بن الخطيم،و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كتاب سيبويه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قيس هذا،و كذلك في خزانة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أيضا إلى عمرو بن امرئ القيس الخزرجي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الثاني لابن أحمر و هو في ديوانه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ينسب إلى الأزرق بن 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المعنى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رماني به يرتد إليه؛لأنه رماني و هو في أسفل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على الرّواية المشهورة فالمعنى واضح، أي أنه من أجل الخصام الذي بيني و بينه في البئر،رماني بالباطل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امرئ القيس من مطلع معلقته،و هي 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الشواهد الواردة في الوجه الثاني ينقلها الرّازي عن الفرّاء،في معاني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 الفرّاء البيت الذي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لصاحبي لا تحبسانا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اكتفى بالقول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أنشدني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البيت إلى المضرّس بن ربعي الفقعسي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عجز البيت كما ذكر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باب إبدال الدال من التاء،و منه لازم كما في ازدجر،و ادّكر،و أصلهما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اذتكر،و اذتجر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جائز،كما في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حكاية لقول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أنشدني أبو ثوبان،في معاني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البيتان الأخيران لامرئ القيس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علفتها تبنا و ماء باردا حتى شتت همّالة عيناها و هو في خزانة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أوّل من استشهد بهذا البيت الفرّاء،و عنه نقل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أورده الفرّاء في معاني القرآن مرّة في الجزء الأول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قال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أنشدني بعض بني أسد يصف فرسه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البيت و لم يسم قائله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مرة أخرى في الجزء الثالث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أنشدني بعض بني دبير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البيت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لزهير بن أبي سلمى،و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لذي الرّمة،من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 ترسمت من خرقاء منزلة ماء الصبابة من عينيك مسجوم و هو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أسير على غير 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 البيت في المتن كما وجدناه في الأصل،غير أن الرّواية الصحيحة للبيت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أعسف النازح المجهول معسفه في ظلّ أخضر يدعو هامه البوم</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 عن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معنى جامع للمعصية و الاستكبار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أخرجه مسلم و النسائي و أبو داود بمعناه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أبو داود 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الفتح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بمثل هذا اللفظ الذي ذكره الرّازي أخرجه البخاري،انظر فتح الباري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،و النسائي بحاشية السندي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مبدأ تكون الجنين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العلق و هو التشبث بالشيء،و لعله لتعلق العلقة بالرحم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 المرأة،أي حبلت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المرحلة التي يمرّ بها الجنين،في أطوار نموه،و تكون بعد مرحلة العلقة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المضغة هي القطعة الصغيرة من اللحم قدر ما يمضغ</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الديباج رقيق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المشهور أنّه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فسّره الفيروزآبادي ب الديباج الغليظ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ديباج يعمل بالذهب،أو ثياب حرير صفاق نحو الديباج الخ،</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الكفؤ في الشجاعة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للأعم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التّوت،أو الأحمر منه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صبغ 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البيت لعبيد بن الأبرص،في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علي بن محمد بن حبيب،أبو الحسن الماوردي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قاضيا يميل إلى مذهب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البصرة و توفي ببغداد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السلطانية، النكت و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،نصحية الملوك،أعلام النبوّة،أدب الوزير،تسهيل النظر،الخ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الحسن بن دريد،من أزد عمان،من قحطان،أبو بكر،أحد أئمة اللغة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البصرة،و قيل في عمان،سنة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 السجستاني و الرّياشي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الاشتقاق،المقصور و الممدود،الجمهرة،المجتنى،الخ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مروي عن أبي هريرة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الغنى عن كثرة العرض،و لكنّ الغنى غنى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مروي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133/11</w:t>
      </w:r>
      <w:r>
        <w:rPr>
          <w:rFonts w:ascii="IRNazanin" w:hAnsi="IRNazanin" w:eastAsia="IRNazanin"/>
          <w:b w:val="false"/>
          <w:b w:val="false"/>
          <w:bCs w:val="false"/>
          <w:i w:val="false"/>
          <w:i w:val="false"/>
          <w:iCs w:val="false"/>
          <w:color w:val="333333"/>
          <w:sz w:val="20"/>
          <w:sz w:val="20"/>
          <w:szCs w:val="20"/>
          <w:rtl w:val="true"/>
        </w:rPr>
        <w:t>،و الدارقطني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و ابن ماجة </w:t>
      </w:r>
      <w:r>
        <w:rPr>
          <w:rFonts w:eastAsia="IRNazanin" w:cs="IRNazanin"/>
          <w:b w:val="false"/>
          <w:bCs w:val="false"/>
          <w:i w:val="false"/>
          <w:iCs w:val="false"/>
          <w:color w:val="333333"/>
          <w:sz w:val="20"/>
          <w:szCs w:val="20"/>
        </w:rPr>
        <w:t>659/1</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المصنف هنا كما ترى،و قد روى القوم أن النبي صلّى اللّه عليه و سلّم،نام عن الصلاة،و أنه ينسى و أنه سهى في صلاته حتى لم يدر كم صلّى،و لا حول و لا قوة إلاّ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ثم،إنما جاز السهو عمّن يقيم صورة الصلاة دون حقيقتها و حاشا رسول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يصعب تحديد نسبة هذا البيت لقائل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ينسب إلى الكميت بن زيد الأسدي،و مذكور في مجموع شعره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ابن هشام إلى رجل من بني عبد مناة و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أب و ابنا مثل مروان و ابنه إذا هو بالمجد ارتدى و تأزّرا و هذا البيت في كتاب سيبويه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في شرح شواهد الكشاف للفرزدق،و انظر خزانة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عن أبي هريرة،و تمامه في الفتح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ديوان أبي تمام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104935</Words>
  <Characters>492127</Characters>
  <CharactersWithSpaces>593483</CharactersWithSpaces>
  <Paragraphs>3715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2026-08-16T05:22:44Z</dcterms:created>
  <dc:creator>ghaemiyeh.com</dc:creator>
  <dc:description/>
  <dc:language>en-US</dc:language>
  <cp:lastModifiedBy/>
  <dcterms:modified xsi:type="dcterms:W3CDTF">2026-08-16T08:52:54Z</dcterms:modified>
  <cp:revision>1</cp:revision>
  <dc:subject/>
  <dc:title>اسئله القرآن و اجوبتها</dc:title>
</cp:coreProperties>
</file>

<file path=docProps/custom.xml><?xml version="1.0" encoding="utf-8"?>
<Properties xmlns="http://schemas.openxmlformats.org/officeDocument/2006/custom-properties" xmlns:vt="http://schemas.openxmlformats.org/officeDocument/2006/docPropsVTypes"/>
</file>