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موسیقی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284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3284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32851_211673320">
            <w:r>
              <w:rPr>
                <w:webHidden/>
                <w:rStyle w:val="IndexLink"/>
                <w:rtl w:val="true"/>
              </w:rPr>
              <w:t>سلسله مباحث راه کارهای دوری از گناه موسیقی</w:t>
            </w:r>
            <w:r>
              <w:rPr>
                <w:rStyle w:val="IndexLink"/>
                <w:rtl w:val="true"/>
              </w:rPr>
              <w:tab/>
            </w:r>
            <w:r>
              <w:rPr>
                <w:rStyle w:val="IndexLink"/>
              </w:rPr>
              <w:t>6</w:t>
            </w:r>
          </w:hyperlink>
        </w:p>
        <w:p>
          <w:pPr>
            <w:pStyle w:val="Contents2"/>
            <w:tabs>
              <w:tab w:val="clear" w:pos="8743"/>
              <w:tab w:val="right" w:pos="9026" w:leader="dot"/>
            </w:tabs>
            <w:rPr/>
          </w:pPr>
          <w:hyperlink w:anchor="__RefHeading___Toc2532853_211673320">
            <w:r>
              <w:rPr>
                <w:webHidden/>
                <w:rStyle w:val="IndexLink"/>
                <w:rtl w:val="true"/>
              </w:rPr>
              <w:t>عزيز الله حيدرى</w:t>
            </w:r>
            <w:r>
              <w:rPr>
                <w:rStyle w:val="IndexLink"/>
                <w:rtl w:val="true"/>
              </w:rPr>
              <w:tab/>
            </w:r>
            <w:r>
              <w:rPr>
                <w:rStyle w:val="IndexLink"/>
              </w:rPr>
              <w:t>6</w:t>
            </w:r>
          </w:hyperlink>
        </w:p>
        <w:p>
          <w:pPr>
            <w:pStyle w:val="Contents2"/>
            <w:tabs>
              <w:tab w:val="clear" w:pos="8743"/>
              <w:tab w:val="right" w:pos="9026" w:leader="dot"/>
            </w:tabs>
            <w:rPr/>
          </w:pPr>
          <w:hyperlink w:anchor="__RefHeading___Toc2532855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532857_211673320">
            <w:r>
              <w:rPr>
                <w:webHidden/>
                <w:rStyle w:val="IndexLink"/>
                <w:rtl w:val="true"/>
              </w:rPr>
              <w:t>احکام مختصر و مفید موسیقی</w:t>
            </w:r>
            <w:r>
              <w:rPr>
                <w:rStyle w:val="IndexLink"/>
                <w:rtl w:val="true"/>
              </w:rPr>
              <w:tab/>
            </w:r>
            <w:r>
              <w:rPr>
                <w:rStyle w:val="IndexLink"/>
              </w:rPr>
              <w:t>10</w:t>
            </w:r>
          </w:hyperlink>
        </w:p>
        <w:p>
          <w:pPr>
            <w:pStyle w:val="Contents2"/>
            <w:tabs>
              <w:tab w:val="clear" w:pos="8743"/>
              <w:tab w:val="right" w:pos="9026" w:leader="dot"/>
            </w:tabs>
            <w:rPr/>
          </w:pPr>
          <w:hyperlink w:anchor="__RefHeading___Toc2532859_211673320">
            <w:r>
              <w:rPr>
                <w:webHidden/>
                <w:rStyle w:val="IndexLink"/>
                <w:rtl w:val="true"/>
              </w:rPr>
              <w:t>یک پرسش و پاسخ</w:t>
            </w:r>
            <w:r>
              <w:rPr>
                <w:rStyle w:val="IndexLink"/>
                <w:rtl w:val="true"/>
              </w:rPr>
              <w:t>:</w:t>
              <w:tab/>
            </w:r>
            <w:r>
              <w:rPr>
                <w:rStyle w:val="IndexLink"/>
              </w:rPr>
              <w:t>13</w:t>
            </w:r>
          </w:hyperlink>
        </w:p>
        <w:p>
          <w:pPr>
            <w:pStyle w:val="Contents2"/>
            <w:tabs>
              <w:tab w:val="clear" w:pos="8743"/>
              <w:tab w:val="right" w:pos="9026" w:leader="dot"/>
            </w:tabs>
            <w:rPr/>
          </w:pPr>
          <w:hyperlink w:anchor="__RefHeading___Toc2532861_211673320">
            <w:r>
              <w:rPr>
                <w:webHidden/>
                <w:rStyle w:val="IndexLink"/>
                <w:rtl w:val="true"/>
              </w:rPr>
              <w:t>موسيقى</w:t>
            </w:r>
            <w:r>
              <w:rPr>
                <w:rStyle w:val="IndexLink"/>
                <w:rtl w:val="true"/>
              </w:rPr>
              <w:tab/>
            </w:r>
            <w:r>
              <w:rPr>
                <w:rStyle w:val="IndexLink"/>
              </w:rPr>
              <w:t>14</w:t>
            </w:r>
          </w:hyperlink>
        </w:p>
        <w:p>
          <w:pPr>
            <w:pStyle w:val="Contents2"/>
            <w:tabs>
              <w:tab w:val="clear" w:pos="8743"/>
              <w:tab w:val="right" w:pos="9026" w:leader="dot"/>
            </w:tabs>
            <w:rPr/>
          </w:pPr>
          <w:hyperlink w:anchor="__RefHeading___Toc2532863_211673320">
            <w:r>
              <w:rPr>
                <w:webHidden/>
                <w:rStyle w:val="IndexLink"/>
                <w:rtl w:val="true"/>
              </w:rPr>
              <w:t>احادیث بیدارگر درباره ی غنا یا موسیقی حرام</w:t>
            </w:r>
            <w:r>
              <w:rPr>
                <w:rStyle w:val="IndexLink"/>
                <w:rtl w:val="true"/>
              </w:rPr>
              <w:tab/>
            </w:r>
            <w:r>
              <w:rPr>
                <w:rStyle w:val="IndexLink"/>
              </w:rPr>
              <w:t>16</w:t>
            </w:r>
          </w:hyperlink>
        </w:p>
        <w:p>
          <w:pPr>
            <w:pStyle w:val="Contents2"/>
            <w:tabs>
              <w:tab w:val="clear" w:pos="8743"/>
              <w:tab w:val="right" w:pos="9026" w:leader="dot"/>
            </w:tabs>
            <w:rPr/>
          </w:pPr>
          <w:hyperlink w:anchor="__RefHeading___Toc2532865_211673320">
            <w:r>
              <w:rPr>
                <w:webHidden/>
                <w:rStyle w:val="IndexLink"/>
                <w:rtl w:val="true"/>
              </w:rPr>
              <w:t>شناختی مختصر از آثار موسیقی حرام از نظر علم و دانشمندان</w:t>
            </w:r>
            <w:r>
              <w:rPr>
                <w:rStyle w:val="IndexLink"/>
                <w:rtl w:val="true"/>
              </w:rPr>
              <w:tab/>
            </w:r>
            <w:r>
              <w:rPr>
                <w:rStyle w:val="IndexLink"/>
              </w:rPr>
              <w:t>18</w:t>
            </w:r>
          </w:hyperlink>
        </w:p>
        <w:p>
          <w:pPr>
            <w:pStyle w:val="Contents2"/>
            <w:tabs>
              <w:tab w:val="clear" w:pos="8743"/>
              <w:tab w:val="right" w:pos="9026" w:leader="dot"/>
            </w:tabs>
            <w:rPr/>
          </w:pPr>
          <w:hyperlink w:anchor="__RefHeading___Toc2532867_211673320">
            <w:r>
              <w:rPr>
                <w:webHidden/>
                <w:rStyle w:val="IndexLink"/>
                <w:rtl w:val="true"/>
              </w:rPr>
              <w:t>آثار موسیقی حرام در نگاه دین</w:t>
            </w:r>
            <w:r>
              <w:rPr>
                <w:rStyle w:val="IndexLink"/>
                <w:rtl w:val="true"/>
              </w:rPr>
              <w:tab/>
            </w:r>
            <w:r>
              <w:rPr>
                <w:rStyle w:val="IndexLink"/>
              </w:rPr>
              <w:t>22</w:t>
            </w:r>
          </w:hyperlink>
        </w:p>
        <w:p>
          <w:pPr>
            <w:pStyle w:val="Contents2"/>
            <w:tabs>
              <w:tab w:val="clear" w:pos="8743"/>
              <w:tab w:val="right" w:pos="9026" w:leader="dot"/>
            </w:tabs>
            <w:rPr/>
          </w:pPr>
          <w:hyperlink w:anchor="__RefHeading___Toc2532869_211673320">
            <w:r>
              <w:rPr>
                <w:webHidden/>
                <w:rStyle w:val="IndexLink"/>
                <w:rtl w:val="true"/>
              </w:rPr>
              <w:t>یک حکایت عبرت آموز</w:t>
            </w:r>
            <w:r>
              <w:rPr>
                <w:rStyle w:val="IndexLink"/>
                <w:rtl w:val="true"/>
              </w:rPr>
              <w:tab/>
            </w:r>
            <w:r>
              <w:rPr>
                <w:rStyle w:val="IndexLink"/>
              </w:rPr>
              <w:t>23</w:t>
            </w:r>
          </w:hyperlink>
        </w:p>
        <w:p>
          <w:pPr>
            <w:pStyle w:val="Contents2"/>
            <w:tabs>
              <w:tab w:val="clear" w:pos="8743"/>
              <w:tab w:val="right" w:pos="9026" w:leader="dot"/>
            </w:tabs>
            <w:rPr/>
          </w:pPr>
          <w:hyperlink w:anchor="__RefHeading___Toc2532871_211673320">
            <w:r>
              <w:rPr>
                <w:webHidden/>
                <w:rStyle w:val="IndexLink"/>
                <w:rtl w:val="true"/>
              </w:rPr>
              <w:t>پرسش ها و پاسخ ها</w:t>
            </w:r>
            <w:r>
              <w:rPr>
                <w:rStyle w:val="IndexLink"/>
                <w:rtl w:val="true"/>
              </w:rPr>
              <w:tab/>
            </w:r>
            <w:r>
              <w:rPr>
                <w:rStyle w:val="IndexLink"/>
              </w:rPr>
              <w:t>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1_3203"/>
      <w:bookmarkStart w:id="1" w:name="pg291_3203"/>
      <w:bookmarkEnd w:id="1"/>
    </w:p>
    <w:p>
      <w:pPr>
        <w:pStyle w:val="Heading2"/>
        <w:numPr>
          <w:ilvl w:val="1"/>
          <w:numId w:val="1"/>
        </w:numPr>
        <w:rPr/>
      </w:pPr>
      <w:bookmarkStart w:id="2" w:name="pg291_3203"/>
      <w:bookmarkStart w:id="3" w:name="__RefHeading___Toc253284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راه کارهای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حیدری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یعقوبی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 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7253700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سفارش واحد ارشاد مسجد مقدّس جمکران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آتنا وطن 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284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91_3205"/>
      <w:bookmarkStart w:id="8" w:name="pg291_3205"/>
      <w:bookmarkEnd w:id="8"/>
    </w:p>
    <w:p>
      <w:pPr>
        <w:pStyle w:val="Heading2"/>
        <w:numPr>
          <w:ilvl w:val="1"/>
          <w:numId w:val="1"/>
        </w:numPr>
        <w:rPr/>
      </w:pPr>
      <w:bookmarkStart w:id="9" w:name="pg291_3205"/>
      <w:bookmarkStart w:id="10" w:name="__RefHeading___Toc2532851_211673320"/>
      <w:bookmarkStart w:id="11" w:name="_Toc3"/>
      <w:bookmarkEnd w:id="9"/>
      <w:bookmarkEnd w:id="10"/>
      <w:r>
        <w:rPr>
          <w:rtl w:val="true"/>
        </w:rPr>
        <w:t>سلسله مباحث راه کارهای دوری از گناه موسیقی</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__RefHeading___Toc2532853_211673320"/>
      <w:bookmarkStart w:id="13" w:name="_Toc4"/>
      <w:bookmarkEnd w:id="12"/>
      <w:r>
        <w:rPr>
          <w:rtl w:val="true"/>
        </w:rPr>
        <w:t>عزيز الله حيدرى</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14" w:name="pg291_3207"/>
    </w:p>
    <w:p>
      <w:pPr>
        <w:pStyle w:val="Heading2"/>
        <w:numPr>
          <w:ilvl w:val="1"/>
          <w:numId w:val="1"/>
        </w:numPr>
        <w:rPr/>
      </w:pPr>
      <w:bookmarkStart w:id="15" w:name="__RefHeading___Toc2532855_211673320"/>
      <w:bookmarkStart w:id="16" w:name="_Toc5"/>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احکام مختصر و مفید موسیقی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احادیث بیدارگر درباره ی غنا يا موسيقى حرام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شناختی مختصر از آثار موسیقی حرام از نظر علم و دانشمندان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آثار موسیقی حرام در نگاه دین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یک حکایت عبرت آموز</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91_3209"/>
      <w:bookmarkStart w:id="18" w:name="pg291_3209"/>
      <w:bookmarkEnd w:id="18"/>
    </w:p>
    <w:p>
      <w:pPr>
        <w:pStyle w:val="Heading2"/>
        <w:numPr>
          <w:ilvl w:val="1"/>
          <w:numId w:val="1"/>
        </w:numPr>
        <w:rPr/>
      </w:pPr>
      <w:bookmarkStart w:id="19" w:name="pg291_3209"/>
      <w:bookmarkStart w:id="20" w:name="__RefHeading___Toc2532857_211673320"/>
      <w:bookmarkStart w:id="21" w:name="_Toc6"/>
      <w:bookmarkEnd w:id="19"/>
      <w:bookmarkEnd w:id="20"/>
      <w:r>
        <w:rPr>
          <w:rtl w:val="true"/>
        </w:rPr>
        <w:t>احکام مختصر و مفید موسیقی</w:t>
      </w:r>
      <w:bookmarkEnd w:id="21"/>
    </w:p>
    <w:p>
      <w:pPr>
        <w:pStyle w:val="BookText"/>
        <w:rPr/>
      </w:pPr>
      <w:r>
        <w:rPr>
          <w:rFonts w:ascii="IRNazanin" w:hAnsi="IRNazanin" w:eastAsia="IRNazanin"/>
          <w:color w:val="111111"/>
          <w:sz w:val="28"/>
          <w:sz w:val="28"/>
          <w:szCs w:val="28"/>
          <w:rtl w:val="true"/>
          <w:lang w:bidi="fa-IR"/>
        </w:rPr>
        <w:t>درباره موسیقی گفتگوهای زیادی هست که بحث کارشناسانه وسیع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جمع بندی نهایی توجِّه شما را به معیارهای زیر درباره موسیقی که همگام با فتوای غالب علما و مراجع از جمله امام خمینی رحمه الله علیه می باشد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مطرب؛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مطرب یا غنا حرام است و نشانه آن خروج از تعادل و توازن روحی و حتی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موسیقی های حرام، حتی جسم را بی اراده به حرکت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دیگر آن ابتذال در محتوی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 آن است و نشانه دیگر </w:t>
      </w:r>
    </w:p>
    <w:p>
      <w:pPr>
        <w:pStyle w:val="BookText"/>
        <w:rPr/>
      </w:pPr>
      <w:r>
        <w:rPr>
          <w:rFonts w:ascii="IRNazanin" w:hAnsi="IRNazanin" w:eastAsia="IRNazanin"/>
          <w:color w:val="111111"/>
          <w:sz w:val="28"/>
          <w:sz w:val="28"/>
          <w:szCs w:val="28"/>
          <w:rtl w:val="true"/>
          <w:lang w:bidi="fa-IR"/>
        </w:rPr>
        <w:t xml:space="preserve">که بسیار کار را آسان می کند مطابق بودن نوع موسیقی با مجالس فساد و خوشگذرانی است که در اصطلاح فقهی لهو و لعب </w:t>
      </w:r>
      <w:r>
        <w:rPr>
          <w:rStyle w:val="FootnoteAnchor"/>
          <w:rtl w:val="true"/>
        </w:rPr>
        <w:footnoteReference w:id="2"/>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تمام موسیقی هایی که خواننده های قبل از انقلاب و فراری های خارج از کشور که اکنون تحت عنوان نوارهای مبتذل پخش می شود، از آن نوع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نوع دوم و سوم گرچه منعی نیست، اما تشویق و ترغیبی </w:t>
      </w:r>
    </w:p>
    <w:p>
      <w:pPr>
        <w:pStyle w:val="BookText"/>
        <w:rPr/>
      </w:pPr>
      <w:r>
        <w:rPr>
          <w:rFonts w:ascii="IRNazanin" w:hAnsi="IRNazanin" w:eastAsia="IRNazanin"/>
          <w:color w:val="111111"/>
          <w:sz w:val="28"/>
          <w:sz w:val="28"/>
          <w:szCs w:val="28"/>
          <w:rtl w:val="true"/>
          <w:lang w:bidi="fa-IR"/>
        </w:rPr>
        <w:t>هم نداریم، زیرا موسیقی در نوع حلال آن هم پایی محکم برای رسیدن به حق و حقیقت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موسیقی به طور کلّی نفی نمی شود، امّا می توانیم حرکتمان را از جایی دیگر شروع کنیم، یعنی هنگامی که برای صفای روح، عبادات، اعمال صالح، توسّل و نجوای صمیمانه با خدا، موسیقی قرآنی، اُنس با مدح و مراثی ائمه اطهار علیهم السّلام بستر اساسی اعتلای روحی است، دیگر موسیقی، پایی توانا برای رفتن نیست، چنان که وقتی انسان اتومبیل سریع و راحتی برای رسیدن به مقصد دارد؛ از یک خر لنگ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و لذت بخش ترین نعمات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طریق خوانندگان و هم از طریق ابزار موسیقی به گوش جان میهمانان خداوند در بهشت می رسد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روایت ذیل نمونه ای از طرح و ترسیم چنین نعمتی در میان نعمات بهشت می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بن حمید از امام صادق علیه السّلام سؤال می کند</w:t>
      </w:r>
      <w:r>
        <w:rPr>
          <w:rFonts w:eastAsia="IRNazanin" w:cs="IRNazanin"/>
          <w:color w:val="111111"/>
          <w:sz w:val="28"/>
          <w:szCs w:val="28"/>
          <w:rtl w:val="true"/>
          <w:lang w:bidi="fa-IR"/>
        </w:rPr>
        <w:t xml:space="preserve">: </w:t>
      </w:r>
      <w:bookmarkStart w:id="22" w:name="pg291_3212"/>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می خواهم از شما سؤال بکنم، اما خجالت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بهشت درختی است که خداوند به بادها امر می کند به آن بوزند، از این درخت اصواتی بلند می شود که خلایق تاکنون به زیبایی آن نشنیده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ترک شنیدن موسیقی های حرامی است که مؤمنین از خوف خداوند در دنیا نموده اند</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23" w:name="__RefHeading___Toc2532859_211673320"/>
      <w:bookmarkStart w:id="24" w:name="_Toc7"/>
      <w:bookmarkEnd w:id="23"/>
      <w:r>
        <w:rPr>
          <w:rtl w:val="true"/>
        </w:rPr>
        <w:t>یک پرسش و پاسخ</w:t>
      </w:r>
      <w:r>
        <w:rPr>
          <w:rtl w:val="true"/>
        </w:rPr>
        <w:t>:</w:t>
      </w:r>
      <w:bookmarkEnd w:id="24"/>
    </w:p>
    <w:p>
      <w:pPr>
        <w:pStyle w:val="BookText"/>
        <w:rPr/>
      </w:pPr>
      <w:r>
        <w:rPr>
          <w:rFonts w:ascii="IRNazanin" w:hAnsi="IRNazanin" w:eastAsia="IRNazanin"/>
          <w:color w:val="111111"/>
          <w:sz w:val="28"/>
          <w:sz w:val="28"/>
          <w:szCs w:val="28"/>
          <w:rtl w:val="true"/>
          <w:lang w:bidi="fa-IR"/>
        </w:rPr>
        <w:t>برخی که موسیقی مبتذل گوش می دهند،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اصلاً تحت تأثیر قرار نمی گیریم و محتوای این ترانه ها در ما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بودن این نوع موسیقی حالت شخصی معیار </w:t>
      </w:r>
      <w:bookmarkStart w:id="25" w:name="pg291_3213"/>
    </w:p>
    <w:p>
      <w:pPr>
        <w:pStyle w:val="BookText"/>
        <w:rPr/>
      </w:pPr>
      <w:bookmarkEnd w:id="25"/>
      <w:r>
        <w:rPr>
          <w:rFonts w:ascii="IRNazanin" w:hAnsi="IRNazanin" w:eastAsia="IRNazanin"/>
          <w:color w:val="111111"/>
          <w:sz w:val="28"/>
          <w:sz w:val="28"/>
          <w:szCs w:val="28"/>
          <w:rtl w:val="true"/>
          <w:lang w:bidi="fa-IR"/>
        </w:rPr>
        <w:t>نیست، بلکه نوع افراد و یا همان کلّیت آدم ها مطرح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افراد مثل سخن خنده دار آدمی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آدم با سیگار معتاد می شود، اصلاً معنی ندارد، من حدود پنج سال است روزی سه نخ سیگار می کشم و معتاد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اشخاص متوجه نیستند که کاملاً وابسته شده اند، ولی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آمار و گفته های بزرگان را در جزوه موسیقی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Heading2"/>
        <w:numPr>
          <w:ilvl w:val="1"/>
          <w:numId w:val="1"/>
        </w:numPr>
        <w:rPr/>
      </w:pPr>
      <w:bookmarkStart w:id="26" w:name="__RefHeading___Toc2532861_211673320"/>
      <w:bookmarkStart w:id="27" w:name="_Toc8"/>
      <w:bookmarkEnd w:id="26"/>
      <w:r>
        <w:rPr>
          <w:rtl w:val="true"/>
        </w:rPr>
        <w:t>موسيقى</w:t>
      </w:r>
      <w:bookmarkEnd w:id="27"/>
    </w:p>
    <w:p>
      <w:pPr>
        <w:pStyle w:val="BookText"/>
        <w:rPr/>
      </w:pPr>
      <w:r>
        <w:rPr>
          <w:rFonts w:ascii="IRNazanin" w:hAnsi="IRNazanin" w:eastAsia="IRNazanin"/>
          <w:color w:val="111111"/>
          <w:sz w:val="28"/>
          <w:sz w:val="28"/>
          <w:szCs w:val="28"/>
          <w:rtl w:val="true"/>
          <w:lang w:bidi="fa-IR"/>
        </w:rPr>
        <w:t>دین جامع و مترقّی اسلام، سهم تمام اعضای انسان را در نظر گرفته؛ بنابراین گوش انسان نیز بهره ای دارد، پس شنیدن صدای خوب و آهنگ حرکت آب و چهچه بلبلان و پرندگان خوش صدا، 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تأمین این نیاز تا بهشت ادامه دارد و امام رضا علیه السّلام می 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درختی است که خدای تعالی بادها را می فرستد تا آن را حرکت دهند، پس از آن آوازی از آن درخت شنیده می شود که </w:t>
      </w:r>
    </w:p>
    <w:p>
      <w:pPr>
        <w:pStyle w:val="BookText"/>
        <w:rPr/>
      </w:pPr>
      <w:r>
        <w:rPr>
          <w:rFonts w:ascii="IRNazanin" w:hAnsi="IRNazanin" w:eastAsia="IRNazanin"/>
          <w:color w:val="111111"/>
          <w:sz w:val="28"/>
          <w:sz w:val="28"/>
          <w:szCs w:val="28"/>
          <w:rtl w:val="true"/>
          <w:lang w:bidi="fa-IR"/>
        </w:rPr>
        <w:t xml:space="preserve">هرگز مثل آن را نشنیده و کسی که از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نکند، آن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پیامبر اکرم صلی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گوش خود را از غنا پر کند، آواز روحانیان را نخواهد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روحانیان چه کسانی هستند؟</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حضرت داوود علیه السّلام، آقا و بزرگتر خوانندگان بهشت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بین موسیقی و غنا تفاوت زیادی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 این موضوع، تفاوت و تنوع آن از نظر اسلام، مشخص شده و نوع غنایی آن معلوم می گردد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نوع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دانسته و به قول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w:t>
      </w:r>
      <w:r>
        <w:rPr>
          <w:rStyle w:val="FootnoteAnchor"/>
          <w:rtl w:val="true"/>
        </w:rPr>
        <w:footnoteReference w:id="7"/>
      </w:r>
      <w:bookmarkStart w:id="28" w:name="pg291_3215"/>
    </w:p>
    <w:p>
      <w:pPr>
        <w:pStyle w:val="BookText"/>
        <w:rPr/>
      </w:pPr>
      <w:bookmarkEnd w:id="28"/>
      <w:r>
        <w:rPr>
          <w:rFonts w:ascii="IRNazanin" w:hAnsi="IRNazanin" w:eastAsia="IRNazanin"/>
          <w:color w:val="111111"/>
          <w:sz w:val="28"/>
          <w:sz w:val="28"/>
          <w:szCs w:val="28"/>
          <w:rtl w:val="true"/>
          <w:lang w:bidi="fa-IR"/>
        </w:rPr>
        <w:t>در آیه ای دیگر، غنا با عنوان لهوالحدیث یعنی گویش های غافل کننده، یاد شده است</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29" w:name="__RefHeading___Toc2532863_211673320"/>
      <w:bookmarkStart w:id="30" w:name="_Toc9"/>
      <w:bookmarkEnd w:id="29"/>
      <w:r>
        <w:rPr>
          <w:rtl w:val="true"/>
        </w:rPr>
        <w:t>احادیث بیدارگر درباره ی غنا یا موسیقی حرام</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غنا را به کار گرفت، ابلیس بود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 از چیزهایی است که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آتش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ای که در آن غنا استفاده می شود و نسبت به موسیقی حرام بی اعتنا هستند از سه بلا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اجابت نشدن دعاها؛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نشدن فرشتگان در آن خانه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 و موسیقی حرام زمینه ساز نفاق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نام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خود هنگامی که به مستراح می رفتم، نشستن را طول می دادم تا صدای موسیقی غنایی که از خانه همسایه ام به گوش می رسید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کار، روزی نزد امام صادق علیه السّلام رفتم؛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السَّمعَ وَالبَصَرَ وَ الفُؤادَ كُلُّ اُولَئِكَ كَانَ عَنْهُ مَسْؤُولاً</w:t>
      </w:r>
      <w:r>
        <w:rPr>
          <w:rFonts w:ascii="IRNazanin" w:hAnsi="IRNazanin" w:eastAsia="IRNazanin"/>
          <w:color w:val="111111"/>
          <w:sz w:val="28"/>
          <w:sz w:val="28"/>
          <w:szCs w:val="28"/>
          <w:rtl w:val="true"/>
          <w:lang w:bidi="fa-IR"/>
        </w:rPr>
        <w:t xml:space="preserve"> همانا گوش، چشم و قلب، همه مورد پرسش واقع خواهند شد، گوش از آن چه شنیده، چشم از آن چه دیده و قلب به آن چه دل بسته و وابسته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عبّاسی از شما نقل قول نموده که شما در موسیقی غنایی اجازه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او از غنا سؤال کرد و من جواب دادم، روزی شخصی نزد امام باقر علیه السّلام رفت و از غنا سؤال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حق را در یک </w:t>
      </w:r>
      <w:bookmarkStart w:id="31" w:name="pg291_3217"/>
    </w:p>
    <w:p>
      <w:pPr>
        <w:pStyle w:val="BookText"/>
        <w:rPr/>
      </w:pPr>
      <w:bookmarkEnd w:id="31"/>
      <w:r>
        <w:rPr>
          <w:rFonts w:ascii="IRNazanin" w:hAnsi="IRNazanin" w:eastAsia="IRNazanin"/>
          <w:color w:val="111111"/>
          <w:sz w:val="28"/>
          <w:sz w:val="28"/>
          <w:szCs w:val="28"/>
          <w:rtl w:val="true"/>
          <w:lang w:bidi="fa-IR"/>
        </w:rPr>
        <w:t>طرف و باطل را در طرف دیگر قرار دهد، غنا در کدام طرف خواهد بود؟</w:t>
      </w:r>
    </w:p>
    <w:p>
      <w:pPr>
        <w:pStyle w:val="BookText"/>
        <w:rPr/>
      </w:pP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حکم نمودی</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32" w:name="__RefHeading___Toc2532865_211673320"/>
      <w:bookmarkStart w:id="33" w:name="_Toc10"/>
      <w:bookmarkEnd w:id="32"/>
      <w:r>
        <w:rPr>
          <w:rtl w:val="true"/>
        </w:rPr>
        <w:t>شناختی مختصر از آثار موسیقی حرام از نظر علم و دانشمندان</w:t>
      </w:r>
      <w:bookmarkEnd w:id="33"/>
    </w:p>
    <w:p>
      <w:pPr>
        <w:pStyle w:val="BookText"/>
        <w:rPr/>
      </w:pPr>
      <w:r>
        <w:rPr>
          <w:rFonts w:ascii="IRNazanin" w:hAnsi="IRNazanin" w:eastAsia="IRNazanin"/>
          <w:color w:val="111111"/>
          <w:sz w:val="28"/>
          <w:sz w:val="28"/>
          <w:szCs w:val="28"/>
          <w:rtl w:val="true"/>
          <w:lang w:bidi="fa-IR"/>
        </w:rPr>
        <w:t>بی تردید در موسیقی استعداد مثبت و منفی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بحث ما طرح معیارهاست، یعنی اگر موسیقی دارای ویژگی غنا و حرمت نبود،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موسیقی با سلسله اعصاب انسان به سرعت وارد عمل می شود و موسیقی با دسی بل و صدای بالا، تأثیرات مخرّبی دارد و می تواند ایجاد عدم تعادل و توازن بین اعصاب سمپاتیک و پاراسمپاتیک نماید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امراضی که کارشناسان در موسیقی تشخیص داده اند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مرض 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نوعی جنون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سیکلوتیمی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روانی فصلی با آثاری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w:t>
      </w:r>
    </w:p>
    <w:p>
      <w:pPr>
        <w:pStyle w:val="BookText"/>
        <w:rPr/>
      </w:pPr>
      <w:r>
        <w:rPr>
          <w:rFonts w:ascii="Amiri" w:hAnsi="Amiri" w:eastAsia="Amiri" w:cs="Amiri"/>
          <w:color w:val="111111"/>
          <w:sz w:val="28"/>
          <w:sz w:val="28"/>
          <w:szCs w:val="28"/>
          <w:rtl w:val="true"/>
          <w:lang w:bidi="ar-SA"/>
        </w:rPr>
        <w:t>تُرشویی؛</w:t>
      </w:r>
    </w:p>
    <w:p>
      <w:pPr>
        <w:pStyle w:val="BookText"/>
        <w:rPr/>
      </w:pPr>
      <w:r>
        <w:rPr>
          <w:rFonts w:ascii="IRNazanin" w:hAnsi="IRNazanin" w:eastAsia="IRNazanin"/>
          <w:color w:val="111111"/>
          <w:sz w:val="28"/>
          <w:sz w:val="28"/>
          <w:szCs w:val="28"/>
          <w:rtl w:val="true"/>
          <w:lang w:bidi="fa-IR"/>
        </w:rPr>
        <w:t>افسردگی و غمگینی؛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که شخص ادعاهای بی مورد کرده و خود را بالاتر از دیگران می 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اعصاب؛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اختلالات دماغی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مغزی، هیجانات روحی،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قلبی؛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انتحار و خودکشی؛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خون؛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هیجانات فوق کنترل؛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غیرت؛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فحشاء؛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تهييج عشق های بی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ما از موسیقی خوشمان می آید؛ این است که در عالم خیال ها و رؤیاها فرو می رویم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دکتر ولف آدلر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دانشگاه کلمبیا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علاوه بر آن که سلسله اعصاب ما را در اثر جلب دقت خارج از حدّ طبیعی، سخت خسته می کند، عمل ارتعاش صوتی ای که در موسیقی انجام می شود، تولید تعرق خارج از حدّ طبیعی در پوست می نماید که بسیار زیانمند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آلکسیس کارل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فیزیولوژیست بزرگ فرانسوی، نویسنده کتاب انسان موجود ناشناخته و راه و رسم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آواز و کنسرت ها و اتوموبیل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توانند جای فعالیت ها و کارهای سودمند اجتماعی را بگیرند، رادیو نیز </w:t>
      </w:r>
    </w:p>
    <w:p>
      <w:pPr>
        <w:pStyle w:val="BookText"/>
        <w:rPr/>
      </w:pPr>
      <w:r>
        <w:rPr>
          <w:rFonts w:ascii="IRNazanin" w:hAnsi="IRNazanin" w:eastAsia="IRNazanin"/>
          <w:color w:val="111111"/>
          <w:sz w:val="28"/>
          <w:sz w:val="28"/>
          <w:szCs w:val="28"/>
          <w:rtl w:val="true"/>
          <w:lang w:bidi="fa-IR"/>
        </w:rPr>
        <w:t>مانند سینما و موزیکال کاملی به انسان می بخشد که با آن سرگرمند، بدون شک ما را از پا در می آورد و سر و صدای نامناسب روحیه فرزندان ما را فلج می کند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دکتر آرنولد فریدمانی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بیمارستان نیویورک و رئیس کلینک سردرد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با کمک دستگاه های الکترونیک تعیین امواج مغز و تجربیاتی که از هزاران بیمار به دست آورده ثابت کرده است، یکی از عوامل مهم خستگی های روحی و فکری و سردردهای عصبی، گوش دادن به موسیقی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مخصوصاً برای کسانی که به موسیقی آن دقت می کنند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روانشناسی کودک در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در رحم مادر تحت تأثیر موسیقی قرار می گیرند و اگر مادر به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دهد، ضربان قلب طفل در رحم زیاد می شود</w:t>
      </w:r>
      <w:r>
        <w:rPr>
          <w:rFonts w:eastAsia="IRNazanin" w:cs="IRNazanin"/>
          <w:color w:val="111111"/>
          <w:sz w:val="28"/>
          <w:szCs w:val="28"/>
          <w:rtl w:val="true"/>
          <w:lang w:bidi="fa-IR"/>
        </w:rPr>
        <w:t xml:space="preserve">. </w:t>
      </w:r>
      <w:r>
        <w:rPr>
          <w:rStyle w:val="FootnoteAnchor"/>
          <w:rtl w:val="true"/>
        </w:rPr>
        <w:footnoteReference w:id="18"/>
      </w:r>
      <w:bookmarkStart w:id="34" w:name="pg291_3221"/>
    </w:p>
    <w:p>
      <w:pPr>
        <w:pStyle w:val="BookText"/>
        <w:rPr/>
      </w:pPr>
      <w:bookmarkEnd w:id="34"/>
      <w:r>
        <w:rPr>
          <w:rFonts w:ascii="IRNazanin" w:hAnsi="IRNazanin" w:eastAsia="IRNazanin"/>
          <w:color w:val="111111"/>
          <w:sz w:val="28"/>
          <w:sz w:val="28"/>
          <w:szCs w:val="28"/>
          <w:rtl w:val="true"/>
          <w:lang w:bidi="fa-IR"/>
        </w:rPr>
        <w:t xml:space="preserve">جالب توجه است که بدانیم اکثر موسیقی دان ها دچار کوتاهی عمر می شوند، مثلاً موزارت،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شوبرت نوازنده اطریشی،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کردند و جالب است بدانیم بتهون آخرین کنسرت خود را در حالی اجرا نمود که کَر بود</w:t>
      </w:r>
      <w:r>
        <w:rPr>
          <w:rFonts w:eastAsia="IRNazanin" w:cs="IRNazanin"/>
          <w:color w:val="111111"/>
          <w:sz w:val="28"/>
          <w:szCs w:val="28"/>
          <w:rtl w:val="true"/>
          <w:lang w:bidi="fa-IR"/>
        </w:rPr>
        <w:t xml:space="preserve">. </w:t>
      </w:r>
      <w:r>
        <w:rPr>
          <w:rStyle w:val="FootnoteAnchor"/>
          <w:rtl w:val="true"/>
        </w:rPr>
        <w:footnoteReference w:id="19"/>
      </w:r>
    </w:p>
    <w:p>
      <w:pPr>
        <w:pStyle w:val="Heading2"/>
        <w:numPr>
          <w:ilvl w:val="1"/>
          <w:numId w:val="1"/>
        </w:numPr>
        <w:rPr/>
      </w:pPr>
      <w:bookmarkStart w:id="35" w:name="__RefHeading___Toc2532867_211673320"/>
      <w:bookmarkStart w:id="36" w:name="_Toc11"/>
      <w:bookmarkEnd w:id="35"/>
      <w:r>
        <w:rPr>
          <w:rtl w:val="true"/>
        </w:rPr>
        <w:t>آثار موسیقی حرام در نگاه دین</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نفاق می آورد و غیرت را می برد</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نفاق را در قلب می رویاند چنان که آب سبزه را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چهل روز در خانه اش بربط نوازند و مردم نیز بر او وارد شوند، شیطان اعضای خود را به تمام اعضای بدنش می مالد، پس غیرت از آن مرد زائل می شود، تا حدّی که اگر با زنش کار زشتی انجام دهند؛ بدش نمی آید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از او گرفته می شود و از هر چه بگوید یا درباره اش بگویند، پروایی ندارد</w:t>
      </w:r>
      <w:r>
        <w:rPr>
          <w:rFonts w:eastAsia="IRNazanin" w:cs="IRNazanin"/>
          <w:color w:val="111111"/>
          <w:sz w:val="28"/>
          <w:szCs w:val="28"/>
          <w:rtl w:val="true"/>
          <w:lang w:bidi="fa-IR"/>
        </w:rPr>
        <w:t xml:space="preserve">. </w:t>
      </w:r>
      <w:bookmarkStart w:id="37" w:name="pg291_3222"/>
    </w:p>
    <w:p>
      <w:pPr>
        <w:pStyle w:val="BookText"/>
        <w:rPr/>
      </w:pPr>
      <w:bookmarkEnd w:id="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حرام برکت را می برد</w:t>
      </w:r>
    </w:p>
    <w:p>
      <w:pPr>
        <w:pStyle w:val="BookText"/>
        <w:rPr/>
      </w:pPr>
      <w:r>
        <w:rPr>
          <w:rFonts w:ascii="IRNazanin" w:hAnsi="IRNazanin" w:eastAsia="IRNazanin"/>
          <w:color w:val="111111"/>
          <w:sz w:val="28"/>
          <w:sz w:val="28"/>
          <w:szCs w:val="28"/>
          <w:rtl w:val="true"/>
          <w:lang w:bidi="fa-IR"/>
        </w:rPr>
        <w:t>فرشتگان در خانه ای که شراب و آلات موسیقی باشد، وارد نمی شوند و دعای اهل آن خانه مستجاب نمی شود و برکت از آن ها برداشته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استماع موسیقی حرام، از گناهان کبیره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کننده ی موسیقیِ حرام با روی سیاه، کور، کر و گنگ، محشور می شود</w:t>
      </w:r>
      <w:r>
        <w:rPr>
          <w:rFonts w:eastAsia="IRNazanin" w:cs="IRNazanin"/>
          <w:color w:val="111111"/>
          <w:sz w:val="28"/>
          <w:szCs w:val="28"/>
          <w:rtl w:val="true"/>
          <w:lang w:bidi="fa-IR"/>
        </w:rPr>
        <w:t xml:space="preserve">. </w:t>
      </w:r>
      <w:r>
        <w:rPr>
          <w:rStyle w:val="FootnoteAnchor"/>
          <w:rtl w:val="true"/>
        </w:rPr>
        <w:footnoteReference w:id="21"/>
      </w:r>
    </w:p>
    <w:p>
      <w:pPr>
        <w:pStyle w:val="Heading2"/>
        <w:numPr>
          <w:ilvl w:val="1"/>
          <w:numId w:val="1"/>
        </w:numPr>
        <w:rPr/>
      </w:pPr>
      <w:bookmarkStart w:id="38" w:name="__RefHeading___Toc2532869_211673320"/>
      <w:bookmarkStart w:id="39" w:name="_Toc12"/>
      <w:bookmarkEnd w:id="38"/>
      <w:r>
        <w:rPr>
          <w:rtl w:val="true"/>
        </w:rPr>
        <w:t>یک حکایت عبرت آموز</w:t>
      </w:r>
      <w:bookmarkEnd w:id="39"/>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شاهد این جریان بودم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همسایگی ما ترانه ای از یکی از خوانندگان مشهور دوران ستم شاهی را در ضبط صوت گذاشته بود و صدای آن كاملاً به گوش می رسید که زن خواننده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آشنا دوستت دارم بیا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منزل این همسایه را زدم، خانمی بد حجاب، جلوی در منزل آمد</w:t>
      </w:r>
      <w:r>
        <w:rPr>
          <w:rFonts w:eastAsia="IRNazanin" w:cs="IRNazanin"/>
          <w:color w:val="111111"/>
          <w:sz w:val="28"/>
          <w:szCs w:val="28"/>
          <w:rtl w:val="true"/>
          <w:lang w:bidi="fa-IR"/>
        </w:rPr>
        <w:t xml:space="preserve">. </w:t>
      </w:r>
      <w:bookmarkStart w:id="40" w:name="pg291_3223"/>
    </w:p>
    <w:p>
      <w:pPr>
        <w:pStyle w:val="BookText"/>
        <w:rPr/>
      </w:pPr>
      <w:bookmarkEnd w:id="4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صدای این موسیقی را 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ی دیگر که به منزل مادرمان سر زدم، از خانه ی همان همسایه صدای دعوا و درگیری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همیشه دعوا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دیگر که به دیدار مادر رفتم، مشاهده کردم که در منزل آن همسایه کشمکش و درگیری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این زن به صورت ناگهانی به منزل خود آمده و مرد غریبه ای را در منزل دیده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کار به طلاق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بینید که این مضامین چگونه از گوش به هوش و سپس بر دوش انسان می نشیند، عاقبت شنیدن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واقعیت پیوست</w:t>
      </w:r>
      <w:r>
        <w:rPr>
          <w:rFonts w:eastAsia="IRNazanin" w:cs="IRNazanin"/>
          <w:color w:val="111111"/>
          <w:sz w:val="28"/>
          <w:szCs w:val="28"/>
          <w:rtl w:val="true"/>
          <w:lang w:bidi="fa-IR"/>
        </w:rPr>
        <w:t>.</w:t>
      </w:r>
    </w:p>
    <w:p>
      <w:pPr>
        <w:pStyle w:val="Heading2"/>
        <w:numPr>
          <w:ilvl w:val="1"/>
          <w:numId w:val="1"/>
        </w:numPr>
        <w:rPr/>
      </w:pPr>
      <w:bookmarkStart w:id="41" w:name="__RefHeading___Toc2532871_211673320"/>
      <w:bookmarkStart w:id="42" w:name="_Toc13"/>
      <w:bookmarkEnd w:id="41"/>
      <w:r>
        <w:rPr>
          <w:rtl w:val="true"/>
        </w:rPr>
        <w:t>پرسش ها و پاسخ ها</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آهنگ های خوانندگان فراری یا خارجی را پیوسته گوش کنیم، امّا تغییری در ما ایجاد نشود، اشکال شرعی دارد؟</w:t>
      </w:r>
    </w:p>
    <w:p>
      <w:pPr>
        <w:pStyle w:val="BookText"/>
        <w:rPr/>
      </w:pPr>
      <w:r>
        <w:rPr>
          <w:rFonts w:ascii="IRNazanin" w:hAnsi="IRNazanin" w:eastAsia="IRNazanin"/>
          <w:color w:val="111111"/>
          <w:sz w:val="28"/>
          <w:sz w:val="28"/>
          <w:szCs w:val="28"/>
          <w:rtl w:val="true"/>
          <w:lang w:bidi="fa-IR"/>
        </w:rPr>
        <w:t>این سؤال از مراجع تقلید استفتاء شده و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نوع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شخص انسان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شایان ذکر است که خیال می کنیم در ما تأثیر ندارد، مشکل ما این است که مانند فرد معتاد شده ایم و سم تمام وجودمان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ما را از درک آثار منفی باز می دارد، در حالی که خودِ عادت، رفتاری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سیگاری با بی خیالی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آدم به سیگار معتاد می شود،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فقط روزی سه عدد می کشم، ولی معتاد نشده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و نگه داشتن وسایل موسیقی برای خانواده چه حکمی دارد؟</w:t>
      </w:r>
    </w:p>
    <w:p>
      <w:pPr>
        <w:pStyle w:val="BookText"/>
        <w:rPr/>
      </w:pPr>
      <w:r>
        <w:rPr>
          <w:rFonts w:ascii="IRNazanin" w:hAnsi="IRNazanin" w:eastAsia="IRNazanin"/>
          <w:color w:val="111111"/>
          <w:sz w:val="28"/>
          <w:sz w:val="28"/>
          <w:szCs w:val="28"/>
          <w:rtl w:val="true"/>
          <w:lang w:bidi="fa-IR"/>
        </w:rPr>
        <w:t>این پرسش نیز از مراجع تقلید پاسخ گرفته و می فرمایند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آلات لهو را باید از بین ببرید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این پاسخ روشن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این وسیله چه مصرفی دارد، اگر مقاصد 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از خانواده و زندگی حذف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آواز توسط زن چگونه است؟ اگر شعر آن عرفانی باشد به چه صورت می باشد؟</w:t>
      </w:r>
    </w:p>
    <w:p>
      <w:pPr>
        <w:pStyle w:val="BookText"/>
        <w:rPr/>
      </w:pPr>
      <w:r>
        <w:rPr>
          <w:rFonts w:ascii="IRNazanin" w:hAnsi="IRNazanin" w:eastAsia="IRNazanin"/>
          <w:color w:val="111111"/>
          <w:sz w:val="28"/>
          <w:sz w:val="28"/>
          <w:szCs w:val="28"/>
          <w:rtl w:val="true"/>
          <w:lang w:bidi="fa-IR"/>
        </w:rPr>
        <w:t>خواندن زن فی نفسه اشکالی ندارد و شنیدن صدای او هم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مراجع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اجرای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ترجیع مطرب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موسیقی که نواخته می شود، از نوع لهوی حرام نباشد، این امر فی نفسه اشکال ندارد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گوش دادن به صدای زن هنگامی که شعر و غیر آن را با آهنگ بخواند و جوان یا غیرجوان باشد، چنین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صدای زن به صورت غنا نباشد و گوش دادن هم به قصد لذت و 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به فساد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مفسده ای مترتب </w:t>
      </w:r>
    </w:p>
    <w:p>
      <w:pPr>
        <w:pStyle w:val="BookText"/>
        <w:rPr/>
      </w:pPr>
      <w:r>
        <w:rPr>
          <w:rFonts w:ascii="IRNazanin" w:hAnsi="IRNazanin" w:eastAsia="IRNazanin"/>
          <w:color w:val="111111"/>
          <w:sz w:val="28"/>
          <w:sz w:val="28"/>
          <w:szCs w:val="28"/>
          <w:rtl w:val="true"/>
          <w:lang w:bidi="fa-IR"/>
        </w:rPr>
        <w:t>نگردد، اشکال ندارد و فرقی بین موارد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ویژگی حرمت مخصوص صدای زن نیست، لذا اگر شنیدن صدای زن حتی اگر قرآن و مرثیه بخواند و فردی به قصد لذت گوش کند، جایز نیست </w:t>
      </w:r>
      <w:r>
        <w:rPr>
          <w:rStyle w:val="FootnoteAnchor"/>
          <w:rtl w:val="true"/>
        </w:rPr>
        <w:footnoteReference w:id="25"/>
      </w:r>
      <w:r>
        <w:rPr>
          <w:rFonts w:ascii="IRNazanin" w:hAnsi="IRNazanin" w:eastAsia="IRNazanin"/>
          <w:color w:val="111111"/>
          <w:sz w:val="28"/>
          <w:sz w:val="28"/>
          <w:szCs w:val="28"/>
          <w:rtl w:val="true"/>
          <w:lang w:bidi="fa-IR"/>
        </w:rPr>
        <w:t>و زنان نیز باید از افشای صدای خود مانع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و معیار حرام بودن موسیقی را روشن بیان نمایید؟</w:t>
      </w:r>
    </w:p>
    <w:p>
      <w:pPr>
        <w:pStyle w:val="BookText"/>
        <w:rPr/>
      </w:pPr>
      <w:r>
        <w:rPr>
          <w:rFonts w:ascii="IRNazanin" w:hAnsi="IRNazanin" w:eastAsia="IRNazanin"/>
          <w:color w:val="111111"/>
          <w:sz w:val="28"/>
          <w:sz w:val="28"/>
          <w:szCs w:val="28"/>
          <w:rtl w:val="true"/>
          <w:lang w:bidi="fa-IR"/>
        </w:rPr>
        <w:t>موسیقی مطلقاً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مرحوم شیخ انصاری قدس سرّره که منزلتی بس عظیم در علم و اخلاق و دین‌داری در بین علمای اسلام دارند؛ در کتاب مشهور مکاسب محرّمه، اصطلاح حرمت موسیقی را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به معنای بخشی از موسیقی است نه تمامیت آن، در مقابلِ بالجمله که به معنای تمام و 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ملاک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موسیقی با مجالس فساد و عیاشی طرب انگیز به طوری که فرد را به رقص وا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ابتذال در محتوی و شکل؛</w:t>
      </w:r>
    </w:p>
    <w:p>
      <w:pPr>
        <w:pStyle w:val="BookText"/>
        <w:rPr/>
      </w:pPr>
      <w:r>
        <w:rPr>
          <w:rFonts w:ascii="IRNazanin" w:hAnsi="IRNazanin" w:eastAsia="IRNazanin"/>
          <w:color w:val="111111"/>
          <w:sz w:val="28"/>
          <w:sz w:val="28"/>
          <w:szCs w:val="28"/>
          <w:rtl w:val="true"/>
          <w:lang w:bidi="fa-IR"/>
        </w:rPr>
        <w:t>در کلمات رهبر معظم انقلاب اسلامی ایران، موسیقی حرام چنین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انسان را به بیکارگی، ابتذال، بی حالی و افسردگی از واقعیت های زندگی بکشاند و نیز انسان را از معنویت، از خدا و از ذکر غافل کند و به شهوت‌رانی تشویق نماید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موسیقی غیر مجاز که محتوای غربی ندارد، حرام است؟</w:t>
      </w:r>
    </w:p>
    <w:p>
      <w:pPr>
        <w:pStyle w:val="BookText"/>
        <w:rPr/>
      </w:pPr>
      <w:r>
        <w:rPr>
          <w:rFonts w:ascii="IRNazanin" w:hAnsi="IRNazanin" w:eastAsia="IRNazanin"/>
          <w:color w:val="111111"/>
          <w:sz w:val="28"/>
          <w:sz w:val="28"/>
          <w:szCs w:val="28"/>
          <w:rtl w:val="true"/>
          <w:lang w:bidi="fa-IR"/>
        </w:rPr>
        <w:t>موسیقی سنتی، کلاسیک، غیر مجاز و یا عناوین دیگر، معیار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معیارها مراجعه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مطرب بودن؛</w:t>
      </w:r>
    </w:p>
    <w:p>
      <w:pPr>
        <w:pStyle w:val="BookText"/>
        <w:rPr/>
      </w:pPr>
      <w:r>
        <w:rPr>
          <w:rFonts w:ascii="IRNazanin" w:hAnsi="IRNazanin" w:eastAsia="IRNazanin"/>
          <w:color w:val="111111"/>
          <w:sz w:val="28"/>
          <w:sz w:val="28"/>
          <w:szCs w:val="28"/>
          <w:rtl w:val="true"/>
          <w:lang w:bidi="fa-IR"/>
        </w:rPr>
        <w:t>هماهنگی با مجالس فساد و عیاشی؛</w:t>
      </w:r>
    </w:p>
    <w:p>
      <w:pPr>
        <w:pStyle w:val="BookText"/>
        <w:rPr/>
      </w:pPr>
      <w:r>
        <w:rPr>
          <w:rFonts w:ascii="IRNazanin" w:hAnsi="IRNazanin" w:eastAsia="IRNazanin"/>
          <w:color w:val="111111"/>
          <w:sz w:val="28"/>
          <w:sz w:val="28"/>
          <w:szCs w:val="28"/>
          <w:rtl w:val="true"/>
          <w:lang w:bidi="fa-IR"/>
        </w:rPr>
        <w:t>خروج از توازن و اعتدال؛</w:t>
      </w:r>
    </w:p>
    <w:p>
      <w:pPr>
        <w:pStyle w:val="BookText"/>
        <w:rPr/>
      </w:pPr>
      <w:r>
        <w:rPr>
          <w:rFonts w:ascii="IRNazanin" w:hAnsi="IRNazanin" w:eastAsia="IRNazanin"/>
          <w:color w:val="111111"/>
          <w:sz w:val="28"/>
          <w:sz w:val="28"/>
          <w:szCs w:val="28"/>
          <w:rtl w:val="true"/>
          <w:lang w:bidi="fa-IR"/>
        </w:rPr>
        <w:t>ابتذال؛</w:t>
      </w:r>
    </w:p>
    <w:p>
      <w:pPr>
        <w:pStyle w:val="BookText"/>
        <w:rPr/>
      </w:pPr>
      <w:r>
        <w:rPr>
          <w:rFonts w:ascii="IRNazanin" w:hAnsi="IRNazanin" w:eastAsia="IRNazanin"/>
          <w:color w:val="111111"/>
          <w:sz w:val="28"/>
          <w:sz w:val="28"/>
          <w:szCs w:val="28"/>
          <w:rtl w:val="true"/>
          <w:lang w:bidi="fa-IR"/>
        </w:rPr>
        <w:t>واخوردگی از واقعیت های زندگی؛</w:t>
      </w:r>
    </w:p>
    <w:p>
      <w:pPr>
        <w:pStyle w:val="BookText"/>
        <w:rPr/>
      </w:pPr>
      <w:r>
        <w:rPr>
          <w:rFonts w:ascii="IRNazanin" w:hAnsi="IRNazanin" w:eastAsia="IRNazanin"/>
          <w:color w:val="111111"/>
          <w:sz w:val="28"/>
          <w:sz w:val="28"/>
          <w:szCs w:val="28"/>
          <w:rtl w:val="true"/>
          <w:lang w:bidi="fa-IR"/>
        </w:rPr>
        <w:t>باعث غفلت 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معنویت؛ </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Amiri" w:hAnsi="Amiri" w:eastAsia="Amiri" w:cs="Amiri"/>
          <w:color w:val="111111"/>
          <w:sz w:val="28"/>
          <w:sz w:val="28"/>
          <w:szCs w:val="28"/>
          <w:rtl w:val="true"/>
          <w:lang w:bidi="ar-SA"/>
        </w:rPr>
        <w:t>ذكر؛</w:t>
      </w:r>
    </w:p>
    <w:p>
      <w:pPr>
        <w:pStyle w:val="BookText"/>
        <w:rPr/>
      </w:pPr>
      <w:r>
        <w:rPr>
          <w:rFonts w:ascii="IRNazanin" w:hAnsi="IRNazanin" w:eastAsia="IRNazanin"/>
          <w:color w:val="111111"/>
          <w:sz w:val="28"/>
          <w:sz w:val="28"/>
          <w:szCs w:val="28"/>
          <w:rtl w:val="true"/>
          <w:lang w:bidi="fa-IR"/>
        </w:rPr>
        <w:t>و آن چه تشویق به هوس‌رانی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در مجالس عروسی که موسیقی حرام استفاده می شود، چه حکمی دارد؟</w:t>
      </w:r>
    </w:p>
    <w:p>
      <w:pPr>
        <w:pStyle w:val="BookText"/>
        <w:rPr/>
      </w:pPr>
      <w:r>
        <w:rPr>
          <w:rFonts w:ascii="IRNazanin" w:hAnsi="IRNazanin" w:eastAsia="IRNazanin"/>
          <w:color w:val="111111"/>
          <w:sz w:val="28"/>
          <w:sz w:val="28"/>
          <w:szCs w:val="28"/>
          <w:rtl w:val="true"/>
          <w:lang w:bidi="fa-IR"/>
        </w:rPr>
        <w:t>پاسخ این پرسش در فتاوای علما و مراجع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موسیقی مطرب است، شرکت جایز نیست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مجالس معصیت نباید شرکت کنید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شرکت در مجالس گناه حرام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شرکت در مجالس لهو و لعب جایز نیست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دادن به موسیقی لهوی حتی در مجالس عروسی جایز نیستد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موسیقی مناسب مجالس لهو و عیاشی است، شرکت کردن جایز نیست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شرکت در این گونه مجالس در صورتی که تأیید یا تشویق گناهکار باشد، جایز نیست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بر اوزان موسیقی است و هارمونی خاصی دارد، چرا شریعت ما با این هارمونی و توازن مخالف است در حالی که در کلیسا با موسیقی ملایم آیات انجیل قرائت می شود و تأثیرگذاری آن بیشتر است؟</w:t>
      </w:r>
    </w:p>
    <w:p>
      <w:pPr>
        <w:pStyle w:val="BookText"/>
        <w:rPr/>
      </w:pPr>
      <w:r>
        <w:rPr>
          <w:rFonts w:ascii="IRNazanin" w:hAnsi="IRNazanin" w:eastAsia="IRNazanin"/>
          <w:color w:val="111111"/>
          <w:sz w:val="28"/>
          <w:sz w:val="28"/>
          <w:szCs w:val="28"/>
          <w:rtl w:val="true"/>
          <w:lang w:bidi="fa-IR"/>
        </w:rPr>
        <w:t>موسیقی قرآنی مورد قبول بوده و تشویق و ترویج هم می شود و شریعت هرگز مخالفتی با آن ندارد، و اصولاً شریعت چیزی جز محتوای قرآن نیست، شریعت عین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قرآن کلیات امور را می گوید، سنت و سیره اهل بیت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و تبیین می پردازد و شریعت شکل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اشتباه از آن جاست که ما می خواهیم اشتباهات دیگران را سند جواز برای خود بگیریم، یعنی ما نمی توانیم روش منسوخ مسیحیان را ملاک و الگو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جدید و کامل است که ادیان دیگر را از مشروعیت ساقط نمود، به ویژه آن‌که ادیان مسیحی و یهودی و زرتشتی تحریف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کلیساها انواع کارهای خلاف انجام می شود، مثلاً در مراسم عشاء ربانی نان در شراب زده می شود و به نام خون مسیح به خورد آدم 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جشن کریسمس زن و مرد اختلاط نموده و انواع گناهان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هرگز مورد قبول خداوند و اهل دین نیست، دین با هوس های ما جمع نمی شود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قرآن از چنان موسیقی زیبا و تأثیرگذاری برخوردار است که هرگز نیازی به موسیقی جانبی نیست و در این‌جا جالب است که به خاطرات افرادی که با صوت خالی قرآن به </w:t>
      </w:r>
    </w:p>
    <w:p>
      <w:pPr>
        <w:pStyle w:val="BookText"/>
        <w:rPr/>
      </w:pPr>
      <w:r>
        <w:rPr>
          <w:rFonts w:ascii="IRNazanin" w:hAnsi="IRNazanin" w:eastAsia="IRNazanin"/>
          <w:color w:val="111111"/>
          <w:sz w:val="28"/>
          <w:sz w:val="28"/>
          <w:szCs w:val="28"/>
          <w:rtl w:val="true"/>
          <w:lang w:bidi="fa-IR"/>
        </w:rPr>
        <w:t>دین اسلام ایمان آورده اند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مصر، یک هواپیمای آلمانی به خاظر ضرورت پیش آمده مجبور به توقف شده بود، یکی از مسافران که یک موسیقیدان آلمانی بود در سالن انتظار فرودگاه صدای تلاوت قرآن به گوشش خورد، قدری که قرآن را استماع کرد نمود در وی چنان اثری گذاشت که به جستجو برآمد و در نهایت اسلام آورد، او اعتراف نمود که با همه آگاهی من به قواعد و اصول و دستگاه های موسیقی، هرچه فکر کردم، موسیقی قرآن را فراتر از این دستگاه ها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در راه حق، حکایت‌گر بسیاری از این جاذبه هاست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اسلام، هارمونی و تناسب هر چیز را با فطرت یا همان ساختار باطنی انسان و نظم هستی در نظر دارد، اگر چیزی با این ساختار تناسب نداشته باشد، برای انسان در جامعه آسیب‌ساز است، زیرا براساس بینش قرآنی جهان نظم و قانونمندی ویژه ای دارد و روابط انسان زمانی به رشد و کمال می انجامد که با این نظم هماهنگ گردد؛ زیرا امرزه ثابت شده است که رفتارهای ما، در تمامی هستی اثر می گذارد </w:t>
      </w:r>
    </w:p>
    <w:p>
      <w:pPr>
        <w:pStyle w:val="BookText"/>
        <w:rPr/>
      </w:pPr>
      <w:r>
        <w:rPr>
          <w:rFonts w:ascii="IRNazanin" w:hAnsi="IRNazanin" w:eastAsia="IRNazanin"/>
          <w:color w:val="111111"/>
          <w:sz w:val="28"/>
          <w:sz w:val="28"/>
          <w:szCs w:val="28"/>
          <w:rtl w:val="true"/>
          <w:lang w:bidi="fa-IR"/>
        </w:rPr>
        <w:t>و دین عهده دار تبیین این حقیقت است و رابطه انسان با خود و جامعه و با جهان و حاکم هستی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 در توان علم، عقل و وجدان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محدودند و حال آن‌که وحی یعنی علم و دانش نامحدود حاکم هستی است و به همین دلیل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عِلْمَكُمْ مَا لَمْ تَكُونُوا تَعْلَمُونَ</w:t>
      </w:r>
      <w:r>
        <w:rPr>
          <w:rFonts w:ascii="IRNazanin" w:hAnsi="IRNazanin" w:eastAsia="IRNazanin"/>
          <w:color w:val="111111"/>
          <w:sz w:val="28"/>
          <w:sz w:val="28"/>
          <w:szCs w:val="28"/>
          <w:rtl w:val="true"/>
          <w:lang w:bidi="fa-IR"/>
        </w:rPr>
        <w:t xml:space="preserve"> دین به شما چیزی را می آموزد که نمی توانستید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حوزه آگاهی شما نبود و به همین دلیل خبر می دهد که کارهای بی حساب و دستاوردهای آدمیان در خشکی و دریا فساد آفرید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نظم و هارمونی در شریعت است و دریغ از ناآگاهی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فهمید یک موزیک حرام است؟</w:t>
      </w:r>
    </w:p>
    <w:p>
      <w:pPr>
        <w:pStyle w:val="BookText"/>
        <w:rPr/>
      </w:pPr>
      <w:r>
        <w:rPr>
          <w:rFonts w:ascii="IRNazanin" w:hAnsi="IRNazanin" w:eastAsia="IRNazanin"/>
          <w:color w:val="111111"/>
          <w:sz w:val="28"/>
          <w:sz w:val="28"/>
          <w:szCs w:val="28"/>
          <w:rtl w:val="true"/>
          <w:lang w:bidi="fa-IR"/>
        </w:rPr>
        <w:t>شایسته است در این باره آگاهی هایی داشته باشیم که در نظر عالمان دین معیارهایی داده شده که بسیار روشن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هرجا در اثر موسیقی، حسّ تشویق به ولنگاری، بی بند و باری، </w:t>
      </w:r>
    </w:p>
    <w:p>
      <w:pPr>
        <w:pStyle w:val="BookText"/>
        <w:rPr/>
      </w:pPr>
      <w:r>
        <w:rPr>
          <w:rFonts w:ascii="IRNazanin" w:hAnsi="IRNazanin" w:eastAsia="IRNazanin"/>
          <w:color w:val="111111"/>
          <w:sz w:val="28"/>
          <w:sz w:val="28"/>
          <w:szCs w:val="28"/>
          <w:rtl w:val="true"/>
          <w:lang w:bidi="fa-IR"/>
        </w:rPr>
        <w:t>شهوت‌رانی، میل به گناه و غفلت از خدا ایجاد بشود، با وجود این علائم معلوم می شود که این موسیقی حرام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آثار موزیک حرام،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w:t>
      </w:r>
    </w:p>
    <w:p>
      <w:pPr>
        <w:pStyle w:val="BookText"/>
        <w:rPr/>
      </w:pP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خانه ای که شراب و وسایل موسیقی و قمار در آن باشد، وارد نمی شوند و دعای اهل خانه مستجاب نمی شود و خیر و برکت هم از آن جا می رود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 آثار سریع در موسیقی های جاز و تند، کاملاً واضح است؛ در چند گزارش می خوانیم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دخترها و پسرها، آهنگ های تند و رعشه‌انگیزشان را سر می دهند سالن به لرزه می افتد، دخترها جیغ می کشند، به سر و گوش هم مشت می کوبند، موهای خود را چنگ می زنند </w:t>
      </w:r>
    </w:p>
    <w:p>
      <w:pPr>
        <w:pStyle w:val="BookText"/>
        <w:rPr/>
      </w:pPr>
      <w:r>
        <w:rPr>
          <w:rFonts w:ascii="IRNazanin" w:hAnsi="IRNazanin" w:eastAsia="IRNazanin"/>
          <w:color w:val="111111"/>
          <w:sz w:val="28"/>
          <w:sz w:val="28"/>
          <w:szCs w:val="28"/>
          <w:rtl w:val="true"/>
          <w:lang w:bidi="fa-IR"/>
        </w:rPr>
        <w:t>و پسرها از هوش می روند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جریان کنسرت پرشور و شرِ گروه موزیک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ولینک استونز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شدّت هیجان برهنه شد و با حالت جنون آمیزی بر سر و کول خلایق به راه افتاد که توسط پلیس دستگیر 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ایالات لیتل راک، خانم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به نام لیکیام، به جوانی پیانو می آموخت، نغمات موسیقی چنان در روح جوان ایجاد هیجان کرد که بدون دلیل برخاست و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چاقو معلم موسیقی را از پای درآورد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کنسرت موسیقی به دسته ای از جوانان برای اولین بار هیستری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بیماری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 آن ها بعد از برنامۀ بیتلها به خیابان ها ریختند، اتومبیل ها را آتش زدند، شیشه های مغازه ها را شکستند و مغازه ها را غارت کردند و تعداد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 ها از فرط هیجان غش کرده و به </w:t>
      </w:r>
    </w:p>
    <w:p>
      <w:pPr>
        <w:pStyle w:val="BookText"/>
        <w:rPr/>
      </w:pPr>
      <w:r>
        <w:rPr>
          <w:rFonts w:ascii="IRNazanin" w:hAnsi="IRNazanin" w:eastAsia="IRNazanin"/>
          <w:color w:val="111111"/>
          <w:sz w:val="28"/>
          <w:sz w:val="28"/>
          <w:szCs w:val="28"/>
          <w:rtl w:val="true"/>
          <w:lang w:bidi="fa-IR"/>
        </w:rPr>
        <w:t>بیمارستان انتقال داده شدند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حرام چه آثار سوئی بر جسم و جان دارد؟</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 گونه پاسخ ها تصوّر شود، دین پیوسته دیوار می کشد و منع می 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تحلیل زیبا از حالات انسان نشان می دهد، انسان با درک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می افتد و با این حرکت آزادی و رفاه را به دست می آورد و سپس با رفاه به پوچی می رسد، چون رفاه مادّی، پاسخگوی ابعاد روح بی نهایت طلب انسان و به تعبیر فرانکل، معناگرا نیست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با این پوچی چه باید بکند؟</w:t>
      </w:r>
    </w:p>
    <w:p>
      <w:pPr>
        <w:pStyle w:val="BookText"/>
        <w:rPr/>
      </w:pPr>
      <w:r>
        <w:rPr>
          <w:rFonts w:ascii="IRNazanin" w:hAnsi="IRNazanin" w:eastAsia="IRNazanin"/>
          <w:color w:val="111111"/>
          <w:sz w:val="28"/>
          <w:sz w:val="28"/>
          <w:szCs w:val="28"/>
          <w:rtl w:val="true"/>
          <w:lang w:bidi="fa-IR"/>
        </w:rPr>
        <w:t>چاره ای جز یافتن پناهگاه ندارد تا در سایه آن بیارامد، پناهگاه های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انتحار و خودکشی؛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بی‌تفاوتی و بی‌خیالی؛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درونگرایی؛</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پاک کردن صورت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 و بی‌خیالی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امکان ندارد، چون فکر آدمی را رها نمی کند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هرمان هسه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آدمی کسی هست که همیشه بیدار است </w:t>
      </w:r>
      <w:r>
        <w:rPr>
          <w:rStyle w:val="FootnoteAnchor"/>
          <w:rtl w:val="true"/>
        </w:rPr>
        <w:footnoteReference w:id="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پاسخگو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نوع عرفان مانند آن است که یک کشتی به جای لنگر انداختن در بندر بخواهد به خود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دوباره نیاز به راه و نجات مطرح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شکل صوت و موسیقی و چه در شکل تصویر یعنی نقاشی و سینما و تئاتر و چه در قصه و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دریچه ای به سوی مطلوب است و برای وضعیت موجود کاری نمی کند و این جاست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 می باشد و دین با پیوند دادن انسان با معبودی بی‌نهایت و زیبا و نزدیک و مهربان، بن بست را می شکند، پس چاره ای نداریم جز آن که قضاوت دین را بپذیریم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مقدمه، می گوییم موسیقی براساس نظر بسیاری از روانشناسان، احساسات بشر را در مسیر غیر طبیعی و غیرعادی توسعه می دهد و انسان را در یک عالم ناخودآگاه کامل فرو میبرد و قوّه خیالبافی غیر طبیعی را در انسان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قوّه خیال را تحریک می کند و انسان از خیال های خود لذت می برد و بیماری روانی از همین جا شروع می شود که انسان در یک عالم گنگ فرو می رود که خود نمی تواند تعریف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موسیقی در ما تغییری ایجاد نکند، باز حرام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نوع مردمند نه آن که شخصی بگوید در من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اعتیاد یا بی تفاوتی است، درست مثل کسی که آن قدر پزشک او داروی بتامتازون برای وی تزریق نموده بود که دیگر در او تأثیری نداشت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بی‌تفاوتی یک خطر است، زیرا یک بدن سالم در برابر اولین بار سیگار کشیدن عکس العمل نشان می دهد و سرفه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 است که اگر به این مثال توجه کنیم، می بینیم چقدر حرف اشتباهی زده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شرابخوار بعد از مدتی با شراب معمولی مست نمی شوند و یا معتادان حرفه ای احساس ارضا شدن با مواد مخدر مصرفی همیشگی‌شان ندارند، 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شرابخواری حلال است یا اعتیاد مورد تأیید است؟</w:t>
      </w:r>
    </w:p>
    <w:p>
      <w:pPr>
        <w:pStyle w:val="BookText"/>
        <w:rPr/>
      </w:pPr>
      <w:r>
        <w:rPr>
          <w:rFonts w:ascii="IRNazanin" w:hAnsi="IRNazanin" w:eastAsia="IRNazanin"/>
          <w:color w:val="111111"/>
          <w:sz w:val="28"/>
          <w:sz w:val="28"/>
          <w:szCs w:val="28"/>
          <w:rtl w:val="true"/>
          <w:lang w:bidi="fa-IR"/>
        </w:rPr>
        <w:t>چقدر خوب است به اسوه های دین خود روی آوریم و ببینیم تا چه حد از این پرتگاه ها فاصله 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ای شراب در چاهی بیفتد و از آب آن چاه گیاهانی بروید و گوسفندانی زیاد از آن گیاهان بخورند، من از گوشت آن گوسفندان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و استماع موسیقی قساوت قلب می آورد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هشیار باشیم و برای مثال، هنگامی که احساس می کنیم دل ما به عبادت بی‌میل شده است، باید بدانیم که این مورد یک نمونه از آثار جبری موسیقی حرام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کردن به موسیقی حرام چه نوع گناهی است و توبه آن چگونه است؟</w:t>
      </w:r>
    </w:p>
    <w:p>
      <w:pPr>
        <w:pStyle w:val="BookText"/>
        <w:rPr/>
      </w:pPr>
      <w:r>
        <w:rPr>
          <w:rFonts w:ascii="IRNazanin" w:hAnsi="IRNazanin" w:eastAsia="IRNazanin"/>
          <w:color w:val="111111"/>
          <w:sz w:val="28"/>
          <w:sz w:val="28"/>
          <w:szCs w:val="28"/>
          <w:rtl w:val="true"/>
          <w:lang w:bidi="fa-IR"/>
        </w:rPr>
        <w:t>این مسأله به گناه گوش مربوط می شود، در احادیث آمده است که هر عضوی زنا می کند، مثلاً زنای چشم نگاه به نامحرم و زنای دست لمس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توبه از این کار شکل خاصی ندارد و فقط با ترک گوش کردن، حاصل می شود، البته اگر کسی برای تأکید توبه، نماز هم بخواند و استغفار کند،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لازم است درباره اهداف و مسائل دینی مطالعه کنیم و مقاصد بالاتر زندگی را جستجو نماییم تا زمینه بازگشت به گناه در ما خشکانده شود، زیرا انسان زمانی از گناه دست می کشد که جایگزین بهتری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 علیه السّلام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خدا در دل های پرهیزکاران چیزهای دیگر را در چشم آنان کوچک نموده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پس این عظمت خدا و عشق به او، مؤمن را بی اعتنا به تفریح های بی ارزش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بعضی آهنگ ها که دل انسان را شاد می کند و انسان برای فرار از تنهایی و سردی زندگی به آن پناه می برد، حرام است؟ مگر شادی چیز بدی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دین نگفته شادی چیز بدی است، در حدیث آمده است که مؤمن باید همراه با شوخی و مزاح باشد، یعنی حضور شیرینی داشته باشد، از پیامبر اکرم صلی الله علیه و آله شوخی های سرور افزا گزارش شده است؛ در روایت های زیادی راه های دور نمودن حزن و غم نشان داده شده است که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آب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سبزه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مناظر زیبا</w:t>
      </w:r>
    </w:p>
    <w:p>
      <w:pPr>
        <w:pStyle w:val="BookText"/>
        <w:rPr/>
      </w:pPr>
      <w:r>
        <w:rPr>
          <w:rFonts w:ascii="IRNazanin" w:hAnsi="IRNazanin" w:eastAsia="IRNazanin"/>
          <w:color w:val="111111"/>
          <w:sz w:val="28"/>
          <w:sz w:val="28"/>
          <w:szCs w:val="28"/>
          <w:rtl w:val="true"/>
          <w:lang w:bidi="fa-IR"/>
        </w:rPr>
        <w:t>حتی در احادیث توصیه شده که لباس چرکین نپوشید که غم را می افزاید، یعنی تبادل ماده و معنا، جسم و روح و تأثیرگذاری آن ها بر یکدیگر تا این حد مدّنظر بوده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اهمیت دارد این است که نباید برای به دست آوردن شادی از هر راهی و وسیله‌ای استفاده کرد، مگر می توان به خاطر شادی از قرص های روان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w:t>
      </w:r>
    </w:p>
    <w:p>
      <w:pPr>
        <w:pStyle w:val="BookText"/>
        <w:rPr/>
      </w:pPr>
      <w:r>
        <w:rPr>
          <w:rFonts w:ascii="IRNazanin" w:hAnsi="IRNazanin" w:eastAsia="IRNazanin"/>
          <w:color w:val="111111"/>
          <w:sz w:val="28"/>
          <w:sz w:val="28"/>
          <w:szCs w:val="28"/>
          <w:rtl w:val="true"/>
          <w:lang w:bidi="fa-IR"/>
        </w:rPr>
        <w:t xml:space="preserve">که ده ها زیان روحی و جسمی به دنبال دارد؟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ما توهّم شادی داریم، علامه جعفریه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تحریک مثبت و تشجیعی را که موسیقی انجام می دهد ما را از موجودیت حقیقی خود با یک گروه نوسانات بالاتر می برد، ولی هنگامی که موسیقی تمام می شود، یک سرازیری حقیقی در خود احساس می کنیم و می بینیم که موسیقی سایه ای از ما برای ما ساخته و آن را بالا برده بود، اکنون شبح مصنوعی از بین رفته و واقعیات با همان خشونت برای ما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نظر کمبودی که در معرفت و توانایی مواجهه با واقعیت دارد، موسیقی را برای تسلّی خود تایید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نام آن را ضرورت می گذارد به همین جهت است که اسلام به موسیقی روی خوشی نشان نمی دهد و می خواهد </w:t>
      </w:r>
    </w:p>
    <w:p>
      <w:pPr>
        <w:pStyle w:val="BookText"/>
        <w:rPr/>
      </w:pPr>
      <w:r>
        <w:rPr>
          <w:rFonts w:ascii="IRNazanin" w:hAnsi="IRNazanin" w:eastAsia="IRNazanin"/>
          <w:color w:val="111111"/>
          <w:sz w:val="28"/>
          <w:sz w:val="28"/>
          <w:szCs w:val="28"/>
          <w:rtl w:val="true"/>
          <w:lang w:bidi="fa-IR"/>
        </w:rPr>
        <w:t>انسان ها از زندگانی روحی و طبیعی خود با واقعیات روبرو گردند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این واقعیت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پرسش، از تنهایی و سردی زندگی نام برده شده در حالی که ما تنها نیستیم، تنها کسی است که اویی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 مهربان، نزدیک، بخشنده، زیبا و آگاه، همان خداست که از رگ گردن به ما نزدیک است و هر وقت بخواهیم می توانیم با او اُنس بگیریم، حتی کسانی که گناهان زیادی کرده اند از طرف او طرد نشده اند و با مهربانی صدا زده است که</w:t>
      </w:r>
    </w:p>
    <w:p>
      <w:pPr>
        <w:pStyle w:val="BookText"/>
        <w:rPr/>
      </w:pPr>
      <w:r>
        <w:rPr>
          <w:rFonts w:ascii="IRNazanin" w:hAnsi="IRNazanin" w:eastAsia="IRNazanin"/>
          <w:color w:val="111111"/>
          <w:sz w:val="28"/>
          <w:sz w:val="28"/>
          <w:szCs w:val="28"/>
          <w:rtl w:val="true"/>
          <w:lang w:bidi="fa-IR"/>
        </w:rPr>
        <w:t>ای کسانی که در حق خود اسراف نموده اید از رحمت خدا ناامید نشوید، خدا همه گناهان را می 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با این توصیف ما جداییم و سردی زندگی از این جاست، چرا که خدا خود فرموده است، کسی که از ذکر و یاد من روی برگرداند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لَهُ مَعْشَةً ضَنْكاً</w:t>
      </w:r>
    </w:p>
    <w:p>
      <w:pPr>
        <w:pStyle w:val="BookText"/>
        <w:rPr/>
      </w:pPr>
      <w:r>
        <w:rPr>
          <w:rFonts w:ascii="IRNazanin" w:hAnsi="IRNazanin" w:eastAsia="IRNazanin"/>
          <w:color w:val="111111"/>
          <w:sz w:val="28"/>
          <w:sz w:val="28"/>
          <w:szCs w:val="28"/>
          <w:rtl w:val="true"/>
          <w:lang w:bidi="fa-IR"/>
        </w:rPr>
        <w:t>پس برای او زندگی تنگ و بسته خواهد بود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اوست و انسانی که روی گردانید، با خویشتن نیز بیگانه می شود و در کوچه بن بست می ماند، ولی راه بسته نیست و باید بازگشت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کو دور شد از اصل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جوید روزگار وصل خویش</w:t>
      </w:r>
    </w:p>
    <w:p>
      <w:pPr>
        <w:pStyle w:val="BookText"/>
        <w:rPr/>
      </w:pPr>
      <w:r>
        <w:rPr>
          <w:rFonts w:ascii="IRNazanin" w:hAnsi="IRNazanin" w:eastAsia="IRNazanin"/>
          <w:color w:val="111111"/>
          <w:sz w:val="28"/>
          <w:sz w:val="28"/>
          <w:szCs w:val="28"/>
          <w:rtl w:val="true"/>
          <w:lang w:bidi="fa-IR"/>
        </w:rPr>
        <w:t>و اگر بازگردد، زندگی سرشار از گرمی و نشاط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که از من روی گردانده اند، می دانستند که چقدر در انتظارشان هستم از شوق می مردند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دوم مسأله رنج هاست، که ما خیال می کنیم رنج نباید در زندگی باشد و حالا که هست دیگر باید به هر چیزی پناه ببریم تا رنج نبریم، و این اشتباهی بزرگ در دیدگاه ما نسبت به رنج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حل چیست؟</w:t>
      </w:r>
    </w:p>
    <w:p>
      <w:pPr>
        <w:pStyle w:val="BookText"/>
        <w:rPr/>
      </w:pPr>
      <w:r>
        <w:rPr>
          <w:rFonts w:ascii="IRNazanin" w:hAnsi="IRNazanin" w:eastAsia="IRNazanin"/>
          <w:color w:val="111111"/>
          <w:sz w:val="28"/>
          <w:sz w:val="28"/>
          <w:szCs w:val="28"/>
          <w:rtl w:val="true"/>
          <w:lang w:bidi="fa-IR"/>
        </w:rPr>
        <w:t>حقیقت این است که ما خود را فریب داده ایم و برای رنج، تسلیت های آبکی و ناپایدار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نویسد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هیچ شده که شاهد تسلیت دادن ها و تسلّی ها باشی؟</w:t>
      </w:r>
    </w:p>
    <w:p>
      <w:pPr>
        <w:pStyle w:val="BookText"/>
        <w:rPr/>
      </w:pPr>
      <w:r>
        <w:rPr>
          <w:rFonts w:ascii="IRNazanin" w:hAnsi="IRNazanin" w:eastAsia="IRNazanin"/>
          <w:color w:val="111111"/>
          <w:sz w:val="28"/>
          <w:sz w:val="28"/>
          <w:szCs w:val="28"/>
          <w:rtl w:val="true"/>
          <w:lang w:bidi="fa-IR"/>
        </w:rPr>
        <w:t>هیچ دیده ای چه جمله ای تکراری و بی‌رمق حتی نفرت آور به کار می رود؟</w:t>
      </w:r>
    </w:p>
    <w:p>
      <w:pPr>
        <w:pStyle w:val="BookText"/>
        <w:rPr/>
      </w:pPr>
      <w:r>
        <w:rPr>
          <w:rFonts w:ascii="IRNazanin" w:hAnsi="IRNazanin" w:eastAsia="IRNazanin"/>
          <w:color w:val="111111"/>
          <w:sz w:val="28"/>
          <w:sz w:val="28"/>
          <w:szCs w:val="28"/>
          <w:rtl w:val="true"/>
          <w:lang w:bidi="fa-IR"/>
        </w:rPr>
        <w:t>غم آخر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شتر بر در خانه همه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دنیای بی وفایی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وضع بهتر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شب سیه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می گذرد و روسیاهی به ذغال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دنیا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تسلیم و رضا، کو چاره‌ای؟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تسلیت های ماست، اگر آن ها را دسته‌بندی کنیم، معلوم می شود از چه عواملی استفاده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نشان دادن درد و رنج؛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 بودن رنج؛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گذرا بودن درد و رنج؛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دادن به وضع بهتر و سپیده فجر؛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ها و باد کردن ها و تزریق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تخدیرها و بی تفاوت بار آوردن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فراموشی سپردن ها و از غفلت و نسیان استفاده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راه‌ها در نهایت، تلقین امثال پایداری و استقامت را تزریق می کنند در حالی که تو هنوز احساس نکرده ای و مقدماتش را نگذرانده ای و خیال می کنی که سدّ سِکَندر را شکسته‌ای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تسلیت های ماست که همه در روانکاوی و روانپزشکی به گونه ای از آن استفاده می کنیم و گره ها را می گشاییم و اگر این روانکاوی مؤثر نشد، به وسیلهٔ داروهای خواب آور و تخدیر کننده مریض را به بی‌خبری و بی‌خیالی می کشانیم و خواب می کنیم، تا توان و قدرتش را به دست بیاورد و سپس برپا بایستد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همین روش ها، پناه بردن به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پرسش </w:t>
      </w:r>
    </w:p>
    <w:p>
      <w:pPr>
        <w:pStyle w:val="BookText"/>
        <w:rPr/>
      </w:pP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تنهایی و سردی زندگی و شادی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ماست تا غم ها را در زَرورق پیچیده و در نهایت، مائده های زمینی درست می کنیم و آن قدر سخت دروغ می گوییم که خودمان هم باور می کنیم که دنیا قشنگ است و این مثل دروغ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طماع، که خودش هم دروغش را باور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هم به دنبال می کشد و توقع ما را بالا می برد، ولی همین که از خواب بیدار می شویم، می بینیم که 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آشی خیر نمی کنند و خوشی های دنیا، هنگام بلوغشان، ریش و سبیل ناخوشی در می آورند و پدر می سوزانند که خوشی چیزی جز ناخوشی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صادقانه چیست؟</w:t>
      </w:r>
    </w:p>
    <w:p>
      <w:pPr>
        <w:pStyle w:val="BookText"/>
        <w:rPr/>
      </w:pPr>
      <w:r>
        <w:rPr>
          <w:rFonts w:ascii="IRNazanin" w:hAnsi="IRNazanin" w:eastAsia="IRNazanin"/>
          <w:color w:val="111111"/>
          <w:sz w:val="28"/>
          <w:sz w:val="28"/>
          <w:szCs w:val="28"/>
          <w:rtl w:val="true"/>
          <w:lang w:bidi="fa-IR"/>
        </w:rPr>
        <w:t>واقعیت این است که زندگی چهار فصل است، کسی که مثل آندره ژید فقط بهارش را ببیند، دروغگوست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چهار فصل است و در حرکت است و اگر دنیا هم ثابت بماند، این انسان ماندنی نیست، ترکیب و ساختار او حرکت آفرین است، نمی تواند با تکرار و با تنوع خودش را فریب بدهد، لازمه </w:t>
      </w:r>
    </w:p>
    <w:p>
      <w:pPr>
        <w:pStyle w:val="BookText"/>
        <w:rPr/>
      </w:pPr>
      <w:r>
        <w:rPr>
          <w:rFonts w:ascii="IRNazanin" w:hAnsi="IRNazanin" w:eastAsia="IRNazanin"/>
          <w:color w:val="111111"/>
          <w:sz w:val="28"/>
          <w:sz w:val="28"/>
          <w:szCs w:val="28"/>
          <w:rtl w:val="true"/>
          <w:lang w:bidi="fa-IR"/>
        </w:rPr>
        <w:t>حرکت جدایی است و لازمه جدایی و فراق، درد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و رنج هم آفت انسانی است که زود دل می بندد و انس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تسلیت ماست که غم را کم جلوه دهیم و خوشی ها را باد کنیم، ولی غم های انسان کم نیستند و کم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انسان آگاهی اش بیشتر بشود و رابطه ها را بیشتر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خود، با جهان و جامعه و اثر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مسؤولیتش را زیادتر می بیند و بارش را بیشتر و دردش را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بفهمد که هر فکر و قلب خالی و هر روح خسته ای باید سرشار و پر بشود و با تو رابطه دارد و نمی توانید بی تفاوت بمانید، این جاست که بار تو و درد تو تنها درد خودت نیست، درد نان و آب و آش نیست بلکه تو با همه وجود خودت و با همه ابعاد وجود دیگران پیوند داری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مسئولی، پس در فشار و رنج می شوی و همراهِ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 دیگر چه تسلیتی را می توانی بپذیری و چه دروغی را باور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توانی با چند آهنگ و موسیقی خودت را شاد کنی و اجاق دل را گرم نگاه داری؟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چگونه می توان نجات یافت؟</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نَشْرَحْ لَكَ صَدْرَكَ</w:t>
      </w:r>
      <w:r>
        <w:rPr>
          <w:rFonts w:ascii="IRNazanin" w:hAnsi="IRNazanin" w:eastAsia="IRNazanin"/>
          <w:color w:val="111111"/>
          <w:sz w:val="28"/>
          <w:sz w:val="28"/>
          <w:szCs w:val="28"/>
          <w:rtl w:val="true"/>
          <w:lang w:bidi="fa-IR"/>
        </w:rPr>
        <w:t xml:space="preserve"> راه نجات، شرح صدر و ظرفیت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بینش قرآن و تسلیت خدا این است، در برابر دردهای بزرگ و بارهای سنگین یک راه بیشتر نیست، آن هم زیاد کردن خود تو و باز کردن سینه تو و وسعت دادن به ظرفیت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نمی توان غم ها را کم کرد، باید ظرفیت ها را گسترده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یک ذکر و آگاهی رفیع لازم است که دیگر درد را نبینیم، یعنی همراه درد و رنج احساس راحتی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 اَلْعُسْرِ يُسْراً</w:t>
      </w:r>
      <w:r>
        <w:rPr>
          <w:rFonts w:ascii="IRNazanin" w:hAnsi="IRNazanin" w:eastAsia="IRNazanin"/>
          <w:color w:val="111111"/>
          <w:sz w:val="28"/>
          <w:sz w:val="28"/>
          <w:szCs w:val="28"/>
          <w:rtl w:val="true"/>
          <w:lang w:bidi="fa-IR"/>
        </w:rPr>
        <w:t xml:space="preserve"> همراه هر سختی آسانی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برابر هر رنج سه راحتی هست، سه آسانی هست دو </w:t>
      </w:r>
    </w:p>
    <w:p>
      <w:pPr>
        <w:pStyle w:val="BookText"/>
        <w:rPr/>
      </w:pPr>
      <w:r>
        <w:rPr>
          <w:rFonts w:ascii="IRNazanin" w:hAnsi="IRNazanin" w:eastAsia="IRNazanin"/>
          <w:color w:val="111111"/>
          <w:sz w:val="28"/>
          <w:sz w:val="28"/>
          <w:szCs w:val="28"/>
          <w:rtl w:val="true"/>
          <w:lang w:bidi="fa-IR"/>
        </w:rPr>
        <w:t>تا همراه درد و در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همراه رنج، انسان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افتاده؛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ورزیدگی پیدا کرده؛</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بهره، پاداش و مزد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کارگری که وقتی بارها را به دوش می گیرد دو خوشحالی همراه و هنگام گرفتاری دارد و یک شادی در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بار را قبول می کند از بی‌کاری و رکود رها شده و همچنین با تحمل بار، ورزیده تر و نیرومند می شود و آخر کار هم مزد و پاداش دارد، چنین است که در قرآن سه بار این آیه تکرار می شود،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 اَلْعُسْرِ يُسْراً</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یک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به زودی خداوند بعد از سختی آسانی می آورد</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دیدگاه که در برابر هر سختی سه آسانی هست، دیگر بحران و ضعف اعصاب نمی ماند و این وجود با همین درد و </w:t>
      </w:r>
    </w:p>
    <w:p>
      <w:pPr>
        <w:pStyle w:val="BookText"/>
        <w:rPr/>
      </w:pPr>
      <w:r>
        <w:rPr>
          <w:rFonts w:ascii="IRNazanin" w:hAnsi="IRNazanin" w:eastAsia="IRNazanin"/>
          <w:color w:val="111111"/>
          <w:sz w:val="28"/>
          <w:sz w:val="28"/>
          <w:szCs w:val="28"/>
          <w:rtl w:val="true"/>
          <w:lang w:bidi="fa-IR"/>
        </w:rPr>
        <w:t>رنج‌ها ساخته شده و قدرت می گیرد و نتیجه آخر این که، این رنج ها و دردها ضربه هایی است که آدم را از بت ها و معبودهای خیالی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رنج می برد که این ذکر رفیع، این آگاهی بلند را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رنج می برد که خیال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خوشی آمده، اما کسی که بداند وجود انسانی بیش از خوشی مایه دارد و استعداد و سرمایه‌های او برای مقصدی مثل خوشی ساخته نشده، دیگر به تکرار خوشی و تنوع قانع نمی شود و با این تخدیرها زندگی نمی کند و موسیقی و نوایی را می پسندد که او را با این بینش بیشتر پیوند دهد و آگاهش کند</w:t>
      </w:r>
      <w:r>
        <w:rPr>
          <w:rFonts w:eastAsia="IRNazanin" w:cs="IRNazanin"/>
          <w:color w:val="111111"/>
          <w:sz w:val="28"/>
          <w:szCs w:val="28"/>
          <w:rtl w:val="true"/>
          <w:lang w:bidi="fa-IR"/>
        </w:rPr>
        <w:t xml:space="preserve">. </w:t>
      </w:r>
      <w:r>
        <w:rPr>
          <w:rStyle w:val="FootnoteAnchor"/>
          <w:rtl w:val="true"/>
        </w:rPr>
        <w:footnoteReference w:id="5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توضیحی درباره لهو و لعب داده شود تا دیدگاه مترقی دین درباره موسیقی حرام آشکار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کاری به هدف صحیح و راست و درستی نبوده و نتیجه درست و ثابتی نداشته باشد، آن کار را لعب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کودکان که با هم جمع می شوند و با آب و گل کارهایی انجام می دهند که هیج ثمری جز گذشت وقت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کاری که بشر به وسیله آن از کار مهم و پر اثری بازماند آن را لهو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کودکی که سرگرم بازی بچه گانه شود و از درس بازماند و یا سرگرمی های دیگر که از کار آخرت و سرانجام اصلی انسان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چه انسان را از خدا باز می دارد و به افکار شیطانی رهنمود می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تصویری از بهشت و جهنّم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اقتباس از بحارالانوار، مؤلف احمد حبیبیان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و مجمع البیان به نقل از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غنا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بهشت و جوانان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فهرست از نظرات علامه محمدتقی جعفری رحمه الله در کتاب بهشت جوانان، صفحات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بهشت جوانان،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به نقل از موسیقی و اعصاب و روان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آیة الله شهید دستغیب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به نقل از وسائل الشيعه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آية الله لنکرانی،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آية الله لنکرانی،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رهبر انقلاب،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یادآور می شود برخی فتاوی در این باره متفاوت است و برخی مراجع شنیدن صدای زن حتی بدون مفسده را هم اشکال می گیرند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آیة الله فاضل لنکرانی،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w:t>
      </w:r>
      <w:r>
        <w:rPr>
          <w:rFonts w:eastAsia="IRNazanin" w:cs="IRNazanin"/>
          <w:b w:val="false"/>
          <w:bCs w:val="false"/>
          <w:i w:val="false"/>
          <w:iCs w:val="false"/>
          <w:color w:val="333333"/>
          <w:sz w:val="20"/>
          <w:szCs w:val="20"/>
        </w:rPr>
        <w:t>1377/11/18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بهشت جوانان،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بهجت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آیة الله مکارم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لنکرانی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تبریزی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سیستانی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خامنه ای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حق و حقیقت می خواست پیرو هوی و هوس آدم ها شود، آسمان و زمین را فساد می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مؤمنون،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رهبر انقلاب،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به نقل از مجلهٔ روشنفکر، شماره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جستجوی معنا از ویکتور فرانکل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رمان های هرمان هسه به نام دمیان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وصایای رسول صلی الله علیه و آله،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متقین یا همّام، نهج البلاغه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یک بررسی نشان می دهد در انگلستان بین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تا دو میلیون نفر و بیش از پنجاه هزار زن و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بخش عمده ای از آن دانش آموزان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دارو را تجربه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آمارها پرده بر می دارند،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نوشته اصغر جدایی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جوانان،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تطهیر با جاری قرآن، استاد صفائی حائری رحمه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انشراح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با جاری قرآن، استاد علی صفایی،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6633</Words>
  <Characters>24103</Characters>
  <CharactersWithSpaces>30334</CharactersWithSpaces>
  <Paragraphs>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2026-08-16T02:40:46Z</dcterms:created>
  <dc:creator>ghaemiyeh.com</dc:creator>
  <dc:description/>
  <dc:language>en-US</dc:language>
  <cp:lastModifiedBy/>
  <dcterms:modified xsi:type="dcterms:W3CDTF">2026-08-16T06:10:48Z</dcterms:modified>
  <cp:revision>1</cp:revision>
  <dc:subject/>
  <dc:title>موسیقی</dc:title>
</cp:coreProperties>
</file>

<file path=docProps/custom.xml><?xml version="1.0" encoding="utf-8"?>
<Properties xmlns="http://schemas.openxmlformats.org/officeDocument/2006/custom-properties" xmlns:vt="http://schemas.openxmlformats.org/officeDocument/2006/docPropsVTypes"/>
</file>