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عبرت های روزگار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9510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99512_21167332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099514_211673320">
            <w:r>
              <w:rPr>
                <w:webHidden/>
                <w:rStyle w:val="IndexLink"/>
                <w:rtl w:val="true"/>
              </w:rPr>
              <w:t>سلامت دین</w:t>
            </w:r>
            <w:r>
              <w:rPr>
                <w:rStyle w:val="IndexLink"/>
                <w:rtl w:val="true"/>
              </w:rPr>
              <w:tab/>
            </w:r>
            <w:r>
              <w:rPr>
                <w:rStyle w:val="IndexLink"/>
              </w:rPr>
              <w:t>9</w:t>
            </w:r>
          </w:hyperlink>
        </w:p>
        <w:p>
          <w:pPr>
            <w:pStyle w:val="Contents3"/>
            <w:tabs>
              <w:tab w:val="clear" w:pos="8459"/>
              <w:tab w:val="right" w:pos="9026" w:leader="dot"/>
            </w:tabs>
            <w:rPr/>
          </w:pPr>
          <w:hyperlink w:anchor="__RefHeading___Toc2099516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099518_211673320">
            <w:r>
              <w:rPr>
                <w:webHidden/>
                <w:rStyle w:val="IndexLink"/>
                <w:rtl w:val="true"/>
              </w:rPr>
              <w:t>تربیت</w:t>
            </w:r>
            <w:r>
              <w:rPr>
                <w:rStyle w:val="IndexLink"/>
                <w:rtl w:val="true"/>
              </w:rPr>
              <w:tab/>
            </w:r>
            <w:r>
              <w:rPr>
                <w:rStyle w:val="IndexLink"/>
              </w:rPr>
              <w:t>12</w:t>
            </w:r>
          </w:hyperlink>
        </w:p>
        <w:p>
          <w:pPr>
            <w:pStyle w:val="Contents3"/>
            <w:tabs>
              <w:tab w:val="clear" w:pos="8459"/>
              <w:tab w:val="right" w:pos="9026" w:leader="dot"/>
            </w:tabs>
            <w:rPr/>
          </w:pPr>
          <w:hyperlink w:anchor="__RefHeading___Toc2099520_211673320">
            <w:r>
              <w:rPr>
                <w:webHidden/>
                <w:rStyle w:val="IndexLink"/>
                <w:rtl w:val="true"/>
              </w:rPr>
              <w:t>ادعای مَهْتَری</w:t>
            </w:r>
            <w:r>
              <w:rPr>
                <w:rStyle w:val="IndexLink"/>
                <w:rtl w:val="true"/>
              </w:rPr>
              <w:tab/>
            </w:r>
            <w:r>
              <w:rPr>
                <w:rStyle w:val="IndexLink"/>
              </w:rPr>
              <w:t>14</w:t>
            </w:r>
          </w:hyperlink>
        </w:p>
        <w:p>
          <w:pPr>
            <w:pStyle w:val="Contents2"/>
            <w:tabs>
              <w:tab w:val="clear" w:pos="8743"/>
              <w:tab w:val="right" w:pos="9026" w:leader="dot"/>
            </w:tabs>
            <w:rPr/>
          </w:pPr>
          <w:hyperlink w:anchor="__RefHeading___Toc2099522_211673320">
            <w:r>
              <w:rPr>
                <w:webHidden/>
                <w:rStyle w:val="IndexLink"/>
                <w:rtl w:val="true"/>
              </w:rPr>
              <w:t>جانشینی از خداوند</w:t>
            </w:r>
            <w:r>
              <w:rPr>
                <w:rStyle w:val="IndexLink"/>
                <w:rtl w:val="true"/>
              </w:rPr>
              <w:tab/>
            </w:r>
            <w:r>
              <w:rPr>
                <w:rStyle w:val="IndexLink"/>
              </w:rPr>
              <w:t>18</w:t>
            </w:r>
          </w:hyperlink>
        </w:p>
        <w:p>
          <w:pPr>
            <w:pStyle w:val="Contents3"/>
            <w:tabs>
              <w:tab w:val="clear" w:pos="8459"/>
              <w:tab w:val="right" w:pos="9026" w:leader="dot"/>
            </w:tabs>
            <w:rPr/>
          </w:pPr>
          <w:hyperlink w:anchor="__RefHeading___Toc2099524_2116733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099526_211673320">
            <w:r>
              <w:rPr>
                <w:webHidden/>
                <w:rStyle w:val="IndexLink"/>
                <w:rtl w:val="true"/>
              </w:rPr>
              <w:t>جهان شیعه</w:t>
            </w:r>
            <w:r>
              <w:rPr>
                <w:rStyle w:val="IndexLink"/>
                <w:rtl w:val="true"/>
              </w:rPr>
              <w:tab/>
            </w:r>
            <w:r>
              <w:rPr>
                <w:rStyle w:val="IndexLink"/>
              </w:rPr>
              <w:t>21</w:t>
            </w:r>
          </w:hyperlink>
        </w:p>
        <w:p>
          <w:pPr>
            <w:pStyle w:val="Contents3"/>
            <w:tabs>
              <w:tab w:val="clear" w:pos="8459"/>
              <w:tab w:val="right" w:pos="9026" w:leader="dot"/>
            </w:tabs>
            <w:rPr/>
          </w:pPr>
          <w:hyperlink w:anchor="__RefHeading___Toc2099528_211673320">
            <w:r>
              <w:rPr>
                <w:webHidden/>
                <w:rStyle w:val="IndexLink"/>
                <w:rtl w:val="true"/>
              </w:rPr>
              <w:t>حریم اهل بیت</w:t>
            </w:r>
            <w:r>
              <w:rPr>
                <w:rStyle w:val="IndexLink"/>
                <w:rtl w:val="true"/>
              </w:rPr>
              <w:tab/>
            </w:r>
            <w:r>
              <w:rPr>
                <w:rStyle w:val="IndexLink"/>
              </w:rPr>
              <w:t>22</w:t>
            </w:r>
          </w:hyperlink>
        </w:p>
        <w:p>
          <w:pPr>
            <w:pStyle w:val="Contents3"/>
            <w:tabs>
              <w:tab w:val="clear" w:pos="8459"/>
              <w:tab w:val="right" w:pos="9026" w:leader="dot"/>
            </w:tabs>
            <w:rPr/>
          </w:pPr>
          <w:hyperlink w:anchor="__RefHeading___Toc2099530_211673320">
            <w:r>
              <w:rPr>
                <w:webHidden/>
                <w:rStyle w:val="IndexLink"/>
                <w:rtl w:val="true"/>
              </w:rPr>
              <w:t>دو نکته</w:t>
            </w:r>
            <w:r>
              <w:rPr>
                <w:rStyle w:val="IndexLink"/>
                <w:rtl w:val="true"/>
              </w:rPr>
              <w:tab/>
            </w:r>
            <w:r>
              <w:rPr>
                <w:rStyle w:val="IndexLink"/>
              </w:rPr>
              <w:t>23</w:t>
            </w:r>
          </w:hyperlink>
        </w:p>
        <w:p>
          <w:pPr>
            <w:pStyle w:val="Contents3"/>
            <w:tabs>
              <w:tab w:val="clear" w:pos="8459"/>
              <w:tab w:val="right" w:pos="9026" w:leader="dot"/>
            </w:tabs>
            <w:rPr/>
          </w:pPr>
          <w:hyperlink w:anchor="__RefHeading___Toc2099532_211673320">
            <w:r>
              <w:rPr>
                <w:webHidden/>
                <w:rStyle w:val="IndexLink"/>
                <w:rtl w:val="true"/>
              </w:rPr>
              <w:t>فیض مُدام</w:t>
            </w:r>
            <w:r>
              <w:rPr>
                <w:rStyle w:val="IndexLink"/>
                <w:rtl w:val="true"/>
              </w:rPr>
              <w:tab/>
            </w:r>
            <w:r>
              <w:rPr>
                <w:rStyle w:val="IndexLink"/>
              </w:rPr>
              <w:t>23</w:t>
            </w:r>
          </w:hyperlink>
        </w:p>
        <w:p>
          <w:pPr>
            <w:pStyle w:val="Contents3"/>
            <w:tabs>
              <w:tab w:val="clear" w:pos="8459"/>
              <w:tab w:val="right" w:pos="9026" w:leader="dot"/>
            </w:tabs>
            <w:rPr/>
          </w:pPr>
          <w:hyperlink w:anchor="__RefHeading___Toc2099534_211673320">
            <w:r>
              <w:rPr>
                <w:webHidden/>
                <w:rStyle w:val="IndexLink"/>
                <w:rtl w:val="true"/>
              </w:rPr>
              <w:t>خوان یغما</w:t>
            </w:r>
            <w:r>
              <w:rPr>
                <w:rStyle w:val="IndexLink"/>
                <w:rtl w:val="true"/>
              </w:rPr>
              <w:tab/>
            </w:r>
            <w:r>
              <w:rPr>
                <w:rStyle w:val="IndexLink"/>
              </w:rPr>
              <w:t>24</w:t>
            </w:r>
          </w:hyperlink>
        </w:p>
        <w:p>
          <w:pPr>
            <w:pStyle w:val="Contents3"/>
            <w:tabs>
              <w:tab w:val="clear" w:pos="8459"/>
              <w:tab w:val="right" w:pos="9026" w:leader="dot"/>
            </w:tabs>
            <w:rPr/>
          </w:pPr>
          <w:hyperlink w:anchor="__RefHeading___Toc2099536_211673320">
            <w:r>
              <w:rPr>
                <w:webHidden/>
                <w:rStyle w:val="IndexLink"/>
                <w:rtl w:val="true"/>
              </w:rPr>
              <w:t>اهل بیت</w:t>
            </w:r>
            <w:r>
              <w:rPr>
                <w:rStyle w:val="IndexLink"/>
                <w:rtl w:val="true"/>
              </w:rPr>
              <w:tab/>
            </w:r>
            <w:r>
              <w:rPr>
                <w:rStyle w:val="IndexLink"/>
              </w:rPr>
              <w:t>24</w:t>
            </w:r>
          </w:hyperlink>
        </w:p>
        <w:p>
          <w:pPr>
            <w:pStyle w:val="Contents2"/>
            <w:tabs>
              <w:tab w:val="clear" w:pos="8743"/>
              <w:tab w:val="right" w:pos="9026" w:leader="dot"/>
            </w:tabs>
            <w:rPr/>
          </w:pPr>
          <w:hyperlink w:anchor="__RefHeading___Toc2099538_211673320">
            <w:r>
              <w:rPr>
                <w:webHidden/>
                <w:rStyle w:val="IndexLink"/>
                <w:rtl w:val="true"/>
              </w:rPr>
              <w:t>یاد نعمت‌ها</w:t>
            </w:r>
            <w:r>
              <w:rPr>
                <w:rStyle w:val="IndexLink"/>
                <w:rtl w:val="true"/>
              </w:rPr>
              <w:tab/>
            </w:r>
            <w:r>
              <w:rPr>
                <w:rStyle w:val="IndexLink"/>
              </w:rPr>
              <w:t>28</w:t>
            </w:r>
          </w:hyperlink>
        </w:p>
        <w:p>
          <w:pPr>
            <w:pStyle w:val="Contents3"/>
            <w:tabs>
              <w:tab w:val="clear" w:pos="8459"/>
              <w:tab w:val="right" w:pos="9026" w:leader="dot"/>
            </w:tabs>
            <w:rPr/>
          </w:pPr>
          <w:hyperlink w:anchor="__RefHeading___Toc2099540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099542_211673320">
            <w:r>
              <w:rPr>
                <w:webHidden/>
                <w:rStyle w:val="IndexLink"/>
                <w:rtl w:val="true"/>
              </w:rPr>
              <w:t>سلطان هستی</w:t>
            </w:r>
            <w:r>
              <w:rPr>
                <w:rStyle w:val="IndexLink"/>
                <w:rtl w:val="true"/>
              </w:rPr>
              <w:tab/>
            </w:r>
            <w:r>
              <w:rPr>
                <w:rStyle w:val="IndexLink"/>
              </w:rPr>
              <w:t>30</w:t>
            </w:r>
          </w:hyperlink>
        </w:p>
        <w:p>
          <w:pPr>
            <w:pStyle w:val="Contents3"/>
            <w:tabs>
              <w:tab w:val="clear" w:pos="8459"/>
              <w:tab w:val="right" w:pos="9026" w:leader="dot"/>
            </w:tabs>
            <w:rPr/>
          </w:pPr>
          <w:hyperlink w:anchor="__RefHeading___Toc2099544_211673320">
            <w:r>
              <w:rPr>
                <w:webHidden/>
                <w:rStyle w:val="IndexLink"/>
                <w:rtl w:val="true"/>
              </w:rPr>
              <w:t>هیچ</w:t>
            </w:r>
            <w:r>
              <w:rPr>
                <w:rStyle w:val="IndexLink"/>
                <w:rtl w:val="true"/>
              </w:rPr>
              <w:tab/>
            </w:r>
            <w:r>
              <w:rPr>
                <w:rStyle w:val="IndexLink"/>
              </w:rPr>
              <w:t>31</w:t>
            </w:r>
          </w:hyperlink>
        </w:p>
        <w:p>
          <w:pPr>
            <w:pStyle w:val="Contents3"/>
            <w:tabs>
              <w:tab w:val="clear" w:pos="8459"/>
              <w:tab w:val="right" w:pos="9026" w:leader="dot"/>
            </w:tabs>
            <w:rPr/>
          </w:pPr>
          <w:hyperlink w:anchor="__RefHeading___Toc2099546_211673320">
            <w:r>
              <w:rPr>
                <w:webHidden/>
                <w:rStyle w:val="IndexLink"/>
                <w:rtl w:val="true"/>
              </w:rPr>
              <w:t>آموزگاران سخن</w:t>
            </w:r>
            <w:r>
              <w:rPr>
                <w:rStyle w:val="IndexLink"/>
                <w:rtl w:val="true"/>
              </w:rPr>
              <w:tab/>
            </w:r>
            <w:r>
              <w:rPr>
                <w:rStyle w:val="IndexLink"/>
              </w:rPr>
              <w:t>32</w:t>
            </w:r>
          </w:hyperlink>
        </w:p>
        <w:p>
          <w:pPr>
            <w:pStyle w:val="Contents3"/>
            <w:tabs>
              <w:tab w:val="clear" w:pos="8459"/>
              <w:tab w:val="right" w:pos="9026" w:leader="dot"/>
            </w:tabs>
            <w:rPr/>
          </w:pPr>
          <w:hyperlink w:anchor="__RefHeading___Toc2099548_211673320">
            <w:r>
              <w:rPr>
                <w:webHidden/>
                <w:rStyle w:val="IndexLink"/>
                <w:rtl w:val="true"/>
              </w:rPr>
              <w:t>مرگ</w:t>
            </w:r>
            <w:r>
              <w:rPr>
                <w:rStyle w:val="IndexLink"/>
                <w:rtl w:val="true"/>
              </w:rPr>
              <w:tab/>
            </w:r>
            <w:r>
              <w:rPr>
                <w:rStyle w:val="IndexLink"/>
              </w:rPr>
              <w:t>33</w:t>
            </w:r>
          </w:hyperlink>
        </w:p>
        <w:p>
          <w:pPr>
            <w:pStyle w:val="Contents2"/>
            <w:tabs>
              <w:tab w:val="clear" w:pos="8743"/>
              <w:tab w:val="right" w:pos="9026" w:leader="dot"/>
            </w:tabs>
            <w:rPr/>
          </w:pPr>
          <w:hyperlink w:anchor="__RefHeading___Toc2099550_211673320">
            <w:r>
              <w:rPr>
                <w:webHidden/>
                <w:rStyle w:val="IndexLink"/>
                <w:rtl w:val="true"/>
              </w:rPr>
              <w:t>هُمای رحمت</w:t>
            </w:r>
            <w:r>
              <w:rPr>
                <w:rStyle w:val="IndexLink"/>
                <w:rtl w:val="true"/>
              </w:rPr>
              <w:tab/>
            </w:r>
            <w:r>
              <w:rPr>
                <w:rStyle w:val="IndexLink"/>
              </w:rPr>
              <w:t>38</w:t>
            </w:r>
          </w:hyperlink>
        </w:p>
        <w:p>
          <w:pPr>
            <w:pStyle w:val="Contents3"/>
            <w:tabs>
              <w:tab w:val="clear" w:pos="8459"/>
              <w:tab w:val="right" w:pos="9026" w:leader="dot"/>
            </w:tabs>
            <w:rPr/>
          </w:pPr>
          <w:hyperlink w:anchor="__RefHeading___Toc2099552_21167332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099554_211673320">
            <w:r>
              <w:rPr>
                <w:webHidden/>
                <w:rStyle w:val="IndexLink"/>
                <w:rtl w:val="true"/>
              </w:rPr>
              <w:t>سایه خدا</w:t>
            </w:r>
            <w:r>
              <w:rPr>
                <w:rStyle w:val="IndexLink"/>
                <w:rtl w:val="true"/>
              </w:rPr>
              <w:tab/>
            </w:r>
            <w:r>
              <w:rPr>
                <w:rStyle w:val="IndexLink"/>
              </w:rPr>
              <w:t>39</w:t>
            </w:r>
          </w:hyperlink>
        </w:p>
        <w:p>
          <w:pPr>
            <w:pStyle w:val="Contents3"/>
            <w:tabs>
              <w:tab w:val="clear" w:pos="8459"/>
              <w:tab w:val="right" w:pos="9026" w:leader="dot"/>
            </w:tabs>
            <w:rPr/>
          </w:pPr>
          <w:hyperlink w:anchor="__RefHeading___Toc2099556_211673320">
            <w:r>
              <w:rPr>
                <w:webHidden/>
                <w:rStyle w:val="IndexLink"/>
                <w:rtl w:val="true"/>
              </w:rPr>
              <w:t>بهره نخست</w:t>
            </w:r>
            <w:r>
              <w:rPr>
                <w:rStyle w:val="IndexLink"/>
                <w:rtl w:val="true"/>
              </w:rPr>
              <w:tab/>
            </w:r>
            <w:r>
              <w:rPr>
                <w:rStyle w:val="IndexLink"/>
              </w:rPr>
              <w:t>42</w:t>
            </w:r>
          </w:hyperlink>
        </w:p>
        <w:p>
          <w:pPr>
            <w:pStyle w:val="Contents3"/>
            <w:tabs>
              <w:tab w:val="clear" w:pos="8459"/>
              <w:tab w:val="right" w:pos="9026" w:leader="dot"/>
            </w:tabs>
            <w:rPr/>
          </w:pPr>
          <w:hyperlink w:anchor="__RefHeading___Toc2099558_211673320">
            <w:r>
              <w:rPr>
                <w:webHidden/>
                <w:rStyle w:val="IndexLink"/>
                <w:rtl w:val="true"/>
              </w:rPr>
              <w:t>لذتی بالا</w:t>
            </w:r>
            <w:r>
              <w:rPr>
                <w:rStyle w:val="IndexLink"/>
                <w:rtl w:val="true"/>
              </w:rPr>
              <w:tab/>
            </w:r>
            <w:r>
              <w:rPr>
                <w:rStyle w:val="IndexLink"/>
              </w:rPr>
              <w:t>43</w:t>
            </w:r>
          </w:hyperlink>
        </w:p>
        <w:p>
          <w:pPr>
            <w:pStyle w:val="Contents3"/>
            <w:tabs>
              <w:tab w:val="clear" w:pos="8459"/>
              <w:tab w:val="right" w:pos="9026" w:leader="dot"/>
            </w:tabs>
            <w:rPr/>
          </w:pPr>
          <w:hyperlink w:anchor="__RefHeading___Toc2099560_211673320">
            <w:r>
              <w:rPr>
                <w:webHidden/>
                <w:rStyle w:val="IndexLink"/>
                <w:rtl w:val="true"/>
              </w:rPr>
              <w:t>بهره دوم</w:t>
            </w:r>
            <w:r>
              <w:rPr>
                <w:rStyle w:val="IndexLink"/>
                <w:rtl w:val="true"/>
              </w:rPr>
              <w:tab/>
            </w:r>
            <w:r>
              <w:rPr>
                <w:rStyle w:val="IndexLink"/>
              </w:rPr>
              <w:t>45</w:t>
            </w:r>
          </w:hyperlink>
        </w:p>
        <w:p>
          <w:pPr>
            <w:pStyle w:val="Contents3"/>
            <w:tabs>
              <w:tab w:val="clear" w:pos="8459"/>
              <w:tab w:val="right" w:pos="9026" w:leader="dot"/>
            </w:tabs>
            <w:rPr/>
          </w:pPr>
          <w:hyperlink w:anchor="__RefHeading___Toc2099562_211673320">
            <w:r>
              <w:rPr>
                <w:webHidden/>
                <w:rStyle w:val="IndexLink"/>
                <w:rtl w:val="true"/>
              </w:rPr>
              <w:t>بهره سوم</w:t>
            </w:r>
            <w:r>
              <w:rPr>
                <w:rStyle w:val="IndexLink"/>
                <w:rtl w:val="true"/>
              </w:rPr>
              <w:tab/>
            </w:r>
            <w:r>
              <w:rPr>
                <w:rStyle w:val="IndexLink"/>
              </w:rPr>
              <w:t>46</w:t>
            </w:r>
          </w:hyperlink>
        </w:p>
        <w:p>
          <w:pPr>
            <w:pStyle w:val="Contents3"/>
            <w:tabs>
              <w:tab w:val="clear" w:pos="8459"/>
              <w:tab w:val="right" w:pos="9026" w:leader="dot"/>
            </w:tabs>
            <w:rPr/>
          </w:pPr>
          <w:hyperlink w:anchor="__RefHeading___Toc2099564_211673320">
            <w:r>
              <w:rPr>
                <w:webHidden/>
                <w:rStyle w:val="IndexLink"/>
                <w:rtl w:val="true"/>
              </w:rPr>
              <w:t>بهره چهارم</w:t>
            </w:r>
            <w:r>
              <w:rPr>
                <w:rStyle w:val="IndexLink"/>
                <w:rtl w:val="true"/>
              </w:rPr>
              <w:tab/>
            </w:r>
            <w:r>
              <w:rPr>
                <w:rStyle w:val="IndexLink"/>
              </w:rPr>
              <w:t>47</w:t>
            </w:r>
          </w:hyperlink>
        </w:p>
        <w:p>
          <w:pPr>
            <w:pStyle w:val="Contents3"/>
            <w:tabs>
              <w:tab w:val="clear" w:pos="8459"/>
              <w:tab w:val="right" w:pos="9026" w:leader="dot"/>
            </w:tabs>
            <w:rPr/>
          </w:pPr>
          <w:hyperlink w:anchor="__RefHeading___Toc2099566_211673320">
            <w:r>
              <w:rPr>
                <w:webHidden/>
                <w:rStyle w:val="IndexLink"/>
                <w:rtl w:val="true"/>
              </w:rPr>
              <w:t>بهره پنجم</w:t>
            </w:r>
            <w:r>
              <w:rPr>
                <w:rStyle w:val="IndexLink"/>
                <w:rtl w:val="true"/>
              </w:rPr>
              <w:tab/>
            </w:r>
            <w:r>
              <w:rPr>
                <w:rStyle w:val="IndexLink"/>
              </w:rPr>
              <w:t>47</w:t>
            </w:r>
          </w:hyperlink>
        </w:p>
        <w:p>
          <w:pPr>
            <w:pStyle w:val="Contents2"/>
            <w:tabs>
              <w:tab w:val="clear" w:pos="8743"/>
              <w:tab w:val="right" w:pos="9026" w:leader="dot"/>
            </w:tabs>
            <w:rPr/>
          </w:pPr>
          <w:hyperlink w:anchor="__RefHeading___Toc2099568_211673320">
            <w:r>
              <w:rPr>
                <w:webHidden/>
                <w:rStyle w:val="IndexLink"/>
                <w:rtl w:val="true"/>
              </w:rPr>
              <w:t>بصیرت</w:t>
            </w:r>
            <w:r>
              <w:rPr>
                <w:rStyle w:val="IndexLink"/>
                <w:rtl w:val="true"/>
              </w:rPr>
              <w:tab/>
            </w:r>
            <w:r>
              <w:rPr>
                <w:rStyle w:val="IndexLink"/>
              </w:rPr>
              <w:t>49</w:t>
            </w:r>
          </w:hyperlink>
        </w:p>
        <w:p>
          <w:pPr>
            <w:pStyle w:val="Contents3"/>
            <w:tabs>
              <w:tab w:val="clear" w:pos="8459"/>
              <w:tab w:val="right" w:pos="9026" w:leader="dot"/>
            </w:tabs>
            <w:rPr/>
          </w:pPr>
          <w:hyperlink w:anchor="__RefHeading___Toc2099570_21167332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099572_211673320">
            <w:r>
              <w:rPr>
                <w:webHidden/>
                <w:rStyle w:val="IndexLink"/>
                <w:rtl w:val="true"/>
              </w:rPr>
              <w:t>قشرها</w:t>
            </w:r>
            <w:r>
              <w:rPr>
                <w:rStyle w:val="IndexLink"/>
                <w:rtl w:val="true"/>
              </w:rPr>
              <w:tab/>
            </w:r>
            <w:r>
              <w:rPr>
                <w:rStyle w:val="IndexLink"/>
              </w:rPr>
              <w:t>51</w:t>
            </w:r>
          </w:hyperlink>
        </w:p>
        <w:p>
          <w:pPr>
            <w:pStyle w:val="Contents3"/>
            <w:tabs>
              <w:tab w:val="clear" w:pos="8459"/>
              <w:tab w:val="right" w:pos="9026" w:leader="dot"/>
            </w:tabs>
            <w:rPr/>
          </w:pPr>
          <w:hyperlink w:anchor="__RefHeading___Toc2099574_211673320">
            <w:r>
              <w:rPr>
                <w:webHidden/>
                <w:rStyle w:val="IndexLink"/>
                <w:rtl w:val="true"/>
              </w:rPr>
              <w:t>همراهی</w:t>
            </w:r>
            <w:r>
              <w:rPr>
                <w:rStyle w:val="IndexLink"/>
                <w:rtl w:val="true"/>
              </w:rPr>
              <w:tab/>
            </w:r>
            <w:r>
              <w:rPr>
                <w:rStyle w:val="IndexLink"/>
              </w:rPr>
              <w:t>52</w:t>
            </w:r>
          </w:hyperlink>
        </w:p>
        <w:p>
          <w:pPr>
            <w:pStyle w:val="Contents2"/>
            <w:tabs>
              <w:tab w:val="clear" w:pos="8743"/>
              <w:tab w:val="right" w:pos="9026" w:leader="dot"/>
            </w:tabs>
            <w:rPr/>
          </w:pPr>
          <w:hyperlink w:anchor="__RefHeading___Toc2099576_211673320">
            <w:r>
              <w:rPr>
                <w:webHidden/>
                <w:rStyle w:val="IndexLink"/>
                <w:rtl w:val="true"/>
              </w:rPr>
              <w:t>نگاه رحمت</w:t>
            </w:r>
            <w:r>
              <w:rPr>
                <w:rStyle w:val="IndexLink"/>
                <w:rtl w:val="true"/>
              </w:rPr>
              <w:tab/>
            </w:r>
            <w:r>
              <w:rPr>
                <w:rStyle w:val="IndexLink"/>
              </w:rPr>
              <w:t>56</w:t>
            </w:r>
          </w:hyperlink>
        </w:p>
        <w:p>
          <w:pPr>
            <w:pStyle w:val="Contents3"/>
            <w:tabs>
              <w:tab w:val="clear" w:pos="8459"/>
              <w:tab w:val="right" w:pos="9026" w:leader="dot"/>
            </w:tabs>
            <w:rPr/>
          </w:pPr>
          <w:hyperlink w:anchor="__RefHeading___Toc2099578_21167332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099580_211673320">
            <w:r>
              <w:rPr>
                <w:webHidden/>
                <w:rStyle w:val="IndexLink"/>
                <w:rtl w:val="true"/>
              </w:rPr>
              <w:t>داستان انسان</w:t>
            </w:r>
            <w:r>
              <w:rPr>
                <w:rStyle w:val="IndexLink"/>
                <w:rtl w:val="true"/>
              </w:rPr>
              <w:tab/>
            </w:r>
            <w:r>
              <w:rPr>
                <w:rStyle w:val="IndexLink"/>
              </w:rPr>
              <w:t>57</w:t>
            </w:r>
          </w:hyperlink>
        </w:p>
        <w:p>
          <w:pPr>
            <w:pStyle w:val="Contents3"/>
            <w:tabs>
              <w:tab w:val="clear" w:pos="8459"/>
              <w:tab w:val="right" w:pos="9026" w:leader="dot"/>
            </w:tabs>
            <w:rPr/>
          </w:pPr>
          <w:hyperlink w:anchor="__RefHeading___Toc2099582_211673320">
            <w:r>
              <w:rPr>
                <w:webHidden/>
                <w:rStyle w:val="IndexLink"/>
                <w:rtl w:val="true"/>
              </w:rPr>
              <w:t>آدم، حواء</w:t>
            </w:r>
            <w:r>
              <w:rPr>
                <w:rStyle w:val="IndexLink"/>
                <w:rtl w:val="true"/>
              </w:rPr>
              <w:tab/>
            </w:r>
            <w:r>
              <w:rPr>
                <w:rStyle w:val="IndexLink"/>
              </w:rPr>
              <w:t>58</w:t>
            </w:r>
          </w:hyperlink>
        </w:p>
        <w:p>
          <w:pPr>
            <w:pStyle w:val="Contents2"/>
            <w:tabs>
              <w:tab w:val="clear" w:pos="8743"/>
              <w:tab w:val="right" w:pos="9026" w:leader="dot"/>
            </w:tabs>
            <w:rPr/>
          </w:pPr>
          <w:hyperlink w:anchor="__RefHeading___Toc2099584_211673320">
            <w:r>
              <w:rPr>
                <w:webHidden/>
                <w:rStyle w:val="IndexLink"/>
                <w:rtl w:val="true"/>
              </w:rPr>
              <w:t>مرغ نواخوان</w:t>
            </w:r>
            <w:r>
              <w:rPr>
                <w:rStyle w:val="IndexLink"/>
                <w:rtl w:val="true"/>
              </w:rPr>
              <w:tab/>
            </w:r>
            <w:r>
              <w:rPr>
                <w:rStyle w:val="IndexLink"/>
              </w:rPr>
              <w:t>66</w:t>
            </w:r>
          </w:hyperlink>
        </w:p>
        <w:p>
          <w:pPr>
            <w:pStyle w:val="Contents2"/>
            <w:tabs>
              <w:tab w:val="clear" w:pos="8743"/>
              <w:tab w:val="right" w:pos="9026" w:leader="dot"/>
            </w:tabs>
            <w:rPr/>
          </w:pPr>
          <w:hyperlink w:anchor="__RefHeading___Toc2099586_211673320">
            <w:r>
              <w:rPr>
                <w:webHidden/>
                <w:rStyle w:val="IndexLink"/>
                <w:rtl w:val="true"/>
              </w:rPr>
              <w:t>برزخ</w:t>
            </w:r>
            <w:r>
              <w:rPr>
                <w:rStyle w:val="IndexLink"/>
                <w:rtl w:val="true"/>
              </w:rPr>
              <w:tab/>
            </w:r>
            <w:r>
              <w:rPr>
                <w:rStyle w:val="IndexLink"/>
              </w:rPr>
              <w:t>74</w:t>
            </w:r>
          </w:hyperlink>
        </w:p>
        <w:p>
          <w:pPr>
            <w:pStyle w:val="Contents3"/>
            <w:tabs>
              <w:tab w:val="clear" w:pos="8459"/>
              <w:tab w:val="right" w:pos="9026" w:leader="dot"/>
            </w:tabs>
            <w:rPr/>
          </w:pPr>
          <w:hyperlink w:anchor="__RefHeading___Toc2099588_21167332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099590_211673320">
            <w:r>
              <w:rPr>
                <w:webHidden/>
                <w:rStyle w:val="IndexLink"/>
                <w:rtl w:val="true"/>
              </w:rPr>
              <w:t>ناخرسندی خداوند</w:t>
            </w:r>
            <w:r>
              <w:rPr>
                <w:rStyle w:val="IndexLink"/>
                <w:rtl w:val="true"/>
              </w:rPr>
              <w:tab/>
            </w:r>
            <w:r>
              <w:rPr>
                <w:rStyle w:val="IndexLink"/>
              </w:rPr>
              <w:t>74</w:t>
            </w:r>
          </w:hyperlink>
        </w:p>
        <w:p>
          <w:pPr>
            <w:pStyle w:val="Contents3"/>
            <w:tabs>
              <w:tab w:val="clear" w:pos="8459"/>
              <w:tab w:val="right" w:pos="9026" w:leader="dot"/>
            </w:tabs>
            <w:rPr/>
          </w:pPr>
          <w:hyperlink w:anchor="__RefHeading___Toc2099592_211673320">
            <w:r>
              <w:rPr>
                <w:webHidden/>
                <w:rStyle w:val="IndexLink"/>
                <w:rtl w:val="true"/>
              </w:rPr>
              <w:t>ظلم عظیم</w:t>
            </w:r>
            <w:r>
              <w:rPr>
                <w:rStyle w:val="IndexLink"/>
                <w:rtl w:val="true"/>
              </w:rPr>
              <w:tab/>
            </w:r>
            <w:r>
              <w:rPr>
                <w:rStyle w:val="IndexLink"/>
              </w:rPr>
              <w:t>75</w:t>
            </w:r>
          </w:hyperlink>
        </w:p>
        <w:p>
          <w:pPr>
            <w:pStyle w:val="Contents3"/>
            <w:tabs>
              <w:tab w:val="clear" w:pos="8459"/>
              <w:tab w:val="right" w:pos="9026" w:leader="dot"/>
            </w:tabs>
            <w:rPr/>
          </w:pPr>
          <w:hyperlink w:anchor="__RefHeading___Toc2099594_211673320">
            <w:r>
              <w:rPr>
                <w:webHidden/>
                <w:rStyle w:val="IndexLink"/>
                <w:rtl w:val="true"/>
              </w:rPr>
              <w:t>پیامبران</w:t>
            </w:r>
            <w:r>
              <w:rPr>
                <w:rStyle w:val="IndexLink"/>
                <w:rtl w:val="true"/>
              </w:rPr>
              <w:tab/>
            </w:r>
            <w:r>
              <w:rPr>
                <w:rStyle w:val="IndexLink"/>
              </w:rPr>
              <w:t>75</w:t>
            </w:r>
          </w:hyperlink>
        </w:p>
        <w:p>
          <w:pPr>
            <w:pStyle w:val="Contents3"/>
            <w:tabs>
              <w:tab w:val="clear" w:pos="8459"/>
              <w:tab w:val="right" w:pos="9026" w:leader="dot"/>
            </w:tabs>
            <w:rPr/>
          </w:pPr>
          <w:hyperlink w:anchor="__RefHeading___Toc2099596_211673320">
            <w:r>
              <w:rPr>
                <w:webHidden/>
                <w:rStyle w:val="IndexLink"/>
                <w:rtl w:val="true"/>
              </w:rPr>
              <w:t>بی‌مهری</w:t>
            </w:r>
            <w:r>
              <w:rPr>
                <w:rStyle w:val="IndexLink"/>
                <w:rtl w:val="true"/>
              </w:rPr>
              <w:tab/>
            </w:r>
            <w:r>
              <w:rPr>
                <w:rStyle w:val="IndexLink"/>
              </w:rPr>
              <w:t>75</w:t>
            </w:r>
          </w:hyperlink>
        </w:p>
        <w:p>
          <w:pPr>
            <w:pStyle w:val="Contents3"/>
            <w:tabs>
              <w:tab w:val="clear" w:pos="8459"/>
              <w:tab w:val="right" w:pos="9026" w:leader="dot"/>
            </w:tabs>
            <w:rPr/>
          </w:pPr>
          <w:hyperlink w:anchor="__RefHeading___Toc2099598_211673320">
            <w:r>
              <w:rPr>
                <w:webHidden/>
                <w:rStyle w:val="IndexLink"/>
                <w:rtl w:val="true"/>
              </w:rPr>
              <w:t>عالم پس از مرگ</w:t>
            </w:r>
            <w:r>
              <w:rPr>
                <w:rStyle w:val="IndexLink"/>
                <w:rtl w:val="true"/>
              </w:rPr>
              <w:tab/>
            </w:r>
            <w:r>
              <w:rPr>
                <w:rStyle w:val="IndexLink"/>
              </w:rPr>
              <w:t>76</w:t>
            </w:r>
          </w:hyperlink>
        </w:p>
        <w:p>
          <w:pPr>
            <w:pStyle w:val="Contents3"/>
            <w:tabs>
              <w:tab w:val="clear" w:pos="8459"/>
              <w:tab w:val="right" w:pos="9026" w:leader="dot"/>
            </w:tabs>
            <w:rPr/>
          </w:pPr>
          <w:hyperlink w:anchor="__RefHeading___Toc2099600_211673320">
            <w:r>
              <w:rPr>
                <w:webHidden/>
                <w:rStyle w:val="IndexLink"/>
                <w:rtl w:val="true"/>
              </w:rPr>
              <w:t>صالحان</w:t>
            </w:r>
            <w:r>
              <w:rPr>
                <w:rStyle w:val="IndexLink"/>
                <w:rtl w:val="true"/>
              </w:rPr>
              <w:tab/>
            </w:r>
            <w:r>
              <w:rPr>
                <w:rStyle w:val="IndexLink"/>
              </w:rPr>
              <w:t>81</w:t>
            </w:r>
          </w:hyperlink>
        </w:p>
        <w:p>
          <w:pPr>
            <w:pStyle w:val="Contents3"/>
            <w:tabs>
              <w:tab w:val="clear" w:pos="8459"/>
              <w:tab w:val="right" w:pos="9026" w:leader="dot"/>
            </w:tabs>
            <w:rPr/>
          </w:pPr>
          <w:hyperlink w:anchor="__RefHeading___Toc2099602_211673320">
            <w:r>
              <w:rPr>
                <w:webHidden/>
                <w:rStyle w:val="IndexLink"/>
                <w:rtl w:val="true"/>
              </w:rPr>
              <w:t>عبرت</w:t>
            </w:r>
            <w:r>
              <w:rPr>
                <w:rStyle w:val="IndexLink"/>
                <w:rtl w:val="true"/>
              </w:rPr>
              <w:tab/>
            </w:r>
            <w:r>
              <w:rPr>
                <w:rStyle w:val="IndexLink"/>
              </w:rPr>
              <w:t>81</w:t>
            </w:r>
          </w:hyperlink>
        </w:p>
        <w:p>
          <w:pPr>
            <w:pStyle w:val="Contents2"/>
            <w:tabs>
              <w:tab w:val="clear" w:pos="8743"/>
              <w:tab w:val="right" w:pos="9026" w:leader="dot"/>
            </w:tabs>
            <w:rPr/>
          </w:pPr>
          <w:hyperlink w:anchor="__RefHeading___Toc2099604_211673320">
            <w:r>
              <w:rPr>
                <w:webHidden/>
                <w:rStyle w:val="IndexLink"/>
                <w:rtl w:val="true"/>
              </w:rPr>
              <w:t>حکایت و دانایی</w:t>
            </w:r>
            <w:r>
              <w:rPr>
                <w:rStyle w:val="IndexLink"/>
                <w:rtl w:val="true"/>
              </w:rPr>
              <w:tab/>
            </w:r>
            <w:r>
              <w:rPr>
                <w:rStyle w:val="IndexLink"/>
              </w:rPr>
              <w:t>85</w:t>
            </w:r>
          </w:hyperlink>
        </w:p>
        <w:p>
          <w:pPr>
            <w:pStyle w:val="Contents3"/>
            <w:tabs>
              <w:tab w:val="clear" w:pos="8459"/>
              <w:tab w:val="right" w:pos="9026" w:leader="dot"/>
            </w:tabs>
            <w:rPr/>
          </w:pPr>
          <w:hyperlink w:anchor="__RefHeading___Toc2099606_21167332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099608_211673320">
            <w:r>
              <w:rPr>
                <w:webHidden/>
                <w:rStyle w:val="IndexLink"/>
                <w:rtl w:val="true"/>
              </w:rPr>
              <w:t>محصول علم</w:t>
            </w:r>
            <w:r>
              <w:rPr>
                <w:rStyle w:val="IndexLink"/>
                <w:rtl w:val="true"/>
              </w:rPr>
              <w:tab/>
            </w:r>
            <w:r>
              <w:rPr>
                <w:rStyle w:val="IndexLink"/>
              </w:rPr>
              <w:t>86</w:t>
            </w:r>
          </w:hyperlink>
        </w:p>
        <w:p>
          <w:pPr>
            <w:pStyle w:val="Contents3"/>
            <w:tabs>
              <w:tab w:val="clear" w:pos="8459"/>
              <w:tab w:val="right" w:pos="9026" w:leader="dot"/>
            </w:tabs>
            <w:rPr/>
          </w:pPr>
          <w:hyperlink w:anchor="__RefHeading___Toc2099610_211673320">
            <w:r>
              <w:rPr>
                <w:webHidden/>
                <w:rStyle w:val="IndexLink"/>
                <w:rtl w:val="true"/>
              </w:rPr>
              <w:t>هماهنگی</w:t>
            </w:r>
            <w:r>
              <w:rPr>
                <w:rStyle w:val="IndexLink"/>
                <w:rtl w:val="true"/>
              </w:rPr>
              <w:tab/>
            </w:r>
            <w:r>
              <w:rPr>
                <w:rStyle w:val="IndexLink"/>
              </w:rPr>
              <w:t>86</w:t>
            </w:r>
          </w:hyperlink>
        </w:p>
        <w:p>
          <w:pPr>
            <w:pStyle w:val="Contents3"/>
            <w:tabs>
              <w:tab w:val="clear" w:pos="8459"/>
              <w:tab w:val="right" w:pos="9026" w:leader="dot"/>
            </w:tabs>
            <w:rPr/>
          </w:pPr>
          <w:hyperlink w:anchor="__RefHeading___Toc2099612_211673320">
            <w:r>
              <w:rPr>
                <w:webHidden/>
                <w:rStyle w:val="IndexLink"/>
                <w:rtl w:val="true"/>
              </w:rPr>
              <w:t>اکرامِ آدم</w:t>
            </w:r>
            <w:r>
              <w:rPr>
                <w:rStyle w:val="IndexLink"/>
                <w:rtl w:val="true"/>
              </w:rPr>
              <w:tab/>
            </w:r>
            <w:r>
              <w:rPr>
                <w:rStyle w:val="IndexLink"/>
              </w:rPr>
              <w:t>86</w:t>
            </w:r>
          </w:hyperlink>
        </w:p>
        <w:p>
          <w:pPr>
            <w:pStyle w:val="Contents3"/>
            <w:tabs>
              <w:tab w:val="clear" w:pos="8459"/>
              <w:tab w:val="right" w:pos="9026" w:leader="dot"/>
            </w:tabs>
            <w:rPr/>
          </w:pPr>
          <w:hyperlink w:anchor="__RefHeading___Toc2099614_211673320">
            <w:r>
              <w:rPr>
                <w:webHidden/>
                <w:rStyle w:val="IndexLink"/>
                <w:rtl w:val="true"/>
              </w:rPr>
              <w:t>اختیار</w:t>
            </w:r>
            <w:r>
              <w:rPr>
                <w:rStyle w:val="IndexLink"/>
                <w:rtl w:val="true"/>
              </w:rPr>
              <w:tab/>
            </w:r>
            <w:r>
              <w:rPr>
                <w:rStyle w:val="IndexLink"/>
              </w:rPr>
              <w:t>87</w:t>
            </w:r>
          </w:hyperlink>
        </w:p>
        <w:p>
          <w:pPr>
            <w:pStyle w:val="Contents3"/>
            <w:tabs>
              <w:tab w:val="clear" w:pos="8459"/>
              <w:tab w:val="right" w:pos="9026" w:leader="dot"/>
            </w:tabs>
            <w:rPr/>
          </w:pPr>
          <w:hyperlink w:anchor="__RefHeading___Toc2099616_211673320">
            <w:r>
              <w:rPr>
                <w:webHidden/>
                <w:rStyle w:val="IndexLink"/>
                <w:rtl w:val="true"/>
              </w:rPr>
              <w:t>اراده جاودانه</w:t>
            </w:r>
            <w:r>
              <w:rPr>
                <w:rStyle w:val="IndexLink"/>
                <w:rtl w:val="true"/>
              </w:rPr>
              <w:tab/>
            </w:r>
            <w:r>
              <w:rPr>
                <w:rStyle w:val="IndexLink"/>
              </w:rPr>
              <w:t>88</w:t>
            </w:r>
          </w:hyperlink>
        </w:p>
        <w:p>
          <w:pPr>
            <w:pStyle w:val="Contents3"/>
            <w:tabs>
              <w:tab w:val="clear" w:pos="8459"/>
              <w:tab w:val="right" w:pos="9026" w:leader="dot"/>
            </w:tabs>
            <w:rPr/>
          </w:pPr>
          <w:hyperlink w:anchor="__RefHeading___Toc2099618_211673320">
            <w:r>
              <w:rPr>
                <w:webHidden/>
                <w:rStyle w:val="IndexLink"/>
                <w:rtl w:val="true"/>
              </w:rPr>
              <w:t>آسیب</w:t>
            </w:r>
            <w:r>
              <w:rPr>
                <w:rStyle w:val="IndexLink"/>
                <w:rtl w:val="true"/>
              </w:rPr>
              <w:tab/>
            </w:r>
            <w:r>
              <w:rPr>
                <w:rStyle w:val="IndexLink"/>
              </w:rPr>
              <w:t>90</w:t>
            </w:r>
          </w:hyperlink>
        </w:p>
        <w:p>
          <w:pPr>
            <w:pStyle w:val="Contents2"/>
            <w:tabs>
              <w:tab w:val="clear" w:pos="8743"/>
              <w:tab w:val="right" w:pos="9026" w:leader="dot"/>
            </w:tabs>
            <w:rPr/>
          </w:pPr>
          <w:hyperlink w:anchor="__RefHeading___Toc2099620_211673320">
            <w:r>
              <w:rPr>
                <w:webHidden/>
                <w:rStyle w:val="IndexLink"/>
                <w:rtl w:val="true"/>
              </w:rPr>
              <w:t>یوسف</w:t>
            </w:r>
            <w:r>
              <w:rPr>
                <w:rStyle w:val="IndexLink"/>
                <w:rtl w:val="true"/>
              </w:rPr>
              <w:tab/>
            </w:r>
            <w:r>
              <w:rPr>
                <w:rStyle w:val="IndexLink"/>
              </w:rPr>
              <w:t>93</w:t>
            </w:r>
          </w:hyperlink>
        </w:p>
        <w:p>
          <w:pPr>
            <w:pStyle w:val="Contents3"/>
            <w:tabs>
              <w:tab w:val="clear" w:pos="8459"/>
              <w:tab w:val="right" w:pos="9026" w:leader="dot"/>
            </w:tabs>
            <w:rPr/>
          </w:pPr>
          <w:hyperlink w:anchor="__RefHeading___Toc2099622_21167332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099624_211673320">
            <w:r>
              <w:rPr>
                <w:webHidden/>
                <w:rStyle w:val="IndexLink"/>
                <w:rtl w:val="true"/>
              </w:rPr>
              <w:t>بیداری</w:t>
            </w:r>
            <w:r>
              <w:rPr>
                <w:rStyle w:val="IndexLink"/>
                <w:rtl w:val="true"/>
              </w:rPr>
              <w:tab/>
            </w:r>
            <w:r>
              <w:rPr>
                <w:rStyle w:val="IndexLink"/>
              </w:rPr>
              <w:t>93</w:t>
            </w:r>
          </w:hyperlink>
        </w:p>
        <w:p>
          <w:pPr>
            <w:pStyle w:val="Contents3"/>
            <w:tabs>
              <w:tab w:val="clear" w:pos="8459"/>
              <w:tab w:val="right" w:pos="9026" w:leader="dot"/>
            </w:tabs>
            <w:rPr/>
          </w:pPr>
          <w:hyperlink w:anchor="__RefHeading___Toc2099626_211673320">
            <w:r>
              <w:rPr>
                <w:webHidden/>
                <w:rStyle w:val="IndexLink"/>
                <w:rtl w:val="true"/>
              </w:rPr>
              <w:t>رنگ خدایی</w:t>
            </w:r>
            <w:r>
              <w:rPr>
                <w:rStyle w:val="IndexLink"/>
                <w:rtl w:val="true"/>
              </w:rPr>
              <w:tab/>
            </w:r>
            <w:r>
              <w:rPr>
                <w:rStyle w:val="IndexLink"/>
              </w:rPr>
              <w:t>94</w:t>
            </w:r>
          </w:hyperlink>
        </w:p>
        <w:p>
          <w:pPr>
            <w:pStyle w:val="Contents3"/>
            <w:tabs>
              <w:tab w:val="clear" w:pos="8459"/>
              <w:tab w:val="right" w:pos="9026" w:leader="dot"/>
            </w:tabs>
            <w:rPr/>
          </w:pPr>
          <w:hyperlink w:anchor="__RefHeading___Toc2099628_211673320">
            <w:r>
              <w:rPr>
                <w:webHidden/>
                <w:rStyle w:val="IndexLink"/>
                <w:rtl w:val="true"/>
              </w:rPr>
              <w:t>امّت</w:t>
            </w:r>
            <w:r>
              <w:rPr>
                <w:rStyle w:val="IndexLink"/>
                <w:rtl w:val="true"/>
              </w:rPr>
              <w:tab/>
            </w:r>
            <w:r>
              <w:rPr>
                <w:rStyle w:val="IndexLink"/>
              </w:rPr>
              <w:t>95</w:t>
            </w:r>
          </w:hyperlink>
        </w:p>
        <w:p>
          <w:pPr>
            <w:pStyle w:val="Contents3"/>
            <w:tabs>
              <w:tab w:val="clear" w:pos="8459"/>
              <w:tab w:val="right" w:pos="9026" w:leader="dot"/>
            </w:tabs>
            <w:rPr/>
          </w:pPr>
          <w:hyperlink w:anchor="__RefHeading___Toc2099630_211673320">
            <w:r>
              <w:rPr>
                <w:webHidden/>
                <w:rStyle w:val="IndexLink"/>
                <w:rtl w:val="true"/>
              </w:rPr>
              <w:t>خوشی‌های نفس</w:t>
            </w:r>
            <w:r>
              <w:rPr>
                <w:rStyle w:val="IndexLink"/>
                <w:rtl w:val="true"/>
              </w:rPr>
              <w:tab/>
            </w:r>
            <w:r>
              <w:rPr>
                <w:rStyle w:val="IndexLink"/>
              </w:rPr>
              <w:t>96</w:t>
            </w:r>
          </w:hyperlink>
        </w:p>
        <w:p>
          <w:pPr>
            <w:pStyle w:val="Contents3"/>
            <w:tabs>
              <w:tab w:val="clear" w:pos="8459"/>
              <w:tab w:val="right" w:pos="9026" w:leader="dot"/>
            </w:tabs>
            <w:rPr/>
          </w:pPr>
          <w:hyperlink w:anchor="__RefHeading___Toc2099632_211673320">
            <w:r>
              <w:rPr>
                <w:webHidden/>
                <w:rStyle w:val="IndexLink"/>
                <w:rtl w:val="true"/>
              </w:rPr>
              <w:t>برترین بندگی</w:t>
            </w:r>
            <w:r>
              <w:rPr>
                <w:rStyle w:val="IndexLink"/>
                <w:rtl w:val="true"/>
              </w:rPr>
              <w:tab/>
            </w:r>
            <w:r>
              <w:rPr>
                <w:rStyle w:val="IndexLink"/>
              </w:rPr>
              <w:t>96</w:t>
            </w:r>
          </w:hyperlink>
        </w:p>
        <w:p>
          <w:pPr>
            <w:pStyle w:val="Contents3"/>
            <w:tabs>
              <w:tab w:val="clear" w:pos="8459"/>
              <w:tab w:val="right" w:pos="9026" w:leader="dot"/>
            </w:tabs>
            <w:rPr/>
          </w:pPr>
          <w:hyperlink w:anchor="__RefHeading___Toc2099634_211673320">
            <w:r>
              <w:rPr>
                <w:webHidden/>
                <w:rStyle w:val="IndexLink"/>
                <w:rtl w:val="true"/>
              </w:rPr>
              <w:t>اعماق حقیقت</w:t>
            </w:r>
            <w:r>
              <w:rPr>
                <w:rStyle w:val="IndexLink"/>
                <w:rtl w:val="true"/>
              </w:rPr>
              <w:tab/>
            </w:r>
            <w:r>
              <w:rPr>
                <w:rStyle w:val="IndexLink"/>
              </w:rPr>
              <w:t>97</w:t>
            </w:r>
          </w:hyperlink>
        </w:p>
        <w:p>
          <w:pPr>
            <w:pStyle w:val="Contents3"/>
            <w:tabs>
              <w:tab w:val="clear" w:pos="8459"/>
              <w:tab w:val="right" w:pos="9026" w:leader="dot"/>
            </w:tabs>
            <w:rPr/>
          </w:pPr>
          <w:hyperlink w:anchor="__RefHeading___Toc2099636_211673320">
            <w:r>
              <w:rPr>
                <w:webHidden/>
                <w:rStyle w:val="IndexLink"/>
                <w:rtl w:val="true"/>
              </w:rPr>
              <w:t>بندگان مبارک</w:t>
            </w:r>
            <w:r>
              <w:rPr>
                <w:rStyle w:val="IndexLink"/>
                <w:rtl w:val="true"/>
              </w:rPr>
              <w:tab/>
            </w:r>
            <w:r>
              <w:rPr>
                <w:rStyle w:val="IndexLink"/>
              </w:rPr>
              <w:t>100</w:t>
            </w:r>
          </w:hyperlink>
        </w:p>
        <w:p>
          <w:pPr>
            <w:pStyle w:val="Contents3"/>
            <w:tabs>
              <w:tab w:val="clear" w:pos="8459"/>
              <w:tab w:val="right" w:pos="9026" w:leader="dot"/>
            </w:tabs>
            <w:rPr/>
          </w:pPr>
          <w:hyperlink w:anchor="__RefHeading___Toc2099638_211673320">
            <w:r>
              <w:rPr>
                <w:webHidden/>
                <w:rStyle w:val="IndexLink"/>
                <w:rtl w:val="true"/>
              </w:rPr>
              <w:t>آتش دوزخ</w:t>
            </w:r>
            <w:r>
              <w:rPr>
                <w:rStyle w:val="IndexLink"/>
                <w:rtl w:val="true"/>
              </w:rPr>
              <w:tab/>
            </w:r>
            <w:r>
              <w:rPr>
                <w:rStyle w:val="IndexLink"/>
              </w:rPr>
              <w:t>101</w:t>
            </w:r>
          </w:hyperlink>
        </w:p>
        <w:p>
          <w:pPr>
            <w:pStyle w:val="Contents3"/>
            <w:tabs>
              <w:tab w:val="clear" w:pos="8459"/>
              <w:tab w:val="right" w:pos="9026" w:leader="dot"/>
            </w:tabs>
            <w:rPr/>
          </w:pPr>
          <w:hyperlink w:anchor="__RefHeading___Toc2099640_211673320">
            <w:r>
              <w:rPr>
                <w:webHidden/>
                <w:rStyle w:val="IndexLink"/>
                <w:rtl w:val="true"/>
              </w:rPr>
              <w:t>شریک گناه</w:t>
            </w:r>
            <w:r>
              <w:rPr>
                <w:rStyle w:val="IndexLink"/>
                <w:rtl w:val="true"/>
              </w:rPr>
              <w:tab/>
            </w:r>
            <w:r>
              <w:rPr>
                <w:rStyle w:val="IndexLink"/>
              </w:rPr>
              <w:t>102</w:t>
            </w:r>
          </w:hyperlink>
        </w:p>
        <w:p>
          <w:pPr>
            <w:pStyle w:val="Contents3"/>
            <w:tabs>
              <w:tab w:val="clear" w:pos="8459"/>
              <w:tab w:val="right" w:pos="9026" w:leader="dot"/>
            </w:tabs>
            <w:rPr/>
          </w:pPr>
          <w:hyperlink w:anchor="__RefHeading___Toc2099642_211673320">
            <w:r>
              <w:rPr>
                <w:webHidden/>
                <w:rStyle w:val="IndexLink"/>
                <w:rtl w:val="true"/>
              </w:rPr>
              <w:t>حلقه‌های آهن</w:t>
            </w:r>
            <w:r>
              <w:rPr>
                <w:rStyle w:val="IndexLink"/>
                <w:rtl w:val="true"/>
              </w:rPr>
              <w:tab/>
            </w:r>
            <w:r>
              <w:rPr>
                <w:rStyle w:val="IndexLink"/>
              </w:rPr>
              <w:t>103</w:t>
            </w:r>
          </w:hyperlink>
        </w:p>
        <w:p>
          <w:pPr>
            <w:pStyle w:val="Contents3"/>
            <w:tabs>
              <w:tab w:val="clear" w:pos="8459"/>
              <w:tab w:val="right" w:pos="9026" w:leader="dot"/>
            </w:tabs>
            <w:rPr/>
          </w:pPr>
          <w:hyperlink w:anchor="__RefHeading___Toc2099644_211673320">
            <w:r>
              <w:rPr>
                <w:webHidden/>
                <w:rStyle w:val="IndexLink"/>
                <w:rtl w:val="true"/>
              </w:rPr>
              <w:t>رفتار ناصواب</w:t>
            </w:r>
            <w:r>
              <w:rPr>
                <w:rStyle w:val="IndexLink"/>
                <w:rtl w:val="true"/>
              </w:rPr>
              <w:tab/>
            </w:r>
            <w:r>
              <w:rPr>
                <w:rStyle w:val="IndexLink"/>
              </w:rPr>
              <w:t>104</w:t>
            </w:r>
          </w:hyperlink>
        </w:p>
        <w:p>
          <w:pPr>
            <w:pStyle w:val="Contents3"/>
            <w:tabs>
              <w:tab w:val="clear" w:pos="8459"/>
              <w:tab w:val="right" w:pos="9026" w:leader="dot"/>
            </w:tabs>
            <w:rPr/>
          </w:pPr>
          <w:hyperlink w:anchor="__RefHeading___Toc2099646_211673320">
            <w:r>
              <w:rPr>
                <w:webHidden/>
                <w:rStyle w:val="IndexLink"/>
                <w:rtl w:val="true"/>
              </w:rPr>
              <w:t>خصال</w:t>
            </w:r>
            <w:r>
              <w:rPr>
                <w:rStyle w:val="IndexLink"/>
                <w:rtl w:val="true"/>
              </w:rPr>
              <w:tab/>
            </w:r>
            <w:r>
              <w:rPr>
                <w:rStyle w:val="IndexLink"/>
              </w:rPr>
              <w:t>104</w:t>
            </w:r>
          </w:hyperlink>
        </w:p>
        <w:p>
          <w:pPr>
            <w:pStyle w:val="Contents3"/>
            <w:tabs>
              <w:tab w:val="clear" w:pos="8459"/>
              <w:tab w:val="right" w:pos="9026" w:leader="dot"/>
            </w:tabs>
            <w:rPr/>
          </w:pPr>
          <w:hyperlink w:anchor="__RefHeading___Toc2099648_211673320">
            <w:r>
              <w:rPr>
                <w:webHidden/>
                <w:rStyle w:val="IndexLink"/>
                <w:rtl w:val="true"/>
              </w:rPr>
              <w:t>منیّت</w:t>
            </w:r>
            <w:r>
              <w:rPr>
                <w:rStyle w:val="IndexLink"/>
                <w:rtl w:val="true"/>
              </w:rPr>
              <w:tab/>
            </w:r>
            <w:r>
              <w:rPr>
                <w:rStyle w:val="IndexLink"/>
              </w:rPr>
              <w:t>105</w:t>
            </w:r>
          </w:hyperlink>
        </w:p>
        <w:p>
          <w:pPr>
            <w:pStyle w:val="Contents3"/>
            <w:tabs>
              <w:tab w:val="clear" w:pos="8459"/>
              <w:tab w:val="right" w:pos="9026" w:leader="dot"/>
            </w:tabs>
            <w:rPr/>
          </w:pPr>
          <w:hyperlink w:anchor="__RefHeading___Toc2099650_211673320">
            <w:r>
              <w:rPr>
                <w:webHidden/>
                <w:rStyle w:val="IndexLink"/>
                <w:rtl w:val="true"/>
              </w:rPr>
              <w:t>بی‌ملاقات</w:t>
            </w:r>
            <w:r>
              <w:rPr>
                <w:rStyle w:val="IndexLink"/>
                <w:rtl w:val="true"/>
              </w:rPr>
              <w:tab/>
            </w:r>
            <w:r>
              <w:rPr>
                <w:rStyle w:val="IndexLink"/>
              </w:rPr>
              <w:t>106</w:t>
            </w:r>
          </w:hyperlink>
        </w:p>
        <w:p>
          <w:pPr>
            <w:pStyle w:val="Contents3"/>
            <w:tabs>
              <w:tab w:val="clear" w:pos="8459"/>
              <w:tab w:val="right" w:pos="9026" w:leader="dot"/>
            </w:tabs>
            <w:rPr/>
          </w:pPr>
          <w:hyperlink w:anchor="__RefHeading___Toc2099652_211673320">
            <w:r>
              <w:rPr>
                <w:webHidden/>
                <w:rStyle w:val="IndexLink"/>
                <w:rtl w:val="true"/>
              </w:rPr>
              <w:t>تائب</w:t>
            </w:r>
            <w:r>
              <w:rPr>
                <w:rStyle w:val="IndexLink"/>
                <w:rtl w:val="true"/>
              </w:rPr>
              <w:tab/>
            </w:r>
            <w:r>
              <w:rPr>
                <w:rStyle w:val="IndexLink"/>
              </w:rPr>
              <w:t>106</w:t>
            </w:r>
          </w:hyperlink>
        </w:p>
        <w:p>
          <w:pPr>
            <w:pStyle w:val="Contents2"/>
            <w:tabs>
              <w:tab w:val="clear" w:pos="8743"/>
              <w:tab w:val="right" w:pos="9026" w:leader="dot"/>
            </w:tabs>
            <w:rPr/>
          </w:pPr>
          <w:hyperlink w:anchor="__RefHeading___Toc2099654_211673320">
            <w:r>
              <w:rPr>
                <w:webHidden/>
                <w:rStyle w:val="IndexLink"/>
                <w:rtl w:val="true"/>
              </w:rPr>
              <w:t>شاهکار انبیا</w:t>
            </w:r>
            <w:r>
              <w:rPr>
                <w:rStyle w:val="IndexLink"/>
                <w:rtl w:val="true"/>
              </w:rPr>
              <w:tab/>
            </w:r>
            <w:r>
              <w:rPr>
                <w:rStyle w:val="IndexLink"/>
              </w:rPr>
              <w:t>109</w:t>
            </w:r>
          </w:hyperlink>
        </w:p>
        <w:p>
          <w:pPr>
            <w:pStyle w:val="Contents3"/>
            <w:tabs>
              <w:tab w:val="clear" w:pos="8459"/>
              <w:tab w:val="right" w:pos="9026" w:leader="dot"/>
            </w:tabs>
            <w:rPr/>
          </w:pPr>
          <w:hyperlink w:anchor="__RefHeading___Toc2099656_21167332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099658_211673320">
            <w:r>
              <w:rPr>
                <w:webHidden/>
                <w:rStyle w:val="IndexLink"/>
                <w:rtl w:val="true"/>
              </w:rPr>
              <w:t>جهانی عشق</w:t>
            </w:r>
            <w:r>
              <w:rPr>
                <w:rStyle w:val="IndexLink"/>
                <w:rtl w:val="true"/>
              </w:rPr>
              <w:tab/>
            </w:r>
            <w:r>
              <w:rPr>
                <w:rStyle w:val="IndexLink"/>
              </w:rPr>
              <w:t>110</w:t>
            </w:r>
          </w:hyperlink>
        </w:p>
        <w:p>
          <w:pPr>
            <w:pStyle w:val="Contents3"/>
            <w:tabs>
              <w:tab w:val="clear" w:pos="8459"/>
              <w:tab w:val="right" w:pos="9026" w:leader="dot"/>
            </w:tabs>
            <w:rPr/>
          </w:pPr>
          <w:hyperlink w:anchor="__RefHeading___Toc2099660_211673320">
            <w:r>
              <w:rPr>
                <w:webHidden/>
                <w:rStyle w:val="IndexLink"/>
                <w:rtl w:val="true"/>
              </w:rPr>
              <w:t>شیدایی</w:t>
            </w:r>
            <w:r>
              <w:rPr>
                <w:rStyle w:val="IndexLink"/>
                <w:rtl w:val="true"/>
              </w:rPr>
              <w:tab/>
            </w:r>
            <w:r>
              <w:rPr>
                <w:rStyle w:val="IndexLink"/>
              </w:rPr>
              <w:t>110</w:t>
            </w:r>
          </w:hyperlink>
        </w:p>
        <w:p>
          <w:pPr>
            <w:pStyle w:val="Contents3"/>
            <w:tabs>
              <w:tab w:val="clear" w:pos="8459"/>
              <w:tab w:val="right" w:pos="9026" w:leader="dot"/>
            </w:tabs>
            <w:rPr/>
          </w:pPr>
          <w:hyperlink w:anchor="__RefHeading___Toc2099662_211673320">
            <w:r>
              <w:rPr>
                <w:webHidden/>
                <w:rStyle w:val="IndexLink"/>
                <w:rtl w:val="true"/>
              </w:rPr>
              <w:t>تسلیم</w:t>
            </w:r>
            <w:r>
              <w:rPr>
                <w:rStyle w:val="IndexLink"/>
                <w:rtl w:val="true"/>
              </w:rPr>
              <w:tab/>
            </w:r>
            <w:r>
              <w:rPr>
                <w:rStyle w:val="IndexLink"/>
              </w:rPr>
              <w:t>111</w:t>
            </w:r>
          </w:hyperlink>
        </w:p>
        <w:p>
          <w:pPr>
            <w:pStyle w:val="Contents3"/>
            <w:tabs>
              <w:tab w:val="clear" w:pos="8459"/>
              <w:tab w:val="right" w:pos="9026" w:leader="dot"/>
            </w:tabs>
            <w:rPr/>
          </w:pPr>
          <w:hyperlink w:anchor="__RefHeading___Toc2099664_211673320">
            <w:r>
              <w:rPr>
                <w:webHidden/>
                <w:rStyle w:val="IndexLink"/>
                <w:rtl w:val="true"/>
              </w:rPr>
              <w:t>سلامت</w:t>
            </w:r>
            <w:r>
              <w:rPr>
                <w:rStyle w:val="IndexLink"/>
                <w:rtl w:val="true"/>
              </w:rPr>
              <w:tab/>
            </w:r>
            <w:r>
              <w:rPr>
                <w:rStyle w:val="IndexLink"/>
              </w:rPr>
              <w:t>114</w:t>
            </w:r>
          </w:hyperlink>
        </w:p>
        <w:p>
          <w:pPr>
            <w:pStyle w:val="Contents3"/>
            <w:tabs>
              <w:tab w:val="clear" w:pos="8459"/>
              <w:tab w:val="right" w:pos="9026" w:leader="dot"/>
            </w:tabs>
            <w:rPr/>
          </w:pPr>
          <w:hyperlink w:anchor="__RefHeading___Toc2099666_211673320">
            <w:r>
              <w:rPr>
                <w:webHidden/>
                <w:rStyle w:val="IndexLink"/>
                <w:rtl w:val="true"/>
              </w:rPr>
              <w:t>عملِ برترین</w:t>
            </w:r>
            <w:r>
              <w:rPr>
                <w:rStyle w:val="IndexLink"/>
                <w:rtl w:val="true"/>
              </w:rPr>
              <w:tab/>
            </w:r>
            <w:r>
              <w:rPr>
                <w:rStyle w:val="IndexLink"/>
              </w:rPr>
              <w:t>114</w:t>
            </w:r>
          </w:hyperlink>
        </w:p>
        <w:p>
          <w:pPr>
            <w:pStyle w:val="Contents3"/>
            <w:tabs>
              <w:tab w:val="clear" w:pos="8459"/>
              <w:tab w:val="right" w:pos="9026" w:leader="dot"/>
            </w:tabs>
            <w:rPr/>
          </w:pPr>
          <w:hyperlink w:anchor="__RefHeading___Toc2099668_211673320">
            <w:r>
              <w:rPr>
                <w:webHidden/>
                <w:rStyle w:val="IndexLink"/>
                <w:rtl w:val="true"/>
              </w:rPr>
              <w:t>عاقبت سُوء</w:t>
            </w:r>
            <w:r>
              <w:rPr>
                <w:rStyle w:val="IndexLink"/>
                <w:rtl w:val="true"/>
              </w:rPr>
              <w:tab/>
            </w:r>
            <w:r>
              <w:rPr>
                <w:rStyle w:val="IndexLink"/>
              </w:rPr>
              <w:t>117</w:t>
            </w:r>
          </w:hyperlink>
        </w:p>
        <w:p>
          <w:pPr>
            <w:pStyle w:val="Contents3"/>
            <w:tabs>
              <w:tab w:val="clear" w:pos="8459"/>
              <w:tab w:val="right" w:pos="9026" w:leader="dot"/>
            </w:tabs>
            <w:rPr/>
          </w:pPr>
          <w:hyperlink w:anchor="__RefHeading___Toc2099670_211673320">
            <w:r>
              <w:rPr>
                <w:webHidden/>
                <w:rStyle w:val="IndexLink"/>
                <w:rtl w:val="true"/>
              </w:rPr>
              <w:t>پرهیز</w:t>
            </w:r>
            <w:r>
              <w:rPr>
                <w:rStyle w:val="IndexLink"/>
                <w:rtl w:val="true"/>
              </w:rPr>
              <w:tab/>
            </w:r>
            <w:r>
              <w:rPr>
                <w:rStyle w:val="IndexLink"/>
              </w:rPr>
              <w:t>118</w:t>
            </w:r>
          </w:hyperlink>
        </w:p>
        <w:p>
          <w:pPr>
            <w:pStyle w:val="Contents3"/>
            <w:tabs>
              <w:tab w:val="clear" w:pos="8459"/>
              <w:tab w:val="right" w:pos="9026" w:leader="dot"/>
            </w:tabs>
            <w:rPr/>
          </w:pPr>
          <w:hyperlink w:anchor="__RefHeading___Toc2099672_211673320">
            <w:r>
              <w:rPr>
                <w:webHidden/>
                <w:rStyle w:val="IndexLink"/>
                <w:rtl w:val="true"/>
              </w:rPr>
              <w:t>بهای فرمانروایی</w:t>
            </w:r>
            <w:r>
              <w:rPr>
                <w:rStyle w:val="IndexLink"/>
                <w:rtl w:val="true"/>
              </w:rPr>
              <w:tab/>
            </w:r>
            <w:r>
              <w:rPr>
                <w:rStyle w:val="IndexLink"/>
              </w:rPr>
              <w:t>118</w:t>
            </w:r>
          </w:hyperlink>
        </w:p>
        <w:p>
          <w:pPr>
            <w:pStyle w:val="Contents3"/>
            <w:tabs>
              <w:tab w:val="clear" w:pos="8459"/>
              <w:tab w:val="right" w:pos="9026" w:leader="dot"/>
            </w:tabs>
            <w:rPr/>
          </w:pPr>
          <w:hyperlink w:anchor="__RefHeading___Toc2099674_211673320">
            <w:r>
              <w:rPr>
                <w:webHidden/>
                <w:rStyle w:val="IndexLink"/>
                <w:rtl w:val="true"/>
              </w:rPr>
              <w:t>لبه پشت بام</w:t>
            </w:r>
            <w:r>
              <w:rPr>
                <w:rStyle w:val="IndexLink"/>
                <w:rtl w:val="true"/>
              </w:rPr>
              <w:tab/>
            </w:r>
            <w:r>
              <w:rPr>
                <w:rStyle w:val="IndexLink"/>
              </w:rPr>
              <w:t>119</w:t>
            </w:r>
          </w:hyperlink>
        </w:p>
        <w:p>
          <w:pPr>
            <w:pStyle w:val="Contents3"/>
            <w:tabs>
              <w:tab w:val="clear" w:pos="8459"/>
              <w:tab w:val="right" w:pos="9026" w:leader="dot"/>
            </w:tabs>
            <w:rPr/>
          </w:pPr>
          <w:hyperlink w:anchor="__RefHeading___Toc2099676_211673320">
            <w:r>
              <w:rPr>
                <w:webHidden/>
                <w:rStyle w:val="IndexLink"/>
                <w:rtl w:val="true"/>
              </w:rPr>
              <w:t>آیه‌ای دیگر</w:t>
            </w:r>
            <w:r>
              <w:rPr>
                <w:rStyle w:val="IndexLink"/>
                <w:rtl w:val="true"/>
              </w:rPr>
              <w:tab/>
            </w:r>
            <w:r>
              <w:rPr>
                <w:rStyle w:val="IndexLink"/>
              </w:rPr>
              <w:t>120</w:t>
            </w:r>
          </w:hyperlink>
        </w:p>
        <w:p>
          <w:pPr>
            <w:pStyle w:val="Contents2"/>
            <w:tabs>
              <w:tab w:val="clear" w:pos="8743"/>
              <w:tab w:val="right" w:pos="9026" w:leader="dot"/>
            </w:tabs>
            <w:rPr/>
          </w:pPr>
          <w:hyperlink w:anchor="__RefHeading___Toc2099678_211673320">
            <w:r>
              <w:rPr>
                <w:webHidden/>
                <w:rStyle w:val="IndexLink"/>
                <w:rtl w:val="true"/>
              </w:rPr>
              <w:t>سنجش کردار</w:t>
            </w:r>
            <w:r>
              <w:rPr>
                <w:rStyle w:val="IndexLink"/>
                <w:rtl w:val="true"/>
              </w:rPr>
              <w:tab/>
            </w:r>
            <w:r>
              <w:rPr>
                <w:rStyle w:val="IndexLink"/>
              </w:rPr>
              <w:t>124</w:t>
            </w:r>
          </w:hyperlink>
        </w:p>
        <w:p>
          <w:pPr>
            <w:pStyle w:val="Contents3"/>
            <w:tabs>
              <w:tab w:val="clear" w:pos="8459"/>
              <w:tab w:val="right" w:pos="9026" w:leader="dot"/>
            </w:tabs>
            <w:rPr/>
          </w:pPr>
          <w:hyperlink w:anchor="__RefHeading___Toc2099680_2116733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099682_211673320">
            <w:r>
              <w:rPr>
                <w:webHidden/>
                <w:rStyle w:val="IndexLink"/>
                <w:rtl w:val="true"/>
              </w:rPr>
              <w:t>درس مقصود</w:t>
            </w:r>
            <w:r>
              <w:rPr>
                <w:rStyle w:val="IndexLink"/>
                <w:rtl w:val="true"/>
              </w:rPr>
              <w:tab/>
            </w:r>
            <w:r>
              <w:rPr>
                <w:rStyle w:val="IndexLink"/>
              </w:rPr>
              <w:t>124</w:t>
            </w:r>
          </w:hyperlink>
        </w:p>
        <w:p>
          <w:pPr>
            <w:pStyle w:val="Contents3"/>
            <w:tabs>
              <w:tab w:val="clear" w:pos="8459"/>
              <w:tab w:val="right" w:pos="9026" w:leader="dot"/>
            </w:tabs>
            <w:rPr/>
          </w:pPr>
          <w:hyperlink w:anchor="__RefHeading___Toc2099684_211673320">
            <w:r>
              <w:rPr>
                <w:webHidden/>
                <w:rStyle w:val="IndexLink"/>
                <w:rtl w:val="true"/>
              </w:rPr>
              <w:t>ترازو</w:t>
            </w:r>
            <w:r>
              <w:rPr>
                <w:rStyle w:val="IndexLink"/>
                <w:rtl w:val="true"/>
              </w:rPr>
              <w:tab/>
            </w:r>
            <w:r>
              <w:rPr>
                <w:rStyle w:val="IndexLink"/>
              </w:rPr>
              <w:t>125</w:t>
            </w:r>
          </w:hyperlink>
        </w:p>
        <w:p>
          <w:pPr>
            <w:pStyle w:val="Contents3"/>
            <w:tabs>
              <w:tab w:val="clear" w:pos="8459"/>
              <w:tab w:val="right" w:pos="9026" w:leader="dot"/>
            </w:tabs>
            <w:rPr/>
          </w:pPr>
          <w:hyperlink w:anchor="__RefHeading___Toc2099686_211673320">
            <w:r>
              <w:rPr>
                <w:webHidden/>
                <w:rStyle w:val="IndexLink"/>
                <w:rtl w:val="true"/>
              </w:rPr>
              <w:t>پاداش</w:t>
            </w:r>
            <w:r>
              <w:rPr>
                <w:rStyle w:val="IndexLink"/>
                <w:rtl w:val="true"/>
              </w:rPr>
              <w:tab/>
            </w:r>
            <w:r>
              <w:rPr>
                <w:rStyle w:val="IndexLink"/>
              </w:rPr>
              <w:t>127</w:t>
            </w:r>
          </w:hyperlink>
        </w:p>
        <w:p>
          <w:pPr>
            <w:pStyle w:val="Contents3"/>
            <w:tabs>
              <w:tab w:val="clear" w:pos="8459"/>
              <w:tab w:val="right" w:pos="9026" w:leader="dot"/>
            </w:tabs>
            <w:rPr/>
          </w:pPr>
          <w:hyperlink w:anchor="__RefHeading___Toc2099688_211673320">
            <w:r>
              <w:rPr>
                <w:webHidden/>
                <w:rStyle w:val="IndexLink"/>
                <w:rtl w:val="true"/>
              </w:rPr>
              <w:t>زیانبارترین</w:t>
            </w:r>
            <w:r>
              <w:rPr>
                <w:rStyle w:val="IndexLink"/>
                <w:rtl w:val="true"/>
              </w:rPr>
              <w:tab/>
            </w:r>
            <w:r>
              <w:rPr>
                <w:rStyle w:val="IndexLink"/>
              </w:rPr>
              <w:t>129</w:t>
            </w:r>
          </w:hyperlink>
        </w:p>
        <w:p>
          <w:pPr>
            <w:pStyle w:val="Contents3"/>
            <w:tabs>
              <w:tab w:val="clear" w:pos="8459"/>
              <w:tab w:val="right" w:pos="9026" w:leader="dot"/>
            </w:tabs>
            <w:rPr/>
          </w:pPr>
          <w:hyperlink w:anchor="__RefHeading___Toc2099690_211673320">
            <w:r>
              <w:rPr>
                <w:webHidden/>
                <w:rStyle w:val="IndexLink"/>
                <w:rtl w:val="true"/>
              </w:rPr>
              <w:t>میزان</w:t>
            </w:r>
            <w:r>
              <w:rPr>
                <w:rStyle w:val="IndexLink"/>
                <w:rtl w:val="true"/>
              </w:rPr>
              <w:tab/>
            </w:r>
            <w:r>
              <w:rPr>
                <w:rStyle w:val="IndexLink"/>
              </w:rPr>
              <w:t>131</w:t>
            </w:r>
          </w:hyperlink>
        </w:p>
        <w:p>
          <w:pPr>
            <w:pStyle w:val="Contents3"/>
            <w:tabs>
              <w:tab w:val="clear" w:pos="8459"/>
              <w:tab w:val="right" w:pos="9026" w:leader="dot"/>
            </w:tabs>
            <w:rPr/>
          </w:pPr>
          <w:hyperlink w:anchor="__RefHeading___Toc2099692_211673320">
            <w:r>
              <w:rPr>
                <w:webHidden/>
                <w:rStyle w:val="IndexLink"/>
                <w:rtl w:val="true"/>
              </w:rPr>
              <w:t>خرما فروش</w:t>
            </w:r>
            <w:r>
              <w:rPr>
                <w:rStyle w:val="IndexLink"/>
                <w:rtl w:val="true"/>
              </w:rPr>
              <w:tab/>
            </w:r>
            <w:r>
              <w:rPr>
                <w:rStyle w:val="IndexLink"/>
              </w:rPr>
              <w:t>133</w:t>
            </w:r>
          </w:hyperlink>
        </w:p>
        <w:p>
          <w:pPr>
            <w:pStyle w:val="Contents2"/>
            <w:tabs>
              <w:tab w:val="clear" w:pos="8743"/>
              <w:tab w:val="right" w:pos="9026" w:leader="dot"/>
            </w:tabs>
            <w:rPr/>
          </w:pPr>
          <w:hyperlink w:anchor="__RefHeading___Toc2099694_211673320">
            <w:r>
              <w:rPr>
                <w:webHidden/>
                <w:rStyle w:val="IndexLink"/>
                <w:rtl w:val="true"/>
              </w:rPr>
              <w:t>خِصال علی</w:t>
            </w:r>
            <w:r>
              <w:rPr>
                <w:rStyle w:val="IndexLink"/>
                <w:rtl w:val="true"/>
              </w:rPr>
              <w:tab/>
            </w:r>
            <w:r>
              <w:rPr>
                <w:rStyle w:val="IndexLink"/>
              </w:rPr>
              <w:t>142</w:t>
            </w:r>
          </w:hyperlink>
        </w:p>
        <w:p>
          <w:pPr>
            <w:pStyle w:val="Contents3"/>
            <w:tabs>
              <w:tab w:val="clear" w:pos="8459"/>
              <w:tab w:val="right" w:pos="9026" w:leader="dot"/>
            </w:tabs>
            <w:rPr/>
          </w:pPr>
          <w:hyperlink w:anchor="__RefHeading___Toc2099696_21167332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099698_211673320">
            <w:r>
              <w:rPr>
                <w:webHidden/>
                <w:rStyle w:val="IndexLink"/>
                <w:rtl w:val="true"/>
              </w:rPr>
              <w:t>ایمان</w:t>
            </w:r>
            <w:r>
              <w:rPr>
                <w:rStyle w:val="IndexLink"/>
                <w:rtl w:val="true"/>
              </w:rPr>
              <w:tab/>
            </w:r>
            <w:r>
              <w:rPr>
                <w:rStyle w:val="IndexLink"/>
              </w:rPr>
              <w:t>143</w:t>
            </w:r>
          </w:hyperlink>
        </w:p>
        <w:p>
          <w:pPr>
            <w:pStyle w:val="Contents3"/>
            <w:tabs>
              <w:tab w:val="clear" w:pos="8459"/>
              <w:tab w:val="right" w:pos="9026" w:leader="dot"/>
            </w:tabs>
            <w:rPr/>
          </w:pPr>
          <w:hyperlink w:anchor="__RefHeading___Toc2099700_211673320">
            <w:r>
              <w:rPr>
                <w:webHidden/>
                <w:rStyle w:val="IndexLink"/>
                <w:rtl w:val="true"/>
              </w:rPr>
              <w:t>ایمان علی</w:t>
            </w:r>
            <w:r>
              <w:rPr>
                <w:rStyle w:val="IndexLink"/>
                <w:rtl w:val="true"/>
              </w:rPr>
              <w:tab/>
            </w:r>
            <w:r>
              <w:rPr>
                <w:rStyle w:val="IndexLink"/>
              </w:rPr>
              <w:t>145</w:t>
            </w:r>
          </w:hyperlink>
        </w:p>
        <w:p>
          <w:pPr>
            <w:pStyle w:val="Contents3"/>
            <w:tabs>
              <w:tab w:val="clear" w:pos="8459"/>
              <w:tab w:val="right" w:pos="9026" w:leader="dot"/>
            </w:tabs>
            <w:rPr/>
          </w:pPr>
          <w:hyperlink w:anchor="__RefHeading___Toc2099702_211673320">
            <w:r>
              <w:rPr>
                <w:webHidden/>
                <w:rStyle w:val="IndexLink"/>
                <w:rtl w:val="true"/>
              </w:rPr>
              <w:t>اسلام محض</w:t>
            </w:r>
            <w:r>
              <w:rPr>
                <w:rStyle w:val="IndexLink"/>
                <w:rtl w:val="true"/>
              </w:rPr>
              <w:tab/>
            </w:r>
            <w:r>
              <w:rPr>
                <w:rStyle w:val="IndexLink"/>
              </w:rPr>
              <w:t>146</w:t>
            </w:r>
          </w:hyperlink>
        </w:p>
        <w:p>
          <w:pPr>
            <w:pStyle w:val="Contents3"/>
            <w:tabs>
              <w:tab w:val="clear" w:pos="8459"/>
              <w:tab w:val="right" w:pos="9026" w:leader="dot"/>
            </w:tabs>
            <w:rPr/>
          </w:pPr>
          <w:hyperlink w:anchor="__RefHeading___Toc2099704_211673320">
            <w:r>
              <w:rPr>
                <w:webHidden/>
                <w:rStyle w:val="IndexLink"/>
                <w:rtl w:val="true"/>
              </w:rPr>
              <w:t>هجرت</w:t>
            </w:r>
            <w:r>
              <w:rPr>
                <w:rStyle w:val="IndexLink"/>
                <w:rtl w:val="true"/>
              </w:rPr>
              <w:tab/>
            </w:r>
            <w:r>
              <w:rPr>
                <w:rStyle w:val="IndexLink"/>
              </w:rPr>
              <w:t>146</w:t>
            </w:r>
          </w:hyperlink>
        </w:p>
        <w:p>
          <w:pPr>
            <w:pStyle w:val="Contents3"/>
            <w:tabs>
              <w:tab w:val="clear" w:pos="8459"/>
              <w:tab w:val="right" w:pos="9026" w:leader="dot"/>
            </w:tabs>
            <w:rPr/>
          </w:pPr>
          <w:hyperlink w:anchor="__RefHeading___Toc2099706_211673320">
            <w:r>
              <w:rPr>
                <w:webHidden/>
                <w:rStyle w:val="IndexLink"/>
                <w:rtl w:val="true"/>
              </w:rPr>
              <w:t>جهاد</w:t>
            </w:r>
            <w:r>
              <w:rPr>
                <w:rStyle w:val="IndexLink"/>
                <w:rtl w:val="true"/>
              </w:rPr>
              <w:tab/>
            </w:r>
            <w:r>
              <w:rPr>
                <w:rStyle w:val="IndexLink"/>
              </w:rPr>
              <w:t>148</w:t>
            </w:r>
          </w:hyperlink>
        </w:p>
        <w:p>
          <w:pPr>
            <w:pStyle w:val="Contents3"/>
            <w:tabs>
              <w:tab w:val="clear" w:pos="8459"/>
              <w:tab w:val="right" w:pos="9026" w:leader="dot"/>
            </w:tabs>
            <w:rPr/>
          </w:pPr>
          <w:hyperlink w:anchor="__RefHeading___Toc2099708_211673320">
            <w:r>
              <w:rPr>
                <w:webHidden/>
                <w:rStyle w:val="IndexLink"/>
                <w:rtl w:val="true"/>
              </w:rPr>
              <w:t>رَجاء</w:t>
            </w:r>
            <w:r>
              <w:rPr>
                <w:rStyle w:val="IndexLink"/>
                <w:rtl w:val="true"/>
              </w:rPr>
              <w:tab/>
            </w:r>
            <w:r>
              <w:rPr>
                <w:rStyle w:val="IndexLink"/>
              </w:rPr>
              <w:t>150</w:t>
            </w:r>
          </w:hyperlink>
        </w:p>
        <w:p>
          <w:pPr>
            <w:pStyle w:val="Contents2"/>
            <w:tabs>
              <w:tab w:val="clear" w:pos="8743"/>
              <w:tab w:val="right" w:pos="9026" w:leader="dot"/>
            </w:tabs>
            <w:rPr/>
          </w:pPr>
          <w:hyperlink w:anchor="__RefHeading___Toc2099710_211673320">
            <w:r>
              <w:rPr>
                <w:webHidden/>
                <w:rStyle w:val="IndexLink"/>
                <w:rtl w:val="true"/>
              </w:rPr>
              <w:t>علی مجمعِ خوبی‌ها</w:t>
            </w:r>
            <w:r>
              <w:rPr>
                <w:rStyle w:val="IndexLink"/>
                <w:rtl w:val="true"/>
              </w:rPr>
              <w:tab/>
            </w:r>
            <w:r>
              <w:rPr>
                <w:rStyle w:val="IndexLink"/>
              </w:rPr>
              <w:t>157</w:t>
            </w:r>
          </w:hyperlink>
        </w:p>
        <w:p>
          <w:pPr>
            <w:pStyle w:val="Contents3"/>
            <w:tabs>
              <w:tab w:val="clear" w:pos="8459"/>
              <w:tab w:val="right" w:pos="9026" w:leader="dot"/>
            </w:tabs>
            <w:rPr/>
          </w:pPr>
          <w:hyperlink w:anchor="__RefHeading___Toc2099712_2116733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099714_211673320">
            <w:r>
              <w:rPr>
                <w:webHidden/>
                <w:rStyle w:val="IndexLink"/>
                <w:rtl w:val="true"/>
              </w:rPr>
              <w:t>داسِ اجل</w:t>
            </w:r>
            <w:r>
              <w:rPr>
                <w:rStyle w:val="IndexLink"/>
                <w:rtl w:val="true"/>
              </w:rPr>
              <w:tab/>
            </w:r>
            <w:r>
              <w:rPr>
                <w:rStyle w:val="IndexLink"/>
              </w:rPr>
              <w:t>159</w:t>
            </w:r>
          </w:hyperlink>
        </w:p>
        <w:p>
          <w:pPr>
            <w:pStyle w:val="Contents3"/>
            <w:tabs>
              <w:tab w:val="clear" w:pos="8459"/>
              <w:tab w:val="right" w:pos="9026" w:leader="dot"/>
            </w:tabs>
            <w:rPr/>
          </w:pPr>
          <w:hyperlink w:anchor="__RefHeading___Toc2099716_211673320">
            <w:r>
              <w:rPr>
                <w:webHidden/>
                <w:rStyle w:val="IndexLink"/>
                <w:rtl w:val="true"/>
              </w:rPr>
              <w:t>خصلت‌های ناب</w:t>
            </w:r>
            <w:r>
              <w:rPr>
                <w:rStyle w:val="IndexLink"/>
                <w:rtl w:val="true"/>
              </w:rPr>
              <w:tab/>
            </w:r>
            <w:r>
              <w:rPr>
                <w:rStyle w:val="IndexLink"/>
              </w:rPr>
              <w:t>159</w:t>
            </w:r>
          </w:hyperlink>
        </w:p>
        <w:p>
          <w:pPr>
            <w:pStyle w:val="Contents3"/>
            <w:tabs>
              <w:tab w:val="clear" w:pos="8459"/>
              <w:tab w:val="right" w:pos="9026" w:leader="dot"/>
            </w:tabs>
            <w:rPr/>
          </w:pPr>
          <w:hyperlink w:anchor="__RefHeading___Toc2099718_211673320">
            <w:r>
              <w:rPr>
                <w:webHidden/>
                <w:rStyle w:val="IndexLink"/>
                <w:rtl w:val="true"/>
              </w:rPr>
              <w:t>شیعیان</w:t>
            </w:r>
            <w:r>
              <w:rPr>
                <w:rStyle w:val="IndexLink"/>
                <w:rtl w:val="true"/>
              </w:rPr>
              <w:tab/>
            </w:r>
            <w:r>
              <w:rPr>
                <w:rStyle w:val="IndexLink"/>
              </w:rPr>
              <w:t>161</w:t>
            </w:r>
          </w:hyperlink>
        </w:p>
        <w:p>
          <w:pPr>
            <w:pStyle w:val="Contents3"/>
            <w:tabs>
              <w:tab w:val="clear" w:pos="8459"/>
              <w:tab w:val="right" w:pos="9026" w:leader="dot"/>
            </w:tabs>
            <w:rPr/>
          </w:pPr>
          <w:hyperlink w:anchor="__RefHeading___Toc2099720_211673320">
            <w:r>
              <w:rPr>
                <w:webHidden/>
                <w:rStyle w:val="IndexLink"/>
                <w:rtl w:val="true"/>
              </w:rPr>
              <w:t>حزب خدا</w:t>
            </w:r>
            <w:r>
              <w:rPr>
                <w:rStyle w:val="IndexLink"/>
                <w:rtl w:val="true"/>
              </w:rPr>
              <w:tab/>
            </w:r>
            <w:r>
              <w:rPr>
                <w:rStyle w:val="IndexLink"/>
              </w:rPr>
              <w:t>161</w:t>
            </w:r>
          </w:hyperlink>
        </w:p>
        <w:p>
          <w:pPr>
            <w:pStyle w:val="Contents3"/>
            <w:tabs>
              <w:tab w:val="clear" w:pos="8459"/>
              <w:tab w:val="right" w:pos="9026" w:leader="dot"/>
            </w:tabs>
            <w:rPr/>
          </w:pPr>
          <w:hyperlink w:anchor="__RefHeading___Toc2099722_211673320">
            <w:r>
              <w:rPr>
                <w:webHidden/>
                <w:rStyle w:val="IndexLink"/>
                <w:rtl w:val="true"/>
              </w:rPr>
              <w:t>فارسیان</w:t>
            </w:r>
            <w:r>
              <w:rPr>
                <w:rStyle w:val="IndexLink"/>
                <w:rtl w:val="true"/>
              </w:rPr>
              <w:tab/>
            </w:r>
            <w:r>
              <w:rPr>
                <w:rStyle w:val="IndexLink"/>
              </w:rPr>
              <w:t>162</w:t>
            </w:r>
          </w:hyperlink>
        </w:p>
        <w:p>
          <w:pPr>
            <w:pStyle w:val="Contents3"/>
            <w:tabs>
              <w:tab w:val="clear" w:pos="8459"/>
              <w:tab w:val="right" w:pos="9026" w:leader="dot"/>
            </w:tabs>
            <w:rPr/>
          </w:pPr>
          <w:hyperlink w:anchor="__RefHeading___Toc2099724_211673320">
            <w:r>
              <w:rPr>
                <w:webHidden/>
                <w:rStyle w:val="IndexLink"/>
                <w:rtl w:val="true"/>
              </w:rPr>
              <w:t>دوستداران</w:t>
            </w:r>
            <w:r>
              <w:rPr>
                <w:rStyle w:val="IndexLink"/>
                <w:rtl w:val="true"/>
              </w:rPr>
              <w:tab/>
            </w:r>
            <w:r>
              <w:rPr>
                <w:rStyle w:val="IndexLink"/>
              </w:rPr>
              <w:t>163</w:t>
            </w:r>
          </w:hyperlink>
        </w:p>
        <w:p>
          <w:pPr>
            <w:pStyle w:val="Contents2"/>
            <w:tabs>
              <w:tab w:val="clear" w:pos="8743"/>
              <w:tab w:val="right" w:pos="9026" w:leader="dot"/>
            </w:tabs>
            <w:rPr/>
          </w:pPr>
          <w:hyperlink w:anchor="__RefHeading___Toc2099726_211673320">
            <w:r>
              <w:rPr>
                <w:webHidden/>
                <w:rStyle w:val="IndexLink"/>
                <w:rtl w:val="true"/>
              </w:rPr>
              <w:t>شیدای علی</w:t>
            </w:r>
            <w:r>
              <w:rPr>
                <w:rStyle w:val="IndexLink"/>
                <w:rtl w:val="true"/>
              </w:rPr>
              <w:tab/>
            </w:r>
            <w:r>
              <w:rPr>
                <w:rStyle w:val="IndexLink"/>
              </w:rPr>
              <w:t>168</w:t>
            </w:r>
          </w:hyperlink>
        </w:p>
        <w:p>
          <w:pPr>
            <w:pStyle w:val="Contents3"/>
            <w:tabs>
              <w:tab w:val="clear" w:pos="8459"/>
              <w:tab w:val="right" w:pos="9026" w:leader="dot"/>
            </w:tabs>
            <w:rPr/>
          </w:pPr>
          <w:hyperlink w:anchor="__RefHeading___Toc2099728_21167332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2099730_211673320">
            <w:r>
              <w:rPr>
                <w:webHidden/>
                <w:rStyle w:val="IndexLink"/>
                <w:rtl w:val="true"/>
              </w:rPr>
              <w:t>توفیق</w:t>
            </w:r>
            <w:r>
              <w:rPr>
                <w:rStyle w:val="IndexLink"/>
                <w:rtl w:val="true"/>
              </w:rPr>
              <w:tab/>
            </w:r>
            <w:r>
              <w:rPr>
                <w:rStyle w:val="IndexLink"/>
              </w:rPr>
              <w:t>171</w:t>
            </w:r>
          </w:hyperlink>
        </w:p>
        <w:p>
          <w:pPr>
            <w:pStyle w:val="Contents3"/>
            <w:tabs>
              <w:tab w:val="clear" w:pos="8459"/>
              <w:tab w:val="right" w:pos="9026" w:leader="dot"/>
            </w:tabs>
            <w:rPr/>
          </w:pPr>
          <w:hyperlink w:anchor="__RefHeading___Toc2099732_211673320">
            <w:r>
              <w:rPr>
                <w:webHidden/>
                <w:rStyle w:val="IndexLink"/>
                <w:rtl w:val="true"/>
              </w:rPr>
              <w:t>فردوسی</w:t>
            </w:r>
            <w:r>
              <w:rPr>
                <w:rStyle w:val="IndexLink"/>
                <w:rtl w:val="true"/>
              </w:rPr>
              <w:tab/>
            </w:r>
            <w:r>
              <w:rPr>
                <w:rStyle w:val="IndexLink"/>
              </w:rPr>
              <w:t>178</w:t>
            </w:r>
          </w:hyperlink>
        </w:p>
        <w:p>
          <w:pPr>
            <w:pStyle w:val="Contents2"/>
            <w:tabs>
              <w:tab w:val="clear" w:pos="8743"/>
              <w:tab w:val="right" w:pos="9026" w:leader="dot"/>
            </w:tabs>
            <w:rPr/>
          </w:pPr>
          <w:hyperlink w:anchor="__RefHeading___Toc2099734_211673320">
            <w:r>
              <w:rPr>
                <w:webHidden/>
                <w:rStyle w:val="IndexLink"/>
                <w:rtl w:val="true"/>
              </w:rPr>
              <w:t>کوچ از کوچه خودیت</w:t>
            </w:r>
            <w:r>
              <w:rPr>
                <w:rStyle w:val="IndexLink"/>
                <w:rtl w:val="true"/>
              </w:rPr>
              <w:tab/>
            </w:r>
            <w:r>
              <w:rPr>
                <w:rStyle w:val="IndexLink"/>
              </w:rPr>
              <w:t>184</w:t>
            </w:r>
          </w:hyperlink>
        </w:p>
        <w:p>
          <w:pPr>
            <w:pStyle w:val="Contents3"/>
            <w:tabs>
              <w:tab w:val="clear" w:pos="8459"/>
              <w:tab w:val="right" w:pos="9026" w:leader="dot"/>
            </w:tabs>
            <w:rPr/>
          </w:pPr>
          <w:hyperlink w:anchor="__RefHeading___Toc2099736_2116733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2099738_211673320">
            <w:r>
              <w:rPr>
                <w:webHidden/>
                <w:rStyle w:val="IndexLink"/>
                <w:rtl w:val="true"/>
              </w:rPr>
              <w:t>قرآن کریم</w:t>
            </w:r>
            <w:r>
              <w:rPr>
                <w:rStyle w:val="IndexLink"/>
                <w:rtl w:val="true"/>
              </w:rPr>
              <w:tab/>
            </w:r>
            <w:r>
              <w:rPr>
                <w:rStyle w:val="IndexLink"/>
              </w:rPr>
              <w:t>186</w:t>
            </w:r>
          </w:hyperlink>
        </w:p>
        <w:p>
          <w:pPr>
            <w:pStyle w:val="Contents3"/>
            <w:tabs>
              <w:tab w:val="clear" w:pos="8459"/>
              <w:tab w:val="right" w:pos="9026" w:leader="dot"/>
            </w:tabs>
            <w:rPr/>
          </w:pPr>
          <w:hyperlink w:anchor="__RefHeading___Toc2099740_211673320">
            <w:r>
              <w:rPr>
                <w:webHidden/>
                <w:rStyle w:val="IndexLink"/>
                <w:rtl w:val="true"/>
              </w:rPr>
              <w:t>مهاجرت</w:t>
            </w:r>
            <w:r>
              <w:rPr>
                <w:rStyle w:val="IndexLink"/>
                <w:rtl w:val="true"/>
              </w:rPr>
              <w:tab/>
            </w:r>
            <w:r>
              <w:rPr>
                <w:rStyle w:val="IndexLink"/>
              </w:rPr>
              <w:t>192</w:t>
            </w:r>
          </w:hyperlink>
        </w:p>
        <w:p>
          <w:pPr>
            <w:pStyle w:val="Contents3"/>
            <w:tabs>
              <w:tab w:val="clear" w:pos="8459"/>
              <w:tab w:val="right" w:pos="9026" w:leader="dot"/>
            </w:tabs>
            <w:rPr/>
          </w:pPr>
          <w:hyperlink w:anchor="__RefHeading___Toc2099742_211673320">
            <w:r>
              <w:rPr>
                <w:webHidden/>
                <w:rStyle w:val="IndexLink"/>
                <w:rtl w:val="true"/>
              </w:rPr>
              <w:t>ابراهیم</w:t>
            </w:r>
            <w:r>
              <w:rPr>
                <w:rStyle w:val="IndexLink"/>
                <w:rtl w:val="true"/>
              </w:rPr>
              <w:tab/>
            </w:r>
            <w:r>
              <w:rPr>
                <w:rStyle w:val="IndexLink"/>
              </w:rPr>
              <w:t>192</w:t>
            </w:r>
          </w:hyperlink>
        </w:p>
        <w:p>
          <w:pPr>
            <w:pStyle w:val="Contents3"/>
            <w:tabs>
              <w:tab w:val="clear" w:pos="8459"/>
              <w:tab w:val="right" w:pos="9026" w:leader="dot"/>
            </w:tabs>
            <w:rPr/>
          </w:pPr>
          <w:hyperlink w:anchor="__RefHeading___Toc2099744_211673320">
            <w:r>
              <w:rPr>
                <w:webHidden/>
                <w:rStyle w:val="IndexLink"/>
                <w:rtl w:val="true"/>
              </w:rPr>
              <w:t>رهاورد</w:t>
            </w:r>
            <w:r>
              <w:rPr>
                <w:rStyle w:val="IndexLink"/>
                <w:rtl w:val="true"/>
              </w:rPr>
              <w:tab/>
            </w:r>
            <w:r>
              <w:rPr>
                <w:rStyle w:val="IndexLink"/>
              </w:rPr>
              <w:t>193</w:t>
            </w:r>
          </w:hyperlink>
        </w:p>
        <w:p>
          <w:pPr>
            <w:pStyle w:val="Contents3"/>
            <w:tabs>
              <w:tab w:val="clear" w:pos="8459"/>
              <w:tab w:val="right" w:pos="9026" w:leader="dot"/>
            </w:tabs>
            <w:rPr/>
          </w:pPr>
          <w:hyperlink w:anchor="__RefHeading___Toc2099746_211673320">
            <w:r>
              <w:rPr>
                <w:webHidden/>
                <w:rStyle w:val="IndexLink"/>
                <w:rtl w:val="true"/>
              </w:rPr>
              <w:t>آسمانی</w:t>
            </w:r>
            <w:r>
              <w:rPr>
                <w:rStyle w:val="IndexLink"/>
                <w:rtl w:val="true"/>
              </w:rPr>
              <w:tab/>
            </w:r>
            <w:r>
              <w:rPr>
                <w:rStyle w:val="IndexLink"/>
              </w:rPr>
              <w:t>193</w:t>
            </w:r>
          </w:hyperlink>
        </w:p>
        <w:p>
          <w:pPr>
            <w:pStyle w:val="Contents3"/>
            <w:tabs>
              <w:tab w:val="clear" w:pos="8459"/>
              <w:tab w:val="right" w:pos="9026" w:leader="dot"/>
            </w:tabs>
            <w:rPr/>
          </w:pPr>
          <w:hyperlink w:anchor="__RefHeading___Toc2099748_211673320">
            <w:r>
              <w:rPr>
                <w:webHidden/>
                <w:rStyle w:val="IndexLink"/>
                <w:rtl w:val="true"/>
              </w:rPr>
              <w:t>امام فقید</w:t>
            </w:r>
            <w:r>
              <w:rPr>
                <w:rStyle w:val="IndexLink"/>
                <w:rtl w:val="true"/>
              </w:rPr>
              <w:tab/>
            </w:r>
            <w:r>
              <w:rPr>
                <w:rStyle w:val="IndexLink"/>
              </w:rPr>
              <w:t>197</w:t>
            </w:r>
          </w:hyperlink>
        </w:p>
        <w:p>
          <w:pPr>
            <w:pStyle w:val="Contents2"/>
            <w:tabs>
              <w:tab w:val="clear" w:pos="8743"/>
              <w:tab w:val="right" w:pos="9026" w:leader="dot"/>
            </w:tabs>
            <w:rPr/>
          </w:pPr>
          <w:hyperlink w:anchor="__RefHeading___Toc2099750_211673320">
            <w:r>
              <w:rPr>
                <w:webHidden/>
                <w:rStyle w:val="IndexLink"/>
                <w:rtl w:val="true"/>
              </w:rPr>
              <w:t>بازتاب کردار</w:t>
            </w:r>
            <w:r>
              <w:rPr>
                <w:rStyle w:val="IndexLink"/>
                <w:rtl w:val="true"/>
              </w:rPr>
              <w:tab/>
            </w:r>
            <w:r>
              <w:rPr>
                <w:rStyle w:val="IndexLink"/>
              </w:rPr>
              <w:t>200</w:t>
            </w:r>
          </w:hyperlink>
        </w:p>
        <w:p>
          <w:pPr>
            <w:pStyle w:val="Contents2"/>
            <w:tabs>
              <w:tab w:val="clear" w:pos="8743"/>
              <w:tab w:val="right" w:pos="9026" w:leader="dot"/>
            </w:tabs>
            <w:rPr/>
          </w:pPr>
          <w:hyperlink w:anchor="__RefHeading___Toc2099752_211673320">
            <w:r>
              <w:rPr>
                <w:webHidden/>
                <w:rStyle w:val="IndexLink"/>
                <w:rtl w:val="true"/>
              </w:rPr>
              <w:t>نتیجه رفتار</w:t>
            </w:r>
            <w:r>
              <w:rPr>
                <w:rStyle w:val="IndexLink"/>
                <w:rtl w:val="true"/>
              </w:rPr>
              <w:tab/>
            </w:r>
            <w:r>
              <w:rPr>
                <w:rStyle w:val="IndexLink"/>
              </w:rPr>
              <w:t>201</w:t>
            </w:r>
          </w:hyperlink>
        </w:p>
        <w:p>
          <w:pPr>
            <w:pStyle w:val="Contents3"/>
            <w:tabs>
              <w:tab w:val="clear" w:pos="8459"/>
              <w:tab w:val="right" w:pos="9026" w:leader="dot"/>
            </w:tabs>
            <w:rPr/>
          </w:pPr>
          <w:hyperlink w:anchor="__RefHeading___Toc2099754_211673320">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2099756_211673320">
            <w:r>
              <w:rPr>
                <w:webHidden/>
                <w:rStyle w:val="IndexLink"/>
                <w:rtl w:val="true"/>
              </w:rPr>
              <w:t>بینوایان</w:t>
            </w:r>
            <w:r>
              <w:rPr>
                <w:rStyle w:val="IndexLink"/>
                <w:rtl w:val="true"/>
              </w:rPr>
              <w:tab/>
            </w:r>
            <w:r>
              <w:rPr>
                <w:rStyle w:val="IndexLink"/>
              </w:rPr>
              <w:t>205</w:t>
            </w:r>
          </w:hyperlink>
        </w:p>
        <w:p>
          <w:pPr>
            <w:pStyle w:val="Contents2"/>
            <w:tabs>
              <w:tab w:val="clear" w:pos="8743"/>
              <w:tab w:val="right" w:pos="9026" w:leader="dot"/>
            </w:tabs>
            <w:rPr/>
          </w:pPr>
          <w:hyperlink w:anchor="__RefHeading___Toc2099758_211673320">
            <w:r>
              <w:rPr>
                <w:webHidden/>
                <w:rStyle w:val="IndexLink"/>
                <w:rtl w:val="true"/>
              </w:rPr>
              <w:t>غم و شادی</w:t>
            </w:r>
            <w:r>
              <w:rPr>
                <w:rStyle w:val="IndexLink"/>
                <w:rtl w:val="true"/>
              </w:rPr>
              <w:tab/>
            </w:r>
            <w:r>
              <w:rPr>
                <w:rStyle w:val="IndexLink"/>
              </w:rPr>
              <w:t>213</w:t>
            </w:r>
          </w:hyperlink>
        </w:p>
        <w:p>
          <w:pPr>
            <w:pStyle w:val="Contents3"/>
            <w:tabs>
              <w:tab w:val="clear" w:pos="8459"/>
              <w:tab w:val="right" w:pos="9026" w:leader="dot"/>
            </w:tabs>
            <w:rPr/>
          </w:pPr>
          <w:hyperlink w:anchor="__RefHeading___Toc2099760_21167332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2099762_211673320">
            <w:r>
              <w:rPr>
                <w:webHidden/>
                <w:rStyle w:val="IndexLink"/>
                <w:rtl w:val="true"/>
              </w:rPr>
              <w:t>غم اولیا</w:t>
            </w:r>
            <w:r>
              <w:rPr>
                <w:rStyle w:val="IndexLink"/>
                <w:rtl w:val="true"/>
              </w:rPr>
              <w:tab/>
            </w:r>
            <w:r>
              <w:rPr>
                <w:rStyle w:val="IndexLink"/>
              </w:rPr>
              <w:t>216</w:t>
            </w:r>
          </w:hyperlink>
        </w:p>
        <w:p>
          <w:pPr>
            <w:pStyle w:val="Contents3"/>
            <w:tabs>
              <w:tab w:val="clear" w:pos="8459"/>
              <w:tab w:val="right" w:pos="9026" w:leader="dot"/>
            </w:tabs>
            <w:rPr/>
          </w:pPr>
          <w:hyperlink w:anchor="__RefHeading___Toc2099764_211673320">
            <w:r>
              <w:rPr>
                <w:webHidden/>
                <w:rStyle w:val="IndexLink"/>
                <w:rtl w:val="true"/>
              </w:rPr>
              <w:t>مراقبت</w:t>
            </w:r>
            <w:r>
              <w:rPr>
                <w:rStyle w:val="IndexLink"/>
                <w:rtl w:val="true"/>
              </w:rPr>
              <w:tab/>
            </w:r>
            <w:r>
              <w:rPr>
                <w:rStyle w:val="IndexLink"/>
              </w:rPr>
              <w:t>217</w:t>
            </w:r>
          </w:hyperlink>
        </w:p>
        <w:p>
          <w:pPr>
            <w:pStyle w:val="Contents3"/>
            <w:tabs>
              <w:tab w:val="clear" w:pos="8459"/>
              <w:tab w:val="right" w:pos="9026" w:leader="dot"/>
            </w:tabs>
            <w:rPr/>
          </w:pPr>
          <w:hyperlink w:anchor="__RefHeading___Toc2099766_211673320">
            <w:r>
              <w:rPr>
                <w:webHidden/>
                <w:rStyle w:val="IndexLink"/>
                <w:rtl w:val="true"/>
              </w:rPr>
              <w:t>راه اصلاح</w:t>
            </w:r>
            <w:r>
              <w:rPr>
                <w:rStyle w:val="IndexLink"/>
                <w:rtl w:val="true"/>
              </w:rPr>
              <w:tab/>
            </w:r>
            <w:r>
              <w:rPr>
                <w:rStyle w:val="IndexLink"/>
              </w:rPr>
              <w:t>220</w:t>
            </w:r>
          </w:hyperlink>
        </w:p>
        <w:p>
          <w:pPr>
            <w:pStyle w:val="Contents3"/>
            <w:tabs>
              <w:tab w:val="clear" w:pos="8459"/>
              <w:tab w:val="right" w:pos="9026" w:leader="dot"/>
            </w:tabs>
            <w:rPr/>
          </w:pPr>
          <w:hyperlink w:anchor="__RefHeading___Toc2099768_211673320">
            <w:r>
              <w:rPr>
                <w:webHidden/>
                <w:rStyle w:val="IndexLink"/>
                <w:rtl w:val="true"/>
              </w:rPr>
              <w:t>حجاب</w:t>
            </w:r>
            <w:r>
              <w:rPr>
                <w:rStyle w:val="IndexLink"/>
                <w:rtl w:val="true"/>
              </w:rPr>
              <w:tab/>
            </w:r>
            <w:r>
              <w:rPr>
                <w:rStyle w:val="IndexLink"/>
              </w:rPr>
              <w:t>221</w:t>
            </w:r>
          </w:hyperlink>
        </w:p>
        <w:p>
          <w:pPr>
            <w:pStyle w:val="Contents3"/>
            <w:tabs>
              <w:tab w:val="clear" w:pos="8459"/>
              <w:tab w:val="right" w:pos="9026" w:leader="dot"/>
            </w:tabs>
            <w:rPr/>
          </w:pPr>
          <w:hyperlink w:anchor="__RefHeading___Toc2099770_211673320">
            <w:r>
              <w:rPr>
                <w:webHidden/>
                <w:rStyle w:val="IndexLink"/>
                <w:rtl w:val="true"/>
              </w:rPr>
              <w:t>زنی نامسلمان</w:t>
            </w:r>
            <w:r>
              <w:rPr>
                <w:rStyle w:val="IndexLink"/>
                <w:rtl w:val="true"/>
              </w:rPr>
              <w:tab/>
            </w:r>
            <w:r>
              <w:rPr>
                <w:rStyle w:val="IndexLink"/>
              </w:rPr>
              <w:t>223</w:t>
            </w:r>
          </w:hyperlink>
        </w:p>
        <w:p>
          <w:pPr>
            <w:pStyle w:val="Contents3"/>
            <w:tabs>
              <w:tab w:val="clear" w:pos="8459"/>
              <w:tab w:val="right" w:pos="9026" w:leader="dot"/>
            </w:tabs>
            <w:rPr/>
          </w:pPr>
          <w:hyperlink w:anchor="__RefHeading___Toc2099772_211673320">
            <w:r>
              <w:rPr>
                <w:webHidden/>
                <w:rStyle w:val="IndexLink"/>
                <w:rtl w:val="true"/>
              </w:rPr>
              <w:t>نیات حقیر</w:t>
            </w:r>
            <w:r>
              <w:rPr>
                <w:rStyle w:val="IndexLink"/>
                <w:rtl w:val="true"/>
              </w:rPr>
              <w:tab/>
            </w:r>
            <w:r>
              <w:rPr>
                <w:rStyle w:val="IndexLink"/>
              </w:rPr>
              <w:t>224</w:t>
            </w:r>
          </w:hyperlink>
        </w:p>
        <w:p>
          <w:pPr>
            <w:pStyle w:val="Contents3"/>
            <w:tabs>
              <w:tab w:val="clear" w:pos="8459"/>
              <w:tab w:val="right" w:pos="9026" w:leader="dot"/>
            </w:tabs>
            <w:rPr/>
          </w:pPr>
          <w:hyperlink w:anchor="__RefHeading___Toc2099774_211673320">
            <w:r>
              <w:rPr>
                <w:webHidden/>
                <w:rStyle w:val="IndexLink"/>
                <w:rtl w:val="true"/>
              </w:rPr>
              <w:t>خاکستر</w:t>
            </w:r>
            <w:r>
              <w:rPr>
                <w:rStyle w:val="IndexLink"/>
                <w:rtl w:val="true"/>
              </w:rPr>
              <w:tab/>
            </w:r>
            <w:r>
              <w:rPr>
                <w:rStyle w:val="IndexLink"/>
              </w:rPr>
              <w:t>225</w:t>
            </w:r>
          </w:hyperlink>
        </w:p>
        <w:p>
          <w:pPr>
            <w:pStyle w:val="Contents2"/>
            <w:tabs>
              <w:tab w:val="clear" w:pos="8743"/>
              <w:tab w:val="right" w:pos="9026" w:leader="dot"/>
            </w:tabs>
            <w:rPr/>
          </w:pPr>
          <w:hyperlink w:anchor="__RefHeading___Toc2099776_211673320">
            <w:r>
              <w:rPr>
                <w:webHidden/>
                <w:rStyle w:val="IndexLink"/>
                <w:rtl w:val="true"/>
              </w:rPr>
              <w:t>دار سلام و سلامت</w:t>
            </w:r>
            <w:r>
              <w:rPr>
                <w:rStyle w:val="IndexLink"/>
                <w:rtl w:val="true"/>
              </w:rPr>
              <w:tab/>
            </w:r>
            <w:r>
              <w:rPr>
                <w:rStyle w:val="IndexLink"/>
              </w:rPr>
              <w:t>230</w:t>
            </w:r>
          </w:hyperlink>
        </w:p>
        <w:p>
          <w:pPr>
            <w:pStyle w:val="Contents3"/>
            <w:tabs>
              <w:tab w:val="clear" w:pos="8459"/>
              <w:tab w:val="right" w:pos="9026" w:leader="dot"/>
            </w:tabs>
            <w:rPr/>
          </w:pPr>
          <w:hyperlink w:anchor="__RefHeading___Toc2099778_21167332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2099780_211673320">
            <w:r>
              <w:rPr>
                <w:webHidden/>
                <w:rStyle w:val="IndexLink"/>
                <w:rtl w:val="true"/>
              </w:rPr>
              <w:t>راز بد بودن</w:t>
            </w:r>
            <w:r>
              <w:rPr>
                <w:rStyle w:val="IndexLink"/>
                <w:rtl w:val="true"/>
              </w:rPr>
              <w:tab/>
            </w:r>
            <w:r>
              <w:rPr>
                <w:rStyle w:val="IndexLink"/>
              </w:rPr>
              <w:t>231</w:t>
            </w:r>
          </w:hyperlink>
        </w:p>
        <w:p>
          <w:pPr>
            <w:pStyle w:val="Contents3"/>
            <w:tabs>
              <w:tab w:val="clear" w:pos="8459"/>
              <w:tab w:val="right" w:pos="9026" w:leader="dot"/>
            </w:tabs>
            <w:rPr/>
          </w:pPr>
          <w:hyperlink w:anchor="__RefHeading___Toc2099782_211673320">
            <w:r>
              <w:rPr>
                <w:webHidden/>
                <w:rStyle w:val="IndexLink"/>
                <w:rtl w:val="true"/>
              </w:rPr>
              <w:t>صواب و گناه</w:t>
            </w:r>
            <w:r>
              <w:rPr>
                <w:rStyle w:val="IndexLink"/>
                <w:rtl w:val="true"/>
              </w:rPr>
              <w:tab/>
            </w:r>
            <w:r>
              <w:rPr>
                <w:rStyle w:val="IndexLink"/>
              </w:rPr>
              <w:t>231</w:t>
            </w:r>
          </w:hyperlink>
        </w:p>
        <w:p>
          <w:pPr>
            <w:pStyle w:val="Contents3"/>
            <w:tabs>
              <w:tab w:val="clear" w:pos="8459"/>
              <w:tab w:val="right" w:pos="9026" w:leader="dot"/>
            </w:tabs>
            <w:rPr/>
          </w:pPr>
          <w:hyperlink w:anchor="__RefHeading___Toc2099784_211673320">
            <w:r>
              <w:rPr>
                <w:webHidden/>
                <w:rStyle w:val="IndexLink"/>
                <w:rtl w:val="true"/>
              </w:rPr>
              <w:t>طبیب</w:t>
            </w:r>
            <w:r>
              <w:rPr>
                <w:rStyle w:val="IndexLink"/>
                <w:rtl w:val="true"/>
              </w:rPr>
              <w:tab/>
            </w:r>
            <w:r>
              <w:rPr>
                <w:rStyle w:val="IndexLink"/>
              </w:rPr>
              <w:t>231</w:t>
            </w:r>
          </w:hyperlink>
        </w:p>
        <w:p>
          <w:pPr>
            <w:pStyle w:val="Contents3"/>
            <w:tabs>
              <w:tab w:val="clear" w:pos="8459"/>
              <w:tab w:val="right" w:pos="9026" w:leader="dot"/>
            </w:tabs>
            <w:rPr/>
          </w:pPr>
          <w:hyperlink w:anchor="__RefHeading___Toc2099786_211673320">
            <w:r>
              <w:rPr>
                <w:webHidden/>
                <w:rStyle w:val="IndexLink"/>
                <w:rtl w:val="true"/>
              </w:rPr>
              <w:t>سلامت</w:t>
            </w:r>
            <w:r>
              <w:rPr>
                <w:rStyle w:val="IndexLink"/>
                <w:rtl w:val="true"/>
              </w:rPr>
              <w:tab/>
            </w:r>
            <w:r>
              <w:rPr>
                <w:rStyle w:val="IndexLink"/>
              </w:rPr>
              <w:t>232</w:t>
            </w:r>
          </w:hyperlink>
        </w:p>
        <w:p>
          <w:pPr>
            <w:pStyle w:val="Contents3"/>
            <w:tabs>
              <w:tab w:val="clear" w:pos="8459"/>
              <w:tab w:val="right" w:pos="9026" w:leader="dot"/>
            </w:tabs>
            <w:rPr/>
          </w:pPr>
          <w:hyperlink w:anchor="__RefHeading___Toc2099788_211673320">
            <w:r>
              <w:rPr>
                <w:webHidden/>
                <w:rStyle w:val="IndexLink"/>
                <w:rtl w:val="true"/>
              </w:rPr>
              <w:t>حقایق ثابت</w:t>
            </w:r>
            <w:r>
              <w:rPr>
                <w:rStyle w:val="IndexLink"/>
                <w:rtl w:val="true"/>
              </w:rPr>
              <w:tab/>
            </w:r>
            <w:r>
              <w:rPr>
                <w:rStyle w:val="IndexLink"/>
              </w:rPr>
              <w:t>236</w:t>
            </w:r>
          </w:hyperlink>
        </w:p>
        <w:p>
          <w:pPr>
            <w:pStyle w:val="Contents3"/>
            <w:tabs>
              <w:tab w:val="clear" w:pos="8459"/>
              <w:tab w:val="right" w:pos="9026" w:leader="dot"/>
            </w:tabs>
            <w:rPr/>
          </w:pPr>
          <w:hyperlink w:anchor="__RefHeading___Toc2099790_211673320">
            <w:r>
              <w:rPr>
                <w:webHidden/>
                <w:rStyle w:val="IndexLink"/>
                <w:rtl w:val="true"/>
              </w:rPr>
              <w:t>شیوه پاسخ</w:t>
            </w:r>
            <w:r>
              <w:rPr>
                <w:rStyle w:val="IndexLink"/>
                <w:rtl w:val="true"/>
              </w:rPr>
              <w:tab/>
            </w:r>
            <w:r>
              <w:rPr>
                <w:rStyle w:val="IndexLink"/>
              </w:rPr>
              <w:t>237</w:t>
            </w:r>
          </w:hyperlink>
        </w:p>
        <w:p>
          <w:pPr>
            <w:pStyle w:val="Contents3"/>
            <w:tabs>
              <w:tab w:val="clear" w:pos="8459"/>
              <w:tab w:val="right" w:pos="9026" w:leader="dot"/>
            </w:tabs>
            <w:rPr/>
          </w:pPr>
          <w:hyperlink w:anchor="__RefHeading___Toc2099792_211673320">
            <w:r>
              <w:rPr>
                <w:webHidden/>
                <w:rStyle w:val="IndexLink"/>
                <w:rtl w:val="true"/>
              </w:rPr>
              <w:t>غارنشینان</w:t>
            </w:r>
            <w:r>
              <w:rPr>
                <w:rStyle w:val="IndexLink"/>
                <w:rtl w:val="true"/>
              </w:rPr>
              <w:tab/>
            </w:r>
            <w:r>
              <w:rPr>
                <w:rStyle w:val="IndexLink"/>
              </w:rPr>
              <w:t>243</w:t>
            </w:r>
          </w:hyperlink>
        </w:p>
        <w:p>
          <w:pPr>
            <w:pStyle w:val="Contents2"/>
            <w:tabs>
              <w:tab w:val="clear" w:pos="8743"/>
              <w:tab w:val="right" w:pos="9026" w:leader="dot"/>
            </w:tabs>
            <w:rPr/>
          </w:pPr>
          <w:hyperlink w:anchor="__RefHeading___Toc2099794_211673320">
            <w:r>
              <w:rPr>
                <w:webHidden/>
                <w:rStyle w:val="IndexLink"/>
                <w:rtl w:val="true"/>
              </w:rPr>
              <w:t>سودِ صِدق</w:t>
            </w:r>
            <w:r>
              <w:rPr>
                <w:rStyle w:val="IndexLink"/>
                <w:rtl w:val="true"/>
              </w:rPr>
              <w:tab/>
            </w:r>
            <w:r>
              <w:rPr>
                <w:rStyle w:val="IndexLink"/>
              </w:rPr>
              <w:t>248</w:t>
            </w:r>
          </w:hyperlink>
        </w:p>
        <w:p>
          <w:pPr>
            <w:pStyle w:val="Contents3"/>
            <w:tabs>
              <w:tab w:val="clear" w:pos="8459"/>
              <w:tab w:val="right" w:pos="9026" w:leader="dot"/>
            </w:tabs>
            <w:rPr/>
          </w:pPr>
          <w:hyperlink w:anchor="__RefHeading___Toc2099796_211673320">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2099798_211673320">
            <w:r>
              <w:rPr>
                <w:webHidden/>
                <w:rStyle w:val="IndexLink"/>
                <w:rtl w:val="true"/>
              </w:rPr>
              <w:t>گوهر اختیار</w:t>
            </w:r>
            <w:r>
              <w:rPr>
                <w:rStyle w:val="IndexLink"/>
                <w:rtl w:val="true"/>
              </w:rPr>
              <w:tab/>
            </w:r>
            <w:r>
              <w:rPr>
                <w:rStyle w:val="IndexLink"/>
              </w:rPr>
              <w:t>250</w:t>
            </w:r>
          </w:hyperlink>
        </w:p>
        <w:p>
          <w:pPr>
            <w:pStyle w:val="Contents2"/>
            <w:tabs>
              <w:tab w:val="clear" w:pos="8743"/>
              <w:tab w:val="right" w:pos="9026" w:leader="dot"/>
            </w:tabs>
            <w:rPr/>
          </w:pPr>
          <w:hyperlink w:anchor="__RefHeading___Toc2099800_211673320">
            <w:r>
              <w:rPr>
                <w:webHidden/>
                <w:rStyle w:val="IndexLink"/>
                <w:rtl w:val="true"/>
              </w:rPr>
              <w:t>سود و زیان</w:t>
            </w:r>
            <w:r>
              <w:rPr>
                <w:rStyle w:val="IndexLink"/>
                <w:rtl w:val="true"/>
              </w:rPr>
              <w:tab/>
            </w:r>
            <w:r>
              <w:rPr>
                <w:rStyle w:val="IndexLink"/>
              </w:rPr>
              <w:t>266</w:t>
            </w:r>
          </w:hyperlink>
        </w:p>
        <w:p>
          <w:pPr>
            <w:pStyle w:val="Contents3"/>
            <w:tabs>
              <w:tab w:val="clear" w:pos="8459"/>
              <w:tab w:val="right" w:pos="9026" w:leader="dot"/>
            </w:tabs>
            <w:rPr/>
          </w:pPr>
          <w:hyperlink w:anchor="__RefHeading___Toc2099802_211673320">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2099804_211673320">
            <w:r>
              <w:rPr>
                <w:webHidden/>
                <w:rStyle w:val="IndexLink"/>
                <w:rtl w:val="true"/>
              </w:rPr>
              <w:t>نور ایمان</w:t>
            </w:r>
            <w:r>
              <w:rPr>
                <w:rStyle w:val="IndexLink"/>
                <w:rtl w:val="true"/>
              </w:rPr>
              <w:tab/>
            </w:r>
            <w:r>
              <w:rPr>
                <w:rStyle w:val="IndexLink"/>
              </w:rPr>
              <w:t>267</w:t>
            </w:r>
          </w:hyperlink>
        </w:p>
        <w:p>
          <w:pPr>
            <w:pStyle w:val="Contents3"/>
            <w:tabs>
              <w:tab w:val="clear" w:pos="8459"/>
              <w:tab w:val="right" w:pos="9026" w:leader="dot"/>
            </w:tabs>
            <w:rPr/>
          </w:pPr>
          <w:hyperlink w:anchor="__RefHeading___Toc2099806_211673320">
            <w:r>
              <w:rPr>
                <w:webHidden/>
                <w:rStyle w:val="IndexLink"/>
                <w:rtl w:val="true"/>
              </w:rPr>
              <w:t>پرسود و پر نقص</w:t>
            </w:r>
            <w:r>
              <w:rPr>
                <w:rStyle w:val="IndexLink"/>
                <w:rtl w:val="true"/>
              </w:rPr>
              <w:tab/>
            </w:r>
            <w:r>
              <w:rPr>
                <w:rStyle w:val="IndexLink"/>
              </w:rPr>
              <w:t>269</w:t>
            </w:r>
          </w:hyperlink>
        </w:p>
        <w:p>
          <w:pPr>
            <w:pStyle w:val="Contents2"/>
            <w:tabs>
              <w:tab w:val="clear" w:pos="8743"/>
              <w:tab w:val="right" w:pos="9026" w:leader="dot"/>
            </w:tabs>
            <w:rPr/>
          </w:pPr>
          <w:hyperlink w:anchor="__RefHeading___Toc2099808_211673320">
            <w:r>
              <w:rPr>
                <w:webHidden/>
                <w:rStyle w:val="IndexLink"/>
                <w:rtl w:val="true"/>
              </w:rPr>
              <w:t>کرامت حق</w:t>
            </w:r>
            <w:r>
              <w:rPr>
                <w:rStyle w:val="IndexLink"/>
                <w:rtl w:val="true"/>
              </w:rPr>
              <w:tab/>
            </w:r>
            <w:r>
              <w:rPr>
                <w:rStyle w:val="IndexLink"/>
              </w:rPr>
              <w:t>278</w:t>
            </w:r>
          </w:hyperlink>
        </w:p>
        <w:p>
          <w:pPr>
            <w:pStyle w:val="Contents3"/>
            <w:tabs>
              <w:tab w:val="clear" w:pos="8459"/>
              <w:tab w:val="right" w:pos="9026" w:leader="dot"/>
            </w:tabs>
            <w:rPr/>
          </w:pPr>
          <w:hyperlink w:anchor="__RefHeading___Toc2099810_211673320">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2099812_211673320">
            <w:r>
              <w:rPr>
                <w:webHidden/>
                <w:rStyle w:val="IndexLink"/>
                <w:rtl w:val="true"/>
              </w:rPr>
              <w:t>کبوتر کردار</w:t>
            </w:r>
            <w:r>
              <w:rPr>
                <w:rStyle w:val="IndexLink"/>
                <w:rtl w:val="true"/>
              </w:rPr>
              <w:tab/>
            </w:r>
            <w:r>
              <w:rPr>
                <w:rStyle w:val="IndexLink"/>
              </w:rPr>
              <w:t>279</w:t>
            </w:r>
          </w:hyperlink>
        </w:p>
        <w:p>
          <w:pPr>
            <w:pStyle w:val="Contents3"/>
            <w:tabs>
              <w:tab w:val="clear" w:pos="8459"/>
              <w:tab w:val="right" w:pos="9026" w:leader="dot"/>
            </w:tabs>
            <w:rPr/>
          </w:pPr>
          <w:hyperlink w:anchor="__RefHeading___Toc2099814_211673320">
            <w:r>
              <w:rPr>
                <w:webHidden/>
                <w:rStyle w:val="IndexLink"/>
                <w:rtl w:val="true"/>
              </w:rPr>
              <w:t>بهمنِ رفتار</w:t>
            </w:r>
            <w:r>
              <w:rPr>
                <w:rStyle w:val="IndexLink"/>
                <w:rtl w:val="true"/>
              </w:rPr>
              <w:tab/>
            </w:r>
            <w:r>
              <w:rPr>
                <w:rStyle w:val="IndexLink"/>
              </w:rPr>
              <w:t>279</w:t>
            </w:r>
          </w:hyperlink>
        </w:p>
        <w:p>
          <w:pPr>
            <w:pStyle w:val="Contents3"/>
            <w:tabs>
              <w:tab w:val="clear" w:pos="8459"/>
              <w:tab w:val="right" w:pos="9026" w:leader="dot"/>
            </w:tabs>
            <w:rPr/>
          </w:pPr>
          <w:hyperlink w:anchor="__RefHeading___Toc2099816_211673320">
            <w:r>
              <w:rPr>
                <w:webHidden/>
                <w:rStyle w:val="IndexLink"/>
                <w:rtl w:val="true"/>
              </w:rPr>
              <w:t>غنیمت و غرامت</w:t>
            </w:r>
            <w:r>
              <w:rPr>
                <w:rStyle w:val="IndexLink"/>
                <w:rtl w:val="true"/>
              </w:rPr>
              <w:tab/>
            </w:r>
            <w:r>
              <w:rPr>
                <w:rStyle w:val="IndexLink"/>
              </w:rPr>
              <w:t>280</w:t>
            </w:r>
          </w:hyperlink>
        </w:p>
        <w:p>
          <w:pPr>
            <w:pStyle w:val="Contents3"/>
            <w:tabs>
              <w:tab w:val="clear" w:pos="8459"/>
              <w:tab w:val="right" w:pos="9026" w:leader="dot"/>
            </w:tabs>
            <w:rPr/>
          </w:pPr>
          <w:hyperlink w:anchor="__RefHeading___Toc2099818_211673320">
            <w:r>
              <w:rPr>
                <w:webHidden/>
                <w:rStyle w:val="IndexLink"/>
                <w:rtl w:val="true"/>
              </w:rPr>
              <w:t>جاودانه</w:t>
            </w:r>
            <w:r>
              <w:rPr>
                <w:rStyle w:val="IndexLink"/>
                <w:rtl w:val="true"/>
              </w:rPr>
              <w:tab/>
            </w:r>
            <w:r>
              <w:rPr>
                <w:rStyle w:val="IndexLink"/>
              </w:rPr>
              <w:t>281</w:t>
            </w:r>
          </w:hyperlink>
        </w:p>
        <w:p>
          <w:pPr>
            <w:pStyle w:val="Contents3"/>
            <w:tabs>
              <w:tab w:val="clear" w:pos="8459"/>
              <w:tab w:val="right" w:pos="9026" w:leader="dot"/>
            </w:tabs>
            <w:rPr/>
          </w:pPr>
          <w:hyperlink w:anchor="__RefHeading___Toc2099820_211673320">
            <w:r>
              <w:rPr>
                <w:webHidden/>
                <w:rStyle w:val="IndexLink"/>
                <w:rtl w:val="true"/>
              </w:rPr>
              <w:t>کریم</w:t>
            </w:r>
            <w:r>
              <w:rPr>
                <w:rStyle w:val="IndexLink"/>
                <w:rtl w:val="true"/>
              </w:rPr>
              <w:tab/>
            </w:r>
            <w:r>
              <w:rPr>
                <w:rStyle w:val="IndexLink"/>
              </w:rPr>
              <w:t>282</w:t>
            </w:r>
          </w:hyperlink>
        </w:p>
        <w:p>
          <w:pPr>
            <w:pStyle w:val="Contents3"/>
            <w:tabs>
              <w:tab w:val="clear" w:pos="8459"/>
              <w:tab w:val="right" w:pos="9026" w:leader="dot"/>
            </w:tabs>
            <w:rPr/>
          </w:pPr>
          <w:hyperlink w:anchor="__RefHeading___Toc2099822_211673320">
            <w:r>
              <w:rPr>
                <w:webHidden/>
                <w:rStyle w:val="IndexLink"/>
                <w:rtl w:val="true"/>
              </w:rPr>
              <w:t>کردار خیر</w:t>
            </w:r>
            <w:r>
              <w:rPr>
                <w:rStyle w:val="IndexLink"/>
                <w:rtl w:val="true"/>
              </w:rPr>
              <w:tab/>
            </w:r>
            <w:r>
              <w:rPr>
                <w:rStyle w:val="IndexLink"/>
              </w:rPr>
              <w:t>282</w:t>
            </w:r>
          </w:hyperlink>
        </w:p>
        <w:p>
          <w:pPr>
            <w:pStyle w:val="Contents3"/>
            <w:tabs>
              <w:tab w:val="clear" w:pos="8459"/>
              <w:tab w:val="right" w:pos="9026" w:leader="dot"/>
            </w:tabs>
            <w:rPr/>
          </w:pPr>
          <w:hyperlink w:anchor="__RefHeading___Toc2099824_211673320">
            <w:r>
              <w:rPr>
                <w:webHidden/>
                <w:rStyle w:val="IndexLink"/>
                <w:rtl w:val="true"/>
              </w:rPr>
              <w:t>پاسخ ماندگار</w:t>
            </w:r>
            <w:r>
              <w:rPr>
                <w:rStyle w:val="IndexLink"/>
                <w:rtl w:val="true"/>
              </w:rPr>
              <w:tab/>
            </w:r>
            <w:r>
              <w:rPr>
                <w:rStyle w:val="IndexLink"/>
              </w:rPr>
              <w:t>283</w:t>
            </w:r>
          </w:hyperlink>
        </w:p>
        <w:p>
          <w:pPr>
            <w:pStyle w:val="Contents3"/>
            <w:tabs>
              <w:tab w:val="clear" w:pos="8459"/>
              <w:tab w:val="right" w:pos="9026" w:leader="dot"/>
            </w:tabs>
            <w:rPr/>
          </w:pPr>
          <w:hyperlink w:anchor="__RefHeading___Toc2099826_211673320">
            <w:r>
              <w:rPr>
                <w:webHidden/>
                <w:rStyle w:val="IndexLink"/>
                <w:rtl w:val="true"/>
              </w:rPr>
              <w:t>بهشت</w:t>
            </w:r>
            <w:r>
              <w:rPr>
                <w:rStyle w:val="IndexLink"/>
                <w:rtl w:val="true"/>
              </w:rPr>
              <w:tab/>
            </w:r>
            <w:r>
              <w:rPr>
                <w:rStyle w:val="IndexLink"/>
              </w:rPr>
              <w:t>284</w:t>
            </w:r>
          </w:hyperlink>
        </w:p>
        <w:p>
          <w:pPr>
            <w:pStyle w:val="Contents3"/>
            <w:tabs>
              <w:tab w:val="clear" w:pos="8459"/>
              <w:tab w:val="right" w:pos="9026" w:leader="dot"/>
            </w:tabs>
            <w:rPr/>
          </w:pPr>
          <w:hyperlink w:anchor="__RefHeading___Toc2099828_211673320">
            <w:r>
              <w:rPr>
                <w:webHidden/>
                <w:rStyle w:val="IndexLink"/>
                <w:rtl w:val="true"/>
              </w:rPr>
              <w:t>میهمان عمل</w:t>
            </w:r>
            <w:r>
              <w:rPr>
                <w:rStyle w:val="IndexLink"/>
                <w:rtl w:val="true"/>
              </w:rPr>
              <w:tab/>
            </w:r>
            <w:r>
              <w:rPr>
                <w:rStyle w:val="IndexLink"/>
              </w:rPr>
              <w:t>285</w:t>
            </w:r>
          </w:hyperlink>
        </w:p>
        <w:p>
          <w:pPr>
            <w:pStyle w:val="Contents3"/>
            <w:tabs>
              <w:tab w:val="clear" w:pos="8459"/>
              <w:tab w:val="right" w:pos="9026" w:leader="dot"/>
            </w:tabs>
            <w:rPr/>
          </w:pPr>
          <w:hyperlink w:anchor="__RefHeading___Toc2099830_211673320">
            <w:r>
              <w:rPr>
                <w:webHidden/>
                <w:rStyle w:val="IndexLink"/>
                <w:rtl w:val="true"/>
              </w:rPr>
              <w:t>هوس</w:t>
            </w:r>
            <w:r>
              <w:rPr>
                <w:rStyle w:val="IndexLink"/>
                <w:rtl w:val="true"/>
              </w:rPr>
              <w:tab/>
            </w:r>
            <w:r>
              <w:rPr>
                <w:rStyle w:val="IndexLink"/>
              </w:rPr>
              <w:t>285</w:t>
            </w:r>
          </w:hyperlink>
        </w:p>
        <w:p>
          <w:pPr>
            <w:pStyle w:val="Contents3"/>
            <w:tabs>
              <w:tab w:val="clear" w:pos="8459"/>
              <w:tab w:val="right" w:pos="9026" w:leader="dot"/>
            </w:tabs>
            <w:rPr/>
          </w:pPr>
          <w:hyperlink w:anchor="__RefHeading___Toc2099832_211673320">
            <w:r>
              <w:rPr>
                <w:webHidden/>
                <w:rStyle w:val="IndexLink"/>
                <w:rtl w:val="true"/>
              </w:rPr>
              <w:t>بازتاب یک هوی</w:t>
            </w:r>
            <w:r>
              <w:rPr>
                <w:rStyle w:val="IndexLink"/>
                <w:rtl w:val="true"/>
              </w:rPr>
              <w:tab/>
            </w:r>
            <w:r>
              <w:rPr>
                <w:rStyle w:val="IndexLink"/>
              </w:rPr>
              <w:t>286</w:t>
            </w:r>
          </w:hyperlink>
        </w:p>
        <w:p>
          <w:pPr>
            <w:pStyle w:val="Contents2"/>
            <w:tabs>
              <w:tab w:val="clear" w:pos="8743"/>
              <w:tab w:val="right" w:pos="9026" w:leader="dot"/>
            </w:tabs>
            <w:rPr/>
          </w:pPr>
          <w:hyperlink w:anchor="__RefHeading___Toc2099834_211673320">
            <w:r>
              <w:rPr>
                <w:webHidden/>
                <w:rStyle w:val="IndexLink"/>
                <w:rtl w:val="true"/>
              </w:rPr>
              <w:t>آینه وجود</w:t>
            </w:r>
            <w:r>
              <w:rPr>
                <w:rStyle w:val="IndexLink"/>
                <w:rtl w:val="true"/>
              </w:rPr>
              <w:tab/>
            </w:r>
            <w:r>
              <w:rPr>
                <w:rStyle w:val="IndexLink"/>
              </w:rPr>
              <w:t>289</w:t>
            </w:r>
          </w:hyperlink>
        </w:p>
        <w:p>
          <w:pPr>
            <w:pStyle w:val="Contents3"/>
            <w:tabs>
              <w:tab w:val="clear" w:pos="8459"/>
              <w:tab w:val="right" w:pos="9026" w:leader="dot"/>
            </w:tabs>
            <w:rPr/>
          </w:pPr>
          <w:hyperlink w:anchor="__RefHeading___Toc2099836_211673320">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2099838_211673320">
            <w:r>
              <w:rPr>
                <w:webHidden/>
                <w:rStyle w:val="IndexLink"/>
                <w:rtl w:val="true"/>
              </w:rPr>
              <w:t>صفات حق</w:t>
            </w:r>
            <w:r>
              <w:rPr>
                <w:rStyle w:val="IndexLink"/>
                <w:rtl w:val="true"/>
              </w:rPr>
              <w:tab/>
            </w:r>
            <w:r>
              <w:rPr>
                <w:rStyle w:val="IndexLink"/>
              </w:rPr>
              <w:t>290</w:t>
            </w:r>
          </w:hyperlink>
        </w:p>
        <w:p>
          <w:pPr>
            <w:pStyle w:val="Contents3"/>
            <w:tabs>
              <w:tab w:val="clear" w:pos="8459"/>
              <w:tab w:val="right" w:pos="9026" w:leader="dot"/>
            </w:tabs>
            <w:rPr/>
          </w:pPr>
          <w:hyperlink w:anchor="__RefHeading___Toc2099840_211673320">
            <w:r>
              <w:rPr>
                <w:webHidden/>
                <w:rStyle w:val="IndexLink"/>
                <w:rtl w:val="true"/>
              </w:rPr>
              <w:t>ذاکران</w:t>
            </w:r>
            <w:r>
              <w:rPr>
                <w:rStyle w:val="IndexLink"/>
                <w:rtl w:val="true"/>
              </w:rPr>
              <w:tab/>
            </w:r>
            <w:r>
              <w:rPr>
                <w:rStyle w:val="IndexLink"/>
              </w:rPr>
              <w:t>292</w:t>
            </w:r>
          </w:hyperlink>
        </w:p>
        <w:p>
          <w:pPr>
            <w:pStyle w:val="Contents3"/>
            <w:tabs>
              <w:tab w:val="clear" w:pos="8459"/>
              <w:tab w:val="right" w:pos="9026" w:leader="dot"/>
            </w:tabs>
            <w:rPr/>
          </w:pPr>
          <w:hyperlink w:anchor="__RefHeading___Toc2099842_211673320">
            <w:r>
              <w:rPr>
                <w:webHidden/>
                <w:rStyle w:val="IndexLink"/>
                <w:rtl w:val="true"/>
              </w:rPr>
              <w:t>ملاک</w:t>
            </w:r>
            <w:r>
              <w:rPr>
                <w:rStyle w:val="IndexLink"/>
                <w:rtl w:val="true"/>
              </w:rPr>
              <w:tab/>
            </w:r>
            <w:r>
              <w:rPr>
                <w:rStyle w:val="IndexLink"/>
              </w:rPr>
              <w:t>292</w:t>
            </w:r>
          </w:hyperlink>
        </w:p>
        <w:p>
          <w:pPr>
            <w:pStyle w:val="Contents3"/>
            <w:tabs>
              <w:tab w:val="clear" w:pos="8459"/>
              <w:tab w:val="right" w:pos="9026" w:leader="dot"/>
            </w:tabs>
            <w:rPr/>
          </w:pPr>
          <w:hyperlink w:anchor="__RefHeading___Toc2099844_211673320">
            <w:r>
              <w:rPr>
                <w:webHidden/>
                <w:rStyle w:val="IndexLink"/>
                <w:rtl w:val="true"/>
              </w:rPr>
              <w:t>میزان معرفت</w:t>
            </w:r>
            <w:r>
              <w:rPr>
                <w:rStyle w:val="IndexLink"/>
                <w:rtl w:val="true"/>
              </w:rPr>
              <w:tab/>
            </w:r>
            <w:r>
              <w:rPr>
                <w:rStyle w:val="IndexLink"/>
              </w:rPr>
              <w:t>292</w:t>
            </w:r>
          </w:hyperlink>
        </w:p>
        <w:p>
          <w:pPr>
            <w:pStyle w:val="Contents3"/>
            <w:tabs>
              <w:tab w:val="clear" w:pos="8459"/>
              <w:tab w:val="right" w:pos="9026" w:leader="dot"/>
            </w:tabs>
            <w:rPr/>
          </w:pPr>
          <w:hyperlink w:anchor="__RefHeading___Toc2099846_211673320">
            <w:r>
              <w:rPr>
                <w:webHidden/>
                <w:rStyle w:val="IndexLink"/>
                <w:rtl w:val="true"/>
              </w:rPr>
              <w:t>مایه بیم</w:t>
            </w:r>
            <w:r>
              <w:rPr>
                <w:rStyle w:val="IndexLink"/>
                <w:rtl w:val="true"/>
              </w:rPr>
              <w:tab/>
            </w:r>
            <w:r>
              <w:rPr>
                <w:rStyle w:val="IndexLink"/>
              </w:rPr>
              <w:t>293</w:t>
            </w:r>
          </w:hyperlink>
        </w:p>
        <w:p>
          <w:pPr>
            <w:pStyle w:val="Contents3"/>
            <w:tabs>
              <w:tab w:val="clear" w:pos="8459"/>
              <w:tab w:val="right" w:pos="9026" w:leader="dot"/>
            </w:tabs>
            <w:rPr/>
          </w:pPr>
          <w:hyperlink w:anchor="__RefHeading___Toc2099848_211673320">
            <w:r>
              <w:rPr>
                <w:webHidden/>
                <w:rStyle w:val="IndexLink"/>
                <w:rtl w:val="true"/>
              </w:rPr>
              <w:t>مکتب فضیل</w:t>
            </w:r>
            <w:r>
              <w:rPr>
                <w:rStyle w:val="IndexLink"/>
                <w:rtl w:val="true"/>
              </w:rPr>
              <w:tab/>
            </w:r>
            <w:r>
              <w:rPr>
                <w:rStyle w:val="IndexLink"/>
              </w:rPr>
              <w:t>298</w:t>
            </w:r>
          </w:hyperlink>
        </w:p>
        <w:p>
          <w:pPr>
            <w:pStyle w:val="Contents2"/>
            <w:tabs>
              <w:tab w:val="clear" w:pos="8743"/>
              <w:tab w:val="right" w:pos="9026" w:leader="dot"/>
            </w:tabs>
            <w:rPr/>
          </w:pPr>
          <w:hyperlink w:anchor="__RefHeading___Toc2099850_211673320">
            <w:r>
              <w:rPr>
                <w:webHidden/>
                <w:rStyle w:val="IndexLink"/>
                <w:rtl w:val="true"/>
              </w:rPr>
              <w:t>گوهر معرفت</w:t>
            </w:r>
            <w:r>
              <w:rPr>
                <w:rStyle w:val="IndexLink"/>
                <w:rtl w:val="true"/>
              </w:rPr>
              <w:tab/>
            </w:r>
            <w:r>
              <w:rPr>
                <w:rStyle w:val="IndexLink"/>
              </w:rPr>
              <w:t>305</w:t>
            </w:r>
          </w:hyperlink>
        </w:p>
        <w:p>
          <w:pPr>
            <w:pStyle w:val="Contents3"/>
            <w:tabs>
              <w:tab w:val="clear" w:pos="8459"/>
              <w:tab w:val="right" w:pos="9026" w:leader="dot"/>
            </w:tabs>
            <w:rPr/>
          </w:pPr>
          <w:hyperlink w:anchor="__RefHeading___Toc2099852_21167332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2099854_211673320">
            <w:r>
              <w:rPr>
                <w:webHidden/>
                <w:rStyle w:val="IndexLink"/>
                <w:rtl w:val="true"/>
              </w:rPr>
              <w:t>پاره تن</w:t>
            </w:r>
            <w:r>
              <w:rPr>
                <w:rStyle w:val="IndexLink"/>
                <w:rtl w:val="true"/>
              </w:rPr>
              <w:tab/>
            </w:r>
            <w:r>
              <w:rPr>
                <w:rStyle w:val="IndexLink"/>
              </w:rPr>
              <w:t>306</w:t>
            </w:r>
          </w:hyperlink>
        </w:p>
        <w:p>
          <w:pPr>
            <w:pStyle w:val="Contents3"/>
            <w:tabs>
              <w:tab w:val="clear" w:pos="8459"/>
              <w:tab w:val="right" w:pos="9026" w:leader="dot"/>
            </w:tabs>
            <w:rPr/>
          </w:pPr>
          <w:hyperlink w:anchor="__RefHeading___Toc2099856_211673320">
            <w:r>
              <w:rPr>
                <w:webHidden/>
                <w:rStyle w:val="IndexLink"/>
                <w:rtl w:val="true"/>
              </w:rPr>
              <w:t>پیامبران</w:t>
            </w:r>
            <w:r>
              <w:rPr>
                <w:rStyle w:val="IndexLink"/>
                <w:rtl w:val="true"/>
              </w:rPr>
              <w:tab/>
            </w:r>
            <w:r>
              <w:rPr>
                <w:rStyle w:val="IndexLink"/>
              </w:rPr>
              <w:t>307</w:t>
            </w:r>
          </w:hyperlink>
        </w:p>
        <w:p>
          <w:pPr>
            <w:pStyle w:val="Contents3"/>
            <w:tabs>
              <w:tab w:val="clear" w:pos="8459"/>
              <w:tab w:val="right" w:pos="9026" w:leader="dot"/>
            </w:tabs>
            <w:rPr/>
          </w:pPr>
          <w:hyperlink w:anchor="__RefHeading___Toc2099858_211673320">
            <w:r>
              <w:rPr>
                <w:webHidden/>
                <w:rStyle w:val="IndexLink"/>
                <w:rtl w:val="true"/>
              </w:rPr>
              <w:t>دریای معرفت</w:t>
            </w:r>
            <w:r>
              <w:rPr>
                <w:rStyle w:val="IndexLink"/>
                <w:rtl w:val="true"/>
              </w:rPr>
              <w:tab/>
            </w:r>
            <w:r>
              <w:rPr>
                <w:rStyle w:val="IndexLink"/>
              </w:rPr>
              <w:t>309</w:t>
            </w:r>
          </w:hyperlink>
        </w:p>
        <w:p>
          <w:pPr>
            <w:pStyle w:val="Contents3"/>
            <w:tabs>
              <w:tab w:val="clear" w:pos="8459"/>
              <w:tab w:val="right" w:pos="9026" w:leader="dot"/>
            </w:tabs>
            <w:rPr/>
          </w:pPr>
          <w:hyperlink w:anchor="__RefHeading___Toc2099860_211673320">
            <w:r>
              <w:rPr>
                <w:webHidden/>
                <w:rStyle w:val="IndexLink"/>
                <w:rtl w:val="true"/>
              </w:rPr>
              <w:t>آن مرد الهی</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0_762"/>
      <w:bookmarkStart w:id="1" w:name="pg240_762"/>
      <w:bookmarkEnd w:id="1"/>
    </w:p>
    <w:p>
      <w:pPr>
        <w:pStyle w:val="Heading2"/>
        <w:numPr>
          <w:ilvl w:val="1"/>
          <w:numId w:val="1"/>
        </w:numPr>
        <w:rPr/>
      </w:pPr>
      <w:bookmarkStart w:id="2" w:name="pg240_762"/>
      <w:bookmarkStart w:id="3" w:name="__RefHeading___Toc209951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و سه، ص </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آثار</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۲۵۴۱۵</w:t>
      </w:r>
    </w:p>
    <w:p>
      <w:pPr>
        <w:pStyle w:val="Heading2"/>
        <w:numPr>
          <w:ilvl w:val="1"/>
          <w:numId w:val="1"/>
        </w:numPr>
        <w:rPr/>
      </w:pPr>
      <w:bookmarkStart w:id="5" w:name="__RefHeading___Toc2099512_21167332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 xml:space="preserve">اینجانب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حالی که در حوزه مقدسه قم سرگرم تحصیل بودم، با توفیق حق قدم در راه تبلیغ قرآن و سخنان پیامبر صلی الله علیه و آله و فرمایشات امامان معصوم علیهم السلام گذاردم، روشم در تبلیغ، که مایه از کتاب خدا، قرآن مجید، و پیامبر صلی الله علیه و آله و اهل بیت می‌گرفت توجه همگان، به خصوص نسل جوان را جلب کرد، حضور جمعیت از سطوح مختلف مسئولیتم را در پی گرفتن مطالعه گسترده در منابع اسلامی و الهی سنگین کرد و من هم بدون توجه به طاقت فرسا بودن کار، اغلب اوقاتم را وقف مطالعه و یادداشت‌برداری و انتقال ثمرات مطالعاتم به مردم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اکثر منابری که در استان‌های کشور و برخی از ممالک خارج کشور داشتم به وسیله برگزار کنندگان جلسات ضبط می‌شد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نورچشمان عزیزم، محمد و امیر، که هر دو به توفیق خداوند در مسیر تحصیل علوم اسلامی و تبلیغ آن هستند به جمع‌آوری نوارهای ضبط شده چه از ایران و چه از خارج پرداختند، و هم اکنون که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قریب به چهارهزار نوار سخنرانی بی‌تکرار در موضوعات گوناگون اسلامی جمع آوری شده و بنا دارند نوار سخنرانی‌های آینده را نیز جمع‌آوری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فرزندم، در عین اینکه اکثر نوارها در تمام مناطق کشور در دسترس مردم است برای اینکه مبلغان دین و دانشجویان علوم اسلامی و سایر مردم به خصوص آیندگان و نسل‌های بعدی از محتوای آنها بیشتر استفاده کنند بنا گذاشتند همه سخنرانی‌ها به صورتی منظم و بر اساس عناوین سخنرانی شده از نوار استخراج و به صورت کتاب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 حجة الاسلام جناب آقای رنجبر در میان گذاشتند و ایشان نیز مسئولیت این امر سودمند را پذیرفتند، به احتمال قوی پیاده شده این نوارها به بیش از یکصد جلد خواهد رسید، از حضرت محبوب عاجزانه درخواست می‌کنم که دو فرزند عزیزم و جناب آقای رنجبر را در پی گرفتن این کار، توفیق خاص،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می‌دانم از دوست با ایمان و معتقد جناب آقای حاج اکبر قدیری، که در زمینه انتشار این مجموعه، قدم عملی برداشتند،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w:t>
      </w:r>
    </w:p>
    <w:p>
      <w:pPr>
        <w:pStyle w:val="BookText"/>
        <w:rPr/>
      </w:pPr>
      <w:r>
        <w:rPr>
          <w:rFonts w:ascii="IRNazanin" w:hAnsi="IRNazanin" w:eastAsia="IRNazanin"/>
          <w:color w:val="111111"/>
          <w:sz w:val="28"/>
          <w:sz w:val="28"/>
          <w:szCs w:val="28"/>
          <w:rtl w:val="true"/>
          <w:lang w:bidi="fa-IR"/>
        </w:rPr>
        <w:t>حسین انصاریان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1379</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شیعه به میل و اراده خود تن به اقدام کاری نمی‌دهد، بل حدود و خطوط را از راهنمایان الهی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گرهگشایی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طلب، و نیز گرهگشایی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و رهایی را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که بر گور مردگان می‌کُوفت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تکلم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ملامت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ناسزا می‌گفت، و در دل ناسزاها، راه را از بیراهه نشان می‌داد</w:t>
      </w:r>
      <w:r>
        <w:rPr>
          <w:rFonts w:eastAsia="IRNazanin" w:cs="IRNazanin"/>
          <w:color w:val="111111"/>
          <w:sz w:val="28"/>
          <w:szCs w:val="28"/>
          <w:rtl w:val="true"/>
          <w:lang w:bidi="fa-IR"/>
        </w:rPr>
        <w:t>.</w:t>
      </w:r>
      <w:bookmarkStart w:id="7" w:name="pg240_764"/>
    </w:p>
    <w:p>
      <w:pPr>
        <w:pStyle w:val="Heading2"/>
        <w:numPr>
          <w:ilvl w:val="1"/>
          <w:numId w:val="1"/>
        </w:numPr>
        <w:rPr/>
      </w:pPr>
      <w:bookmarkStart w:id="8" w:name="__RefHeading___Toc2099514_211673320"/>
      <w:bookmarkStart w:id="9" w:name="_Toc3"/>
      <w:bookmarkEnd w:id="7"/>
      <w:bookmarkEnd w:id="8"/>
      <w:r>
        <w:rPr>
          <w:rtl w:val="true"/>
        </w:rPr>
        <w:t>سلامت دین</w:t>
      </w:r>
      <w:bookmarkEnd w:id="9"/>
    </w:p>
    <w:p>
      <w:pPr>
        <w:pStyle w:val="Heading3"/>
        <w:numPr>
          <w:ilvl w:val="2"/>
          <w:numId w:val="1"/>
        </w:numPr>
        <w:rPr/>
      </w:pPr>
      <w:bookmarkStart w:id="10" w:name="__RefHeading___Toc2099516_2116733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بهلول از چهره‌های ممتاز و برجسته و پُر آوازه و آگاهِ شیعه در زمان وجود مبارک حضرت موسی بن جعفر علیه السلام بود، که در بُرهه و دوره‌ای از زمان حکومت ظالمانه هارون به وی حاجت و نیاز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شیعه به میل و اراده خود تن به اقدام کاری نمی‌دهد بلکه از امامان معصوم و یا از فقهای جامع شرائط ماجرا را جویا می‌شود، بهلول نیز که پیوسته همت خویش را به آبادی و آبادانی آخرت معطوف می‌داشت، به محضر امام نوشت که پایه و مقامی از سوی دولت هارون به او پیشنهاد شده 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بپذیرد، و یا تمرد و سرپیچی کند، هر چند به بهای از دست شدنِ جان و نیستی او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باید گام به گام با امام خود همراه و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خودسرانه به کاری دست نیازد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فرصتی یافت که می‌توانست ابن زیاد را از میان بردارد، و بدینسان، سرزمین عراق را از جور و جفای او نجات و رهایی داده و دولت کریمه</w:t>
      </w:r>
    </w:p>
    <w:p>
      <w:pPr>
        <w:pStyle w:val="BookText"/>
        <w:rPr/>
      </w:pPr>
      <w:r>
        <w:rPr>
          <w:rFonts w:ascii="IRNazanin" w:hAnsi="IRNazanin" w:eastAsia="IRNazanin"/>
          <w:color w:val="111111"/>
          <w:sz w:val="28"/>
          <w:sz w:val="28"/>
          <w:szCs w:val="28"/>
          <w:rtl w:val="true"/>
          <w:lang w:bidi="fa-IR"/>
        </w:rPr>
        <w:t>اهل بیت علیهم السلام را بر پا سازد، اما از آنجا که راه ارتباط و دسترسی با امام خود نداشت تا نظر، خواست، و فرمان ایشان را جویا شود، دست به 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پی اقدام به هر عمل، عذری مقبول ندارد، مقبول نیز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 نجات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آنان بی‌آنکه آخرت را لحاظ کنند حتی گامی برنداشته، و پیش نمی‌رفتند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هیچگاه تنها بر پیش پای خود نظر نمی‌دوختند، بل تا اعماق ابدیت نظر داشته، و آنگاه راه را دنبال می‌کردند هر چند به زیان باشد، و جان نیز در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خواستند که مرا باطل بدانید هرگز چنین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جان‌هاتان در خطر هلاک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میثم بر اساس همین فرمان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خواستند علی را ناسزا، ومردی بیهوده کار و باطل بداند، وگرنه جانش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دست و پایش را قطع، و او را به دار می‌آویزند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پایان کار را می‌دید و ابدیت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پایان کار را نگریستن موهبتی عظیم است که تنها نصیب بندگان ویژه 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آن دل نیز به تمام حقایق مومن و مطمئن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شرح ماجرا را بر کاغذی نوشت، و به دست مردی محرم و رازدار سپرد، و خواست که وی از بغداد راهیِ مدینه شود، و آن را محرمانه و پنهانی به امام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گناهان ناروا و نابخشودنی و سنگین و زشت، افشا و آشکار ساختن راز و اسرار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آسیب‌ها که در پی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اگر این راز، پوشیده نمی‌ماند، چه بسا امام یا بهلول پیشتر کشته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پرده از اسرار و پوشیده‌ها و ونهفته‌های مردم برمی‌گیرد، خداوند نیز پرده از باطن و خلوت‌ها و خلاف‌ها و خطاهای نهانی و پنهانی او خواهد گرفت، و در معرض دید و تماشای دیگران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بی‌آنکه کسی با خبر شود نامه به دست امام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به خوبی می‌دانست که آنچه به بهلول پیشنهاد شده است، چیزی به سود ستمدیدگان و مردم بی‌پناه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هارون او را به اموری وادارد که بر کسانی دیگر نیز ستم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هارون می‌خواست کارهای ناروا و ناصواب خود را رنگ دین داده، و وجهه دینی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کسی دهان به اعتراض گشاید، به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می‌کنم تصدیق و امضاء دین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دست کسی همچون بهلول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خلق خدا کسانی هستند که جهت دست یافتن به هواها و امیال و آمال خود از دین پل و یا پله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نامه را خواندند، و بر کاغذی دیگر پاسخ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 تنها یک حرف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خط مبارک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هشیار دل است، و دارای فطانت و ذکاوت، و با رمزی و کنایه‌ای و یا اشاره‌ای همه چیز را دریافت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به دست بهلول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پاسخ امام راه چاره را دانست و گره از کار او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فهمید امام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خود را به دیوانگی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خود را وارونه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کلاهی نه آنچنانکه معمول بود ساخت، و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چوبی به دست گرفت و به گونه کسی که بر اسبی سوار است، بر آن سوار شد، و عربده می‌کرد و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می‌گفت، به کناری روند تا از لگد اسب و مَرکب او در امان باشند</w:t>
      </w:r>
      <w:r>
        <w:rPr>
          <w:rFonts w:eastAsia="IRNazanin" w:cs="IRNazanin"/>
          <w:color w:val="111111"/>
          <w:sz w:val="28"/>
          <w:szCs w:val="28"/>
          <w:rtl w:val="true"/>
          <w:lang w:bidi="fa-IR"/>
        </w:rPr>
        <w:t>.</w:t>
      </w:r>
      <w:bookmarkStart w:id="12" w:name="pg240_767"/>
    </w:p>
    <w:p>
      <w:pPr>
        <w:pStyle w:val="BookText"/>
        <w:rPr/>
      </w:pPr>
      <w:bookmarkEnd w:id="12"/>
      <w:r>
        <w:rPr>
          <w:rFonts w:ascii="IRNazanin" w:hAnsi="IRNazanin" w:eastAsia="IRNazanin"/>
          <w:color w:val="111111"/>
          <w:sz w:val="28"/>
          <w:sz w:val="28"/>
          <w:szCs w:val="28"/>
          <w:rtl w:val="true"/>
          <w:lang w:bidi="fa-IR"/>
        </w:rPr>
        <w:t>و مردم وقتی که او را می‌دیدند حسرت و افسوس می‌خوردند، و دریغا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نیز دیوانگی و جنون وی را محصول تحصیل و خواندن بسیار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نیز پیش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دینم به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آنچه می‌خواهند بگویند</w:t>
      </w:r>
      <w:r>
        <w:rPr>
          <w:rFonts w:eastAsia="IRNazanin" w:cs="IRNazanin"/>
          <w:color w:val="111111"/>
          <w:sz w:val="28"/>
          <w:szCs w:val="28"/>
          <w:rtl w:val="true"/>
          <w:lang w:bidi="fa-IR"/>
        </w:rPr>
        <w:t>.</w:t>
      </w:r>
    </w:p>
    <w:p>
      <w:pPr>
        <w:pStyle w:val="Heading3"/>
        <w:numPr>
          <w:ilvl w:val="2"/>
          <w:numId w:val="1"/>
        </w:numPr>
        <w:rPr/>
      </w:pPr>
      <w:bookmarkStart w:id="13" w:name="__RefHeading___Toc2099518_211673320"/>
      <w:bookmarkStart w:id="14" w:name="_Toc5"/>
      <w:bookmarkEnd w:id="13"/>
      <w:r>
        <w:rPr>
          <w:rtl w:val="true"/>
        </w:rPr>
        <w:t>تربیت</w:t>
      </w:r>
      <w:bookmarkEnd w:id="14"/>
    </w:p>
    <w:p>
      <w:pPr>
        <w:pStyle w:val="BookText"/>
        <w:rPr/>
      </w:pPr>
      <w:r>
        <w:rPr>
          <w:rFonts w:ascii="IRNazanin" w:hAnsi="IRNazanin" w:eastAsia="IRNazanin"/>
          <w:color w:val="111111"/>
          <w:sz w:val="28"/>
          <w:sz w:val="28"/>
          <w:szCs w:val="28"/>
          <w:rtl w:val="true"/>
          <w:lang w:bidi="fa-IR"/>
        </w:rPr>
        <w:t>او در دنیای دیوانگی به تربیت مردم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بیان حقیقت‌ها باز نایستاد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ترویج فرهنگ امام بسی شگفت‌انگیز کار کرد، که اگر می‌خواست آنهمه را در عالَم هشیاری صورت دهد، کارش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رضا خان و فرزند تبهکار او، یکی از عالمان اصفهان، همین شیوه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جنون و دیوانگی زد تا همه چیز را به گوش مردم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 این بود که هرکجا محفلی‌برپا بودوارد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را می‌شکافت، و خود را به منبر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بالای منبر هر چه می‌خواست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پایین می‌شد 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امام دستگیر شد و به زندان رفت،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به این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فرستادیم، که پا بر روی دم این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نگذرد، اما گذاشت و دید آنچه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دیگر به مدرسه چهارباغ که ختم مادر استاندار در آنجا برگزار 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مقابل تمام لشکری‌ها، کشوری‌ها، بازاری‌ها و دیگران که از تهران و دربار نیز شرکت نموده بودند گذشت، و مستقیم به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شما را معطل نمی‌کنیم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گلایه‌ای است از جناب استاندار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ریاست محترم شهربانی، اگر اینجا</w:t>
      </w:r>
    </w:p>
    <w:p>
      <w:pPr>
        <w:pStyle w:val="BookText"/>
        <w:rPr/>
      </w:pPr>
      <w:r>
        <w:rPr>
          <w:rFonts w:ascii="IRNazanin" w:hAnsi="IRNazanin" w:eastAsia="IRNazanin"/>
          <w:color w:val="111111"/>
          <w:sz w:val="28"/>
          <w:sz w:val="28"/>
          <w:szCs w:val="28"/>
          <w:rtl w:val="true"/>
          <w:lang w:bidi="fa-IR"/>
        </w:rPr>
        <w:t>نگویم کجا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فرجی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تمام شهر اصفهان را زیر پا گذاشته‌ام، و به هر مغازیه‌ای که می‌روم و سراغ جَو می‌گیرم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قاطر من چند روزی است که چیزی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جوها را چه کرده‌اند؟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استاندار، و ریاست شهربانی، و دیگران، جوها را جهت آبِ جو خریداری نموده، و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نیست که در این شهر بی‌صاحب فریاد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استاندار، و رئیش شهربانی، و دیگر مسئولان کشوری و لشکری، چرا و از چه روی غذا و خوراک یابُو و قاطر ما را می‌خورید؟ آیا چشمانتان خوردن یابوی ما را نمی‌تواند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یعنی،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بر سر کارند، و بر شما حکومت دارند، شرابخواره‌اند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آلوده و بیدار باشید و ببینید و بدانید که چه مغزهایی بر شما حکم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مسخرگی پیشه کن و مطربی آموز</w:t>
      </w:r>
    </w:p>
    <w:p>
      <w:pPr>
        <w:pStyle w:val="BookText"/>
        <w:rPr/>
      </w:pPr>
      <w:r>
        <w:rPr>
          <w:rFonts w:ascii="IRNazanin" w:hAnsi="IRNazanin" w:eastAsia="IRNazanin"/>
          <w:color w:val="111111"/>
          <w:sz w:val="28"/>
          <w:sz w:val="28"/>
          <w:szCs w:val="28"/>
          <w:rtl w:val="true"/>
          <w:lang w:bidi="fa-IR"/>
        </w:rPr>
        <w:t>تا داد خود از کهتر و مهتر بستانی</w:t>
      </w:r>
    </w:p>
    <w:p>
      <w:pPr>
        <w:pStyle w:val="BookText"/>
        <w:rPr/>
      </w:pPr>
      <w:r>
        <w:rPr>
          <w:rFonts w:ascii="IRNazanin" w:hAnsi="IRNazanin" w:eastAsia="IRNazanin"/>
          <w:color w:val="111111"/>
          <w:sz w:val="28"/>
          <w:sz w:val="28"/>
          <w:szCs w:val="28"/>
          <w:rtl w:val="true"/>
          <w:lang w:bidi="fa-IR"/>
        </w:rPr>
        <w:t>یک روز بهلول چوب خود را برداشت و به گورستان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گورستانی که پاره‌ای وزیران، وکیلان، و وابستگان دولت هارون، و نیز تاجران و سوداگران به خاک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چوب خود به جان قبرها افتاد، و بر آنها پیوسته می‌کوفت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با مردگان چکار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رَجَزهای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لاف زنی‌ها و دروغ‌های بی‌حساب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دروغ</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لافی و دروغی گزافتر از این که همواره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دروغ‌پردازی نبود؟ آیا</w:t>
      </w:r>
      <w:bookmarkStart w:id="15" w:name="pg240_769"/>
    </w:p>
    <w:p>
      <w:pPr>
        <w:pStyle w:val="BookText"/>
        <w:rPr/>
      </w:pPr>
      <w:bookmarkEnd w:id="15"/>
      <w:r>
        <w:rPr>
          <w:rFonts w:ascii="IRNazanin" w:hAnsi="IRNazanin" w:eastAsia="IRNazanin"/>
          <w:color w:val="111111"/>
          <w:sz w:val="28"/>
          <w:sz w:val="28"/>
          <w:szCs w:val="28"/>
          <w:rtl w:val="true"/>
          <w:lang w:bidi="fa-IR"/>
        </w:rPr>
        <w:t>راست می‌گفتند؟ اگر راست بود، خانه شان کجاست؟ و پول شان کجا؟ و جمالشان کجا؟</w:t>
      </w:r>
    </w:p>
    <w:p>
      <w:pPr>
        <w:pStyle w:val="BookText"/>
        <w:rPr/>
      </w:pPr>
      <w:r>
        <w:rPr>
          <w:rFonts w:ascii="IRNazanin" w:hAnsi="IRNazanin" w:eastAsia="IRNazanin"/>
          <w:color w:val="111111"/>
          <w:sz w:val="28"/>
          <w:sz w:val="28"/>
          <w:szCs w:val="28"/>
          <w:rtl w:val="true"/>
          <w:lang w:bidi="fa-IR"/>
        </w:rPr>
        <w:t>آری، پایه و ریشه خطاهای بشر در این است که خود را مالک می‌انگارند، حال آنکه چیزی جز مملوک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خوشا بر احوال آنان که این حقیقت را از یاد نبرده و پیوسته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السَّمَواتِ وَالارْض</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آنچه در زمین و آسمان است از آن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مِیراث السَّمَواتِ وَالارض</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آنچه هست به خدا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لَهُ الْخَلْقُ وَالامْر</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همه چیز آفریده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فرمان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توانایی و توانمندی از آن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مُوثِّرَ فِی الْوُجُود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خدا کسی تاثیرگذار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اراده‌ام بر انجام کاری است، اما کاری به پیش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همینجا برایم پیدا و آشکار است که هیچکاره‌ام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کارگردان هستی کسی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خداست</w:t>
      </w:r>
      <w:r>
        <w:rPr>
          <w:rFonts w:eastAsia="IRNazanin" w:cs="IRNazanin"/>
          <w:color w:val="111111"/>
          <w:sz w:val="28"/>
          <w:szCs w:val="28"/>
          <w:rtl w:val="true"/>
          <w:lang w:bidi="fa-IR"/>
        </w:rPr>
        <w:t>.</w:t>
      </w:r>
    </w:p>
    <w:p>
      <w:pPr>
        <w:pStyle w:val="Heading3"/>
        <w:numPr>
          <w:ilvl w:val="2"/>
          <w:numId w:val="1"/>
        </w:numPr>
        <w:rPr/>
      </w:pPr>
      <w:bookmarkStart w:id="16" w:name="__RefHeading___Toc2099520_211673320"/>
      <w:bookmarkStart w:id="17" w:name="_Toc6"/>
      <w:bookmarkEnd w:id="16"/>
      <w:r>
        <w:rPr>
          <w:rtl w:val="true"/>
        </w:rPr>
        <w:t>ادعای مَهْتَری</w:t>
      </w:r>
      <w:bookmarkEnd w:id="17"/>
    </w:p>
    <w:p>
      <w:pPr>
        <w:pStyle w:val="BookText"/>
        <w:rPr/>
      </w:pPr>
      <w:r>
        <w:rPr>
          <w:rFonts w:ascii="IRNazanin" w:hAnsi="IRNazanin" w:eastAsia="IRNazanin"/>
          <w:color w:val="111111"/>
          <w:sz w:val="28"/>
          <w:sz w:val="28"/>
          <w:szCs w:val="28"/>
          <w:rtl w:val="true"/>
          <w:lang w:bidi="fa-IR"/>
        </w:rPr>
        <w:t>آری، دعوی سروروی، و ادعای مَهتری و اربابیت، مردم دنیا را به آتش نشانیده، و چه پلیدی‌ها که از همین کوره پدید آمده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 السلام از کوچه‌ای می‌گذشت، به خانه‌ای رسید که دف زنان</w:t>
      </w:r>
    </w:p>
    <w:p>
      <w:pPr>
        <w:pStyle w:val="BookText"/>
        <w:rPr/>
      </w:pPr>
      <w:r>
        <w:rPr>
          <w:rFonts w:ascii="IRNazanin" w:hAnsi="IRNazanin" w:eastAsia="IRNazanin"/>
          <w:color w:val="111111"/>
          <w:sz w:val="28"/>
          <w:sz w:val="28"/>
          <w:szCs w:val="28"/>
          <w:rtl w:val="true"/>
          <w:lang w:bidi="fa-IR"/>
        </w:rPr>
        <w:t>و نوازندگان، مستانه، می‌نواختند، و زنان رقاصه با شادمانی و طرب به پایکوبی و رقص بودند، حضرت با متانت و احترام به کسی که مقابل خانه ایستاده تا میهمانان را خوش آمد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سرا، بنده است و یا آزاد؟</w:t>
      </w:r>
    </w:p>
    <w:p>
      <w:pPr>
        <w:pStyle w:val="BookText"/>
        <w:rPr/>
      </w:pPr>
      <w:r>
        <w:rPr>
          <w:rFonts w:ascii="IRNazanin" w:hAnsi="IRNazanin" w:eastAsia="IRNazanin"/>
          <w:color w:val="111111"/>
          <w:sz w:val="28"/>
          <w:sz w:val="28"/>
          <w:szCs w:val="28"/>
          <w:rtl w:val="true"/>
          <w:lang w:bidi="fa-IR"/>
        </w:rPr>
        <w:t xml:space="preserve">پیشخدمت به گمان اینکه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باشد، با پرخاش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خود را آزاد انگارد به هر کاری و کرداری دست می‌یازد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به هر چیزی می‌آلاید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فرمانبردار، و پرستنده، و بنده خدا باشد، داستان او داستانی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همزبان علی است که با جهانی سوز و شور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انْتَ الْمالِکُ وَانَا الْمَمْلُوک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می‌دانست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این را نداند، زشت و بی‌حساب قد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بدن و اندام او حجیم و فربه و پروار خواهد شد، اما روح او بی‌وزن و سبک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قیامت، روز بُروز این ناهماهنگی و ناهمسازی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روست که بهشتیان در آنروز، پیوسته، به لب خنده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چرا که بدقوارگی و ناموزونی، مُضحِک و مایه خنده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راه خود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پیشخدمت نیز به سوی صاحب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را بازگفت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سرا به نشان شرم سر را 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کدام سو رفت؟</w:t>
      </w:r>
    </w:p>
    <w:p>
      <w:pPr>
        <w:pStyle w:val="BookText"/>
        <w:rPr/>
      </w:pPr>
      <w:r>
        <w:rPr>
          <w:rFonts w:ascii="IRNazanin" w:hAnsi="IRNazanin" w:eastAsia="IRNazanin"/>
          <w:color w:val="111111"/>
          <w:sz w:val="28"/>
          <w:sz w:val="28"/>
          <w:szCs w:val="28"/>
          <w:rtl w:val="true"/>
          <w:lang w:bidi="fa-IR"/>
        </w:rPr>
        <w:t>پیشخدمت نشانی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پابرهنه، و شتابان به همان سو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قدم‌های وی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می‌گریید و ملتمسانه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خود را بنده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بنده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خدا، آنجا که ما را به اسم یاد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ارباب‌ها،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تشهد نماز بر ما واجب است که بالاترین شخصیت هستی را با عنوان بنده از او یاد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مُحَمَّداً عَبْدُهُ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نامه‌هایی که علی علیه السلام می‌نوشت، اینگونه آغاز می‌شد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عَلِی بْنِ ابیطالِب</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از، بنده خدا، علی فرزند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انسان، جانشین خداوند در زمین است</w:t>
      </w:r>
    </w:p>
    <w:p>
      <w:pPr>
        <w:pStyle w:val="BookText"/>
        <w:rPr/>
      </w:pPr>
      <w:r>
        <w:rPr>
          <w:rFonts w:ascii="IRNazanin" w:hAnsi="IRNazanin" w:eastAsia="IRNazanin"/>
          <w:color w:val="111111"/>
          <w:sz w:val="28"/>
          <w:sz w:val="28"/>
          <w:szCs w:val="28"/>
          <w:rtl w:val="true"/>
          <w:lang w:bidi="fa-IR"/>
        </w:rPr>
        <w:t>حفظ حریم و حرمت خداوند بایسته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با اقتدا به هدایت معصومان گرام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حلّی که دستش بوسه‌گاه مردی شد که دستانش بوسه‌گاه مردان عاشق بود</w:t>
      </w:r>
      <w:r>
        <w:rPr>
          <w:rFonts w:eastAsia="IRNazanin" w:cs="IRNazanin"/>
          <w:color w:val="111111"/>
          <w:sz w:val="28"/>
          <w:szCs w:val="28"/>
          <w:rtl w:val="true"/>
          <w:lang w:bidi="fa-IR"/>
        </w:rPr>
        <w:t>.</w:t>
      </w:r>
      <w:bookmarkStart w:id="18" w:name="pg240_774"/>
    </w:p>
    <w:p>
      <w:pPr>
        <w:pStyle w:val="Heading2"/>
        <w:numPr>
          <w:ilvl w:val="1"/>
          <w:numId w:val="1"/>
        </w:numPr>
        <w:rPr/>
      </w:pPr>
      <w:bookmarkStart w:id="19" w:name="__RefHeading___Toc2099522_211673320"/>
      <w:bookmarkStart w:id="20" w:name="_Toc7"/>
      <w:bookmarkEnd w:id="18"/>
      <w:bookmarkEnd w:id="19"/>
      <w:r>
        <w:rPr>
          <w:rtl w:val="true"/>
        </w:rPr>
        <w:t>جانشینی از خداوند</w:t>
      </w:r>
      <w:bookmarkEnd w:id="20"/>
    </w:p>
    <w:p>
      <w:pPr>
        <w:pStyle w:val="Heading3"/>
        <w:numPr>
          <w:ilvl w:val="2"/>
          <w:numId w:val="1"/>
        </w:numPr>
        <w:rPr/>
      </w:pPr>
      <w:bookmarkStart w:id="21" w:name="__RefHeading___Toc2099524_2116733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میرزای شیرازی، از شمار شخصیت‌های برجسته و ممتاز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بزرگی، و حِشمت و شکوه این مرد بزرگ محصول خضوع، افتادگی و خاکساری در عموم امور و زمینه‌های حیات و زندگی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احوال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قصد زیارت قبور امامان معصوم علیهم السلام راهیِ سرزمین عراق می‌شود، و به رسم معمول، نخست در شهر نجف، شهر نزول ملایک، منزل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با آنکه عالمان برجسته‌ای در دامان خود داشت اما سرآمد سلسله عالمان و قدوه تقوی و فضیلت، حضرت شیخ اعظم مرتضی انصاری، از درخششی دیگر برخوردار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که در میان نخبگان و عالمان ایران همان فروغ و روشنی و درخشندگی شیخ را داشت، به حرمت علم و نیز احترام و تکریم ایشان، یکی</w:t>
      </w:r>
    </w:p>
    <w:p>
      <w:pPr>
        <w:pStyle w:val="BookText"/>
        <w:rPr/>
      </w:pPr>
      <w:r>
        <w:rPr>
          <w:rFonts w:ascii="IRNazanin" w:hAnsi="IRNazanin" w:eastAsia="IRNazanin"/>
          <w:color w:val="111111"/>
          <w:sz w:val="28"/>
          <w:sz w:val="28"/>
          <w:szCs w:val="28"/>
          <w:rtl w:val="true"/>
          <w:lang w:bidi="fa-IR"/>
        </w:rPr>
        <w:t>از روزهای اقامت را به شرکت در یکی از دروس وی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همانجا به کمال دانش و فرزانگی و آراستگی و قدر و گرانمایگی ایشان وقوف و اذعان می‌یابد و چنان مفتون و دلبرده ایشان می‌شود که هوای شاگردی را در سر می‌پروراند و چندان طولی نمی‌کشد که عزم خود را جزم نموده و از بازگشت به ایران که می‌رفت تا کرسی ریاست علم و معنویت شیعه را برنده باشد، چشم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تواضع و انکسارِ انسان‌های فروتن و بیدار هیچ اجازه نمی‌دهد که ایشان در حدی محدود از دانش و معنویت دربمانند، و توقف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 سر رَعت افرازدَت</w:t>
      </w:r>
    </w:p>
    <w:p>
      <w:pPr>
        <w:pStyle w:val="BookText"/>
        <w:rPr/>
      </w:pPr>
      <w:r>
        <w:rPr>
          <w:rFonts w:ascii="IRNazanin" w:hAnsi="IRNazanin" w:eastAsia="IRNazanin"/>
          <w:color w:val="111111"/>
          <w:sz w:val="28"/>
          <w:sz w:val="28"/>
          <w:szCs w:val="28"/>
          <w:rtl w:val="true"/>
          <w:lang w:bidi="fa-IR"/>
        </w:rPr>
        <w:t>تکبر به خاک اندر اندازدت</w:t>
      </w:r>
    </w:p>
    <w:p>
      <w:pPr>
        <w:pStyle w:val="BookText"/>
        <w:rPr/>
      </w:pPr>
      <w:r>
        <w:rPr>
          <w:rFonts w:ascii="IRNazanin" w:hAnsi="IRNazanin" w:eastAsia="IRNazanin"/>
          <w:color w:val="111111"/>
          <w:sz w:val="28"/>
          <w:sz w:val="28"/>
          <w:szCs w:val="28"/>
          <w:rtl w:val="true"/>
          <w:lang w:bidi="fa-IR"/>
        </w:rPr>
        <w:t>آری، پس از پایان درس وقتی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شیخ را چگونه یافتید؟</w:t>
      </w:r>
    </w:p>
    <w:p>
      <w:pPr>
        <w:pStyle w:val="BookText"/>
        <w:rPr/>
      </w:pPr>
      <w:r>
        <w:rPr>
          <w:rFonts w:ascii="IRNazanin" w:hAnsi="IRNazanin" w:eastAsia="IRNazanin"/>
          <w:color w:val="111111"/>
          <w:sz w:val="28"/>
          <w:sz w:val="28"/>
          <w:szCs w:val="28"/>
          <w:rtl w:val="true"/>
          <w:lang w:bidi="fa-IR"/>
        </w:rPr>
        <w:t>به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واجب می‌دانم که در حلقه شاگردان ایشان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پانزده سال، زانوی شاگردی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معنای این آیه شریفه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می‌توان در همینجا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بسیاری از آیات کتاب خدا از طریق دانش لغت نمی‌توان دریافت بلکه حوادث و اتفاقاتی باید روی داده تا در سایه آنها مفهوم و مراد آیات، آفتابی و نمایان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آیه را، یکی از مردم شام که تحت تاثیر فرهنگ معاویه بود، با اتفاق یک واقعه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برای نخستین بار سفر به مدینه داشت، مردمی را دید، که در گرداگرد یکی حلقه کرده‌اند، و نیز به گونه‌ای شایسته وی را اکرام و تکریم</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 به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خوی و اخلاق خدا در زمین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شتابان خود را به امام رسانید و تا آنجا که می‌توانست پدر بزرگوارش را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عظمت همینجاست که انسانِ قادر و قدرتمند و نیرومند، توان و زور خویش را نابجا و به ناروا به کار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کلام ایشان را قطع نساخت، و بُردبارانه، تاب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مرد شامی برای گفتن چیزی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آرام و با ملایمت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مسافرید؟</w:t>
      </w:r>
    </w:p>
    <w:p>
      <w:pPr>
        <w:pStyle w:val="BookText"/>
        <w:rPr/>
      </w:pPr>
      <w:r>
        <w:rPr>
          <w:rFonts w:ascii="IRNazanin" w:hAnsi="IRNazanin" w:eastAsia="IRNazanin"/>
          <w:color w:val="111111"/>
          <w:sz w:val="28"/>
          <w:sz w:val="28"/>
          <w:szCs w:val="28"/>
          <w:rtl w:val="true"/>
          <w:lang w:bidi="fa-IR"/>
        </w:rPr>
        <w:t>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ندارید، و یا پول، و یا غذا، میهمان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مشکلی نیز هست می‌گشایم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با شرم و حیرت همین آیه را فهمید و تلاوت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حَیْثُ یَجْعَلُ رِسالَتَ</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یعنی خدا خوب می‌داند که چه کس را امام و یا پیامبر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ندارم جز آنکه زمین را بخواهید دهان باز کند و مرا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 خطاها در جامعه ما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حق عالمان دین به خطا و اشتباه واندارند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شنیده‌های خود مُهر باور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بفرموده قرآن کریم حرام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جائَکُمْ فاسِقٌ بنَبَأ فَتَبَیَّنُوا</w:t>
      </w:r>
      <w:r>
        <w:rPr>
          <w:rFonts w:eastAsia="Amiri" w:cs="Amiri" w:ascii="Amiri" w:hAnsi="Amiri"/>
          <w:color w:val="111111"/>
          <w:sz w:val="28"/>
          <w:szCs w:val="28"/>
          <w:rtl w:val="true"/>
          <w:lang w:bidi="ar-SA"/>
        </w:rPr>
        <w:t xml:space="preserve">» </w:t>
      </w:r>
      <w:r>
        <w:rPr>
          <w:rStyle w:val="FootnoteAnchor"/>
          <w:rtl w:val="true"/>
        </w:rPr>
        <w:footnoteReference w:id="9"/>
      </w:r>
      <w:bookmarkStart w:id="23" w:name="pg240_777"/>
    </w:p>
    <w:p>
      <w:pPr>
        <w:pStyle w:val="BookText"/>
        <w:rPr/>
      </w:pPr>
      <w:bookmarkEnd w:id="23"/>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شنیده‌های خود، هرگز، حق تصمیم‌گیری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نسبت به شنیده‌های خود تصمیم می‌گیرد در مقابل خداوند قد عَلَم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مدینه، در مسجد قبا نشسته بودم، و کسی که خود مصری بود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هر روز تاراج و غارت است و زنان را شکنجه می‌کنند و سینه‌هاشان را می‌بُرند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 را از کجا شنیده‌اید؟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خوانده‌ای؟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نیز با قرآن سروکار دارید؟ آیا از عالمان ایرانید؟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از قرآن باخبرید؟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ایران را به تمامی، با قرآن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قرآن را می‌دانید؟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همین آیه را برای او خواندم که مگر نه آنکه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حرف‌های فاسق هیچ گوش فرا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این آیه با 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رسانه‌ها اهل تقوی و فضیلتند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فاسق و منحرف؟</w:t>
      </w:r>
    </w:p>
    <w:p>
      <w:pPr>
        <w:pStyle w:val="BookText"/>
        <w:rPr/>
      </w:pPr>
      <w:r>
        <w:rPr>
          <w:rFonts w:ascii="IRNazanin" w:hAnsi="IRNazanin" w:eastAsia="IRNazanin"/>
          <w:color w:val="111111"/>
          <w:sz w:val="28"/>
          <w:sz w:val="28"/>
          <w:szCs w:val="28"/>
          <w:rtl w:val="true"/>
          <w:lang w:bidi="fa-IR"/>
        </w:rPr>
        <w:t>ولی او پاسخی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پوزش طلبید</w:t>
      </w:r>
      <w:r>
        <w:rPr>
          <w:rFonts w:eastAsia="IRNazanin" w:cs="IRNazanin"/>
          <w:color w:val="111111"/>
          <w:sz w:val="28"/>
          <w:szCs w:val="28"/>
          <w:rtl w:val="true"/>
          <w:lang w:bidi="fa-IR"/>
        </w:rPr>
        <w:t>.</w:t>
      </w:r>
    </w:p>
    <w:p>
      <w:pPr>
        <w:pStyle w:val="Heading3"/>
        <w:numPr>
          <w:ilvl w:val="2"/>
          <w:numId w:val="1"/>
        </w:numPr>
        <w:rPr/>
      </w:pPr>
      <w:bookmarkStart w:id="24" w:name="__RefHeading___Toc2099526_211673320"/>
      <w:bookmarkStart w:id="25" w:name="_Toc9"/>
      <w:bookmarkEnd w:id="24"/>
      <w:r>
        <w:rPr>
          <w:rtl w:val="true"/>
        </w:rPr>
        <w:t>جهان شیعه</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بی‌جهت کسی را میرزای شیرازی نمی‌کند</w:t>
      </w:r>
      <w:r>
        <w:rPr>
          <w:rFonts w:eastAsia="IRNazanin" w:cs="IRNazanin"/>
          <w:color w:val="111111"/>
          <w:sz w:val="28"/>
          <w:szCs w:val="28"/>
          <w:rtl w:val="true"/>
          <w:lang w:bidi="fa-IR"/>
        </w:rPr>
        <w:t>.</w:t>
      </w:r>
      <w:bookmarkStart w:id="26" w:name="pg240_778"/>
    </w:p>
    <w:p>
      <w:pPr>
        <w:pStyle w:val="BookText"/>
        <w:rPr/>
      </w:pPr>
      <w:bookmarkEnd w:id="26"/>
      <w:r>
        <w:rPr>
          <w:rFonts w:ascii="IRNazanin" w:hAnsi="IRNazanin" w:eastAsia="IRNazanin"/>
          <w:color w:val="111111"/>
          <w:sz w:val="28"/>
          <w:sz w:val="28"/>
          <w:szCs w:val="28"/>
          <w:rtl w:val="true"/>
          <w:lang w:bidi="fa-IR"/>
        </w:rPr>
        <w:t>هر چه در این بزم نشانت دهند</w:t>
      </w:r>
    </w:p>
    <w:p>
      <w:pPr>
        <w:pStyle w:val="BookText"/>
        <w:rPr/>
      </w:pPr>
      <w:r>
        <w:rPr>
          <w:rFonts w:ascii="IRNazanin" w:hAnsi="IRNazanin" w:eastAsia="IRNazanin"/>
          <w:color w:val="111111"/>
          <w:sz w:val="28"/>
          <w:sz w:val="28"/>
          <w:szCs w:val="28"/>
          <w:rtl w:val="true"/>
          <w:lang w:bidi="fa-IR"/>
        </w:rPr>
        <w:t>گر نستانی بِه از آنَت دهند</w:t>
      </w:r>
    </w:p>
    <w:p>
      <w:pPr>
        <w:pStyle w:val="BookText"/>
        <w:rPr/>
      </w:pPr>
      <w:r>
        <w:rPr>
          <w:rFonts w:ascii="IRNazanin" w:hAnsi="IRNazanin" w:eastAsia="IRNazanin"/>
          <w:color w:val="111111"/>
          <w:sz w:val="28"/>
          <w:sz w:val="28"/>
          <w:szCs w:val="28"/>
          <w:rtl w:val="true"/>
          <w:lang w:bidi="fa-IR"/>
        </w:rPr>
        <w:t>میرزا، از مرجعیت ایران گذشت، خداوند نیز مرجعیت جهان شیعه را بر عهده او نهاد</w:t>
      </w:r>
      <w:r>
        <w:rPr>
          <w:rFonts w:eastAsia="IRNazanin" w:cs="IRNazanin"/>
          <w:color w:val="111111"/>
          <w:sz w:val="28"/>
          <w:szCs w:val="28"/>
          <w:rtl w:val="true"/>
          <w:lang w:bidi="fa-IR"/>
        </w:rPr>
        <w:t>.</w:t>
      </w:r>
    </w:p>
    <w:p>
      <w:pPr>
        <w:pStyle w:val="Heading3"/>
        <w:numPr>
          <w:ilvl w:val="2"/>
          <w:numId w:val="1"/>
        </w:numPr>
        <w:rPr/>
      </w:pPr>
      <w:bookmarkStart w:id="27" w:name="__RefHeading___Toc2099528_211673320"/>
      <w:bookmarkStart w:id="28" w:name="_Toc10"/>
      <w:bookmarkEnd w:id="27"/>
      <w:r>
        <w:rPr>
          <w:rtl w:val="true"/>
        </w:rPr>
        <w:t>حریم اهل بیت</w:t>
      </w:r>
      <w:bookmarkEnd w:id="28"/>
    </w:p>
    <w:p>
      <w:pPr>
        <w:pStyle w:val="BookText"/>
        <w:rPr/>
      </w:pPr>
      <w:r>
        <w:rPr>
          <w:rFonts w:ascii="IRNazanin" w:hAnsi="IRNazanin" w:eastAsia="IRNazanin"/>
          <w:color w:val="111111"/>
          <w:sz w:val="28"/>
          <w:sz w:val="28"/>
          <w:szCs w:val="28"/>
          <w:rtl w:val="true"/>
          <w:lang w:bidi="fa-IR"/>
        </w:rPr>
        <w:t>روزی مرحوم میرزا نشسته بود، و عالمان دیگر نیز در گرداگرد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حیدر حلّی از شاعران برجسته عراق، یکی از سروده‌های خود را در رثای اهل بیت مکرم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 رسا و ناب و دلنشین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و نیز حاضران را سخت به وجد و ذوق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 عموزاده خود، سید اسماعیل شیرازی، که مردی خردمند و بصیر و آگاه بود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بیست لیره عثمانی به سید حیدر حلّی بابت این سروده بلند هدیه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این کار 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مرجعیت شیعه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واقع در جایگاه رفیع امامان گرام و گرانمایه نشسته‌اید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همان چشم داشت و توقع و انتظار می‌رود که از ایشان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بیش از من وقوف داشته و دارید که آن بزرگواران به شاعرانی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و یا سید حِمیری و یا کُمَیت زیاد اسدی، بابت سروده‌ای که می‌سرودند و به پاسداشت فرهنگ و ادب و ترویج خوبی و خوبان، هزاران دینار طلا به ایشان هدیه می‌کردند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ایشان یکی همچون فرزدق که از شاعران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شعری در باب امام سجاد علیه السلام سرود 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 تحمل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توسط واسطه‌ای به فرزدق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جهت قطع مزایا و حقوق خویش از سوی دربار نداشته باشد که من خود از این پس تا چهل</w:t>
      </w:r>
      <w:bookmarkStart w:id="29" w:name="pg240_779"/>
    </w:p>
    <w:p>
      <w:pPr>
        <w:pStyle w:val="BookText"/>
        <w:rPr/>
      </w:pPr>
      <w:bookmarkEnd w:id="29"/>
      <w:r>
        <w:rPr>
          <w:rFonts w:ascii="IRNazanin" w:hAnsi="IRNazanin" w:eastAsia="IRNazanin"/>
          <w:color w:val="111111"/>
          <w:sz w:val="28"/>
          <w:sz w:val="28"/>
          <w:szCs w:val="28"/>
          <w:rtl w:val="true"/>
          <w:lang w:bidi="fa-IR"/>
        </w:rPr>
        <w:t>سال آن را به عهده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فرزدق بیش از چهل سال نیز عمر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سید اسماعیل به 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حریم اهل بیت را باید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تحسین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به اتفاق به حضور ایشان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میرزا قامت را خم کرد و دستان سید حیدر حلی را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صد لیره عثمانی به او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 لیره عثمانی مبلغ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ما، مرحوم آیة اللَّه العظمی حاج شیخ موسی خوانساری، در عراق، مرجع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نامه‌ای به پدر بزرگِ من می‌نویسد و در آنجا احوال مردم عراق را شرح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فقر و فاقه‌ایم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گرانی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هزینه زندگی ما به دلیل رفت و آمد بسیار، به یک تومان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میرزا که چهل سال قبل از ایشان می‌زیسته است در همان شهر عراق صد لیره عثمانی به سید حیدر حلی به هدیه می‌دهد</w:t>
      </w:r>
      <w:r>
        <w:rPr>
          <w:rFonts w:eastAsia="IRNazanin" w:cs="IRNazanin"/>
          <w:color w:val="111111"/>
          <w:sz w:val="28"/>
          <w:szCs w:val="28"/>
          <w:rtl w:val="true"/>
          <w:lang w:bidi="fa-IR"/>
        </w:rPr>
        <w:t>.</w:t>
      </w:r>
    </w:p>
    <w:p>
      <w:pPr>
        <w:pStyle w:val="Heading3"/>
        <w:numPr>
          <w:ilvl w:val="2"/>
          <w:numId w:val="1"/>
        </w:numPr>
        <w:rPr/>
      </w:pPr>
      <w:bookmarkStart w:id="30" w:name="__RefHeading___Toc2099530_211673320"/>
      <w:bookmarkStart w:id="31" w:name="_Toc11"/>
      <w:bookmarkEnd w:id="30"/>
      <w:r>
        <w:rPr>
          <w:rtl w:val="true"/>
        </w:rPr>
        <w:t>دو نکته</w:t>
      </w:r>
      <w:bookmarkEnd w:id="31"/>
    </w:p>
    <w:p>
      <w:pPr>
        <w:pStyle w:val="BookText"/>
        <w:rPr/>
      </w:pPr>
      <w:r>
        <w:rPr>
          <w:rFonts w:ascii="IRNazanin" w:hAnsi="IRNazanin" w:eastAsia="IRNazanin"/>
          <w:color w:val="111111"/>
          <w:sz w:val="28"/>
          <w:sz w:val="28"/>
          <w:szCs w:val="28"/>
          <w:rtl w:val="true"/>
          <w:lang w:bidi="fa-IR"/>
        </w:rPr>
        <w:t>و البته در این رفتار زیبا و جذاب مرحوم میرزای شیرازی، دست کم دو نکته ناب موج می‌زند، که باید بیاموزیم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حرمت و حریم کس و یا کسانی که در جایگاه ایشان جای گرفته‌ایم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علم و دانایی بسیار، از در مشورت در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غنی و مطلق نپنداریم</w:t>
      </w:r>
      <w:r>
        <w:rPr>
          <w:rFonts w:eastAsia="IRNazanin" w:cs="IRNazanin"/>
          <w:color w:val="111111"/>
          <w:sz w:val="28"/>
          <w:szCs w:val="28"/>
          <w:rtl w:val="true"/>
          <w:lang w:bidi="fa-IR"/>
        </w:rPr>
        <w:t>.</w:t>
      </w:r>
    </w:p>
    <w:p>
      <w:pPr>
        <w:pStyle w:val="Heading3"/>
        <w:numPr>
          <w:ilvl w:val="2"/>
          <w:numId w:val="1"/>
        </w:numPr>
        <w:rPr/>
      </w:pPr>
      <w:bookmarkStart w:id="32" w:name="__RefHeading___Toc2099532_211673320"/>
      <w:bookmarkStart w:id="33" w:name="_Toc12"/>
      <w:bookmarkEnd w:id="32"/>
      <w:r>
        <w:rPr>
          <w:rtl w:val="true"/>
        </w:rPr>
        <w:t>فیض مُدام</w:t>
      </w:r>
      <w:bookmarkEnd w:id="33"/>
    </w:p>
    <w:p>
      <w:pPr>
        <w:pStyle w:val="BookText"/>
        <w:rPr/>
      </w:pPr>
      <w:r>
        <w:rPr>
          <w:rFonts w:ascii="IRNazanin" w:hAnsi="IRNazanin" w:eastAsia="IRNazanin"/>
          <w:color w:val="111111"/>
          <w:sz w:val="28"/>
          <w:sz w:val="28"/>
          <w:szCs w:val="28"/>
          <w:rtl w:val="true"/>
          <w:lang w:bidi="fa-IR"/>
        </w:rPr>
        <w:t>راستی، ما بر جایگاه چه کس تکیه کرده‌ایم؟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را از زبان قربن بشنوید</w:t>
      </w:r>
      <w:r>
        <w:rPr>
          <w:rFonts w:eastAsia="IRNazanin" w:cs="IRNazanin"/>
          <w:color w:val="111111"/>
          <w:sz w:val="28"/>
          <w:szCs w:val="28"/>
          <w:rtl w:val="true"/>
          <w:lang w:bidi="fa-IR"/>
        </w:rPr>
        <w:t>:</w:t>
      </w:r>
      <w:bookmarkStart w:id="34" w:name="pg240_780"/>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 رَبُکَ لِلْمَلائکة انِّی جاعِلٌ فِی الارضِ خَلِیفَة</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خداوند فرشتگان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جانشینی جهت خود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انسان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جانشین کسی هستیم که ستم را هرگز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فیض و فضل او پیوسته بر بندگان خویش جاری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دائِمَ الْفَضْلِ عَلَی الْبَرِیَّه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جانشین کسی هستیم که نان کسی را آجر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کریمی که از خزانه غیب</w:t>
      </w:r>
    </w:p>
    <w:p>
      <w:pPr>
        <w:pStyle w:val="BookText"/>
        <w:rPr/>
      </w:pPr>
      <w:r>
        <w:rPr>
          <w:rFonts w:ascii="IRNazanin" w:hAnsi="IRNazanin" w:eastAsia="IRNazanin"/>
          <w:color w:val="111111"/>
          <w:sz w:val="28"/>
          <w:sz w:val="28"/>
          <w:szCs w:val="28"/>
          <w:rtl w:val="true"/>
          <w:lang w:bidi="fa-IR"/>
        </w:rPr>
        <w:t>گبر و ترسا وظیفه خور داری</w:t>
      </w:r>
    </w:p>
    <w:p>
      <w:pPr>
        <w:pStyle w:val="Heading3"/>
        <w:numPr>
          <w:ilvl w:val="2"/>
          <w:numId w:val="1"/>
        </w:numPr>
        <w:rPr/>
      </w:pPr>
      <w:bookmarkStart w:id="35" w:name="__RefHeading___Toc2099534_211673320"/>
      <w:bookmarkStart w:id="36" w:name="_Toc13"/>
      <w:bookmarkEnd w:id="35"/>
      <w:r>
        <w:rPr>
          <w:rtl w:val="true"/>
        </w:rPr>
        <w:t>خوان یغما</w:t>
      </w:r>
      <w:bookmarkEnd w:id="36"/>
    </w:p>
    <w:p>
      <w:pPr>
        <w:pStyle w:val="BookText"/>
        <w:rPr/>
      </w:pPr>
      <w:r>
        <w:rPr>
          <w:rFonts w:ascii="IRNazanin" w:hAnsi="IRNazanin" w:eastAsia="IRNazanin"/>
          <w:color w:val="111111"/>
          <w:sz w:val="28"/>
          <w:sz w:val="28"/>
          <w:szCs w:val="28"/>
          <w:rtl w:val="true"/>
          <w:lang w:bidi="fa-IR"/>
        </w:rPr>
        <w:t>امام صادق علیه السلام از مکه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کسی را دید که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تشنگی در آستانه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 که با خود آب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آب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دینش کار ندارم، او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علیه السلام خود را در جایگاه خداوند می‌دید که روزی رسان است، و روزی خویش را به ایمان مشروط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خوان یغما چه دشمن چه دوست</w:t>
      </w:r>
    </w:p>
    <w:p>
      <w:pPr>
        <w:pStyle w:val="Heading3"/>
        <w:numPr>
          <w:ilvl w:val="2"/>
          <w:numId w:val="1"/>
        </w:numPr>
        <w:rPr/>
      </w:pPr>
      <w:bookmarkStart w:id="37" w:name="__RefHeading___Toc2099536_211673320"/>
      <w:bookmarkStart w:id="38" w:name="_Toc14"/>
      <w:bookmarkEnd w:id="37"/>
      <w:r>
        <w:rPr>
          <w:rtl w:val="true"/>
        </w:rPr>
        <w:t>اهل بیت</w:t>
      </w:r>
      <w:bookmarkEnd w:id="38"/>
    </w:p>
    <w:p>
      <w:pPr>
        <w:pStyle w:val="BookText"/>
        <w:rPr/>
      </w:pPr>
      <w:r>
        <w:rPr>
          <w:rFonts w:ascii="IRNazanin" w:hAnsi="IRNazanin" w:eastAsia="IRNazanin"/>
          <w:color w:val="111111"/>
          <w:sz w:val="28"/>
          <w:sz w:val="28"/>
          <w:szCs w:val="28"/>
          <w:rtl w:val="true"/>
          <w:lang w:bidi="fa-IR"/>
        </w:rPr>
        <w:t>حال، که جایگاه خویش را دانستید، با مشاوران خود نیز آشنا شوید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مشاورانی که تنها یک سوی سکه را و نیز تنها اکنون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آلایش و پلیدی و دنائت، پاک و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صراحت آیات، پیامبران و آل پاکیزه جان رسول مطهرند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پیشاپیش، راه را بر ما گشوده و روشن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روشنی و نور در کتاب خدا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از اسماء مبارک این کتاب، نور است، که هر ظلمتی را از میان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عصاره کلام ایشان در این فراز بلند گرد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اعْبُدوا اللَّه واتَقُوه وَاطِیعُون</w:t>
      </w:r>
      <w:r>
        <w:rPr>
          <w:rFonts w:eastAsia="Amiri" w:cs="Amiri" w:ascii="Amiri" w:hAnsi="Amiri"/>
          <w:color w:val="111111"/>
          <w:sz w:val="28"/>
          <w:szCs w:val="28"/>
          <w:rtl w:val="true"/>
          <w:lang w:bidi="ar-SA"/>
        </w:rPr>
        <w:t xml:space="preserve">» </w:t>
      </w:r>
      <w:r>
        <w:rPr>
          <w:rStyle w:val="FootnoteAnchor"/>
        </w:rPr>
        <w:footnoteReference w:id="1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او را نگاه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نظارت بر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دامان خود را از عموم خطاها دور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تنها خداوند را اطاعت و اجابت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از گذشته‌ها و کرده‌های شوم خود نیز هراسناک نباید بود که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 لَکُم ذُنُوبَکم</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و کسی نگوید که گناهان من افزون و سنگین و سهمگین است و خداوند نمی‌تواند نادیده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این سخن، خود را به کفر آلوده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عَلی کُلِ شی‌ء قَدِیر</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او بر هر کاری توانا و توانمند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قادر بر بخشش گناهان خُرد و ناچیز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توان گذشت معاصی و ذنوب کلان و عظیم و بزرگ را نیز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فرصتی بود برای شما می‌گفتم که خداوند چگونه آمرزنده است، و چه کسانی را آمرزش نموده است، از شدت شادی و شعف قرار و آرام نداشتید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بیابان بود، و آفتاب بر خاک حجاز آتش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سواری در راه است، و روز و شبانی چند است که به سوی مدینه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مردی سوار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مردی به پیامبری خداوند مبعوث شده است، هوای زیارت او را به سر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نزدیکتر از من به من است</w:t>
      </w:r>
    </w:p>
    <w:p>
      <w:pPr>
        <w:pStyle w:val="BookText"/>
        <w:rPr/>
      </w:pPr>
      <w:r>
        <w:rPr>
          <w:rFonts w:ascii="IRNazanin" w:hAnsi="IRNazanin" w:eastAsia="IRNazanin"/>
          <w:color w:val="111111"/>
          <w:sz w:val="28"/>
          <w:sz w:val="28"/>
          <w:szCs w:val="28"/>
          <w:rtl w:val="true"/>
          <w:lang w:bidi="fa-IR"/>
        </w:rPr>
        <w:t>وین عجبتر که من از وی دورم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هستم که از سوی خداوند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با دنیایی از مهر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پرستانی؟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خویش را پیش کسی خم کن که از کارت گره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ناتوان است، ناتوانتر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شبانه روز است در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آماده‌ام راه را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پیامبر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جان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ناگاه بی‌آنکه چیزی دیگر بگوید چشمان به هم گذارد و لب‌ها را فرو بست، و به سمت خاک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خویش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آب خواست و دست به کار غسل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مرد بت پرست به همین آسانی و سهولت، گذشته‌ای سیاه و شوم را پاک کرد، با آنکه در تمام روزگار عمر خود بت را به جای خداوند 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 xml:space="preserve">زشت‌ترین و خطرخیزترین بیماری‌ها که دامنگیر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علاج و چاره این بیماری مهلک و هولناک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 که اوج جفای یک قوم را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دنبال هیچ بود</w:t>
      </w:r>
      <w:r>
        <w:rPr>
          <w:rFonts w:eastAsia="IRNazanin" w:cs="IRNazanin"/>
          <w:color w:val="111111"/>
          <w:sz w:val="28"/>
          <w:szCs w:val="28"/>
          <w:rtl w:val="true"/>
          <w:lang w:bidi="fa-IR"/>
        </w:rPr>
        <w:t>.</w:t>
      </w:r>
      <w:bookmarkStart w:id="39" w:name="pg240_786"/>
    </w:p>
    <w:p>
      <w:pPr>
        <w:pStyle w:val="Heading2"/>
        <w:numPr>
          <w:ilvl w:val="1"/>
          <w:numId w:val="1"/>
        </w:numPr>
        <w:rPr/>
      </w:pPr>
      <w:bookmarkStart w:id="40" w:name="__RefHeading___Toc2099538_211673320"/>
      <w:bookmarkStart w:id="41" w:name="_Toc15"/>
      <w:bookmarkEnd w:id="39"/>
      <w:bookmarkEnd w:id="40"/>
      <w:r>
        <w:rPr>
          <w:rtl w:val="true"/>
        </w:rPr>
        <w:t>یاد نعمت‌ها</w:t>
      </w:r>
      <w:bookmarkEnd w:id="41"/>
    </w:p>
    <w:p>
      <w:pPr>
        <w:pStyle w:val="Heading3"/>
        <w:numPr>
          <w:ilvl w:val="2"/>
          <w:numId w:val="1"/>
        </w:numPr>
        <w:rPr/>
      </w:pPr>
      <w:bookmarkStart w:id="42" w:name="__RefHeading___Toc2099540_211673320"/>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جاسوسان، محمود غزنوی را خبر کردند که ایاز که بیش از همه مورد مدارا و احسان و انعام و اهتمام شما بوده و هست، و از هیچگونه موهبت در باب ایشان دریغ نداشته و ندارید، چندی است که مشکوکانه با خانه‌ای در یکی از محلات قدیمی شهر در رفت و آمد است، و هیچ دور نمی‌نماید که در پی این ماجرا دسیسه و توطئه و نیرنگی باشد، که البته برای دولت و دربار شما بسی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بی‌آنکه شیوه خود را تغییر داده باشد، با ایاز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گاه گاه، به یکی از خانه‌های این شهر آمد و شد داری، و من بی‌علاقه نیستم که آنجا را با چشمان خود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ایاز بی‌آنکه کمترین بیم و هراس را به خود راه دهد با بی‌باکی تمام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در کار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درنگ و کندی روا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درب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محقّر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زمین پرخاک و غبار آن نیز گلیمی پاره، که حتی به کمترین بها مشتری و خریدار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گوشه‌ای دیگر نیز پوستینی فرسوده، که تهیدستان نیز آن را خوش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گوشه‌ای دیگر نیز اسباب منزل، که هیچ به کار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که در شگفتی فرو بود، با حیرت تمام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چیزی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پیش چشمان شماست چیزی دیگر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 پیش از آنکه به دربار بیایی، به اینجا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گلِین و بی‌مقدار کجا و آن دربار شکوهمند کجا؟ و نیز این پوستین کهنه کجا و آن جامه‌های زربافت، حریر، اطلس، و فاخر کجا؟</w:t>
      </w:r>
    </w:p>
    <w:p>
      <w:pPr>
        <w:pStyle w:val="BookText"/>
        <w:rPr/>
      </w:pPr>
      <w:r>
        <w:rPr>
          <w:rFonts w:ascii="IRNazanin" w:hAnsi="IRNazanin" w:eastAsia="IRNazanin"/>
          <w:color w:val="111111"/>
          <w:sz w:val="28"/>
          <w:sz w:val="28"/>
          <w:szCs w:val="28"/>
          <w:rtl w:val="true"/>
          <w:lang w:bidi="fa-IR"/>
        </w:rPr>
        <w:t>ایاز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بیماری که دامنگیر بشر است، و نیز زشت و خطر خیز، خود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دانش و زیباترین آن آگاهی و وقوف بر خویشتن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خود را به اینجا نرسانم بیم آنست که به همین بیماری مُهلک و هولناک آلوده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اینجا می‌آیم انحراف و اختلالی در خود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رذیلت‌های اخلاقی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پسندی، کبر، و منیت‌ها سراغم را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همین خانه گلین و آن گلیم کهنه، و پوستیم پُر و صله فرسوده، روزی خانه و فرش و جامه 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گمان نمی‌بردم که دست تقدیر مرا در زمره درباریان تو قرار دهد و نه در خیالم می‌گنجید که نسیم مهر تو را اینگونه نصیب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غرقه این همه نعمت‌های بیشمار باشم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اکنون دارم نه از خود که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این همه، فراموشم نشود، هر روزه به اینجا می‌آیم، و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بودی،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دربار می‌آیم، و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نه از توست، که</w:t>
      </w:r>
      <w:bookmarkStart w:id="44" w:name="pg240_788"/>
    </w:p>
    <w:p>
      <w:pPr>
        <w:pStyle w:val="BookText"/>
        <w:rPr/>
      </w:pPr>
      <w:bookmarkEnd w:id="44"/>
      <w:r>
        <w:rPr>
          <w:rFonts w:ascii="IRNazanin" w:hAnsi="IRNazanin" w:eastAsia="IRNazanin"/>
          <w:color w:val="111111"/>
          <w:sz w:val="28"/>
          <w:sz w:val="28"/>
          <w:szCs w:val="28"/>
          <w:rtl w:val="true"/>
          <w:lang w:bidi="fa-IR"/>
        </w:rPr>
        <w:t>از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که سراسر وجد و نشاط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ذره ذره‌های وجودم مالامال از مهر توست</w:t>
      </w:r>
      <w:r>
        <w:rPr>
          <w:rFonts w:eastAsia="IRNazanin" w:cs="IRNazanin"/>
          <w:color w:val="111111"/>
          <w:sz w:val="28"/>
          <w:szCs w:val="28"/>
          <w:rtl w:val="true"/>
          <w:lang w:bidi="fa-IR"/>
        </w:rPr>
        <w:t>.</w:t>
      </w:r>
    </w:p>
    <w:p>
      <w:pPr>
        <w:pStyle w:val="Heading3"/>
        <w:numPr>
          <w:ilvl w:val="2"/>
          <w:numId w:val="1"/>
        </w:numPr>
        <w:rPr/>
      </w:pPr>
      <w:bookmarkStart w:id="45" w:name="__RefHeading___Toc2099542_211673320"/>
      <w:bookmarkStart w:id="46" w:name="_Toc17"/>
      <w:bookmarkEnd w:id="45"/>
      <w:r>
        <w:rPr>
          <w:rtl w:val="true"/>
        </w:rPr>
        <w:t>سلطان هستی</w:t>
      </w:r>
      <w:bookmarkEnd w:id="46"/>
    </w:p>
    <w:p>
      <w:pPr>
        <w:pStyle w:val="BookText"/>
        <w:rPr/>
      </w:pPr>
      <w:r>
        <w:rPr>
          <w:rFonts w:ascii="IRNazanin" w:hAnsi="IRNazanin" w:eastAsia="IRNazanin"/>
          <w:color w:val="111111"/>
          <w:sz w:val="28"/>
          <w:sz w:val="28"/>
          <w:szCs w:val="28"/>
          <w:rtl w:val="true"/>
          <w:lang w:bidi="fa-IR"/>
        </w:rPr>
        <w:t>حال، داستان محمود و ایاز شرحی است بر احوال ما و پروردگار عزیز عالم که سلطان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پیش از این آنچه داشتیم چیزی کمتر از داشته‌های ایاز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چیزی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قسمتی از خاک زمین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سبزه‌ها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مسلخ، و سپس ذبح، و طعام مادران و پدران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آن نطفه، و از نطفه خون، و نیز استخوان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گوشت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نیز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قیافه‌ای پدید آمد،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فضای تاریک و کم وسعت به جهانی فراخ و واسع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نجاسات خود غوطه می‌خوردیم که اگر مهر مادر که شِمَّه‌ای از مهر خداوندی است بر ما سایه نداشت، با همان نجاسات، بدن‌هامان زخم، و زخم‌ها چرکین، و خون‌مان را آلوده می‌ساخت، و کارمان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شب‌ها که مادران، خسته و در خواب بودند، و فغان و فریادمان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از خواب بیدار می‌شدند، بی‌آنکه پرخاش کنند که چرا از خوابی ناز و شیرین بیدار شده‌اند، با دریایی از مهر و دنیایی از سوز، سینه در دهانمان می‌گذاشتند، و با نوازشی ناگفتنی می‌گفتند، بنوشیم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 نیز در پی کار و تلاش تا سفره‌مان را رنگین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تن‌هامان به</w:t>
      </w:r>
      <w:bookmarkStart w:id="47" w:name="pg240_789"/>
    </w:p>
    <w:p>
      <w:pPr>
        <w:pStyle w:val="BookText"/>
        <w:rPr/>
      </w:pPr>
      <w:bookmarkEnd w:id="47"/>
      <w:r>
        <w:rPr>
          <w:rFonts w:ascii="IRNazanin" w:hAnsi="IRNazanin" w:eastAsia="IRNazanin"/>
          <w:color w:val="111111"/>
          <w:sz w:val="28"/>
          <w:sz w:val="28"/>
          <w:szCs w:val="28"/>
          <w:rtl w:val="true"/>
          <w:lang w:bidi="fa-IR"/>
        </w:rPr>
        <w:t>جامه‌های زیبا پوشیده و گرم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میان، دختری نیز با همین احوال، در دامان مادر و پدری دیگر پرورش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 پس از این به یکدیگر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به پای یکدیگر پیش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پیشرفت‌ها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بعد به ریاستی و یا تجارتی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موهبت‌ها از کجاست؟ و از کیست؟</w:t>
      </w:r>
    </w:p>
    <w:p>
      <w:pPr>
        <w:pStyle w:val="BookText"/>
        <w:rPr/>
      </w:pPr>
      <w:r>
        <w:rPr>
          <w:rFonts w:ascii="IRNazanin" w:hAnsi="IRNazanin" w:eastAsia="IRNazanin"/>
          <w:color w:val="111111"/>
          <w:sz w:val="28"/>
          <w:sz w:val="28"/>
          <w:szCs w:val="28"/>
          <w:rtl w:val="true"/>
          <w:lang w:bidi="fa-IR"/>
        </w:rPr>
        <w:t>چرا گذشته خویش را از یاد برده‌ایم؟</w:t>
      </w:r>
    </w:p>
    <w:p>
      <w:pPr>
        <w:pStyle w:val="BookText"/>
        <w:rPr/>
      </w:pPr>
      <w:r>
        <w:rPr>
          <w:rFonts w:ascii="IRNazanin" w:hAnsi="IRNazanin" w:eastAsia="IRNazanin"/>
          <w:color w:val="111111"/>
          <w:sz w:val="28"/>
          <w:sz w:val="28"/>
          <w:szCs w:val="28"/>
          <w:rtl w:val="true"/>
          <w:lang w:bidi="fa-IR"/>
        </w:rPr>
        <w:t>چرا به خاک بودن خویش نظر نمی‌افکنیم؟</w:t>
      </w:r>
    </w:p>
    <w:p>
      <w:pPr>
        <w:pStyle w:val="BookText"/>
        <w:rPr/>
      </w:pPr>
      <w:r>
        <w:rPr>
          <w:rFonts w:ascii="IRNazanin" w:hAnsi="IRNazanin" w:eastAsia="IRNazanin"/>
          <w:color w:val="111111"/>
          <w:sz w:val="28"/>
          <w:sz w:val="28"/>
          <w:szCs w:val="28"/>
          <w:rtl w:val="true"/>
          <w:lang w:bidi="fa-IR"/>
        </w:rPr>
        <w:t>و چرا نعمت‌ها را که از ماست، یاد نمی‌کنیم؟</w:t>
      </w:r>
    </w:p>
    <w:p>
      <w:pPr>
        <w:pStyle w:val="BookText"/>
        <w:rPr/>
      </w:pPr>
      <w:r>
        <w:rPr>
          <w:rFonts w:ascii="IRNazanin" w:hAnsi="IRNazanin" w:eastAsia="IRNazanin"/>
          <w:color w:val="111111"/>
          <w:sz w:val="28"/>
          <w:sz w:val="28"/>
          <w:szCs w:val="28"/>
          <w:rtl w:val="true"/>
          <w:lang w:bidi="fa-IR"/>
        </w:rPr>
        <w:t>هزاران مرحبا بر مولانا علی، که در اوج علی بودن، صورت بر خاک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خود اینگونه یاد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عَبْدُکَ الضَعِیف الذَلِیل الْحَقِیر الْمِسْکِین الْمُسْتَکِین</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سخن، پوچم و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دارم روزی از کفم خواهد رفت و هیچ خواهم شد</w:t>
      </w:r>
      <w:r>
        <w:rPr>
          <w:rFonts w:eastAsia="IRNazanin" w:cs="IRNazanin"/>
          <w:color w:val="111111"/>
          <w:sz w:val="28"/>
          <w:szCs w:val="28"/>
          <w:rtl w:val="true"/>
          <w:lang w:bidi="fa-IR"/>
        </w:rPr>
        <w:t>.</w:t>
      </w:r>
    </w:p>
    <w:p>
      <w:pPr>
        <w:pStyle w:val="Heading3"/>
        <w:numPr>
          <w:ilvl w:val="2"/>
          <w:numId w:val="1"/>
        </w:numPr>
        <w:rPr/>
      </w:pPr>
      <w:bookmarkStart w:id="48" w:name="__RefHeading___Toc2099544_211673320"/>
      <w:bookmarkStart w:id="49" w:name="_Toc18"/>
      <w:bookmarkEnd w:id="48"/>
      <w:r>
        <w:rPr>
          <w:rtl w:val="true"/>
        </w:rPr>
        <w:t>هیچ</w:t>
      </w:r>
      <w:bookmarkEnd w:id="49"/>
    </w:p>
    <w:p>
      <w:pPr>
        <w:pStyle w:val="BookText"/>
        <w:rPr/>
      </w:pPr>
      <w:r>
        <w:rPr>
          <w:rFonts w:ascii="IRNazanin" w:hAnsi="IRNazanin" w:eastAsia="IRNazanin"/>
          <w:color w:val="111111"/>
          <w:sz w:val="28"/>
          <w:sz w:val="28"/>
          <w:szCs w:val="28"/>
          <w:rtl w:val="true"/>
          <w:lang w:bidi="fa-IR"/>
        </w:rPr>
        <w:t>کسی به یک مرد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برایم چیزی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سرهنگ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bookmarkStart w:id="50" w:name="pg240_790"/>
    </w:p>
    <w:p>
      <w:pPr>
        <w:pStyle w:val="BookText"/>
        <w:rPr/>
      </w:pPr>
      <w:bookmarkEnd w:id="5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نیز شاه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اینهمه راه و سر بالایی چرا؟ تو که همین الان هیچ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اینهمه زحمت؟</w:t>
      </w:r>
      <w:r>
        <w:rPr>
          <w:rFonts w:eastAsia="IRNazanin" w:cs="IRNazanin"/>
          <w:color w:val="111111"/>
          <w:sz w:val="28"/>
          <w:szCs w:val="28"/>
          <w:rtl w:val="true"/>
          <w:lang w:bidi="fa-IR"/>
        </w:rPr>
        <w:t>!</w:t>
      </w:r>
    </w:p>
    <w:p>
      <w:pPr>
        <w:pStyle w:val="Heading3"/>
        <w:numPr>
          <w:ilvl w:val="2"/>
          <w:numId w:val="1"/>
        </w:numPr>
        <w:rPr/>
      </w:pPr>
      <w:bookmarkStart w:id="51" w:name="__RefHeading___Toc2099546_211673320"/>
      <w:bookmarkStart w:id="52" w:name="_Toc19"/>
      <w:bookmarkEnd w:id="51"/>
      <w:r>
        <w:rPr>
          <w:rtl w:val="true"/>
        </w:rPr>
        <w:t>آموزگاران سخن</w:t>
      </w:r>
      <w:bookmarkEnd w:id="52"/>
    </w:p>
    <w:p>
      <w:pPr>
        <w:pStyle w:val="BookText"/>
        <w:rPr/>
      </w:pPr>
      <w:r>
        <w:rPr>
          <w:rFonts w:ascii="IRNazanin" w:hAnsi="IRNazanin" w:eastAsia="IRNazanin"/>
          <w:color w:val="111111"/>
          <w:sz w:val="28"/>
          <w:sz w:val="28"/>
          <w:szCs w:val="28"/>
          <w:rtl w:val="true"/>
          <w:lang w:bidi="fa-IR"/>
        </w:rPr>
        <w:t>در سحرگاهان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چیزهایی بر زبان دارد که کافی است سینه‌های سپر شده، سپر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شاخ‌های کشیده، شکسته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کبر و خود بزرگ انگاری، باز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اگر امامان سخن نمی‌گفتند، سخن گفتن را نمی‌آموختیم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گویندگان و هم نویسندگان اروپا و آمریکا فراوان می‌گویند و هم می‌نویسند، اما درصدی بالا از گفته‌ها و نوشته‌های ایشان به حکم وجدان و عقل مردود و نارواست، و اندکی نیز که مقبول است ریشه در کتب آسمانی، و هم حکمت حکیمان، و نیز فطرتی که خداوند خود بر اینان ارزانی داشته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الصَّغیرُ الَّذِی رَبَّیْتَهُ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کوچکی هستم که مرا پروردی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چیز در پرورش من به کار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عهد نوزادی و کودکی که توان هضم خوراکی‌ها را نداشتم، از میان آنهمه غذاهای رنگ در رنگ که مادرم می‌خورد، شیری سپید و گوارا در سینه‌اش جای دادی، تا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خود از آنها بهره بردم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سخن می‌گوید</w:t>
      </w:r>
      <w:r>
        <w:rPr>
          <w:rFonts w:eastAsia="IRNazanin" w:cs="IRNazanin"/>
          <w:color w:val="111111"/>
          <w:sz w:val="28"/>
          <w:szCs w:val="28"/>
          <w:rtl w:val="true"/>
          <w:lang w:bidi="fa-IR"/>
        </w:rPr>
        <w:t>:</w:t>
      </w:r>
      <w:bookmarkStart w:id="53" w:name="pg240_791"/>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الصَّغیرُ الذی ربَّیْتَهُ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کوچکی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همچنان نیز کوچکم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الْجاهِلُ الَّذِی عَلَّمْتَهُ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نادان بی‌دانشم که هیچ از هیچ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میزان دوست داری؟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حتی معنای همین عدد را نیز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نادان بی‌دانشی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آنچه را از دانش در سینه دارد، جوشیده از درون خویش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دانش و بینش ما چیزی است که خداوند به امانت در نزد ما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سینه سپر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سنگ می‌دانم بر سینه‌ها بکوبیم؟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چه می‌دانیم؟ و یا چه می‌دانستیم؟</w:t>
      </w:r>
    </w:p>
    <w:p>
      <w:pPr>
        <w:pStyle w:val="BookText"/>
        <w:rPr/>
      </w:pPr>
      <w:r>
        <w:rPr>
          <w:rFonts w:ascii="IRNazanin" w:hAnsi="IRNazanin" w:eastAsia="IRNazanin"/>
          <w:color w:val="111111"/>
          <w:sz w:val="28"/>
          <w:sz w:val="28"/>
          <w:szCs w:val="28"/>
          <w:rtl w:val="true"/>
          <w:lang w:bidi="fa-IR"/>
        </w:rPr>
        <w:t>و آیا همین دانستنی‌ها کافی نیست که قامت ما را در برابر او خم کند؟</w:t>
      </w:r>
    </w:p>
    <w:p>
      <w:pPr>
        <w:pStyle w:val="Heading3"/>
        <w:numPr>
          <w:ilvl w:val="2"/>
          <w:numId w:val="1"/>
        </w:numPr>
        <w:rPr/>
      </w:pPr>
      <w:bookmarkStart w:id="54" w:name="__RefHeading___Toc2099548_211673320"/>
      <w:bookmarkStart w:id="55" w:name="_Toc20"/>
      <w:bookmarkEnd w:id="54"/>
      <w:r>
        <w:rPr>
          <w:rtl w:val="true"/>
        </w:rPr>
        <w:t>مرگ</w:t>
      </w:r>
      <w:bookmarkEnd w:id="55"/>
    </w:p>
    <w:p>
      <w:pPr>
        <w:pStyle w:val="BookText"/>
        <w:rPr/>
      </w:pPr>
      <w:r>
        <w:rPr>
          <w:rFonts w:ascii="IRNazanin" w:hAnsi="IRNazanin" w:eastAsia="IRNazanin"/>
          <w:color w:val="111111"/>
          <w:sz w:val="28"/>
          <w:sz w:val="28"/>
          <w:szCs w:val="28"/>
          <w:rtl w:val="true"/>
          <w:lang w:bidi="fa-IR"/>
        </w:rPr>
        <w:t>یکی از دوستان روحانی برای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من تماس گرفت، و خواست به مجلس ختمی جهت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نیست، در خانه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مسجد گریزانند، لذا ختم‌های مردگان خود را هم در خانه برگزار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مجلل بود و سیاه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مالامال از آدم‌های شیک و کراواتی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صندلی‌ها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آمد و خوشامد گفت و پس از عذرخواهی مکرر و تعارفات تکراری،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بنای صحبت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نظر شما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ساعت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کنید از مرگ هیچ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ما مکدر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مرگ نگویم؟</w:t>
      </w:r>
    </w:p>
    <w:p>
      <w:pPr>
        <w:pStyle w:val="BookText"/>
        <w:rPr/>
      </w:pPr>
      <w:r>
        <w:rPr>
          <w:rFonts w:ascii="IRNazanin" w:hAnsi="IRNazanin" w:eastAsia="IRNazanin"/>
          <w:color w:val="111111"/>
          <w:sz w:val="28"/>
          <w:sz w:val="28"/>
          <w:szCs w:val="28"/>
          <w:rtl w:val="true"/>
          <w:lang w:bidi="fa-IR"/>
        </w:rPr>
        <w:t>آیا ایشان نمی‌میرند؟</w:t>
      </w:r>
    </w:p>
    <w:p>
      <w:pPr>
        <w:pStyle w:val="BookText"/>
        <w:rPr/>
      </w:pPr>
      <w:r>
        <w:rPr>
          <w:rFonts w:ascii="IRNazanin" w:hAnsi="IRNazanin" w:eastAsia="IRNazanin"/>
          <w:color w:val="111111"/>
          <w:sz w:val="28"/>
          <w:sz w:val="28"/>
          <w:szCs w:val="28"/>
          <w:rtl w:val="true"/>
          <w:lang w:bidi="fa-IR"/>
        </w:rPr>
        <w:t>و یا ملک الموت اینان را استثناء کرده است؟</w:t>
      </w:r>
    </w:p>
    <w:p>
      <w:pPr>
        <w:pStyle w:val="BookText"/>
        <w:rPr/>
      </w:pPr>
      <w:r>
        <w:rPr>
          <w:rFonts w:ascii="IRNazanin" w:hAnsi="IRNazanin" w:eastAsia="IRNazanin"/>
          <w:color w:val="111111"/>
          <w:sz w:val="28"/>
          <w:sz w:val="28"/>
          <w:szCs w:val="28"/>
          <w:rtl w:val="true"/>
          <w:lang w:bidi="fa-IR"/>
        </w:rPr>
        <w:t>آیا اینان در حکومت خدا زندگی نمی‌کنند؟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نماز ظهر و عصر را نخوانده‌ام، و چیزی هم به غروب آفتاب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منتظر ماندم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 کاغذی نماز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با شتاب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 نمازم قضا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خانه‌ای سر زدم کسی مهر نداشت، جز آخرین خانه که پیرزنی درب را گشود و این مهر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شیوه جوانمردی است؟</w:t>
      </w:r>
    </w:p>
    <w:p>
      <w:pPr>
        <w:pStyle w:val="BookText"/>
        <w:rPr/>
      </w:pPr>
      <w:r>
        <w:rPr>
          <w:rFonts w:ascii="IRNazanin" w:hAnsi="IRNazanin" w:eastAsia="IRNazanin"/>
          <w:color w:val="111111"/>
          <w:sz w:val="28"/>
          <w:sz w:val="28"/>
          <w:szCs w:val="28"/>
          <w:rtl w:val="true"/>
          <w:lang w:bidi="fa-IR"/>
        </w:rPr>
        <w:t>آیا این شکرانه آن همه موهبت‌های بی‌حساب است؟</w:t>
      </w:r>
    </w:p>
    <w:p>
      <w:pPr>
        <w:pStyle w:val="BookText"/>
        <w:rPr/>
      </w:pPr>
      <w:r>
        <w:rPr>
          <w:rFonts w:ascii="IRNazanin" w:hAnsi="IRNazanin" w:eastAsia="IRNazanin"/>
          <w:color w:val="111111"/>
          <w:sz w:val="28"/>
          <w:sz w:val="28"/>
          <w:szCs w:val="28"/>
          <w:rtl w:val="true"/>
          <w:lang w:bidi="fa-IR"/>
        </w:rPr>
        <w:t>آیا ما چیزی نداریم؟</w:t>
      </w:r>
    </w:p>
    <w:p>
      <w:pPr>
        <w:pStyle w:val="BookText"/>
        <w:rPr/>
      </w:pPr>
      <w:r>
        <w:rPr>
          <w:rFonts w:ascii="IRNazanin" w:hAnsi="IRNazanin" w:eastAsia="IRNazanin"/>
          <w:color w:val="111111"/>
          <w:sz w:val="28"/>
          <w:sz w:val="28"/>
          <w:szCs w:val="28"/>
          <w:rtl w:val="true"/>
          <w:lang w:bidi="fa-IR"/>
        </w:rPr>
        <w:t>و یا آیا داشته‌های ما از خدا نیست؟</w:t>
      </w:r>
    </w:p>
    <w:p>
      <w:pPr>
        <w:pStyle w:val="BookText"/>
        <w:rPr/>
      </w:pPr>
      <w:r>
        <w:rPr>
          <w:rFonts w:ascii="IRNazanin" w:hAnsi="IRNazanin" w:eastAsia="IRNazanin"/>
          <w:color w:val="111111"/>
          <w:sz w:val="28"/>
          <w:sz w:val="28"/>
          <w:szCs w:val="28"/>
          <w:rtl w:val="true"/>
          <w:lang w:bidi="fa-IR"/>
        </w:rPr>
        <w:t>که گفت آن تشنه کامان آب جستند</w:t>
      </w:r>
    </w:p>
    <w:p>
      <w:pPr>
        <w:pStyle w:val="BookText"/>
        <w:rPr/>
      </w:pPr>
      <w:r>
        <w:rPr>
          <w:rFonts w:ascii="IRNazanin" w:hAnsi="IRNazanin" w:eastAsia="IRNazanin"/>
          <w:color w:val="111111"/>
          <w:sz w:val="28"/>
          <w:sz w:val="28"/>
          <w:szCs w:val="28"/>
          <w:rtl w:val="true"/>
          <w:lang w:bidi="fa-IR"/>
        </w:rPr>
        <w:t>در این تاریک شب، مهتاب جستند</w:t>
      </w:r>
    </w:p>
    <w:p>
      <w:pPr>
        <w:pStyle w:val="BookText"/>
        <w:rPr/>
      </w:pPr>
      <w:r>
        <w:rPr>
          <w:rFonts w:ascii="IRNazanin" w:hAnsi="IRNazanin" w:eastAsia="IRNazanin"/>
          <w:color w:val="111111"/>
          <w:sz w:val="28"/>
          <w:sz w:val="28"/>
          <w:szCs w:val="28"/>
          <w:rtl w:val="true"/>
          <w:lang w:bidi="fa-IR"/>
        </w:rPr>
        <w:t>که گفت آن عندلیبان را به گلزار</w:t>
      </w:r>
    </w:p>
    <w:p>
      <w:pPr>
        <w:pStyle w:val="BookText"/>
        <w:rPr/>
      </w:pPr>
      <w:r>
        <w:rPr>
          <w:rFonts w:ascii="IRNazanin" w:hAnsi="IRNazanin" w:eastAsia="IRNazanin"/>
          <w:color w:val="111111"/>
          <w:sz w:val="28"/>
          <w:sz w:val="28"/>
          <w:szCs w:val="28"/>
          <w:rtl w:val="true"/>
          <w:lang w:bidi="fa-IR"/>
        </w:rPr>
        <w:t>نکو ذکر و نکو فکر و نکو کار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بشنوید نجوای زین‌العابدین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الضالُّ الَّذِی هَدَیْتَهُ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همان گمشده‌ام که راه را نشانم 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الخائف الَّذِی آمَنْتَهُ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ترسویم و بیمناک که ایمنی را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بود که حتی تاریکی شب برایم هراسناک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و به تعلیم تو، حتی از مرگ بیمی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من آموختی که مردن پایان فراق است، و نیز روز وصال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وَالجائِعُ الَّذِی اشْبَعْتَهُ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گرسنه‌ام که سیرم ساختی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وَالْعَطْشانُ الَّذِی ارْوَیْتَهُ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تشنه‌ام که سیرابم نمودی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الَّذِی کَسَوتَه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برهنه‌ام که مرا پوشاندی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وَالْفَقِیرُ الَّذِی اغْنَیْتَهُ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نیازمند تهیدستم که دارایم نمودی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وَالضَّعِیفُ الَّذی قَوَّیْتَهُ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ناتوانم که مرا تقویت و نیرومند ساختی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وَالذلیل الَّذِی اعْزَزْتَهُ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خوار، زبون، و حقیرم که مرا عزیز و گرامی نمودی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وَالسَقِیمُ الَّذِی شَفَیْتَهُ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ناخوش و بیمارم که مرا بهبودی و شفا بخشیدی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وَالسائِلُ الَّذِی اعْطَیْتَهُ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گدای نیازمندم که دستانش پر از کرم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وَالْمُذْنِبُ الَّذِی سَتَرْتَهُ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آلوده‌ام که آلودگی‌هایم را به رحمت خویش پوشاندی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وَالْخاطِیُ الَّذِی اقَلْتَهُ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خطاکارِ تَر دامنم که خطاهایم را نادیده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تنها، سایه رحمت حق مدام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سایه‌ها، به تمامی، ناپایدارند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پناه سایه خداوند، پناه می‌گیرند، مواهبی بس فراوان نصیب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پاره‌ای موهبت‌ها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ایاز، که تنها دل به سایه سلطان داد، و سایه‌های دیگر را به هیچ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نصیب‌ها که از این رهگذر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حایِری، که به وقت احتضار، آیه‌ای زمزمه داشت، که با آن می‌توان دید که چه می‌دیده است</w:t>
      </w:r>
      <w:r>
        <w:rPr>
          <w:rFonts w:eastAsia="IRNazanin" w:cs="IRNazanin"/>
          <w:color w:val="111111"/>
          <w:sz w:val="28"/>
          <w:szCs w:val="28"/>
          <w:rtl w:val="true"/>
          <w:lang w:bidi="fa-IR"/>
        </w:rPr>
        <w:t>.</w:t>
      </w:r>
      <w:bookmarkStart w:id="56" w:name="pg240_798"/>
    </w:p>
    <w:p>
      <w:pPr>
        <w:pStyle w:val="Heading2"/>
        <w:numPr>
          <w:ilvl w:val="1"/>
          <w:numId w:val="1"/>
        </w:numPr>
        <w:rPr/>
      </w:pPr>
      <w:bookmarkStart w:id="57" w:name="__RefHeading___Toc2099550_211673320"/>
      <w:bookmarkStart w:id="58" w:name="_Toc21"/>
      <w:bookmarkEnd w:id="56"/>
      <w:bookmarkEnd w:id="57"/>
      <w:r>
        <w:rPr>
          <w:rtl w:val="true"/>
        </w:rPr>
        <w:t>هُمای رحمت</w:t>
      </w:r>
      <w:bookmarkEnd w:id="58"/>
    </w:p>
    <w:p>
      <w:pPr>
        <w:pStyle w:val="Heading3"/>
        <w:numPr>
          <w:ilvl w:val="2"/>
          <w:numId w:val="1"/>
        </w:numPr>
        <w:rPr/>
      </w:pPr>
      <w:bookmarkStart w:id="59" w:name="__RefHeading___Toc2099552_211673320"/>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محمود غزنوی به همراهِ همراهان خود به شکار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سوزان در آن بیابان بی‌سایه و بی‌سایبان همه را رنجیده و آزرده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مرغان هوایی است و پرهایی پُر پهنا و گسترده دارد، در آسمان پیدا و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سایه هما می‌رسانیم، تا بیش از این آفتاب بر تن ما 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شتاب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محمود را رها نکرد، و نرفت، نامش ایاز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با حیرت و شگفتی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 به ستوه نمی‌آیی؟ و از آن بیتاب، و رنجه و آزرده نیستی؟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آفتاب، تاب و توانم را برده است</w:t>
      </w:r>
      <w:r>
        <w:rPr>
          <w:rFonts w:eastAsia="IRNazanin" w:cs="IRNazanin"/>
          <w:color w:val="111111"/>
          <w:sz w:val="28"/>
          <w:szCs w:val="28"/>
          <w:rtl w:val="true"/>
          <w:lang w:bidi="fa-IR"/>
        </w:rPr>
        <w:t>.</w:t>
      </w:r>
      <w:bookmarkStart w:id="61" w:name="pg240_799"/>
    </w:p>
    <w:p>
      <w:pPr>
        <w:pStyle w:val="BookText"/>
        <w:rPr/>
      </w:pPr>
      <w:bookmarkEnd w:id="61"/>
      <w:r>
        <w:rPr>
          <w:rFonts w:ascii="IRNazanin" w:hAnsi="IRNazanin" w:eastAsia="IRNazanin"/>
          <w:color w:val="111111"/>
          <w:sz w:val="28"/>
          <w:sz w:val="28"/>
          <w:szCs w:val="28"/>
          <w:rtl w:val="true"/>
          <w:lang w:bidi="fa-IR"/>
        </w:rPr>
        <w:t>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سایه هما نمی‌روی؟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سایه‌ای چون سایه وجود شما بر سر من است، بی‌معنا و نارواست که سایه‌ای دیگر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زیر این سایه 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مشکلات و سختی‌ها و دشواری‌هایم یکی پس از دیگری گشوده و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با شنیدن این سخن اندیشه کرد، و به تامل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که سخن ایاز بسی نغز و پر مغز و با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و رابطه قلب و باطن او، با من، این‌گونه باشد، پس بر من ضرور و لازم است که تمام خواست‌ها و حاجات و گره‌ها و مشکلات او را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همراهان، نسبت به او، نظر عنایت و لطفی دیگر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محبتی و میلی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مصابیح القلوب، به دنبال طرح این قطعه زیبا،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دنیا، سایه‌ای جز سایه خدا را نخواهد، و رحمتی جز رحمت او را تمنا و آرزو ننماید، در اینکه خدا با او چه خواهد کرد، تنها خود می‌داند،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اینجا، جایی است که پای اهل خِد و بصیرت و تامل، لنگ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نتوانسته، و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لطف خداوند را نسبت به کسی که جز سایه خدا را نمی‌خواهد، ارزیابی و اندازه‌گیری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خود به این سخن قایل است که آنچه خداوند، در فردای روزگار، بر چنین فردی ارزانی خواهد داشت در حساب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عدد نیز در اینجا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به بیان میزان مرحمت و لطف و موهبت پروردگار به چنین بنده‌ای نمی‌تواند باشد</w:t>
      </w:r>
      <w:r>
        <w:rPr>
          <w:rFonts w:eastAsia="IRNazanin" w:cs="IRNazanin"/>
          <w:color w:val="111111"/>
          <w:sz w:val="28"/>
          <w:szCs w:val="28"/>
          <w:rtl w:val="true"/>
          <w:lang w:bidi="fa-IR"/>
        </w:rPr>
        <w:t>.</w:t>
      </w:r>
    </w:p>
    <w:p>
      <w:pPr>
        <w:pStyle w:val="Heading3"/>
        <w:numPr>
          <w:ilvl w:val="2"/>
          <w:numId w:val="1"/>
        </w:numPr>
        <w:rPr/>
      </w:pPr>
      <w:bookmarkStart w:id="62" w:name="__RefHeading___Toc2099554_211673320"/>
      <w:bookmarkStart w:id="63" w:name="_Toc23"/>
      <w:bookmarkEnd w:id="62"/>
      <w:r>
        <w:rPr>
          <w:rtl w:val="true"/>
        </w:rPr>
        <w:t>سایه خدا</w:t>
      </w:r>
      <w:bookmarkEnd w:id="63"/>
    </w:p>
    <w:p>
      <w:pPr>
        <w:pStyle w:val="BookText"/>
        <w:rPr/>
      </w:pPr>
      <w:r>
        <w:rPr>
          <w:rFonts w:ascii="IRNazanin" w:hAnsi="IRNazanin" w:eastAsia="IRNazanin"/>
          <w:color w:val="111111"/>
          <w:sz w:val="28"/>
          <w:sz w:val="28"/>
          <w:szCs w:val="28"/>
          <w:rtl w:val="true"/>
          <w:lang w:bidi="fa-IR"/>
        </w:rPr>
        <w:t>حال، اساساً ببینیم جز خداوند سایه‌ای هست که خود را به پناه آن برسانیم؟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سخنی که در این زمینه باید گفت سخن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حرف آخر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بابِل، ابراهیم را به هرچه خواندند و دعوت نمودند، پاسخ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آنچه او را به آن دعوتو نمودند از پا درآمد و غروب کرد، و آنگاه رو به ملت نمود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لااحِبُّ الآفِلین</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چیزی را که بقا ندارد، و جاودانه نیست، و نمی‌ماند، و نمی‌پاید، و در همه جا به کار نمی‌آید، هیچ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هوای پیوند و رابطه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 بهره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سایه‌ای بر بالای خود انتخاب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همچنانکه من در خدمت ایشان هستم، آنان نیز در خدمت من خواهند بود، و نه سایه‌ای که بر سر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ابراهیم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گاه هست و گاه نیست، دلبسته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را وقف و صرف و خرج آن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سودا سودی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خرج کسی خواهم شد، که آسیب و زیانی در پی ندارد، و افزون بر این نیز به دخلی جاودان، و پایدار، دست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جز، با خرج و هزینه خدا شدن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پیوسته و دائم یادآور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کاری می‌کنم تنها به عشق، و دوستی، و دلبستگی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برابر آنچه من خرج او ساخته‌ام، که البته بسی ناچیز است، رحمتی کثیر و فراوان بر من ارزانی و عطا می‌دارد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یُعْطِی الکَثیرَ بالقَلیل</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ونیزاز خطاها ونادرستی‌هایم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وجود میمون</w:t>
      </w:r>
    </w:p>
    <w:p>
      <w:pPr>
        <w:pStyle w:val="BookText"/>
        <w:rPr/>
      </w:pPr>
      <w:r>
        <w:rPr>
          <w:rFonts w:ascii="IRNazanin" w:hAnsi="IRNazanin" w:eastAsia="IRNazanin"/>
          <w:color w:val="111111"/>
          <w:sz w:val="28"/>
          <w:sz w:val="28"/>
          <w:szCs w:val="28"/>
          <w:rtl w:val="true"/>
          <w:lang w:bidi="fa-IR"/>
        </w:rPr>
        <w:t>و مبارکی است که خود فرمود، بدی‌ها را به خوبی بدل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من عذر می‌خواهم اگر این مثال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می‌خواهم، این حقیقت برای شما نیز محسوس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آلودگی‌ها و کثافات و نجاسات را که از چاله‌ها و چاهها خارج می‌نمودند، به زمین‌های کشاورزی می‌بردند، و در کنار بوته‌ها فرو می‌کردند، و چیزی نمی‌گذشت که همین آلودگی‌ها تبدیل به بهترین میوه‌ها و رنگ‌ها و طعم‌ها و مزه‌ها می‌شد، و دوباره به مردم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خدایی که در عالم طبیعت این برنامه را قرار داد، که اگر کودهای حیوانی و انسانی را به نباتات دهند، آن را به برگی سبز، و گلی سرخ، و به میوه‌ها و سبزیجات، بدل می‌نماید، آلودگی‌های بنده مؤمن خود را نیز به حسنات بدل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انسانِ بازگشته و مؤمن و رفیق شده با وجود مقدس پروردگار، غصه‌ی نسبت به معاصی و گناهان خود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به گذشته خویش اندوه و رنج و حزنی نداشته باشیم، چون آلودگی‌های کارنامه و پرونده ما، قابلیت تبدیل به پاکی‌ها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پس خود را تنها خرج خدا کنیم، و نه هیچ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چیز برای ما آفرینش، و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صریح آیات کتاب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در نهج البلاغه آمده است که خداوند دنیا را نه برای دنیا، بل برای غیر آن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خورشید برای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شب برای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روز برای روز</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زمین برای زمین</w:t>
      </w:r>
      <w:r>
        <w:rPr>
          <w:rFonts w:eastAsia="IRNazanin" w:cs="IRNazanin"/>
          <w:color w:val="111111"/>
          <w:sz w:val="28"/>
          <w:szCs w:val="28"/>
          <w:rtl w:val="true"/>
          <w:lang w:bidi="fa-IR"/>
        </w:rPr>
        <w:t>.</w:t>
      </w:r>
      <w:bookmarkStart w:id="64" w:name="pg240_802"/>
    </w:p>
    <w:p>
      <w:pPr>
        <w:pStyle w:val="BookText"/>
        <w:rPr/>
      </w:pPr>
      <w:bookmarkEnd w:id="64"/>
      <w:r>
        <w:rPr>
          <w:rFonts w:ascii="IRNazanin" w:hAnsi="IRNazanin" w:eastAsia="IRNazanin"/>
          <w:color w:val="111111"/>
          <w:sz w:val="28"/>
          <w:sz w:val="28"/>
          <w:szCs w:val="28"/>
          <w:rtl w:val="true"/>
          <w:lang w:bidi="fa-IR"/>
        </w:rPr>
        <w:t>آری، اگر پای ما در میان نبود، دنیایی نیز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آسمان بود و نه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دریا و نه صحرا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لَکُم ما فِی الارضِ جمیعاً</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آنچه در زمین است همه برای انسان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انسان نباید خرج کسی جز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وجود مقدس حق، رحمت پایدار و پیوسته، و نیز پرداخت ابدی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کسی که در سایه خداوند باشد، بهره‌ها و فایده‌هایی فراوان خواهد گرفت که پاره‌ای را بر می‌شمریم</w:t>
      </w:r>
      <w:r>
        <w:rPr>
          <w:rFonts w:eastAsia="IRNazanin" w:cs="IRNazanin"/>
          <w:color w:val="111111"/>
          <w:sz w:val="28"/>
          <w:szCs w:val="28"/>
          <w:rtl w:val="true"/>
          <w:lang w:bidi="fa-IR"/>
        </w:rPr>
        <w:t>.</w:t>
      </w:r>
    </w:p>
    <w:p>
      <w:pPr>
        <w:pStyle w:val="Heading3"/>
        <w:numPr>
          <w:ilvl w:val="2"/>
          <w:numId w:val="1"/>
        </w:numPr>
        <w:rPr/>
      </w:pPr>
      <w:bookmarkStart w:id="65" w:name="__RefHeading___Toc2099556_211673320"/>
      <w:bookmarkStart w:id="66" w:name="_Toc24"/>
      <w:bookmarkEnd w:id="65"/>
      <w:r>
        <w:rPr>
          <w:rtl w:val="true"/>
        </w:rPr>
        <w:t>بهره نخست</w:t>
      </w:r>
      <w:bookmarkEnd w:id="66"/>
    </w:p>
    <w:p>
      <w:pPr>
        <w:pStyle w:val="BookText"/>
        <w:rPr/>
      </w:pPr>
      <w:r>
        <w:rPr>
          <w:rFonts w:ascii="IRNazanin" w:hAnsi="IRNazanin" w:eastAsia="IRNazanin"/>
          <w:color w:val="111111"/>
          <w:sz w:val="28"/>
          <w:sz w:val="28"/>
          <w:szCs w:val="28"/>
          <w:rtl w:val="true"/>
          <w:lang w:bidi="fa-IR"/>
        </w:rPr>
        <w:t>و چه بهره‌ای 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مَعَکُم ایْنَ ما کُنْتُم</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من با شما خواهم بود، هرکجا که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مربوط به برزخ و آخرت و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قدرتی که فوق همه قدرت‌ها، و نیز عزتی که بالای تمام عزت‌ها، و رحمت و لطفی که برتر از تمامی رحمت‌ها و لطف‌ها و نیکویی‌هاست، در همه‌جا با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عجیب، شگفت و حیرت‌انگیز است که تنها در طول ده سال، هشتاد و چهار جنگ خونبار، توسط مشرکین، یهود، و کفار صورت گرفت، تا پیامبر را از میان ببرند اما چون خدا با او بود نتوانستند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 انسان را در عموم احوال حفظ و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هر غلط و خطا و لغزش محفوظ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لغزش‌هایی که در آنها بیم از دست رفتن دین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همیشه آدمی را بی‌آبرو و بی‌منزلت می‌سازد</w:t>
      </w:r>
      <w:r>
        <w:rPr>
          <w:rFonts w:eastAsia="IRNazanin" w:cs="IRNazanin"/>
          <w:color w:val="111111"/>
          <w:sz w:val="28"/>
          <w:szCs w:val="28"/>
          <w:rtl w:val="true"/>
          <w:lang w:bidi="fa-IR"/>
        </w:rPr>
        <w:t>.</w:t>
      </w:r>
      <w:bookmarkStart w:id="67" w:name="pg240_803"/>
    </w:p>
    <w:p>
      <w:pPr>
        <w:pStyle w:val="BookText"/>
        <w:rPr/>
      </w:pPr>
      <w:bookmarkEnd w:id="67"/>
      <w:r>
        <w:rPr>
          <w:rFonts w:ascii="IRNazanin" w:hAnsi="IRNazanin" w:eastAsia="IRNazanin"/>
          <w:color w:val="111111"/>
          <w:sz w:val="28"/>
          <w:sz w:val="28"/>
          <w:szCs w:val="28"/>
          <w:rtl w:val="true"/>
          <w:lang w:bidi="fa-IR"/>
        </w:rPr>
        <w:t>بلی، آنجا که خدا با انسان باشد، راه هلاک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از طوفان‌های اعتقادی و علمی و فکری در امان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مرگ نیز حافظ و نگاهبان انسان است، تا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خود را به باد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وسوسه‌های شیطانِ بدخواه او را تباه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بس بلاخیز است</w:t>
      </w:r>
      <w:r>
        <w:rPr>
          <w:rFonts w:eastAsia="IRNazanin" w:cs="IRNazanin"/>
          <w:color w:val="111111"/>
          <w:sz w:val="28"/>
          <w:szCs w:val="28"/>
          <w:rtl w:val="true"/>
          <w:lang w:bidi="fa-IR"/>
        </w:rPr>
        <w:t>.</w:t>
      </w:r>
    </w:p>
    <w:p>
      <w:pPr>
        <w:pStyle w:val="Heading3"/>
        <w:numPr>
          <w:ilvl w:val="2"/>
          <w:numId w:val="1"/>
        </w:numPr>
        <w:rPr/>
      </w:pPr>
      <w:bookmarkStart w:id="68" w:name="__RefHeading___Toc2099558_211673320"/>
      <w:bookmarkStart w:id="69" w:name="_Toc25"/>
      <w:bookmarkEnd w:id="68"/>
      <w:r>
        <w:rPr>
          <w:rtl w:val="true"/>
        </w:rPr>
        <w:t>لذتی بالا</w:t>
      </w:r>
      <w:bookmarkEnd w:id="69"/>
    </w:p>
    <w:p>
      <w:pPr>
        <w:pStyle w:val="BookText"/>
        <w:rPr/>
      </w:pPr>
      <w:r>
        <w:rPr>
          <w:rFonts w:ascii="IRNazanin" w:hAnsi="IRNazanin" w:eastAsia="IRNazanin"/>
          <w:color w:val="111111"/>
          <w:sz w:val="28"/>
          <w:sz w:val="28"/>
          <w:szCs w:val="28"/>
          <w:rtl w:val="true"/>
          <w:lang w:bidi="fa-IR"/>
        </w:rPr>
        <w:t>روز ششم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دیدم که چهره‌اش نورانیتی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است، ساعتی با او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بهره‌ای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ایشان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دیدم کنار آن چهره، و در شعاع و پرتو آن همه نورانیت، و درخشش، و فروغ، چیزی برای گفتن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به صحبت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خبر کردند که استاد علمی و تربیتی و اخلاقی شما، بر بستر بیماری است، و در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استاد را هم گفت، وی مرحوم آیة اللَّه حاج شیخ مرتضی 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آیة اللَّه العظمی حاج شیخ عبدالکریم 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سراسیمه خود را به آنجا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ایشان را ببینم،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ایشان چندان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نَفَس‌های آخر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اصرار خواستم به هر صورتی که هست دست کم چهره ایشان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در آستانه سفر به سوی عالم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می‌دانید که بالاترین لذت مردمان مومن هنگام مرگ ایشان است؟</w:t>
      </w:r>
    </w:p>
    <w:p>
      <w:pPr>
        <w:pStyle w:val="BookText"/>
        <w:rPr/>
      </w:pPr>
      <w:r>
        <w:rPr>
          <w:rFonts w:ascii="IRNazanin" w:hAnsi="IRNazanin" w:eastAsia="IRNazanin"/>
          <w:color w:val="111111"/>
          <w:sz w:val="28"/>
          <w:sz w:val="28"/>
          <w:szCs w:val="28"/>
          <w:rtl w:val="true"/>
          <w:lang w:bidi="fa-IR"/>
        </w:rPr>
        <w:t>برای اینکه این حقیقت را بهتر و بیشتر بدانید یک روایت را یادآور می‌شوم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الْمُومِن الْمَوت</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مردن، هدیه و ارمغانِ خدا به بندگان مومن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کره زمنی کسی هست که هدیه را خوش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را داریم که زیباترین فضا و خوشایندترین سرا را به او نشان داده و بگویند چیزی نمانده است که تو را از این فضای ضِیق و پر تنگنا خارج، و در آن جایگاه رفیع، برین، و بلند جای دهیم، و او غصه‌دار و اندوهگین شود؟</w:t>
      </w:r>
    </w:p>
    <w:p>
      <w:pPr>
        <w:pStyle w:val="BookText"/>
        <w:rPr/>
      </w:pPr>
      <w:r>
        <w:rPr>
          <w:rFonts w:ascii="IRNazanin" w:hAnsi="IRNazanin" w:eastAsia="IRNazanin"/>
          <w:color w:val="111111"/>
          <w:sz w:val="28"/>
          <w:sz w:val="28"/>
          <w:szCs w:val="28"/>
          <w:rtl w:val="true"/>
          <w:lang w:bidi="fa-IR"/>
        </w:rPr>
        <w:t>چون انسان مطابق آیات کتاب خدا، پیش از مرگ جای و مقام و موقعیت خود را در عالم آخرت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دوستان و رفیقان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اگر انسان جای خود و دوستان خود را نمی‌دید، پروردگار عالم امر نمی‌فرمود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فَادْخُلِی فِی عبادِی وَادْخُلِی جَنَّتِی</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در میان بندگان من جای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من باریاب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با ایمان را در تنهایی و بی‌کسی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از تمام کسان و دوستان دور می‌کنند، در عوض در کنار بندگان پاک و صالح خدا جای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بندگان پاک و صالح، به فرموده حضرت رضا علیه السلام اهل بیت مکرم‌اند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خود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که به حق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چشمان خود نمی‌دیدم، معنای اسلام، و شیعه بودن را هرگز نمی‌فهمیدم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ببینم در این لحظه‌های واپسین با خود چه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می‌گفت</w:t>
      </w:r>
      <w:r>
        <w:rPr>
          <w:rFonts w:eastAsia="IRNazanin" w:cs="IRNazanin"/>
          <w:color w:val="111111"/>
          <w:sz w:val="28"/>
          <w:szCs w:val="28"/>
          <w:rtl w:val="true"/>
          <w:lang w:bidi="fa-IR"/>
        </w:rPr>
        <w:t>:</w:t>
      </w:r>
      <w:bookmarkStart w:id="70" w:name="pg240_805"/>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واللَّه واسِعٌ علیمٌ</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بله، او چیزهایی می‌دید که قرآن پیش از این وعده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فراوانی از آیات او را نوید و بشارت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دَمِ مرگ پرده‌ها به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حال است که انسان رفیقان و یاران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اتاق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که روحانی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 و عاجزانه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به خدا، حال که پیش این بیمار رفتید، سری هم به بیمار ما بزنید، و بر بالین او نیز دعایی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بیمار خوابیده است، و درست مثل استاد چشمان او نیز بر هم است اما با لب‌های خود زمزمه‌ای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نزدیک نموده تا ببینم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حرف‌هایی ک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صورت رگبار ناسزا و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فحش و توهین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می‌خواهید؟ و حساب‌های بانکی؟ و در همان حال که اینها را می‌گفت، مُرد</w:t>
      </w:r>
      <w:r>
        <w:rPr>
          <w:rFonts w:eastAsia="IRNazanin" w:cs="IRNazanin"/>
          <w:color w:val="111111"/>
          <w:sz w:val="28"/>
          <w:szCs w:val="28"/>
          <w:rtl w:val="true"/>
          <w:lang w:bidi="fa-IR"/>
        </w:rPr>
        <w:t>.</w:t>
      </w:r>
    </w:p>
    <w:p>
      <w:pPr>
        <w:pStyle w:val="Heading3"/>
        <w:numPr>
          <w:ilvl w:val="2"/>
          <w:numId w:val="1"/>
        </w:numPr>
        <w:rPr/>
      </w:pPr>
      <w:bookmarkStart w:id="71" w:name="__RefHeading___Toc2099560_211673320"/>
      <w:bookmarkStart w:id="72" w:name="_Toc26"/>
      <w:bookmarkEnd w:id="71"/>
      <w:r>
        <w:rPr>
          <w:rtl w:val="true"/>
        </w:rPr>
        <w:t>بهره دوم</w:t>
      </w:r>
      <w:bookmarkEnd w:id="72"/>
    </w:p>
    <w:p>
      <w:pPr>
        <w:pStyle w:val="BookText"/>
        <w:rPr/>
      </w:pPr>
      <w:r>
        <w:rPr>
          <w:rFonts w:ascii="IRNazanin" w:hAnsi="IRNazanin" w:eastAsia="IRNazanin"/>
          <w:color w:val="111111"/>
          <w:sz w:val="28"/>
          <w:sz w:val="28"/>
          <w:szCs w:val="28"/>
          <w:rtl w:val="true"/>
          <w:lang w:bidi="fa-IR"/>
        </w:rPr>
        <w:t>عبور ما از صراط، بنا بر آیات و روایات، با اختلاف و تفاوتی که انسان‌ها با یکدیگر دارند مختلف و گوناگون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پاره‌ای انسانها از صراط در زمانی به میزان هزار سال قیامت که هر روز آن، به صراحت آیات، پنجاه هزار سال است به درازا می‌کشد</w:t>
      </w:r>
      <w:r>
        <w:rPr>
          <w:rFonts w:eastAsia="IRNazanin" w:cs="IRNazanin"/>
          <w:color w:val="111111"/>
          <w:sz w:val="28"/>
          <w:szCs w:val="28"/>
          <w:rtl w:val="true"/>
          <w:lang w:bidi="fa-IR"/>
        </w:rPr>
        <w:t>.</w:t>
      </w:r>
      <w:bookmarkStart w:id="73" w:name="pg240_806"/>
    </w:p>
    <w:p>
      <w:pPr>
        <w:pStyle w:val="BookText"/>
        <w:rPr/>
      </w:pPr>
      <w:bookmarkEnd w:id="73"/>
      <w:r>
        <w:rPr>
          <w:rFonts w:ascii="IRNazanin" w:hAnsi="IRNazanin" w:eastAsia="IRNazanin"/>
          <w:color w:val="111111"/>
          <w:sz w:val="28"/>
          <w:sz w:val="28"/>
          <w:szCs w:val="28"/>
          <w:rtl w:val="true"/>
          <w:lang w:bidi="fa-IR"/>
        </w:rPr>
        <w:t>و پاره‌ای نیز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از آغاز عمر، خود را جز به زیر سایه خدا پناه نداده و پروردگار را همان گفت، که ایاز به محمود، چنین کسی، به شتاب برق، تمام این راه طولانی را سریع و تند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نمی‌دانید آنهایی که بر این جاده می‌گذرند چه دلواپسند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هراسناک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چشم خود می‌بینند که ناگاه گشوده، و توده‌ای عظیم به درون آن، که جهنم و آتش الیم خداست، فرو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برادران و خواهران، جاده‌ای جز جاده خدا را طی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نمودن آن، انسان را هزاران سال در قیامت اسیر، و در آخر نیز به جایی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چه سفارش زیبایی در سوره انعام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 وَلَاتَتَّبِعُوا السُّبُلَ</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جاده‌های گناه و خطا را طی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و جاده مرا دنبال کنید</w:t>
      </w:r>
      <w:r>
        <w:rPr>
          <w:rFonts w:eastAsia="IRNazanin" w:cs="IRNazanin"/>
          <w:color w:val="111111"/>
          <w:sz w:val="28"/>
          <w:szCs w:val="28"/>
          <w:rtl w:val="true"/>
          <w:lang w:bidi="fa-IR"/>
        </w:rPr>
        <w:t>.</w:t>
      </w:r>
    </w:p>
    <w:p>
      <w:pPr>
        <w:pStyle w:val="Heading3"/>
        <w:numPr>
          <w:ilvl w:val="2"/>
          <w:numId w:val="1"/>
        </w:numPr>
        <w:rPr/>
      </w:pPr>
      <w:bookmarkStart w:id="74" w:name="__RefHeading___Toc2099562_211673320"/>
      <w:bookmarkStart w:id="75" w:name="_Toc27"/>
      <w:bookmarkEnd w:id="74"/>
      <w:r>
        <w:rPr>
          <w:rtl w:val="true"/>
        </w:rPr>
        <w:t>بهره سوم</w:t>
      </w:r>
      <w:bookmarkEnd w:id="75"/>
    </w:p>
    <w:p>
      <w:pPr>
        <w:pStyle w:val="BookText"/>
        <w:rPr/>
      </w:pPr>
      <w:r>
        <w:rPr>
          <w:rFonts w:ascii="IRNazanin" w:hAnsi="IRNazanin" w:eastAsia="IRNazanin"/>
          <w:color w:val="111111"/>
          <w:sz w:val="28"/>
          <w:sz w:val="28"/>
          <w:szCs w:val="28"/>
          <w:rtl w:val="true"/>
          <w:lang w:bidi="fa-IR"/>
        </w:rPr>
        <w:t>بهشت نیز دستاوردی دیگر است برای آنان که راه خدا را می‌پیمایند، که به محض ورود ایشان درب‌ها خود گشوده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جَاؤُوهَا وَفُتِحَتْ أَبْوَابُهَا</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و برای اینکه دل‌هاشان قوی و گرم، و مطمئین باشد، به محض ورود، فرشتگان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شما</w:t>
      </w:r>
    </w:p>
    <w:p>
      <w:pPr>
        <w:pStyle w:val="BookText"/>
        <w:rPr/>
      </w:pPr>
      <w:r>
        <w:rPr>
          <w:rFonts w:ascii="IRNazanin" w:hAnsi="IRNazanin" w:eastAsia="IRNazanin"/>
          <w:color w:val="111111"/>
          <w:sz w:val="28"/>
          <w:sz w:val="28"/>
          <w:szCs w:val="28"/>
          <w:rtl w:val="true"/>
          <w:lang w:bidi="fa-IR"/>
        </w:rPr>
        <w:t>می‌دانید این سلام چقدر پر بهاست؟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با این سلام است که وجود آدمی سراسر رجا، امید، شادی، و سرور</w:t>
      </w:r>
      <w:bookmarkStart w:id="76" w:name="pg240_807"/>
    </w:p>
    <w:p>
      <w:pPr>
        <w:pStyle w:val="BookText"/>
        <w:rPr/>
      </w:pPr>
      <w:bookmarkEnd w:id="76"/>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 می‌برد که ورود به بهشت قطعی، محقق، و مسلّم است</w:t>
      </w:r>
      <w:r>
        <w:rPr>
          <w:rFonts w:eastAsia="IRNazanin" w:cs="IRNazanin"/>
          <w:color w:val="111111"/>
          <w:sz w:val="28"/>
          <w:szCs w:val="28"/>
          <w:rtl w:val="true"/>
          <w:lang w:bidi="fa-IR"/>
        </w:rPr>
        <w:t>.</w:t>
      </w:r>
    </w:p>
    <w:p>
      <w:pPr>
        <w:pStyle w:val="Heading3"/>
        <w:numPr>
          <w:ilvl w:val="2"/>
          <w:numId w:val="1"/>
        </w:numPr>
        <w:rPr/>
      </w:pPr>
      <w:bookmarkStart w:id="77" w:name="__RefHeading___Toc2099564_211673320"/>
      <w:bookmarkStart w:id="78" w:name="_Toc28"/>
      <w:bookmarkEnd w:id="77"/>
      <w:r>
        <w:rPr>
          <w:rtl w:val="true"/>
        </w:rPr>
        <w:t>بهره چهارم</w:t>
      </w:r>
      <w:bookmarkEnd w:id="78"/>
    </w:p>
    <w:p>
      <w:pPr>
        <w:pStyle w:val="BookText"/>
        <w:rPr/>
      </w:pPr>
      <w:r>
        <w:rPr>
          <w:rFonts w:ascii="IRNazanin" w:hAnsi="IRNazanin" w:eastAsia="IRNazanin"/>
          <w:color w:val="111111"/>
          <w:sz w:val="28"/>
          <w:sz w:val="28"/>
          <w:szCs w:val="28"/>
          <w:rtl w:val="true"/>
          <w:lang w:bidi="fa-IR"/>
        </w:rPr>
        <w:t>بالاترین لذت شما در دنیا، بویژه ایام جوانی این است که زنان زیبا روی نصیب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بخاطر آن خود را به گناه نمی‌افکنید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نافرمانی نمی‌کنید، و خداوند نیز به نشان پاداش زنانی زیبا، خوش سرشت، و نیکو قامت را، که زنان زیبای دنیایی در برابر آنها بسی زشت می‌نمایند، فراهم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زنانی که خداوند خود انتخاب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خدا، غیر از انتخاب مادر و خواهر و بستگان ما در دنیاست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کَأَمْثَالِ اللُّؤْلُؤِ الْمَکْنُونِ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چون شما روزگاری در دنیا، با وجود این همه فحشا و منکرات، و فیلم‌ها، و صحنه‌های فاسد ایستادگی کردید، اینها، به پاداش شکیبایی و مزد صبوری شماست</w:t>
      </w:r>
      <w:r>
        <w:rPr>
          <w:rFonts w:eastAsia="IRNazanin" w:cs="IRNazanin"/>
          <w:color w:val="111111"/>
          <w:sz w:val="28"/>
          <w:szCs w:val="28"/>
          <w:rtl w:val="true"/>
          <w:lang w:bidi="fa-IR"/>
        </w:rPr>
        <w:t>.</w:t>
      </w:r>
    </w:p>
    <w:p>
      <w:pPr>
        <w:pStyle w:val="Heading3"/>
        <w:numPr>
          <w:ilvl w:val="2"/>
          <w:numId w:val="1"/>
        </w:numPr>
        <w:rPr/>
      </w:pPr>
      <w:bookmarkStart w:id="79" w:name="__RefHeading___Toc2099566_211673320"/>
      <w:bookmarkStart w:id="80" w:name="_Toc29"/>
      <w:bookmarkEnd w:id="79"/>
      <w:r>
        <w:rPr>
          <w:rtl w:val="true"/>
        </w:rPr>
        <w:t>بهره پنجم</w:t>
      </w:r>
      <w:bookmarkEnd w:id="80"/>
    </w:p>
    <w:p>
      <w:pPr>
        <w:pStyle w:val="BookText"/>
        <w:rPr/>
      </w:pPr>
      <w:r>
        <w:rPr>
          <w:rFonts w:ascii="IRNazanin" w:hAnsi="IRNazanin" w:eastAsia="IRNazanin"/>
          <w:color w:val="111111"/>
          <w:sz w:val="28"/>
          <w:sz w:val="28"/>
          <w:szCs w:val="28"/>
          <w:rtl w:val="true"/>
          <w:lang w:bidi="fa-IR"/>
        </w:rPr>
        <w:t>و این بهره، از تمامی بهره‌ها برتر و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خَالِدِینَ فِیهَا وَمَسَاکِنَ طَیِّبَةً فِی جَنَّاتِ عَدْنٍ وَرِضْوَانٌ مِنَ اللَّهِ أَکْبَرُ</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خداوند به مردان و زنان مومن بهشتهایی را وعده داده است که جویها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همواره در آنجایند و نیز خانه‌هایی نیکو در بهشت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خشنودی خدا از همه برتر است که پیروزی بزرگ، خشنودی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دلِ ناهمواری‌ها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که انسان در پی ناهمواری‌ها نصیب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خداوند، در تمامی احوال و امورات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بصیر که زمین هموار را ناهموار، و نادانِ ناهموار را هموار ساخت</w:t>
      </w:r>
      <w:r>
        <w:rPr>
          <w:rFonts w:eastAsia="IRNazanin" w:cs="IRNazanin"/>
          <w:color w:val="111111"/>
          <w:sz w:val="28"/>
          <w:szCs w:val="28"/>
          <w:rtl w:val="true"/>
          <w:lang w:bidi="fa-IR"/>
        </w:rPr>
        <w:t>.</w:t>
      </w:r>
      <w:bookmarkStart w:id="81" w:name="pg240_810"/>
    </w:p>
    <w:p>
      <w:pPr>
        <w:pStyle w:val="Heading2"/>
        <w:numPr>
          <w:ilvl w:val="1"/>
          <w:numId w:val="1"/>
        </w:numPr>
        <w:rPr/>
      </w:pPr>
      <w:bookmarkStart w:id="82" w:name="__RefHeading___Toc2099568_211673320"/>
      <w:bookmarkStart w:id="83" w:name="_Toc30"/>
      <w:bookmarkEnd w:id="81"/>
      <w:bookmarkEnd w:id="82"/>
      <w:r>
        <w:rPr>
          <w:rtl w:val="true"/>
        </w:rPr>
        <w:t>بصیرت</w:t>
      </w:r>
      <w:bookmarkEnd w:id="83"/>
    </w:p>
    <w:p>
      <w:pPr>
        <w:pStyle w:val="Heading3"/>
        <w:numPr>
          <w:ilvl w:val="2"/>
          <w:numId w:val="1"/>
        </w:numPr>
        <w:rPr/>
      </w:pPr>
      <w:bookmarkStart w:id="84" w:name="__RefHeading___Toc2099570_211673320"/>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انسانی بینا، بر اثر بینایی و بصیرتی که داشت، با سلسله‌ای ابزار، زمینی صاف و هموار را زیر و رو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میان، مردی نادان، بی‌خبر، و بی‌خرد، از دیدن این ماجرا بر او خشم گرفت که چرا زمین هموار را اینگونه در هم می‌کوبد؟</w:t>
      </w:r>
    </w:p>
    <w:p>
      <w:pPr>
        <w:pStyle w:val="BookText"/>
        <w:rPr/>
      </w:pPr>
      <w:r>
        <w:rPr>
          <w:rFonts w:ascii="IRNazanin" w:hAnsi="IRNazanin" w:eastAsia="IRNazanin"/>
          <w:color w:val="111111"/>
          <w:sz w:val="28"/>
          <w:sz w:val="28"/>
          <w:szCs w:val="28"/>
          <w:rtl w:val="true"/>
          <w:lang w:bidi="fa-IR"/>
        </w:rPr>
        <w:t>اعتراض و ایراد او از این رو بود که اکنون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فردا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تحولات و تغییرات خبری با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نمی‌دانست که این امر اگرچه زمنی را به ظاهر ناهموار و ناهمگون می‌سازد، اما در پی آن آبادی و آبادانی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سودها و منفعت‌ها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انسان‌های جاهل، همیشه در جهت‌ها و موضع‌گیری‌های خود به چنین خطاها و لغزش‌هایی آلوده می‌شوند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بزرگ و بینا، که با بیل و گاوآهن، زمین را زیر و رو می‌ساخت، به مرد نادان و امروزی‌نگر و اکنون‌بین،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فریاد مکن که آبادی این زمین، و هم ارزش یافتن و به نتیجه نشستن آن در گرو همین کند و کاو و زیر و رو شدن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هک این زمین اگر امروز تن به تیغ گاوآهن ندهد، فراد کشتزاری سبز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اگر ورم و زخمی چرکین بر بدن ظاهر شود، و آن را با تیغ تیز نیشتر آشنا نکنند، پیش می‌رود، و بدن را از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جای اعتراض نمی‌ماند که چرا بدن را با نیشتر و تیغ پاره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اگر پارچه‌ای پر بها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و ابریشم و اطلس، به دست خیاط سپارند، و او بر آن قیچی نهد، و پاره پاره سازد، کسی بر وی خرده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اجرت و پاداشی نیز بابت آن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می‌داند تا پارچه‌ها قطعه قطعه نشوند، جامه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جامه نباشند بدن را نمی‌پوشانند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مایه زینت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آهنگری که آهن را به کوره‌ای از آتش می‌افکند و بیرون می‌کشد و آنگاه بر آن می‌کوبد، و قطعه قطعه می‌سازد، چرا که او بصیر و آگاه است و به خوبی می‌داند که جز از این راه به ابزار و آلات لازم دست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همچون قصابی است که گوسفندی را به مسلخ می‌برد، و ذبح می‌کند، و آنگاه آن را قطعه قطعه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راه تن‌های ناتوان را توان، و جان‌های بیمار را سلامت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نمی‌توان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بر آسیابان که گندم‌ها را در زیر سنگ آسیاب در هم می‌کوبد، خرده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گندم‌ها نیز اگر آسیاب نشوند آرد نخواهند شد و گرسنگان نیز در رنج گرسنگی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گندم در آسیاب شدن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این حقیقت را چاشنی کلام خود ساخت، که انسان چیزی به مانند شمش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حدادی مانند پروردگار و شاگردانی نیز همانند انبیا باید باشند، و آنرا شکل داده و از آن وجود زیورها و زینت‌هایی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اصالت، خاکساری، فروتنی، خشوع، مهر، و محبت، و صفای دل، و وفای جان به دست</w:t>
      </w:r>
      <w:bookmarkStart w:id="86" w:name="pg240_812"/>
    </w:p>
    <w:p>
      <w:pPr>
        <w:pStyle w:val="BookText"/>
        <w:rPr/>
      </w:pPr>
      <w:bookmarkEnd w:id="86"/>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منهای این کار، رضایت حق، از آهنِ وجود انسان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زمینی هموار می‌ماند، که کشاورز هستی، به همراه شاگردان پرورش یافته خود،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امامان، می‌خواهند دانه‌های اعمال صالح و بذرهای اخلاق پاک را در این زمین بکارند، و هم مواظبت کنند که هیچ آفتی بر دامان این دانه‌ها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تبدیل به بوستان رضایت خداوند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گونه ایراد و اعتراض به عملکرد خدا و انبیا، و نیز مقررات شرعی جاهلانه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نیز موجودی از موجودات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همچنانکه بر تمام موجودات کارهایی صورت می‌گیرد، و از این راه به ثمر می‌نشینند، انسان نیز از این ماجرا مستثنی نبوده 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یُتْرَکَ سُدیً</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آیا انسان گمان برده است که او را آفریدیم و رها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گمان برده است که نباید بر روی او کاری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پارچه اطلس وجود او به دست خیاط هستی سپرده و خیاطی شود، و از او جامه شرف و تقوی و پرهیز و کرامت سازد؟</w:t>
      </w:r>
    </w:p>
    <w:p>
      <w:pPr>
        <w:pStyle w:val="BookText"/>
        <w:rPr/>
      </w:pPr>
      <w:r>
        <w:rPr>
          <w:rFonts w:ascii="IRNazanin" w:hAnsi="IRNazanin" w:eastAsia="IRNazanin"/>
          <w:color w:val="111111"/>
          <w:sz w:val="28"/>
          <w:sz w:val="28"/>
          <w:szCs w:val="28"/>
          <w:rtl w:val="true"/>
          <w:lang w:bidi="fa-IR"/>
        </w:rPr>
        <w:t>آیا نباید شمش وجود او به ابزار کرامت وو شرافت بدل شود؟</w:t>
      </w:r>
    </w:p>
    <w:p>
      <w:pPr>
        <w:pStyle w:val="Heading3"/>
        <w:numPr>
          <w:ilvl w:val="2"/>
          <w:numId w:val="1"/>
        </w:numPr>
        <w:rPr/>
      </w:pPr>
      <w:bookmarkStart w:id="87" w:name="__RefHeading___Toc2099572_211673320"/>
      <w:bookmarkStart w:id="88" w:name="_Toc32"/>
      <w:bookmarkEnd w:id="87"/>
      <w:r>
        <w:rPr>
          <w:rtl w:val="true"/>
        </w:rPr>
        <w:t>قشرها</w:t>
      </w:r>
      <w:bookmarkEnd w:id="8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انسان خود را به خیاط و حداد و کشاورز هستی سپارد، و برای کشتن هوای نفس، خود را به قصاب عادل، حکیم، عالم، و برای گرفتن قشرها و پوست‌ها خود را به آسیابان هستی دهد، به حتم به منافعی که در نظر است</w:t>
      </w:r>
      <w:bookmarkStart w:id="89" w:name="pg240_813"/>
    </w:p>
    <w:p>
      <w:pPr>
        <w:pStyle w:val="BookText"/>
        <w:rPr/>
      </w:pPr>
      <w:bookmarkEnd w:id="89"/>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Heading3"/>
        <w:numPr>
          <w:ilvl w:val="2"/>
          <w:numId w:val="1"/>
        </w:numPr>
        <w:rPr/>
      </w:pPr>
      <w:bookmarkStart w:id="90" w:name="__RefHeading___Toc2099574_211673320"/>
      <w:bookmarkStart w:id="91" w:name="_Toc33"/>
      <w:bookmarkEnd w:id="90"/>
      <w:r>
        <w:rPr>
          <w:rtl w:val="true"/>
        </w:rPr>
        <w:t>همراهی</w:t>
      </w:r>
      <w:bookmarkEnd w:id="91"/>
    </w:p>
    <w:p>
      <w:pPr>
        <w:pStyle w:val="BookText"/>
        <w:rPr/>
      </w:pPr>
      <w:r>
        <w:rPr>
          <w:rFonts w:ascii="IRNazanin" w:hAnsi="IRNazanin" w:eastAsia="IRNazanin"/>
          <w:color w:val="111111"/>
          <w:sz w:val="28"/>
          <w:sz w:val="28"/>
          <w:szCs w:val="28"/>
          <w:rtl w:val="true"/>
          <w:lang w:bidi="fa-IR"/>
        </w:rPr>
        <w:t>و از شمار منفعت‌های بی‌شمار این است که خداوند در همه جا و در همه حال با وی معیت و همراهی، آنهم به گونه‌ای ویژه و خاص،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با تمام موجودات جهان همراه است و همراهی دارد، اما این‌گونه همراهی تنها منافع ظاهری و محدود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معیت و همراهی خاص، منافع و فوایدی نامحدود، چه در آخرت و چه در دنیا، به همراه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وَالَّذِینَ هُم مُحْسِنُونَ</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مردمی که خود را از گناه دور دارند، و نیز نیکوکار باشند، خداوند با ایشان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همراهی، پیوسته و دائم است، و انسان را در حوادث و پیش آمدها و لغزش‌ها رهایی و نجات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در لحظه‌های پر لغزش مرگ و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از لحظه‌های سنگین مرگ باخبر شوید، آیات کتاب خدا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خدا نبوده است، هنگام انتقال از این دنیا به دنیای دیگر، تازیانه‌هاست که از دست فرشتگان بر روی و پشت او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هریک دردی با خود به همراه دارد، که تنها خود می‌دانند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یَتَوَفَّی الَّذِینَ کَفَرُوا الْمَلَائِکَةُ یَضْرِبُونَ وُجُوهَهُمْ وَأَدْبَارَهُمْ</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آری، وقتی که انسان با خدا نباشد، خدا نیز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خدا با وی نباشد چه عذاب‌ها و بلاها که در پیش روی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چرا ملائک اینگونه با اینان مواجه می‌شوند، قرآن نیز باز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اتَّبَعُوا مَا أَسْخَطَ اللَّهَ وَکَرِهُوا رِضْوَانَهُ</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اینان مردمی بودند که از موجبات غضب و خشم خداوند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زندگی آنان مالامال بود از آنچه خشم خداوند را بر می‌انگیخت،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زنا، ظلم به دیگران، و رعایت ننمودن حق خدا و مردم،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آنچه موجبات رضایت و خشنودی خداوند فراهم می‌داشت، گریزان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خداوند با اینان چگونه روبرو شود؟ و اساساً اینان که به پارچه‌های پوسیده و آهن‌های زنگار گرفته، و گوسفندهای مردار و طلاهای پر غش می‌مانند، به چه کار می‌آیند؟</w:t>
      </w:r>
    </w:p>
    <w:p>
      <w:pPr>
        <w:pStyle w:val="BookText"/>
        <w:rPr/>
      </w:pPr>
      <w:r>
        <w:rPr>
          <w:rFonts w:ascii="IRNazanin" w:hAnsi="IRNazanin" w:eastAsia="IRNazanin"/>
          <w:color w:val="111111"/>
          <w:sz w:val="28"/>
          <w:sz w:val="28"/>
          <w:szCs w:val="28"/>
          <w:rtl w:val="true"/>
          <w:lang w:bidi="fa-IR"/>
        </w:rPr>
        <w:t>آیا جز جهنم جایی دیگر سزاوار این قوم خواهد بود؟</w:t>
      </w:r>
    </w:p>
    <w:p>
      <w:pPr>
        <w:pStyle w:val="BookText"/>
        <w:rPr/>
      </w:pPr>
      <w:r>
        <w:rPr>
          <w:rFonts w:ascii="IRNazanin" w:hAnsi="IRNazanin" w:eastAsia="IRNazanin"/>
          <w:color w:val="111111"/>
          <w:sz w:val="28"/>
          <w:sz w:val="28"/>
          <w:szCs w:val="28"/>
          <w:rtl w:val="true"/>
          <w:lang w:bidi="fa-IR"/>
        </w:rPr>
        <w:t>اما کسانی که با خدا بودند و خداوند نیز با ایشان بود، مرگ اینان را نیز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خداوند اختیار ملک الموت را در دستان چنین بندگانی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بر ایشان وارد می‌شود نخست سلام گفته و آنگاه با نرمی و ملاطفت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آماده‌ام آنچه می‌گوید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میان که محتضر بر چهره ملک الموت نظر دوخته است، انوار تابناک اهل بیت را در بالای سر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ملک الموت بر آن انوار پاک 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سفارش این محتضر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الموت به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نسبت به او از پدر مهربانتر 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ارْفَقُ بِه مِنْ والِدِ رَفِیق</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و پس از اینکه جانش را گرفت، روحش را ت محل اعلی همراهی می‌کنند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البته ما نمی‌دانیم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آنجا می‌شنود که خدا با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پیش من آمدی، و خوش آمدی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به ملائک امر می‌شود که خود بر زمین باز گردند و در کنار مزاری که بدن وی در آنجا دفن شده است تا روزگار قیامت ساکن شوند، و خدا را بندگی کنند، و پاداش آن را در نامه او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برادران و خواهرانم، خدا را از خود دور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خدا دور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 xml:space="preserve">نگاه خداوند بر آدمیان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خداوند در دنیا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در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یک سخن صواب از مرگ رهید، و تا جان به تن داشت، به شکرانه رهایی، چاکری و خدمت را پیشه خود ساخت</w:t>
      </w:r>
      <w:r>
        <w:rPr>
          <w:rFonts w:eastAsia="IRNazanin" w:cs="IRNazanin"/>
          <w:color w:val="111111"/>
          <w:sz w:val="28"/>
          <w:szCs w:val="28"/>
          <w:rtl w:val="true"/>
          <w:lang w:bidi="fa-IR"/>
        </w:rPr>
        <w:t>.</w:t>
      </w:r>
      <w:bookmarkStart w:id="92" w:name="pg240_818"/>
    </w:p>
    <w:p>
      <w:pPr>
        <w:pStyle w:val="Heading2"/>
        <w:numPr>
          <w:ilvl w:val="1"/>
          <w:numId w:val="1"/>
        </w:numPr>
        <w:rPr/>
      </w:pPr>
      <w:bookmarkStart w:id="93" w:name="__RefHeading___Toc2099576_211673320"/>
      <w:bookmarkStart w:id="94" w:name="_Toc34"/>
      <w:bookmarkEnd w:id="92"/>
      <w:bookmarkEnd w:id="93"/>
      <w:r>
        <w:rPr>
          <w:rtl w:val="true"/>
        </w:rPr>
        <w:t>نگاه رحمت</w:t>
      </w:r>
      <w:bookmarkEnd w:id="94"/>
    </w:p>
    <w:p>
      <w:pPr>
        <w:pStyle w:val="Heading3"/>
        <w:numPr>
          <w:ilvl w:val="2"/>
          <w:numId w:val="1"/>
        </w:numPr>
        <w:rPr/>
      </w:pPr>
      <w:bookmarkStart w:id="95" w:name="__RefHeading___Toc2099578_211673320"/>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مردی خطاکار، به دلیل قتلی که دستان خود را به آن آلوده بود، جهت مجازات، به اعدام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شهر، در صحنه اعدام، به تماشا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زمینه‌های قصاص فراهم بود، و مجرم را بر چهارپایه‌ای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میان، سلطان وقت، محمود غزنوی، از آنجا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سایر مردم که مجرم را تماشا می‌کردند، به تماشا ایساتد، و کمی بعد راه خود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 از بالای بلندی، محمود را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ایستاد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مجرم با آهنگی پر از سوز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نظر و نگاه تو با نگاه و نظر این چند هزار تن که به تماشا آمده‌اند، و آماده‌اند تا در مرگ من هلهله و شادمانی کنند،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با این رفعت و مرتبت که تو داری باید</w:t>
      </w:r>
      <w:bookmarkStart w:id="97" w:name="pg240_819"/>
    </w:p>
    <w:p>
      <w:pPr>
        <w:pStyle w:val="BookText"/>
        <w:rPr/>
      </w:pPr>
      <w:bookmarkEnd w:id="97"/>
      <w:r>
        <w:rPr>
          <w:rFonts w:ascii="IRNazanin" w:hAnsi="IRNazanin" w:eastAsia="IRNazanin"/>
          <w:color w:val="111111"/>
          <w:sz w:val="28"/>
          <w:sz w:val="28"/>
          <w:szCs w:val="28"/>
          <w:rtl w:val="true"/>
          <w:lang w:bidi="fa-IR"/>
        </w:rPr>
        <w:t>نگاهت نگاهی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آکنده از مهر و مرحمت و ترحم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روا نیست که مرا با این جماعت دور از فکر وانهاده و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شکرانه بازوی توانا</w:t>
      </w:r>
    </w:p>
    <w:p>
      <w:pPr>
        <w:pStyle w:val="BookText"/>
        <w:rPr/>
      </w:pPr>
      <w:r>
        <w:rPr>
          <w:rFonts w:ascii="IRNazanin" w:hAnsi="IRNazanin" w:eastAsia="IRNazanin"/>
          <w:color w:val="111111"/>
          <w:sz w:val="28"/>
          <w:sz w:val="28"/>
          <w:szCs w:val="28"/>
          <w:rtl w:val="true"/>
          <w:lang w:bidi="fa-IR"/>
        </w:rPr>
        <w:t>بِگرفتن دست ناتوان است</w:t>
      </w:r>
    </w:p>
    <w:p>
      <w:pPr>
        <w:pStyle w:val="BookText"/>
        <w:rPr/>
      </w:pPr>
      <w:r>
        <w:rPr>
          <w:rFonts w:ascii="IRNazanin" w:hAnsi="IRNazanin" w:eastAsia="IRNazanin"/>
          <w:color w:val="111111"/>
          <w:sz w:val="28"/>
          <w:sz w:val="28"/>
          <w:szCs w:val="28"/>
          <w:rtl w:val="true"/>
          <w:lang w:bidi="fa-IR"/>
        </w:rPr>
        <w:t>این سخن که صواب و صلاح می‌نمود، محمود را به فکر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پذیرفت که نباید نظرش با نظر مردم عام و عادی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که طناب دار را بر گردن او نیاویزند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همانجا خانواده مقتول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خانواهد مقتول وقتی به نزد محمود آمدند، وی با ایشان با محبت تمام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خواست که از قاتل دیه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جوانمردی کنند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محکوم از چهارپایه پایین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آنکه راه خود را بگیرد و برود خود را به محمود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رکاب اسب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است، می‌توانی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با تو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با تو هیچ کاری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 به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کاری ندارید، اما من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حیات خویش را مرهون، مدیون، و وامدار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می‌خواهم از این پس در رکاب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اقتضای وجدان و انصاف و مروت است، پس مرا پیش خود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بخواهی، خادمانه و عاشقانه،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دید این سخن نیز سخنی حق و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با ما باشی</w:t>
      </w:r>
      <w:r>
        <w:rPr>
          <w:rFonts w:eastAsia="IRNazanin" w:cs="IRNazanin"/>
          <w:color w:val="111111"/>
          <w:sz w:val="28"/>
          <w:szCs w:val="28"/>
          <w:rtl w:val="true"/>
          <w:lang w:bidi="fa-IR"/>
        </w:rPr>
        <w:t>.</w:t>
      </w:r>
    </w:p>
    <w:p>
      <w:pPr>
        <w:pStyle w:val="Heading3"/>
        <w:numPr>
          <w:ilvl w:val="2"/>
          <w:numId w:val="1"/>
        </w:numPr>
        <w:rPr/>
      </w:pPr>
      <w:bookmarkStart w:id="98" w:name="__RefHeading___Toc2099580_211673320"/>
      <w:bookmarkStart w:id="99" w:name="_Toc36"/>
      <w:bookmarkEnd w:id="98"/>
      <w:r>
        <w:rPr>
          <w:rtl w:val="true"/>
        </w:rPr>
        <w:t>داستان انسان</w:t>
      </w:r>
      <w:bookmarkEnd w:id="9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داستان محمود، و داستان مجرم محکوم، و ماجرای نظر وی که</w:t>
      </w:r>
      <w:bookmarkStart w:id="100" w:name="pg240_820"/>
    </w:p>
    <w:p>
      <w:pPr>
        <w:pStyle w:val="BookText"/>
        <w:rPr/>
      </w:pPr>
      <w:bookmarkEnd w:id="100"/>
      <w:r>
        <w:rPr>
          <w:rFonts w:ascii="IRNazanin" w:hAnsi="IRNazanin" w:eastAsia="IRNazanin"/>
          <w:color w:val="111111"/>
          <w:sz w:val="28"/>
          <w:sz w:val="28"/>
          <w:szCs w:val="28"/>
          <w:rtl w:val="true"/>
          <w:lang w:bidi="fa-IR"/>
        </w:rPr>
        <w:t>خود نظری دیگر بود، و نیز قصه ایستادگی آن مرد در کنار محمود و سخن او با وی، که اگر تو را با من کاری نیست مرا با تو کار است، حکایت ما انسان‌ها و پروردگار عزیز عالم، و شیطان و جنود اوست</w:t>
      </w:r>
      <w:r>
        <w:rPr>
          <w:rFonts w:eastAsia="IRNazanin" w:cs="IRNazanin"/>
          <w:color w:val="111111"/>
          <w:sz w:val="28"/>
          <w:szCs w:val="28"/>
          <w:rtl w:val="true"/>
          <w:lang w:bidi="fa-IR"/>
        </w:rPr>
        <w:t>.</w:t>
      </w:r>
    </w:p>
    <w:p>
      <w:pPr>
        <w:pStyle w:val="Heading3"/>
        <w:numPr>
          <w:ilvl w:val="2"/>
          <w:numId w:val="1"/>
        </w:numPr>
        <w:rPr/>
      </w:pPr>
      <w:bookmarkStart w:id="101" w:name="__RefHeading___Toc2099582_211673320"/>
      <w:bookmarkStart w:id="102" w:name="_Toc37"/>
      <w:bookmarkEnd w:id="101"/>
      <w:r>
        <w:rPr>
          <w:rtl w:val="true"/>
        </w:rPr>
        <w:t>آدم، حواء</w:t>
      </w:r>
      <w:bookmarkEnd w:id="102"/>
    </w:p>
    <w:p>
      <w:pPr>
        <w:pStyle w:val="BookText"/>
        <w:rPr/>
      </w:pPr>
      <w:r>
        <w:rPr>
          <w:rFonts w:ascii="IRNazanin" w:hAnsi="IRNazanin" w:eastAsia="IRNazanin"/>
          <w:color w:val="111111"/>
          <w:sz w:val="28"/>
          <w:sz w:val="28"/>
          <w:szCs w:val="28"/>
          <w:rtl w:val="true"/>
          <w:lang w:bidi="fa-IR"/>
        </w:rPr>
        <w:t>ما انسان‌ها به دنیا نیامده بودیم که خداوند دو تن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آدم و دیگری حواء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به دلیل آنکه بر آدم سجده نکرد از بهشت، رجیم و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فیوضات حق نیز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انسان را مایه ناکامی و محرومیت خویش می‌دید با وی در افتاد، و همت را بر این گماشت که در کجی و کجروی و انحراف وی که به واقع چیزی جز اعدام و انهدام ایشان نیست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آدم و نسل ایشان در این بزم آفرینش، بی‌هیچ جرم، از سوی این موجود نابکار به اعدام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هستی نیز شاهد این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به جای آنکه آدم با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تماشاگر است، و تو تنیز تماشاگر، آیا نباید تماشاگری‌ها گونه‌ای دیگر باشد، خداوند خود که علیم و حکیم و رحیم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نظری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رحمت، و بخشایش، و مهر که البته جز از راه دین به شما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نسل خود بر کره زمین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را دنبال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دشمن شما با جنود و لشکریان خود در کنار شما خواهد بود، اما جهت رهایی و نجات، دین را به امداد و نصرت شما خواهم فرستاد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یَأْتِیَنَّکُمْ مِنِّی هُدیً فَمَنْ تَبِعَ هُدَایَ</w:t>
      </w:r>
    </w:p>
    <w:p>
      <w:pPr>
        <w:pStyle w:val="BookText"/>
        <w:rPr/>
      </w:pPr>
      <w:r>
        <w:rPr>
          <w:rFonts w:ascii="Amiri" w:hAnsi="Amiri" w:eastAsia="Amiri" w:cs="Amiri"/>
          <w:color w:val="111111"/>
          <w:sz w:val="28"/>
          <w:sz w:val="28"/>
          <w:szCs w:val="28"/>
          <w:rtl w:val="true"/>
          <w:lang w:bidi="ar-SA"/>
        </w:rPr>
        <w:t>فَلَا خَوْفٌ عَلَیْهِمْ وَلَا هُمْ یَحْزَنُونَ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و اگر هدایت مرا پیروی کنید هیچ وحشتی از این دشمن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اندوهی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با مدد از احکام، و دین، و نبوت، و امامت، و قرآن من حفظ کنند، و نیکوکار نیز باشند، من نیز با آنها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همچنانکه این دشمن خطرناک در برابر من ناتوان و درمانده است، در برابر آنان نیز ناتوان و بی‌چاره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وَالَّذِینَ هُم مُحْسِنُونَ</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آری این نظر خاص و ویژه پروردگار است، که در دنیا به صورت دین و در آخرت به صورت بهشت و رضوان جلوه‌گر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آیه را بشنوید که چه زیباست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خود، به مردان و زنان مومن وعده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وعده خداوند حتمی و خُلف‌ناپذیر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تَجْرِی مِن تَحْتِهَا الْأَنْهَارُ خَالِدِینَ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بهشت‌ها وعده می‌دهم، که در آن جاودانه می‌مانند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وَمَسَاکِنَ طَیِّبَةً فِی جَنَّاتِ 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سکنی گزیدن در بهشت عدن را وعده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أَکْبَرُ</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و نیز بهشت رضوان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اکنون که دانستید خداوند با شما چگونه است، پس در کنار او</w:t>
      </w:r>
    </w:p>
    <w:p>
      <w:pPr>
        <w:pStyle w:val="BookText"/>
        <w:rPr/>
      </w:pPr>
      <w:r>
        <w:rPr>
          <w:rFonts w:ascii="IRNazanin" w:hAnsi="IRNazanin" w:eastAsia="IRNazanin"/>
          <w:color w:val="111111"/>
          <w:sz w:val="28"/>
          <w:sz w:val="28"/>
          <w:szCs w:val="28"/>
          <w:rtl w:val="true"/>
          <w:lang w:bidi="fa-IR"/>
        </w:rPr>
        <w:t>بمانید، و دست از او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آن مجرم گناهکار از محمود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حاجت و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سراپا نیازم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اگر در کنار این نظر ثابت قدم نمانید و صبوری نکنید پای بر وجدان و انسانیت خود نهاده‌اید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با رغبت و میل تمام، اسلام و احکام آن را پذیرفت، و به دنبال آن نیز ایستادگی و پایمردی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آنان که در راه خدا پا فشردند، فرشتگان رحمت بر آنان فرود 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وَلَا تَحْزَنُوا وَأَبْشِرُوا بِالْجَنَّةِ الَّتِی کُنتُمْ تُوعَدُونَ</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و از ایشان می‌خواهند که هراسی و اندوهی به دل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بشارت می‌دهند بهشت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اینان، تنها به رضایت خداوند تن داده و بر پیمان او استوار 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أَوْفَی بِعَهْدِهِ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 عهد و پیمان خداوند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خداوند،، مجموعه نعمت‌های او بر بندگان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خداوند بر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دادم که آثارم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 را تا سخنم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را تا در عبادتم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تا شیوه بندگی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را، تا میان شما و من رابطه‌ای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أَوْفَی بِعَهْدِهِ وَاتَّقَی</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کسانی که وفادار به پیمان خداوند باشند، و در حفظ و اجرای آن نیز پیگیر</w:t>
      </w:r>
    </w:p>
    <w:p>
      <w:pPr>
        <w:pStyle w:val="BookText"/>
        <w:rPr/>
      </w:pPr>
      <w:r>
        <w:rPr>
          <w:rFonts w:ascii="IRNazanin" w:hAnsi="IRNazanin" w:eastAsia="IRNazanin"/>
          <w:color w:val="111111"/>
          <w:sz w:val="28"/>
          <w:sz w:val="28"/>
          <w:szCs w:val="28"/>
          <w:rtl w:val="true"/>
          <w:lang w:bidi="fa-IR"/>
        </w:rPr>
        <w:t>و خویشتندار، و ثابت 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اینان در شمار متقیان خواهند بود، و خداوند ایشان را دوستدار و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عاشق باشید، برای معشوق خود چه می‌کنید؟</w:t>
      </w:r>
    </w:p>
    <w:p>
      <w:pPr>
        <w:pStyle w:val="BookText"/>
        <w:rPr/>
      </w:pPr>
      <w:r>
        <w:rPr>
          <w:rFonts w:ascii="IRNazanin" w:hAnsi="IRNazanin" w:eastAsia="IRNazanin"/>
          <w:color w:val="111111"/>
          <w:sz w:val="28"/>
          <w:sz w:val="28"/>
          <w:szCs w:val="28"/>
          <w:rtl w:val="true"/>
          <w:lang w:bidi="fa-IR"/>
        </w:rPr>
        <w:t>کسی که معشوق او نوشتن باشد، چیزی برای او سنگین و مانع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می‌کوشد تمام موانع را از سر راه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در کنار معشوق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بیداری و خواب را نمی‌شناسد، و نه سفرها و میهمانی‌ها را، چون عاشق پیوسته در تلاش است که معشوق خویش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دانشور شیعه، وجود مبارک ملا صالح مازندرانی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داماد مرحوم ملا محمد تقی مجلسی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کتاب شریف اصول کافی را در دوازده جلد، عالمانه و حکیمانه، شرح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زیباترین شرح بر اصول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روزگار تحصیل خود را در شهر اصفهان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تنهایی اما غربت او را هرگز از کوره در نبرد، و هیچ شکست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غیر از انسان سالخورده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او که در قلّه غرائز جای دارد، تنهایی و غربت، بسیار سنگین و دشوار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صالح، در ایام تحصیل، گرسنگی خود را با پوست‌های خربزه و هندوانه، و پوسته‌های گندم و جو سد کرد، اما گرسنگی او را شکست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حتی پولی که با آن روغن چراغ را خریداری کند نداشت، این بود که شب‌ها کتاب خود را برداشته و در گوشه‌ای از دستشویی می‌نشست و از پرتو چراغ آن بهره می‌گرفت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چهار ساعت و یا بیشتر، نشستن کنار دستشویی‌های آن زمان که مثل امروز</w:t>
      </w:r>
    </w:p>
    <w:p>
      <w:pPr>
        <w:pStyle w:val="BookText"/>
        <w:rPr/>
      </w:pPr>
      <w:r>
        <w:rPr>
          <w:rFonts w:ascii="IRNazanin" w:hAnsi="IRNazanin" w:eastAsia="IRNazanin"/>
          <w:color w:val="111111"/>
          <w:sz w:val="28"/>
          <w:sz w:val="28"/>
          <w:szCs w:val="28"/>
          <w:rtl w:val="true"/>
          <w:lang w:bidi="fa-IR"/>
        </w:rPr>
        <w:t>کاشی و چینی نبود، و نه تهویه‌ای، و بوی تعفن نیز انسان را سخت می‌آزرد، او را شکست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این همه را با مقاومت خویش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بود که ملا صالح مازندرانی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همه موانع را از سر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پای خود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شکست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تاکنون نشنیده‌ایم که مانعی، عاشقی را شکست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حال این سخن خداوند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بندگان متقی و پرهیزگار خود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یعنی هر مانعی که بر سر راه آنان سبز شود، از میان برمی‌دارم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میان من و ایشان مانعی در میان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نسبت به پیمان خداوند پایدار و ثابت قدم و وفادار نباشند، موانع یکی پس از دیگر در پیش روی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نیست که آن همه را از سر راه ایشان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هر سو بروند به مانع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رفیق بد، شهوت حرام، فریب پول و صندلی و مقام خوردن، موانعی است که گرداگرد آنان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را تامل کنید،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عهد خداوند را وفا نمی‌کنند، و آن را به چیزی ناچیز می‌فروشند، هرگز از رحمت حق سهمی نمی‌برند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یَشْتَرُونَ بِعَهْدِ اللَّهِ وَأَیْمَانِهِمْ ثَمَناً قَلِیلًا أُولئِکَ لَا خَلَاقَ لَهُمْ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فکر و اندیشه را به پولی اندک می‌فروشند، و هم تعهدات و شخصیت انسانی خویش را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اینکه در کربلا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را از پای درآورید، و پرسیدند در مقابل به چه خواهیم رسید، و هرکدام چیزی شنیدند، پاره‌ای را حصیر خرما وعده کردند،</w:t>
      </w:r>
    </w:p>
    <w:p>
      <w:pPr>
        <w:pStyle w:val="BookText"/>
        <w:rPr/>
      </w:pPr>
      <w:r>
        <w:rPr>
          <w:rFonts w:ascii="IRNazanin" w:hAnsi="IRNazanin" w:eastAsia="IRNazanin"/>
          <w:color w:val="111111"/>
          <w:sz w:val="28"/>
          <w:sz w:val="28"/>
          <w:szCs w:val="28"/>
          <w:rtl w:val="true"/>
          <w:lang w:bidi="fa-IR"/>
        </w:rPr>
        <w:t>و پاره‌ای دینار، و برخی نیز پست و مقام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سی هزار فروشند تعهدات خداوند، در بازگشت، به آنچه پیش از این به آن وعده شدند، نرسیدند،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یُکَلِّمُهُمُ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در آن روز، تا به ابد، حتی کلمه‌ای با اینان سخن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هزاران هزار بار، خدا را صدا کنند پاسخی نمی‌شنوند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یَنْظُرُ إِلَیْهِمْ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در آن روز، بر اینان، به رحمت نظر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دنیا خویش را از نظرگاه خداوند دور داشتند</w:t>
      </w:r>
    </w:p>
    <w:p>
      <w:pPr>
        <w:pStyle w:val="BookText"/>
        <w:rPr/>
      </w:pPr>
      <w:r>
        <w:rPr>
          <w:rFonts w:ascii="IRNazanin" w:hAnsi="IRNazanin" w:eastAsia="IRNazanin"/>
          <w:color w:val="111111"/>
          <w:sz w:val="28"/>
          <w:sz w:val="28"/>
          <w:szCs w:val="28"/>
          <w:rtl w:val="true"/>
          <w:lang w:bidi="fa-IR"/>
        </w:rPr>
        <w:t>و تو گویی از گلستان به کویر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خنکایِ نسیم الهی به هوای سوزان و کشنده روی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یُزَکِّیهِمْ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مجموع گناهان ایشان، هیچ بخشوده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عَذَابٌ أَلِیمٌ</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و برای ایشان عذابی بس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بنابر قوانین فن اصول، مفهوم مخالف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مخالف آیه مربوط به مردم 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حوزه نظر خداوند دوری نگزیدند، و وفادار به عهد خداوند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مخالف آیه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به عهد خداوند وفا کردید، در قیامت نصیبی وافر و فراوان از رحمت خداوند را خواهید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 دارید دورنمایی از نصیب رحمت خداوند نسبت به خود بدانید، به این سخن سلمان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پیامبر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خداوند را عدد صد به حساب آوریم، تنها یک عدد از آن، در این دنیای وسیع، در میان تمام موجودات عالَم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آثار این رحمت در تمامی مادران موجودات زنده نسبت به اولاد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نود و نه قسم آن را جهت قیامت نگاه داشته است، و در قیامت نیز این رحمت را جمع و با آن رحمت باقیمانده همراه می‌سازد، و سپس خرج بندگان مومن خود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مرحبا به خداباوری و دیندار بودن که زمینه‌ساز این همه 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دیگر آیه این است که خداوند با مومنان و دینداران سخن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لابلای آیات نیز به صراحت آمده است که به محض ورود مومنان، خداوند خود ایشان را 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و مفهوم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مومنان نظر رحمت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گناهان ایشان، به مامی، بخشوده 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مفهوم فراز آخرین نیز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هیچ عذاب و رنجی در میان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انسان در کف شیطان اسیر و گرفتار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رهایی جز عنایت و حمایت خداوند، و اولیاء گرام، چیزی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که به یُمنِ نگاه آن مرد خدا، از قفس رهید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پرید</w:t>
      </w:r>
      <w:r>
        <w:rPr>
          <w:rFonts w:eastAsia="IRNazanin" w:cs="IRNazanin"/>
          <w:color w:val="111111"/>
          <w:sz w:val="28"/>
          <w:szCs w:val="28"/>
          <w:rtl w:val="true"/>
          <w:lang w:bidi="fa-IR"/>
        </w:rPr>
        <w:t>...</w:t>
      </w:r>
      <w:bookmarkStart w:id="103" w:name="pg240_830"/>
    </w:p>
    <w:p>
      <w:pPr>
        <w:pStyle w:val="Heading2"/>
        <w:numPr>
          <w:ilvl w:val="1"/>
          <w:numId w:val="1"/>
        </w:numPr>
        <w:rPr/>
      </w:pPr>
      <w:bookmarkStart w:id="104" w:name="__RefHeading___Toc2099584_211673320"/>
      <w:bookmarkStart w:id="105" w:name="_Toc38"/>
      <w:bookmarkEnd w:id="103"/>
      <w:bookmarkEnd w:id="104"/>
      <w:r>
        <w:rPr>
          <w:rtl w:val="true"/>
        </w:rPr>
        <w:t>مرغ نواخوان</w:t>
      </w:r>
      <w:bookmarkEnd w:id="105"/>
    </w:p>
    <w:p>
      <w:pPr>
        <w:pStyle w:val="BookText"/>
        <w:rPr/>
      </w:pPr>
      <w:r>
        <w:rPr>
          <w:rFonts w:ascii="IRNazanin" w:hAnsi="IRNazanin" w:eastAsia="IRNazanin"/>
          <w:color w:val="111111"/>
          <w:sz w:val="28"/>
          <w:sz w:val="28"/>
          <w:szCs w:val="28"/>
          <w:rtl w:val="true"/>
          <w:lang w:bidi="fa-IR"/>
        </w:rPr>
        <w:t>مردی از مردان خدا، بر آستانه منزل خویش ایستاده بود، و کودکی را دید که مرغی نواخوان را صید، و آن را در قفسی کوچک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مرغ نواخوان، در آن قفس تنگ، نوایی و نغمه‌ای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حسرت چیزی 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روزگار آزادی، و جنگل، و گلستان، و مرغزار، و چمنزار را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فضای شعور خود، آن فضای واسع و فراخ و سبز را با آن سرای باریک و تنگ و کم‌پهنا سنجش می‌کرد، و همین، بر رنج او افزون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تمام موجودات عالم، برخوردار از فهم و ادراک و شعورند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جهان هستی، موجودی که از شعور منها باشد،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آیات کتاب خدا، به خوبی، استفاده می‌شود که جمادات نیز برخورداراز شعور می‌باشند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واضح و روشن آن نیز این آیه مبارکه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رَبَّکَ أَوْحَی لَهَا</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روز قیامت به زمین می‌گوییم، که از آنچه انسان بر آن انجام داده است،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زمین موجودی نادان و به دور از شعور بود، چطور و چگونه می‌توانست تمام رفتار و طرز و روش ما را ثبت، و در خود نگاه دارد، و در روز قیامت نی به دور از کمترین خطا و اشتباه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می‌شود که همه‌چیز برخوردار از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زمین از شعور دور و منها بود، پس چگونه در طی میلیاردها سال، به گونه‌ای در گرد خود می‌چرخد، که همچنان پدیدآور شب 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گونه‌ای دیق و بانظم است که منمجمان، با ابزار دقیق نجومی خود، در تقویم سال قبل، ساعت و دقیقه و حتی ثانیه تحویل سال بعد را نیز معین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زمان و ساعت و دقیقه و ثانیه‌ای که در طول سال‌ها پیش و پس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سال مطابق ثانیه‌ای مشخص تمام، و نیز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شعور نباشد، پس شعور یعنی چه؟</w:t>
      </w:r>
    </w:p>
    <w:p>
      <w:pPr>
        <w:pStyle w:val="BookText"/>
        <w:rPr/>
      </w:pPr>
      <w:r>
        <w:rPr>
          <w:rFonts w:ascii="IRNazanin" w:hAnsi="IRNazanin" w:eastAsia="IRNazanin"/>
          <w:color w:val="111111"/>
          <w:sz w:val="28"/>
          <w:sz w:val="28"/>
          <w:szCs w:val="28"/>
          <w:rtl w:val="true"/>
          <w:lang w:bidi="fa-IR"/>
        </w:rPr>
        <w:t>البته، ما بنابر آیات کتاب خدا، به شعور تمام موجودات ایمان و وقوف داریم، اما برای آنان که ربطی با این آیات ندارند کمی تخفیف داده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این هستی است به یک منبع با شعور 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غزل‌خوان، و خوش‌خوان، که روزگار عمر خود را در چمن و جنگل سپری ساخته و دیگر هیچ نای خواندن نداشت و پیوسته در حسرت بود، و همواره از این سوی قفس به آن سو می‌رفت، ناگهان چشمانش به آن مرد خدا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چشم به چشمان مردان خدا بدوزید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با نگاه ایشان است که گره‌ها و پیچیدگی‌های زندگی، به تمامی، گشوده خواهد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دیگر نظر نیندازید، که نامردان و نامردمان و نامحرمانند، و جز گره بر گره</w:t>
      </w:r>
    </w:p>
    <w:p>
      <w:pPr>
        <w:pStyle w:val="BookText"/>
        <w:rPr/>
      </w:pPr>
      <w:r>
        <w:rPr>
          <w:rFonts w:ascii="IRNazanin" w:hAnsi="IRNazanin" w:eastAsia="IRNazanin"/>
          <w:color w:val="111111"/>
          <w:sz w:val="28"/>
          <w:sz w:val="28"/>
          <w:szCs w:val="28"/>
          <w:rtl w:val="true"/>
          <w:lang w:bidi="fa-IR"/>
        </w:rPr>
        <w:t>نشانیدن، کاری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درد را افزون و بیش، و رنج را سنگین و سنگینتر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آیات و نشانه‌های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مردانی که به حقیقت، و از سر صدق، دین و باور و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دین و ایمان دارند گره‌گشایی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همین مردان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دوست می‌داری؟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من زندگی است، و زندگی را برای شب و روز آن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برای بندگی و اطاعت خداوند، و روز نیز برای اینکه گره از کار فرو بسته بندگان خدا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 بندگان خوب و مومن خدا بگشایم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یعنی چه خوب و 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وقتی خدوند خود نسبت به بندگان بد و نافرمان خویش، خوبی و رحمت و مرحمت روا می‌دارد و نیز گره‌گشایی دارد، چرا ما دریغ ورزیم و اینگونه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خوبان اگر احوال بَدان را دقت و تحقیق و رسیدگی کنند، آنها نیز به جرگه خوبان تمایل، و به سوی خوبی، خواهان و راغب و مایل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بدان اگر آهنگ خوبان کنند، و از اصلاح احوال ایشان غفلت نورزند، نیز مایه خوبی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خداوند نیز دستگیر و مددکار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زمینه خوبی ایشان را نیز فراهم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چنین انسانی که چنین شب و روزی دارد، نه زود اسیر و فرسوده می‌شود، و نه وقتی به پیری می‌رسد مایوس و نومید و دلتنگ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طی دوران عمر خود، در دست خدا بوده است، اکنون که به دوران کهولت و پیری رسیده است، غمی و حزنی و اندوهی نخواهد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اینکه به پیری رسیده است نیز خرم و شاد و خشنود خواهد بود، چرا که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به به لقاء و دیدار خود نزدیک نموده است، و چیزی نمانده که</w:t>
      </w:r>
    </w:p>
    <w:p>
      <w:pPr>
        <w:pStyle w:val="BookText"/>
        <w:rPr/>
      </w:pPr>
      <w:r>
        <w:rPr>
          <w:rFonts w:ascii="IRNazanin" w:hAnsi="IRNazanin" w:eastAsia="IRNazanin"/>
          <w:color w:val="111111"/>
          <w:sz w:val="28"/>
          <w:sz w:val="28"/>
          <w:szCs w:val="28"/>
          <w:rtl w:val="true"/>
          <w:lang w:bidi="fa-IR"/>
        </w:rPr>
        <w:t>برای رفتن و مردن و مرگ ما، چشم‌ها گریان شوند، و ما نیز در اوج گریه‌ها و اشک‌ها خندان و شادمان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 به گونه‌ای مرگ را به آغوش گیر که چشمان همگان بر تو گریان و اشکبار باشد، اما خود لب به خنده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 و مردن، کام و خوشی و گوارایی و لذت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لذت و شادمانی و سرور، تنها برای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آدم‌های شرابخوار، و خراب، و آلوده، و تَر دامن، با خود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بر احوال ما که مرگِ‌مان نیز با مسرت و سرور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اگر می‌خواهید در سرور ما سهیم باشید، دست از این کیف‌های حرام و ناروا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حلقه ما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آنجا خبری از شادمانی و خرمی، و خوشی و لذت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بسی خطرخیز و پُر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چون شما بودند، پیش از آنکه به آنجا برسند و بلاهای پیاپی را با چشمان خود شاهد باشند، به فریاد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خدایا، ما را دوباره بازگردان، تا کردار صواب، صلاح، لایق و سزاوار را به 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دهانتان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جایی می‌روید که تاوان و مجازات و جریمه تمام جرم‌ها را در کف دستان شما خواهند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تا مرد خدا را دید، احساس کرد درد خود را باید به زبان بی‌زبانی با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اوست که می‌تواند دریابد که چگونه کودکی شوخ، هرزه و بازیگوش، و نیز نادان و بی‌خرد، او را در این قفس تنگ، دلتنگ و اسیر ساخته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که پیوسته پر و بال خود را به این سوی و آن سوی می‌کوفت، تا</w:t>
      </w:r>
    </w:p>
    <w:p>
      <w:pPr>
        <w:pStyle w:val="BookText"/>
        <w:rPr/>
      </w:pPr>
      <w:r>
        <w:rPr>
          <w:rFonts w:ascii="IRNazanin" w:hAnsi="IRNazanin" w:eastAsia="IRNazanin"/>
          <w:color w:val="111111"/>
          <w:sz w:val="28"/>
          <w:sz w:val="28"/>
          <w:szCs w:val="28"/>
          <w:rtl w:val="true"/>
          <w:lang w:bidi="fa-IR"/>
        </w:rPr>
        <w:t>درد خود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نگاهی افسرده و غمبار آن مرد الهی را فهمانید که در کف نادانی بی‌خرد در بند و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ما، که باید با رفتار و حرکات خود، انبیاء و ائمه و انسان‌های پاک را بنمایانیم که در اسارت نفس شیطانی خویشیم، و گرفتار در کف موجودی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فهم هیچ زبانی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الهی، و بصیر و دلسوز، از نوع نگاه آن مرغ غزلخوان خواند که با نگاه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جای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برای این قفس تنگ نیافریدند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باغ ملکوتم چه دهم شرح فراق</w:t>
      </w:r>
    </w:p>
    <w:p>
      <w:pPr>
        <w:pStyle w:val="BookText"/>
        <w:rPr/>
      </w:pPr>
      <w:r>
        <w:rPr>
          <w:rFonts w:ascii="IRNazanin" w:hAnsi="IRNazanin" w:eastAsia="IRNazanin"/>
          <w:color w:val="111111"/>
          <w:sz w:val="28"/>
          <w:sz w:val="28"/>
          <w:szCs w:val="28"/>
          <w:rtl w:val="true"/>
          <w:lang w:bidi="fa-IR"/>
        </w:rPr>
        <w:t>که در این دامگه حادثه چون افتادم</w:t>
      </w:r>
    </w:p>
    <w:p>
      <w:pPr>
        <w:pStyle w:val="BookText"/>
        <w:rPr/>
      </w:pPr>
      <w:r>
        <w:rPr>
          <w:rFonts w:ascii="IRNazanin" w:hAnsi="IRNazanin" w:eastAsia="IRNazanin"/>
          <w:color w:val="111111"/>
          <w:sz w:val="28"/>
          <w:sz w:val="28"/>
          <w:szCs w:val="28"/>
          <w:rtl w:val="true"/>
          <w:lang w:bidi="fa-IR"/>
        </w:rPr>
        <w:t>من ملک بودم و فردوس برین جایم بود</w:t>
      </w:r>
    </w:p>
    <w:p>
      <w:pPr>
        <w:pStyle w:val="BookText"/>
        <w:rPr/>
      </w:pPr>
      <w:r>
        <w:rPr>
          <w:rFonts w:ascii="IRNazanin" w:hAnsi="IRNazanin" w:eastAsia="IRNazanin"/>
          <w:color w:val="111111"/>
          <w:sz w:val="28"/>
          <w:sz w:val="28"/>
          <w:szCs w:val="28"/>
          <w:rtl w:val="true"/>
          <w:lang w:bidi="fa-IR"/>
        </w:rPr>
        <w:t>آدم آورد در این دیر خراب آبادم</w:t>
      </w:r>
    </w:p>
    <w:p>
      <w:pPr>
        <w:pStyle w:val="BookText"/>
        <w:rPr/>
      </w:pPr>
      <w:r>
        <w:rPr>
          <w:rFonts w:ascii="IRNazanin" w:hAnsi="IRNazanin" w:eastAsia="IRNazanin"/>
          <w:color w:val="111111"/>
          <w:sz w:val="28"/>
          <w:sz w:val="28"/>
          <w:szCs w:val="28"/>
          <w:rtl w:val="true"/>
          <w:lang w:bidi="fa-IR"/>
        </w:rPr>
        <w:t>مرد الهی که نگاه بلبل را به خوبی خواند، بر درد پرسوز او واقف و آگاه شد، و به طفلِ قفس در دست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جان، قفس برای تو، اما این مرغ را من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شاهی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الهی دید این بچه حتی در قیمت‌گذاری نیز دچار نادانی و نابخردی است، و بها و ارج و ارزش آن را هیچ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هوای نفس به همان بچه نابخرد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پیرمرد آلوده و پرهوس، به بچه‌ای نادان و ناآگاه، مانندتر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جوان رو به دنیا نموده، و از آخرت غافل نیز بچه‌ای بی‌خرد را مانند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انسان وقتی که بچه باشد تمام قیمت‌ها را نیز اشتباه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همین آدمهای پنجاه، شصت ساله، و بی‌عقل،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چند می‌ارزد،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در فلان زاویه شهر، کنار خیابان، به متری دویست هزار تومان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ویلایی به ارزش بیست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ماشینی به بهای سی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همه را جمع می‌زند، و حاصل جمع هرچه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نزد من به همین میزان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همین نادانِ مجنونِ شصت ساله، و صد کیلویی،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 چند می‌ارزد؟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نیز با آن معامله و داد و ستد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کسی رفته، و آنجا را دیده تا خبری برای ما آورده باشد؟</w:t>
      </w:r>
    </w:p>
    <w:p>
      <w:pPr>
        <w:pStyle w:val="BookText"/>
        <w:rPr/>
      </w:pPr>
      <w:r>
        <w:rPr>
          <w:rFonts w:ascii="IRNazanin" w:hAnsi="IRNazanin" w:eastAsia="IRNazanin"/>
          <w:color w:val="111111"/>
          <w:sz w:val="28"/>
          <w:sz w:val="28"/>
          <w:szCs w:val="28"/>
          <w:rtl w:val="true"/>
          <w:lang w:bidi="fa-IR"/>
        </w:rPr>
        <w:t>نادان، لازم نیست کسی به آنجا برود و باز گردد و ما را از چند و چون ماجرا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خود می‌خواهد آنجا را بر پا کند، در لابلای آیاتی فراوان ما را خبر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کسی برود و برای ما خبر بیاورد و اصلًا اگر تقی، حسن، و یا دیگری بروند و با خود خبر بیاورند هیچ باور می‌کنی؟</w:t>
      </w:r>
    </w:p>
    <w:p>
      <w:pPr>
        <w:pStyle w:val="BookText"/>
        <w:rPr/>
      </w:pPr>
      <w:r>
        <w:rPr>
          <w:rFonts w:ascii="IRNazanin" w:hAnsi="IRNazanin" w:eastAsia="IRNazanin"/>
          <w:color w:val="111111"/>
          <w:sz w:val="28"/>
          <w:sz w:val="28"/>
          <w:szCs w:val="28"/>
          <w:rtl w:val="true"/>
          <w:lang w:bidi="fa-IR"/>
        </w:rPr>
        <w:t>تو اگر می‌خواستی بپذیری و قبول کنی حرف خود خدا را پذیرا می‌شدی، و قبول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بی‌خردِ کم حواس، و نادان پر هَوَس، تو حرف یکصد و بیست و چهار هزار پیغمبر صادق و راستگو را نپذیرفتی، آیا حرف حسن و تقی را می‌پذیری؟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است که اگر حسن و تقی نیز خبر بیاورند،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درون چاله قبر افتاده‌اند دچار بیم و هراس شده‌اند، و نیز 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همین خاطر است که خداوند حتی نفری از مردگان را باز نمی‌گرداند، تا زندگان کافر را با خبر کند، که در آنجا چه خبر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بی‌خبرها، قیمت‌ها را کم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کودک بی‌خبر مرغی خوشخوان و خوشنوا و خوش خط و خال که با نغمه و آهنگ خود که جانها را</w:t>
      </w:r>
    </w:p>
    <w:p>
      <w:pPr>
        <w:pStyle w:val="BookText"/>
        <w:rPr/>
      </w:pPr>
      <w:r>
        <w:rPr>
          <w:rFonts w:ascii="IRNazanin" w:hAnsi="IRNazanin" w:eastAsia="IRNazanin"/>
          <w:color w:val="111111"/>
          <w:sz w:val="28"/>
          <w:sz w:val="28"/>
          <w:szCs w:val="28"/>
          <w:rtl w:val="true"/>
          <w:lang w:bidi="fa-IR"/>
        </w:rPr>
        <w:t>نوازش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شاهی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الهی دست به جیب برد، و دیناری از طلا بیرون آورد و به آن بچه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دینار طلا را که دید، از خود بیخود شد، و مست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برای آن مرد الهی چیزی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بی‌عقل‌ها با درهم دیناری مست و مدهوشند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چون یوسف که بر مسند وزارت تکیه دارد، و تمام ثروت سرزمینمصر در کف اوست، در پیش چشمان نافذ و تیزبین او، آنچه داراست، با شن‌های روان بیابان یکی است و برابر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وَاسْتَوی عِنْدِی االْحَجَر وَالذَهَب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سنگ‌ریزه‌های صحرا با آنچه از طلا در کف شماست، در پیش چشمان من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دست به درون قفس برد، و مرغ خوشخوان را بیرون کشید، و او را برای همیشه از این فضای تنگ و سرای پر تنگنا رها، و در این فضای واسع و پر دامن به پرواز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مرغ رفت، و خود را به مرغزار و چمنزار و سبزه‌زار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جنگل‌های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چشمه‌ها و رودها، و نهرها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ماجرا در همین‌جا به پایان خود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آن نیز شیرین است، و عبرت‌آموز و حکمت‌آمیز، و پس از این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نعمت‌ها، هر کدام، جایگاه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سزاست که در مقام و جایگاه خود خرج و صرف و هزینه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نوعی ستمکاری و تعدی و تجاوز و از حد خود درگذشتن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نادیده انگاشتن حقوق دیگران نیز گونه‌ای دیگر از ستم و تجاوز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رحمه الله که پس از مرگ، فرزند خویش را از زخم و خراشی که بر جلد کتابی افتاده بود، خبر کرد</w:t>
      </w:r>
      <w:r>
        <w:rPr>
          <w:rFonts w:eastAsia="IRNazanin" w:cs="IRNazanin"/>
          <w:color w:val="111111"/>
          <w:sz w:val="28"/>
          <w:szCs w:val="28"/>
          <w:rtl w:val="true"/>
          <w:lang w:bidi="fa-IR"/>
        </w:rPr>
        <w:t>...</w:t>
      </w:r>
      <w:bookmarkStart w:id="106" w:name="pg240_840"/>
    </w:p>
    <w:p>
      <w:pPr>
        <w:pStyle w:val="Heading2"/>
        <w:numPr>
          <w:ilvl w:val="1"/>
          <w:numId w:val="1"/>
        </w:numPr>
        <w:rPr/>
      </w:pPr>
      <w:bookmarkStart w:id="107" w:name="__RefHeading___Toc2099586_211673320"/>
      <w:bookmarkStart w:id="108" w:name="_Toc39"/>
      <w:bookmarkEnd w:id="106"/>
      <w:bookmarkEnd w:id="107"/>
      <w:r>
        <w:rPr>
          <w:rtl w:val="true"/>
        </w:rPr>
        <w:t>برزخ</w:t>
      </w:r>
      <w:bookmarkEnd w:id="108"/>
    </w:p>
    <w:p>
      <w:pPr>
        <w:pStyle w:val="Heading3"/>
        <w:numPr>
          <w:ilvl w:val="2"/>
          <w:numId w:val="1"/>
        </w:numPr>
        <w:rPr/>
      </w:pPr>
      <w:bookmarkStart w:id="109" w:name="__RefHeading___Toc2099588_211673320"/>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اینکه بخشی از آیات کتاب خدا، به بیان حیات پاکِ بندگان پارسا، لایق و شایسته حق اختصاص یافته است، تنها بخاطر این است که افراد بشر، از حیات و زندگانی آنان پیام، پند، درس و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زیبایی‌های حیات آنان را در فضای زندگی خود تجلی داده و تدریجاً، شایستگی و اهلیّت و سزاواریِ لازم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هرکس برخوردار از اینگونه فضیلت‌ها، لیاقت‌ها، و اهلیت‌ها باشد، بی‌گمان، تمامی درهای رحمت، فیض، شَفَقَت، آمرزش و بخشایش حق را بر خود خواهد گشود</w:t>
      </w:r>
      <w:r>
        <w:rPr>
          <w:rFonts w:eastAsia="IRNazanin" w:cs="IRNazanin"/>
          <w:color w:val="111111"/>
          <w:sz w:val="28"/>
          <w:szCs w:val="28"/>
          <w:rtl w:val="true"/>
          <w:lang w:bidi="fa-IR"/>
        </w:rPr>
        <w:t>.</w:t>
      </w:r>
    </w:p>
    <w:p>
      <w:pPr>
        <w:pStyle w:val="Heading3"/>
        <w:numPr>
          <w:ilvl w:val="2"/>
          <w:numId w:val="1"/>
        </w:numPr>
        <w:rPr/>
      </w:pPr>
      <w:bookmarkStart w:id="111" w:name="__RefHeading___Toc2099590_211673320"/>
      <w:bookmarkStart w:id="112" w:name="_Toc41"/>
      <w:bookmarkEnd w:id="111"/>
      <w:r>
        <w:rPr>
          <w:rtl w:val="true"/>
        </w:rPr>
        <w:t>ناخرسندی خداوند</w:t>
      </w:r>
      <w:bookmarkEnd w:id="11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سوره مبارکه مومن به دست می‌آید که پروردگار عزیز عالم، با توجه به خرج و هزینه‌ای سنگین و گزاف، که برای فرد فردِ انسان داشته است، هیچ رضایت و خرسندی و خشنودی ندارد، که ایشان به دور از قافله و کاروانی باشند، که او از آنها یاد می‌کند</w:t>
      </w:r>
      <w:r>
        <w:rPr>
          <w:rFonts w:eastAsia="IRNazanin" w:cs="IRNazanin"/>
          <w:color w:val="111111"/>
          <w:sz w:val="28"/>
          <w:szCs w:val="28"/>
          <w:rtl w:val="true"/>
          <w:lang w:bidi="fa-IR"/>
        </w:rPr>
        <w:t>.</w:t>
      </w:r>
      <w:bookmarkStart w:id="113" w:name="pg240_841"/>
    </w:p>
    <w:p>
      <w:pPr>
        <w:pStyle w:val="Heading3"/>
        <w:numPr>
          <w:ilvl w:val="2"/>
          <w:numId w:val="1"/>
        </w:numPr>
        <w:rPr/>
      </w:pPr>
      <w:bookmarkStart w:id="114" w:name="__RefHeading___Toc2099592_211673320"/>
      <w:bookmarkStart w:id="115" w:name="_Toc42"/>
      <w:bookmarkEnd w:id="113"/>
      <w:bookmarkEnd w:id="114"/>
      <w:r>
        <w:rPr>
          <w:rtl w:val="true"/>
        </w:rPr>
        <w:t>ظلم عظیم</w:t>
      </w:r>
      <w:bookmarkEnd w:id="115"/>
    </w:p>
    <w:p>
      <w:pPr>
        <w:pStyle w:val="BookText"/>
        <w:rPr/>
      </w:pPr>
      <w:r>
        <w:rPr>
          <w:rFonts w:ascii="IRNazanin" w:hAnsi="IRNazanin" w:eastAsia="IRNazanin"/>
          <w:color w:val="111111"/>
          <w:sz w:val="28"/>
          <w:sz w:val="28"/>
          <w:szCs w:val="28"/>
          <w:rtl w:val="true"/>
          <w:lang w:bidi="fa-IR"/>
        </w:rPr>
        <w:t>و اگر به اختیار خود، از آن کاروان، جدایی و دوری جویند، و پیشوا و مقتدا و رهبرانی غیر از آن بزرگواران که خداوند از آنان یاد فرموده است برگزینند، به ظلمی عظیم خود را آلوده، و رنج و عذاب بی‌پایان حق را بر خود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تمام نعمت‌ها، دَهِش‌ها، و بخشش‌های خداوندی را، اعم از جسم و جان و مشاعر و احساسات، و نیز نعمت‌هایی که بیرون از تن و جان است، با اقتدا و پیروی از ناپاکان، در غیر مقام و جایگاه خود خرج و صرف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جز ظلم و تجاوز نمی‌باشد</w:t>
      </w:r>
      <w:r>
        <w:rPr>
          <w:rFonts w:eastAsia="IRNazanin" w:cs="IRNazanin"/>
          <w:color w:val="111111"/>
          <w:sz w:val="28"/>
          <w:szCs w:val="28"/>
          <w:rtl w:val="true"/>
          <w:lang w:bidi="fa-IR"/>
        </w:rPr>
        <w:t>.</w:t>
      </w:r>
    </w:p>
    <w:p>
      <w:pPr>
        <w:pStyle w:val="Heading3"/>
        <w:numPr>
          <w:ilvl w:val="2"/>
          <w:numId w:val="1"/>
        </w:numPr>
        <w:rPr/>
      </w:pPr>
      <w:bookmarkStart w:id="116" w:name="__RefHeading___Toc2099594_211673320"/>
      <w:bookmarkStart w:id="117" w:name="_Toc43"/>
      <w:bookmarkEnd w:id="116"/>
      <w:r>
        <w:rPr>
          <w:rtl w:val="true"/>
        </w:rPr>
        <w:t>پیامبران</w:t>
      </w:r>
      <w:bookmarkEnd w:id="117"/>
    </w:p>
    <w:p>
      <w:pPr>
        <w:pStyle w:val="BookText"/>
        <w:rPr/>
      </w:pPr>
      <w:r>
        <w:rPr>
          <w:rFonts w:ascii="IRNazanin" w:hAnsi="IRNazanin" w:eastAsia="IRNazanin"/>
          <w:color w:val="111111"/>
          <w:sz w:val="28"/>
          <w:sz w:val="28"/>
          <w:szCs w:val="28"/>
          <w:rtl w:val="true"/>
          <w:lang w:bidi="fa-IR"/>
        </w:rPr>
        <w:t>نعمت‌های الهی، هرکدام، جایی خاص برای مصرف دارد، که در جای خود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این نعمت‌ها را در محلی جز آنجا که خداوند معین فرموده است، خرج و صرف نماید، از مرز و حدود آنها تجاوز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افزون بر این، زحمات پاکان، پاکدلان و نیکان را نیز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به دلیل طهارت و قدس و شایستگی خود، تا روزگار قیامت بر گردن همگان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میان انسان و پیامبران و امامان، اتصال، پیوستگی، و ارتباطی حقیقی و باطنی و معنوی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مَدْیَنَ أَخَاهُمْ شُعَیْباً</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قرآن مجید، پیامبران را برادران مردم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برادر بر برادر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انسان‌ها فریاد کنند که ایشان بر ما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این فریاد را به چیزی نمی‌خرد</w:t>
      </w:r>
      <w:r>
        <w:rPr>
          <w:rFonts w:eastAsia="IRNazanin" w:cs="IRNazanin"/>
          <w:color w:val="111111"/>
          <w:sz w:val="28"/>
          <w:szCs w:val="28"/>
          <w:rtl w:val="true"/>
          <w:lang w:bidi="fa-IR"/>
        </w:rPr>
        <w:t>.</w:t>
      </w:r>
    </w:p>
    <w:p>
      <w:pPr>
        <w:pStyle w:val="Heading3"/>
        <w:numPr>
          <w:ilvl w:val="2"/>
          <w:numId w:val="1"/>
        </w:numPr>
        <w:rPr/>
      </w:pPr>
      <w:bookmarkStart w:id="118" w:name="__RefHeading___Toc2099596_211673320"/>
      <w:bookmarkStart w:id="119" w:name="_Toc44"/>
      <w:bookmarkEnd w:id="118"/>
      <w:r>
        <w:rPr>
          <w:rtl w:val="true"/>
        </w:rPr>
        <w:t>بی‌مهری</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صرف نعمتها در جایگاهی جز جایگاه خود که ظلمی فاحش</w:t>
      </w:r>
      <w:bookmarkStart w:id="120" w:name="pg240_842"/>
    </w:p>
    <w:p>
      <w:pPr>
        <w:pStyle w:val="BookText"/>
        <w:rPr/>
      </w:pPr>
      <w:bookmarkEnd w:id="120"/>
      <w:r>
        <w:rPr>
          <w:rFonts w:ascii="IRNazanin" w:hAnsi="IRNazanin" w:eastAsia="IRNazanin"/>
          <w:color w:val="111111"/>
          <w:sz w:val="28"/>
          <w:sz w:val="28"/>
          <w:szCs w:val="28"/>
          <w:rtl w:val="true"/>
          <w:lang w:bidi="fa-IR"/>
        </w:rPr>
        <w:t>و آشکار است، عدم مراعات حقوق حقداران نیز، ظلمی دیگر است، که انسان خود را به آن می‌آلاید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شمار حق‌داران پیامبرانند، که تضییع و اتلاف و تباه ساختن حقوق ایشان بسی سنگین و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عظیم‌ترین ستم و حق کشی آنست که انسان نسبت به ایشان بی‌اعتنا و بی‌التفات و بی‌توجه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بالاترین جفا و جور و بی‌مهری نیز آنست که انسان به غیر از ایشان اقتدا و تأسی و پیروی نماید، و شکل، و شیوه، و نقش زندگی را از غیر ایشان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به قوم و مردمی شبیه و مانند شود،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از پی نااهلان رود، و دل در گرو ایشان سپارد، و با فرهنگ ایشان زندگی را سپری سازد، در صف ایشان نیز خواهد بود</w:t>
      </w:r>
      <w:r>
        <w:rPr>
          <w:rFonts w:eastAsia="IRNazanin" w:cs="IRNazanin"/>
          <w:color w:val="111111"/>
          <w:sz w:val="28"/>
          <w:szCs w:val="28"/>
          <w:rtl w:val="true"/>
          <w:lang w:bidi="fa-IR"/>
        </w:rPr>
        <w:t>.</w:t>
      </w:r>
    </w:p>
    <w:p>
      <w:pPr>
        <w:pStyle w:val="Heading3"/>
        <w:numPr>
          <w:ilvl w:val="2"/>
          <w:numId w:val="1"/>
        </w:numPr>
        <w:rPr/>
      </w:pPr>
      <w:bookmarkStart w:id="121" w:name="__RefHeading___Toc2099598_211673320"/>
      <w:bookmarkStart w:id="122" w:name="_Toc45"/>
      <w:bookmarkEnd w:id="121"/>
      <w:r>
        <w:rPr>
          <w:rtl w:val="true"/>
        </w:rPr>
        <w:t>عالم پس از مرگ</w:t>
      </w:r>
      <w:bookmarkEnd w:id="122"/>
    </w:p>
    <w:p>
      <w:pPr>
        <w:pStyle w:val="BookText"/>
        <w:rPr/>
      </w:pPr>
      <w:r>
        <w:rPr>
          <w:rFonts w:ascii="IRNazanin" w:hAnsi="IRNazanin" w:eastAsia="IRNazanin"/>
          <w:color w:val="111111"/>
          <w:sz w:val="28"/>
          <w:sz w:val="28"/>
          <w:szCs w:val="28"/>
          <w:rtl w:val="true"/>
          <w:lang w:bidi="fa-IR"/>
        </w:rPr>
        <w:t>حال، به یک آیه عنایت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قسمت نخست آیه به عالَم برزخ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عالَمی پس از مرگ و پیش از وقوع و ظهور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عالَم برزخ، از رهگذر آیات و روایات، و نیز اولیاء خدا، دانستنی‌ها و اطلاعاتی جذاب و قابل تامل، به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حاج شیخ عباس قمی رحمه الله پدر بزرگوار خویش را پس از مرگ، از عالَم برزخ به خواب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آنها که مرگ را فنا و نیستی و خاموشیِ پیوسته و دائمی می‌انگارند، برای اینگونه مسائل چه پاسخی دارند؟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تمام آنان که در اروپا زندگی می‌کنند، مرگ را اینگونه تلقی و تصور</w:t>
      </w:r>
    </w:p>
    <w:p>
      <w:pPr>
        <w:pStyle w:val="BookText"/>
        <w:rPr/>
      </w:pPr>
      <w:r>
        <w:rPr>
          <w:rFonts w:ascii="IRNazanin" w:hAnsi="IRNazanin" w:eastAsia="IRNazanin"/>
          <w:color w:val="111111"/>
          <w:sz w:val="28"/>
          <w:sz w:val="28"/>
          <w:szCs w:val="28"/>
          <w:rtl w:val="true"/>
          <w:lang w:bidi="fa-IR"/>
        </w:rPr>
        <w:t>و ارزیابی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عالَم پس از مرگ، که در پاریس نوشته و نشر یافته است را بخوانید، که بسیار جذاب، گیرا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می‌بینید که صاحب این اثر، از احوالات اموات و مردگان اروپایی در عالم برزخ، اطلاعاتی جالب و قابل توجه در کتاب خود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پس از مرگ، به خواب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کتاب بحار، چاپ کمپانی، از فلان عالم، جهت مطالعه، به گرو و امانت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حیات فراموش نمودم که آنرا به ایشان باز پس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دلواپس و نگران و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به صاحب خود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مردن و مرگ، ربط و رابطه انسان، به هیچ روی، با هیچیک از آثار و اعمال و اندیشه‌های خود، بریده، جدا و قطع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لابلای کتاب‌ها گشتی زده و جستجویی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به همان کتابی برخورد نمودم که پدر نام و نشانی آن را در خواب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با خود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افتادم تا به دست صاحب خود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راه به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نیز از دستم رها،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کتاب را برداشته، و خاک و غباری که بر جلد آن نشسته بود، با عبای خود گرفتم و به راه افتادم، و به دست صاحب آن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شب، پدرم را دوباره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من به امانت گرفته بودم بر جلد آن خراشی و زخمی نبود، امروز که بر زمین افتادی بر جلد آن خراشی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این نیز حِلیَّت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خواهرانم، تا نمردهن و از دنیا نرفته‌اید حساب و کتاب‌های خود را پاک، صاف، روشن و تصفیه کنید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فرزندی داشت که حاضر و آماده جهت انجام کار پدر بود، اما شما چه؟ آیا چنین فرزندی را دارید؟</w:t>
      </w:r>
    </w:p>
    <w:p>
      <w:pPr>
        <w:pStyle w:val="BookText"/>
        <w:rPr/>
      </w:pPr>
      <w:r>
        <w:rPr>
          <w:rFonts w:ascii="IRNazanin" w:hAnsi="IRNazanin" w:eastAsia="IRNazanin"/>
          <w:color w:val="111111"/>
          <w:sz w:val="28"/>
          <w:sz w:val="28"/>
          <w:szCs w:val="28"/>
          <w:rtl w:val="true"/>
          <w:lang w:bidi="fa-IR"/>
        </w:rPr>
        <w:t>از این گذشته، آیا به شما اذن، اجازه و رخصتِ این را خواهند داد که به خواب بچه‌های خود آمده، و از ایشان انجام تصفیه کار خود را بخواهید؟</w:t>
      </w:r>
    </w:p>
    <w:p>
      <w:pPr>
        <w:pStyle w:val="BookText"/>
        <w:rPr/>
      </w:pPr>
      <w:r>
        <w:rPr>
          <w:rFonts w:ascii="IRNazanin" w:hAnsi="IRNazanin" w:eastAsia="IRNazanin"/>
          <w:color w:val="111111"/>
          <w:sz w:val="28"/>
          <w:sz w:val="28"/>
          <w:szCs w:val="28"/>
          <w:rtl w:val="true"/>
          <w:lang w:bidi="fa-IR"/>
        </w:rPr>
        <w:t>مگر هر کسی در جهان پس از مرگ، شرف، اعتبار، احترام، و آبروی حاج شیخ عباس قمی را دارد که از خدا بخواهد بوسیله فرزند خویش مشکلات و گره‌های خود را بگشاید، و خداوند نیز اجازه و جواز آن را بدهد؟</w:t>
      </w:r>
    </w:p>
    <w:p>
      <w:pPr>
        <w:pStyle w:val="BookText"/>
        <w:rPr/>
      </w:pPr>
      <w:r>
        <w:rPr>
          <w:rFonts w:ascii="IRNazanin" w:hAnsi="IRNazanin" w:eastAsia="IRNazanin"/>
          <w:color w:val="111111"/>
          <w:sz w:val="28"/>
          <w:sz w:val="28"/>
          <w:szCs w:val="28"/>
          <w:rtl w:val="true"/>
          <w:lang w:bidi="fa-IR"/>
        </w:rPr>
        <w:t>بسیار ارج، قدر، قُرب، و آبرو می‌خواهد که به انسان رخصت دهند با عالم دنیا تماس داشته و اینگونه از کار فروبسته خود گره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فرض اینکه اجازه دهند، آیا فرزندان، سخن شما را قبول، باور، و تصدیق می‌کنند؟ و یا می‌پذیرند؟</w:t>
      </w:r>
    </w:p>
    <w:p>
      <w:pPr>
        <w:pStyle w:val="BookText"/>
        <w:rPr/>
      </w:pPr>
      <w:r>
        <w:rPr>
          <w:rFonts w:ascii="IRNazanin" w:hAnsi="IRNazanin" w:eastAsia="IRNazanin"/>
          <w:color w:val="111111"/>
          <w:sz w:val="28"/>
          <w:sz w:val="28"/>
          <w:szCs w:val="28"/>
          <w:rtl w:val="true"/>
          <w:lang w:bidi="fa-IR"/>
        </w:rPr>
        <w:t>پس عزیزان، سفره‌های پهن، کشیده، و گسترده خود را کمی جمع‌تر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حقوقِ حقداران را با دست خود به ایشان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کسان بسیاری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سائل، مسکین، در ثروت‌ها و سرمایه‌های انبوه، هنگفت و کلانِ شما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نگاه نداشته و به ایشان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حقداران شما را هیچ نمی‌شناسند، بنابراین از مرگ شما نیز با خبر نخواهند شد، تا طمع و امید بخشش ایشان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انتظار مدد، نصرت، و یاری اهل بیت را نیز نداشته، هرچند از هواداران و هواخواهان ایشان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در قیامت دستگیر، فریادرس، و گره‌گشای کار شما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برزخ این اجازه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خود باید کار خود را چاره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رفیقی داشتم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 عیب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پیوسته یادآور می‌شدم که دست از عیوب خود بردارد، اما گوشی شنوا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بسیار می‌گوییم، اما بسیاری نمی‌شنوند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نمی‌توانیم با کسی ترک معاشرت و همنشینی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نیز گوش‌مان بدهکار حرف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هستیم به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پاره‌ای از دوستان خود گفته‌ام که مرا از جهنم غمی نیست، چرا که تنها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در کنار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رنج عذاب را کمی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رفیق من، در زندگی خود نقطه‌ای روشن نیز داشت، و آن اینکه حریم، مقام و مرتبت وجود مقدس فاطمه زهرا علیها السلام را بزرگ، گرامی، و حرمت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می‌گیرم، درست چند روزی پس از مرگ او، یکی از دوستانم که اهل توجه و حال نیز بود پیش من آمد و زار زار می‌گریست،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فلانی را به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جامه‌ای تیره، چرک‌آلود، و سرا پا از گریسِ آلوده به خاک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کفن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از تنم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لباس را به تنم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تو، در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عیب‌های رفیق من یکی این بود که میلیون‌ها تومان خمس بدهکار بود، اما گوشش بدهکار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وقتی میزان خمس بالا گرفت، انسان به آسانی و آسودگی از آن بریده و دل کنده و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رقم خمس پایین باشد، انسان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روحانی، در کنار گوش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شما، ده میلیون تومان است، قبول و پذیرش آن سخت، صعب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یادتان باشد که تمام اینها را از حلقوم ما بیرون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به دامانِ حضرت زهرا علیها السلام نمی‌شوی؟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به اینجا آمده‌ام، تاکنون، بارها و بارها، به فرشتگان گفته‌ام، تنها یک دقیقه، آنهم از دور، اجازه دهند ایشان را ببینم، و از درد طاقت‌فرسا و رنج جانکاه خود با ایشان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لیاقت و شایستگی ورود به آن حریم را ندارم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دست به کار شوید، و کاستی‌ها، زشتی‌ها، نارسایی‌ها و عیوب خود را یکی پس از دیگری، از دامان خود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حقداران را نیز به آنان</w:t>
      </w:r>
    </w:p>
    <w:p>
      <w:pPr>
        <w:pStyle w:val="BookText"/>
        <w:rPr/>
      </w:pPr>
      <w:r>
        <w:rPr>
          <w:rFonts w:ascii="IRNazanin" w:hAnsi="IRNazanin" w:eastAsia="IRNazanin"/>
          <w:color w:val="111111"/>
          <w:sz w:val="28"/>
          <w:sz w:val="28"/>
          <w:szCs w:val="28"/>
          <w:rtl w:val="true"/>
          <w:lang w:bidi="fa-IR"/>
        </w:rPr>
        <w:t>برسانید که پس از مرگ کسی دل برای شما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که برای زن و فرزندان خود دل داده و دل می‌سوزانیم، آنها، نمی‌توانند برای ما دل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حلقه پیش از ایشان هستیم، و بر ایشان اشراف تمام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حلقه‌های پس از ما هستند، و احاطه و اشرافی بر 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سبب است که آنان بر زن و فرزندان خود التفات و توجه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آیه را بشنوید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وَعَشِیّاً</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شب و روز، بر آنان آتش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غُدُو، وقت صبح و روز، و عَشِّی، هنگام شب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برزخ، عالَمی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شباهت‌ها به دنیا دارد، و پاره‌ای نیز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شباهت‌های برزخ به دنیا، یکی، روز و شب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وقتی که قیامت بر پا می‌شود، فرعون و آل او، که پیروانش در هر عصر و نسلی می‌باشند، به جهنم جانگداز خداوند، که عذابی بس سخت، سنگین، دشوار و بسانِ تیر سوزان در دل و جان است،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و منظور خداوند، از آل فرعون، زن فرعون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در قیامت، همسایه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پهلو به پهلوی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کریم، او را به عنوان سرمشق مومنان، و الگو و نمونه ایشان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لِلَّذِینَ آمَنُوا امْرَأَةَ فِرْعَوْنَ</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زن فرعون، الگوی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خواهی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شب‌های قدر، شیعیان بی‌شماری، قرآن را به سر می‌گیرند، و خداوند را جهت</w:t>
      </w:r>
      <w:bookmarkStart w:id="123" w:name="pg240_847"/>
    </w:p>
    <w:p>
      <w:pPr>
        <w:pStyle w:val="BookText"/>
        <w:rPr/>
      </w:pPr>
      <w:bookmarkEnd w:id="123"/>
      <w:r>
        <w:rPr>
          <w:rFonts w:ascii="IRNazanin" w:hAnsi="IRNazanin" w:eastAsia="IRNazanin"/>
          <w:color w:val="111111"/>
          <w:sz w:val="28"/>
          <w:sz w:val="28"/>
          <w:szCs w:val="28"/>
          <w:rtl w:val="true"/>
          <w:lang w:bidi="fa-IR"/>
        </w:rPr>
        <w:t>آمرزش کردار ناصواب خود اینگونه سوگند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هَذا الْقُرآنِ وَبِحَقِ کُل مُؤمِنٍ مَدَحْتَهُ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به حقیقت قرآن و بندگان محمود، و پسندیده و خوش خصال که در این کتاب از ایشان یاد نموده و ستوده‌ای، ما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شمار مومنان اندک و انگشت‌شمار که در این کتاب مورد ستایش خداوند قرار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آل فرعون آسیه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مقصود، فرزندان فرعون 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فرعون،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نیز موسی را به فرزندی خویش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آل فرعون، به پیروان ایشان معنا می‌شود، یعنی کسانی که صورت، هیئت و شکل و رنگ زندگی را از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سخن؛ فرعونی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فرعونی رفتار می‌کنند</w:t>
      </w:r>
      <w:r>
        <w:rPr>
          <w:rFonts w:eastAsia="IRNazanin" w:cs="IRNazanin"/>
          <w:color w:val="111111"/>
          <w:sz w:val="28"/>
          <w:szCs w:val="28"/>
          <w:rtl w:val="true"/>
          <w:lang w:bidi="fa-IR"/>
        </w:rPr>
        <w:t>.</w:t>
      </w:r>
    </w:p>
    <w:p>
      <w:pPr>
        <w:pStyle w:val="Heading3"/>
        <w:numPr>
          <w:ilvl w:val="2"/>
          <w:numId w:val="1"/>
        </w:numPr>
        <w:rPr/>
      </w:pPr>
      <w:bookmarkStart w:id="124" w:name="__RefHeading___Toc2099600_211673320"/>
      <w:bookmarkStart w:id="125" w:name="_Toc46"/>
      <w:bookmarkEnd w:id="124"/>
      <w:r>
        <w:rPr>
          <w:rtl w:val="true"/>
        </w:rPr>
        <w:t>صالحان</w:t>
      </w:r>
      <w:bookmarkEnd w:id="125"/>
    </w:p>
    <w:p>
      <w:pPr>
        <w:pStyle w:val="BookText"/>
        <w:rPr/>
      </w:pPr>
      <w:r>
        <w:rPr>
          <w:rFonts w:ascii="IRNazanin" w:hAnsi="IRNazanin" w:eastAsia="IRNazanin"/>
          <w:color w:val="111111"/>
          <w:sz w:val="28"/>
          <w:sz w:val="28"/>
          <w:szCs w:val="28"/>
          <w:rtl w:val="true"/>
          <w:lang w:bidi="fa-IR"/>
        </w:rPr>
        <w:t>آری، جایی که پای خوبان و صالحان در میان است، خداوند متعال، هیچ رضا و رضایتی ندارد که آدمیان به رنگ فرعون باشند، و او را مقتدای خویش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در قرآن کریم، اگرچه تمامی خوبی‌ها و پاکی‌ها را یاد فرمود، اما از تمامی خوبان و پاکان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نمونه‌هایی چند کفایت می‌نمود، و بر همان‌ها نیز اکتفا و بسنده فرمود</w:t>
      </w:r>
      <w:r>
        <w:rPr>
          <w:rFonts w:eastAsia="IRNazanin" w:cs="IRNazanin"/>
          <w:color w:val="111111"/>
          <w:sz w:val="28"/>
          <w:szCs w:val="28"/>
          <w:rtl w:val="true"/>
          <w:lang w:bidi="fa-IR"/>
        </w:rPr>
        <w:t>.</w:t>
      </w:r>
    </w:p>
    <w:p>
      <w:pPr>
        <w:pStyle w:val="Heading3"/>
        <w:numPr>
          <w:ilvl w:val="2"/>
          <w:numId w:val="1"/>
        </w:numPr>
        <w:rPr/>
      </w:pPr>
      <w:bookmarkStart w:id="126" w:name="__RefHeading___Toc2099602_211673320"/>
      <w:bookmarkStart w:id="127" w:name="_Toc47"/>
      <w:bookmarkEnd w:id="126"/>
      <w:r>
        <w:rPr>
          <w:rtl w:val="true"/>
        </w:rPr>
        <w:t>عبرت</w:t>
      </w:r>
      <w:bookmarkEnd w:id="127"/>
    </w:p>
    <w:p>
      <w:pPr>
        <w:pStyle w:val="BookText"/>
        <w:rPr/>
      </w:pPr>
      <w:r>
        <w:rPr>
          <w:rFonts w:ascii="IRNazanin" w:hAnsi="IRNazanin" w:eastAsia="IRNazanin"/>
          <w:color w:val="111111"/>
          <w:sz w:val="28"/>
          <w:sz w:val="28"/>
          <w:szCs w:val="28"/>
          <w:rtl w:val="true"/>
          <w:lang w:bidi="fa-IR"/>
        </w:rPr>
        <w:t>جای جایِ حیات و زندگانی پاکان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وعظ</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این، به یکی از همین مردغان پاک، اشاره‌ای داشتیم که مرغی خوشخوان در قفس دید، و دید که ملتمسانه در قفس بر او چشم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رها شوید و آزاد، عاجزانه و به گونه درماندگان، چشم بر اولیاء خدا داشته، و دل را به ایشان سپارید که گوهر آزادی در کف اینان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می‌خواهید از ایشان بخواهید، که آنچه ایشان از خدا بخواهند، همان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سید الشهداء علیه السلام را از یاد نبرید، که ضامن پذیرش، پاسخ و استجابت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خدا مرغ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خریدار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فروشنده کودک بود، و از بها و قیمت آن چندان خبر نداشت، و قیمتی ناچیز پیشنهاد کرد، اما مرد خدا، بیش از آنچه او گفت،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قیمت‌ها را نداند فریب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آنان که قیمت آخرت را ندانستند آن را به دنیا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عشقی که از دختری در سینه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مانند کاروانی که یوسف را که قیمتی بالاتر و برتر از عالَم داشت، به دِرهمی چند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قیمت‌ها را بشناسید، قیمت 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فرزندان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به فرهنگ غرب نفروشید که ارزشی بس بالاتر از این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سکه از طلا ارزش دختران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اینان بهشت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سکه‌ها بگذرید، که ایشان قیمتی 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الهی، مرغ را به کف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نیز راه آسمان را پیش پایش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انسان را برای خود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پس از آزادی، او را در کف خود اسیر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خدمت و چاکری نمی‌گیرند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مرغ به سوی مَرغزار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هنگام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w:t>
      </w:r>
    </w:p>
    <w:p>
      <w:pPr>
        <w:pStyle w:val="BookText"/>
        <w:rPr/>
      </w:pPr>
      <w:r>
        <w:rPr>
          <w:rFonts w:ascii="IRNazanin" w:hAnsi="IRNazanin" w:eastAsia="IRNazanin"/>
          <w:color w:val="111111"/>
          <w:sz w:val="28"/>
          <w:sz w:val="28"/>
          <w:szCs w:val="28"/>
          <w:rtl w:val="true"/>
          <w:lang w:bidi="fa-IR"/>
        </w:rPr>
        <w:t>خانه آن مرد خدا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سجاده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شب خدا را بندگی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نیز به کناری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می‌شنید نجوایِ شیرینِ آن مرد خوب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این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صدای آن بچه بازیگر و نادان که مرا آزرده و دلتنگ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صبح نیز راه 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مزاحم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به وقت شب بازگشت و از آن پس کار او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را رها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آزادی خویش را از تو وام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خواهرانم، از مرغی کمتر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از دامان آنانی که ما را آزاد نمودند،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الشهداء آزادمان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آزاده است که وامدار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حق حیات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سجاده، تابوت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 تابوت، همه، بر سر می‌کوفتند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 ماجرا را تا به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 تابوت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تابوت را هیچ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دیگران، سوگوارانه، تابوت را تشییع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گورستان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خواند تا آنکه مُرد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شما نیز تا مردن دست از حسین 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وی بنالید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جهان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جهان، حاصل نظام و قوانین حاکم بر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نیز محصول حکمت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و هماهنگی با قوانین الهی نتایجی سودبخش و نیز دستاوردی خوشایند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تخلف و نافرمانی نیز رهاوردی گران و ناگوار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فَرّ و شکوه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سگان نیز بر گورش به بازی بودند</w:t>
      </w:r>
      <w:r>
        <w:rPr>
          <w:rFonts w:eastAsia="IRNazanin" w:cs="IRNazanin"/>
          <w:color w:val="111111"/>
          <w:sz w:val="28"/>
          <w:szCs w:val="28"/>
          <w:rtl w:val="true"/>
          <w:lang w:bidi="fa-IR"/>
        </w:rPr>
        <w:t>.</w:t>
      </w:r>
      <w:bookmarkStart w:id="128" w:name="pg240_852"/>
    </w:p>
    <w:p>
      <w:pPr>
        <w:pStyle w:val="Heading2"/>
        <w:numPr>
          <w:ilvl w:val="1"/>
          <w:numId w:val="1"/>
        </w:numPr>
        <w:rPr/>
      </w:pPr>
      <w:bookmarkStart w:id="129" w:name="__RefHeading___Toc2099604_211673320"/>
      <w:bookmarkStart w:id="130" w:name="_Toc48"/>
      <w:bookmarkEnd w:id="128"/>
      <w:bookmarkEnd w:id="129"/>
      <w:r>
        <w:rPr>
          <w:rtl w:val="true"/>
        </w:rPr>
        <w:t>حکایت و دانایی</w:t>
      </w:r>
      <w:bookmarkEnd w:id="130"/>
    </w:p>
    <w:p>
      <w:pPr>
        <w:pStyle w:val="Heading3"/>
        <w:numPr>
          <w:ilvl w:val="2"/>
          <w:numId w:val="1"/>
        </w:numPr>
        <w:rPr/>
      </w:pPr>
      <w:bookmarkStart w:id="131" w:name="__RefHeading___Toc2099606_211673320"/>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آنچه در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موجودات و چه قوانین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عدل، علم و حکمت، بنیاد و بنیان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قرآن مجید به وضوح و روشنی تمام از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است که جهان و آنچه در آن است برخوردار از چهره‌ای زیبنده و زیباست که زیباتر و نیکوتر از آن ناشدنی و امکان‌ناپذیر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و حکیمان و فیلسوفان، بر اساس همین آیه از کتاب خداوند، نظام هستی و 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موجودات و خواه قوانین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چشم و خط و خال و ابروست</w:t>
      </w:r>
    </w:p>
    <w:p>
      <w:pPr>
        <w:pStyle w:val="BookText"/>
        <w:rPr/>
      </w:pPr>
      <w:r>
        <w:rPr>
          <w:rFonts w:ascii="IRNazanin" w:hAnsi="IRNazanin" w:eastAsia="IRNazanin"/>
          <w:color w:val="111111"/>
          <w:sz w:val="28"/>
          <w:sz w:val="28"/>
          <w:szCs w:val="28"/>
          <w:rtl w:val="true"/>
          <w:lang w:bidi="fa-IR"/>
        </w:rPr>
        <w:t>که هر چیزی به جای خویش نیکوست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جهان، احسَن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شاعر، آن را به نیکو یاد نمود، به دلیل</w:t>
      </w:r>
      <w:bookmarkStart w:id="133" w:name="pg240_853"/>
    </w:p>
    <w:p>
      <w:pPr>
        <w:pStyle w:val="BookText"/>
        <w:rPr/>
      </w:pPr>
      <w:bookmarkEnd w:id="133"/>
      <w:r>
        <w:rPr>
          <w:rFonts w:ascii="IRNazanin" w:hAnsi="IRNazanin" w:eastAsia="IRNazanin"/>
          <w:color w:val="111111"/>
          <w:sz w:val="28"/>
          <w:sz w:val="28"/>
          <w:szCs w:val="28"/>
          <w:rtl w:val="true"/>
          <w:lang w:bidi="fa-IR"/>
        </w:rPr>
        <w:t>تنگنای قافیه و حفظ آهنگ شعر، و موزونیِ آنست</w:t>
      </w:r>
      <w:r>
        <w:rPr>
          <w:rFonts w:eastAsia="IRNazanin" w:cs="IRNazanin"/>
          <w:color w:val="111111"/>
          <w:sz w:val="28"/>
          <w:szCs w:val="28"/>
          <w:rtl w:val="true"/>
          <w:lang w:bidi="fa-IR"/>
        </w:rPr>
        <w:t>.</w:t>
      </w:r>
    </w:p>
    <w:p>
      <w:pPr>
        <w:pStyle w:val="Heading3"/>
        <w:numPr>
          <w:ilvl w:val="2"/>
          <w:numId w:val="1"/>
        </w:numPr>
        <w:rPr/>
      </w:pPr>
      <w:bookmarkStart w:id="134" w:name="__RefHeading___Toc2099608_211673320"/>
      <w:bookmarkStart w:id="135" w:name="_Toc50"/>
      <w:bookmarkEnd w:id="134"/>
      <w:r>
        <w:rPr>
          <w:rtl w:val="true"/>
        </w:rPr>
        <w:t>محصول علم</w:t>
      </w:r>
      <w:bookmarkEnd w:id="135"/>
    </w:p>
    <w:p>
      <w:pPr>
        <w:pStyle w:val="BookText"/>
        <w:rPr/>
      </w:pPr>
      <w:r>
        <w:rPr>
          <w:rFonts w:ascii="IRNazanin" w:hAnsi="IRNazanin" w:eastAsia="IRNazanin"/>
          <w:color w:val="111111"/>
          <w:sz w:val="28"/>
          <w:sz w:val="28"/>
          <w:szCs w:val="28"/>
          <w:rtl w:val="true"/>
          <w:lang w:bidi="fa-IR"/>
        </w:rPr>
        <w:t>و زیبایی و نیکویی، حاصل نظام و قوانین حاکم بر هستی است، و آن نیز محصول حکمت، و دانایی، و بینایی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حق و نظام و قوانینی که از سرچشمه دانش و بصیرت حق تراویده است، پاره‌ای به عالم تکوین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جایگاهی که موجودات، تنها به اراده حضرت حق و نه به اختیار و پسند خود، در حرکت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نیز به عالم تشریع مربوط و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سلسله‌ای از مقررات و احکام و قوانینی که به اختیار موجودات و آفریده شدگان و نیز به قبول، انتخاب، خواست و دلخواه ایشان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موجودات، به جهت برخورداری از نیروی اختیار، از توان تخلف و سر تافتن و نافرمانی نیز برخوردارند</w:t>
      </w:r>
      <w:r>
        <w:rPr>
          <w:rFonts w:eastAsia="IRNazanin" w:cs="IRNazanin"/>
          <w:color w:val="111111"/>
          <w:sz w:val="28"/>
          <w:szCs w:val="28"/>
          <w:rtl w:val="true"/>
          <w:lang w:bidi="fa-IR"/>
        </w:rPr>
        <w:t>.</w:t>
      </w:r>
    </w:p>
    <w:p>
      <w:pPr>
        <w:pStyle w:val="Heading3"/>
        <w:numPr>
          <w:ilvl w:val="2"/>
          <w:numId w:val="1"/>
        </w:numPr>
        <w:rPr/>
      </w:pPr>
      <w:bookmarkStart w:id="136" w:name="__RefHeading___Toc2099610_211673320"/>
      <w:bookmarkStart w:id="137" w:name="_Toc51"/>
      <w:bookmarkEnd w:id="136"/>
      <w:r>
        <w:rPr>
          <w:rtl w:val="true"/>
        </w:rPr>
        <w:t>هماهنگی</w:t>
      </w:r>
      <w:bookmarkEnd w:id="137"/>
    </w:p>
    <w:p>
      <w:pPr>
        <w:pStyle w:val="BookText"/>
        <w:rPr/>
      </w:pPr>
      <w:r>
        <w:rPr>
          <w:rFonts w:ascii="IRNazanin" w:hAnsi="IRNazanin" w:eastAsia="IRNazanin"/>
          <w:color w:val="111111"/>
          <w:sz w:val="28"/>
          <w:sz w:val="28"/>
          <w:szCs w:val="28"/>
          <w:rtl w:val="true"/>
          <w:lang w:bidi="fa-IR"/>
        </w:rPr>
        <w:t>انحراف و کجروی از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قوانین حاکم بر تکوین و چه قوانین حاکم بر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بی‌پاسخ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هماهنگی نسبت به آنها نیز بی‌جواب نخواهد بود</w:t>
      </w:r>
      <w:r>
        <w:rPr>
          <w:rFonts w:eastAsia="IRNazanin" w:cs="IRNazanin"/>
          <w:color w:val="111111"/>
          <w:sz w:val="28"/>
          <w:szCs w:val="28"/>
          <w:rtl w:val="true"/>
          <w:lang w:bidi="fa-IR"/>
        </w:rPr>
        <w:t>.</w:t>
      </w:r>
    </w:p>
    <w:p>
      <w:pPr>
        <w:pStyle w:val="Heading3"/>
        <w:numPr>
          <w:ilvl w:val="2"/>
          <w:numId w:val="1"/>
        </w:numPr>
        <w:rPr/>
      </w:pPr>
      <w:bookmarkStart w:id="138" w:name="__RefHeading___Toc2099612_211673320"/>
      <w:bookmarkStart w:id="139" w:name="_Toc52"/>
      <w:bookmarkEnd w:id="138"/>
      <w:r>
        <w:rPr>
          <w:rtl w:val="true"/>
        </w:rPr>
        <w:t>اکرامِ آدم</w:t>
      </w:r>
      <w:bookmarkEnd w:id="13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پیرامون قوانین حاکم بر تکوین، چندان حاجت و نیاز و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متعال، پیرامون تخلف و سر پیچیدن از قوانین حاکم بر تکوین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امکان انحراف و تخلف از این‌گونه قوانین، از پایه منتفی و از اساس امکان‌ناپذیر است</w:t>
      </w:r>
      <w:r>
        <w:rPr>
          <w:rFonts w:eastAsia="IRNazanin" w:cs="IRNazanin"/>
          <w:color w:val="111111"/>
          <w:sz w:val="28"/>
          <w:szCs w:val="28"/>
          <w:rtl w:val="true"/>
          <w:lang w:bidi="fa-IR"/>
        </w:rPr>
        <w:t>.</w:t>
      </w:r>
      <w:bookmarkStart w:id="140" w:name="pg240_854"/>
    </w:p>
    <w:p>
      <w:pPr>
        <w:pStyle w:val="BookText"/>
        <w:rPr/>
      </w:pPr>
      <w:bookmarkEnd w:id="140"/>
      <w:r>
        <w:rPr>
          <w:rFonts w:ascii="IRNazanin" w:hAnsi="IRNazanin" w:eastAsia="IRNazanin"/>
          <w:color w:val="111111"/>
          <w:sz w:val="28"/>
          <w:sz w:val="28"/>
          <w:szCs w:val="28"/>
          <w:rtl w:val="true"/>
          <w:lang w:bidi="fa-IR"/>
        </w:rPr>
        <w:t>این صریح کتاب خداست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هرگز امر خداوند را وا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مهمل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و تعطیل نمی‌نمایند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بدین سبب، وقتی که فرمان رسید جهت اکرام و تجلیل آدم پیشانی بر زمین نهید و سجده برید، تمامی، سجده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بی‌هیچ چون 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فلسفه آن را نیز طلب و تمنا ننمودند، با آنکه سراسر عقل، و سراپا خرد، و سر به سر هوش و ادراک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میان، اگر یکی چون شیطان سجود نکرد، از شمارِ فرشتگان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الْجِنِّ</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از همین رو نیز در برابر امر خداوند به چون و چرا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و برهان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سخن از برتری و بهتری و امتیاز و رجحان خود بر آدمک به میان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خَلَقْتَنِی مِن نَارٍ وَخَلَقْتَهُ مِن طِینٍ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3"/>
        <w:numPr>
          <w:ilvl w:val="2"/>
          <w:numId w:val="1"/>
        </w:numPr>
        <w:rPr/>
      </w:pPr>
      <w:bookmarkStart w:id="141" w:name="__RefHeading___Toc2099614_211673320"/>
      <w:bookmarkStart w:id="142" w:name="_Toc53"/>
      <w:bookmarkEnd w:id="141"/>
      <w:r>
        <w:rPr>
          <w:rtl w:val="true"/>
        </w:rPr>
        <w:t>اختیار</w:t>
      </w:r>
      <w:bookmarkEnd w:id="142"/>
    </w:p>
    <w:p>
      <w:pPr>
        <w:pStyle w:val="BookText"/>
        <w:rPr/>
      </w:pPr>
      <w:r>
        <w:rPr>
          <w:rFonts w:ascii="IRNazanin" w:hAnsi="IRNazanin" w:eastAsia="IRNazanin"/>
          <w:color w:val="111111"/>
          <w:sz w:val="28"/>
          <w:sz w:val="28"/>
          <w:szCs w:val="28"/>
          <w:rtl w:val="true"/>
          <w:lang w:bidi="fa-IR"/>
        </w:rPr>
        <w:t>بنابراین، قوانین مربوط به تکوین تخلف‌ناپذیر، اما آنچه به عالم تشریع مربوط می‌باشد، به دلیل وجود اختیار، قابلیت تخلف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هیچگونه اجبار و زور و ناگزیری و اعمال تحمیل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 اکراه و اجبار اگر در میان باشد بهشت و دوزخ بی‌معنا، و بعثت پیامبران و امامت پیشوایان نیز بیهوده، بی‌سود، و بی‌حاصل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آنکه یکصد و بیست و چهار هزار پیامبر، جهت ارشاد و راهیابی انسان به رسالت تعیین و مبعوث شدند، تا آنچه بایسته و سزا و سزاوار است وی را فرمان، و از آنچه نابایست و ناشایست است وی را پرهیز داده و دور دارند</w:t>
      </w:r>
      <w:r>
        <w:rPr>
          <w:rFonts w:eastAsia="IRNazanin" w:cs="IRNazanin"/>
          <w:color w:val="111111"/>
          <w:sz w:val="28"/>
          <w:szCs w:val="28"/>
          <w:rtl w:val="true"/>
          <w:lang w:bidi="fa-IR"/>
        </w:rPr>
        <w:t>.</w:t>
      </w:r>
      <w:bookmarkStart w:id="143" w:name="pg240_855"/>
    </w:p>
    <w:p>
      <w:pPr>
        <w:pStyle w:val="BookText"/>
        <w:rPr/>
      </w:pPr>
      <w:bookmarkEnd w:id="143"/>
      <w:r>
        <w:rPr>
          <w:rFonts w:ascii="IRNazanin" w:hAnsi="IRNazanin" w:eastAsia="IRNazanin"/>
          <w:color w:val="111111"/>
          <w:sz w:val="28"/>
          <w:sz w:val="28"/>
          <w:szCs w:val="28"/>
          <w:rtl w:val="true"/>
          <w:lang w:bidi="fa-IR"/>
        </w:rPr>
        <w:t>اینکه گویی این کنم یا آن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دلیل اختیار است ای صنم</w:t>
      </w:r>
    </w:p>
    <w:p>
      <w:pPr>
        <w:pStyle w:val="Heading3"/>
        <w:numPr>
          <w:ilvl w:val="2"/>
          <w:numId w:val="1"/>
        </w:numPr>
        <w:rPr/>
      </w:pPr>
      <w:bookmarkStart w:id="144" w:name="__RefHeading___Toc2099616_211673320"/>
      <w:bookmarkStart w:id="145" w:name="_Toc54"/>
      <w:bookmarkEnd w:id="144"/>
      <w:r>
        <w:rPr>
          <w:rtl w:val="true"/>
        </w:rPr>
        <w:t>اراده جاودانه</w:t>
      </w:r>
      <w:bookmarkEnd w:id="145"/>
    </w:p>
    <w:p>
      <w:pPr>
        <w:pStyle w:val="BookText"/>
        <w:rPr/>
      </w:pPr>
      <w:r>
        <w:rPr>
          <w:rFonts w:ascii="IRNazanin" w:hAnsi="IRNazanin" w:eastAsia="IRNazanin"/>
          <w:color w:val="111111"/>
          <w:sz w:val="28"/>
          <w:sz w:val="28"/>
          <w:szCs w:val="28"/>
          <w:rtl w:val="true"/>
          <w:lang w:bidi="fa-IR"/>
        </w:rPr>
        <w:t>خداوند مهربان، انبیا را بر انگیخت تا با طرح احکام والای خود راه بهره‌وری از گوهر اختیار بر انسان‌ها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 به گناه، سرکشی، و عصیان، آلوده و آغشته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سخن، احکام و مقررات حکیمانه الهی، انسان‌ها را از آلودن و آغشتن به پستی‌ها و پلیدی‌ها مصون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خواست و اراده جاودانه و پیوسته حق، هماهنگی و هم‌نوایی و هم‌رأیی با آن مقررات نورانی و پر فروغ، نتایجی سود بخش، پر ثمر، و نیز دستاوردی خوشایند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تخلف و نافرمانی نیز رهاوردی گران و ناگوار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از دنیا و آخرت بهشت می‌سازد و خرمی و نشاط، به کار بستن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کار نبستن آن نیز دوزخی سوزان و پر لهیب برپا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هیچکدام به خواست و نخواستن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آیین خداوندی است که هرگز دستخوشِ تحویل و تغییر و دیگر شدن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تَجِدَ لِسُنَّتِ اللَّهَ تَحْوِیلًا</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و در یک سخن، بافت و سیرت و ساختار هستی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از گندم بروید جو ز جو</w:t>
      </w:r>
    </w:p>
    <w:p>
      <w:pPr>
        <w:pStyle w:val="BookText"/>
        <w:rPr/>
      </w:pPr>
      <w:r>
        <w:rPr>
          <w:rFonts w:ascii="IRNazanin" w:hAnsi="IRNazanin" w:eastAsia="IRNazanin"/>
          <w:color w:val="111111"/>
          <w:sz w:val="28"/>
          <w:sz w:val="28"/>
          <w:szCs w:val="28"/>
          <w:rtl w:val="true"/>
          <w:lang w:bidi="fa-IR"/>
        </w:rPr>
        <w:t>از این روی، هیچ امکان‌پذیر نیست که کسی زنا کند اما مزد او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نماز بگزارد، ولی جای در آتش 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نیز اگر در نوشته‌های خود آورده‌اند که خداوند به میل و خواست و دلخواه خود می‌تواند هر کسی را به بهشت و یا در درون دوزخ جای دهد، سخنی ناروا و ناصوب می‌گویند و نیز خلاف آنچه خداوند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البته در پیش اهل خرد نیز کلامی کساد و بی‌رونق و بی‌مشتری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بِواقع آنچه اینان می‌گویند چیزی شبیه به این می‌ماند که کسی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حنظل کاشت، و خرما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اهل سنت، از کتاب خدا، همین یک آیه کافی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الْأَنْهَارُ خَالِدِینَ فِیهَا وَمَسَاکِنَ طَیِّبَةً فِی جَنَّاتِ عَدْنٍ وَرِضْوَانٌ مِنَ اللَّهِ أَکْبَرُ ذلِکَ هُوَ الْفَوْزُ الْعَظِیمُ</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خداوند، در این آیه، مومنان را به بهشت و رضوان که فوق تمام دَهِش‌ها و عطایای اوست، وعده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آشکارا و بی‌پرده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خداوند، به وعده خویش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آنچه می‌گوید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از آنان که اینگونه نیستند گله‌مند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چرا آنچه می‌گویید نمی‌کنید؟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اگر خداوند آنگونه که اهل سنت بر آنند، با بندگان خود رفتار کند، خلاف آیات خویش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وعده‌اش را خُلف، و آنچه گفته است به کار نبسته، و خود مشمول همان سخن است که گلایه‌وار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 و به کار نمی‌بندید</w:t>
      </w:r>
      <w:r>
        <w:rPr>
          <w:rFonts w:eastAsia="IRNazanin" w:cs="IRNazanin"/>
          <w:color w:val="111111"/>
          <w:sz w:val="28"/>
          <w:szCs w:val="28"/>
          <w:rtl w:val="true"/>
          <w:lang w:bidi="fa-IR"/>
        </w:rPr>
        <w:t>.</w:t>
      </w:r>
      <w:bookmarkStart w:id="146" w:name="pg240_857"/>
    </w:p>
    <w:p>
      <w:pPr>
        <w:pStyle w:val="Heading3"/>
        <w:numPr>
          <w:ilvl w:val="2"/>
          <w:numId w:val="1"/>
        </w:numPr>
        <w:rPr/>
      </w:pPr>
      <w:bookmarkStart w:id="147" w:name="__RefHeading___Toc2099618_211673320"/>
      <w:bookmarkStart w:id="148" w:name="_Toc55"/>
      <w:bookmarkEnd w:id="146"/>
      <w:bookmarkEnd w:id="147"/>
      <w:r>
        <w:rPr>
          <w:rtl w:val="true"/>
        </w:rPr>
        <w:t>آسیب</w:t>
      </w:r>
      <w:bookmarkEnd w:id="148"/>
    </w:p>
    <w:p>
      <w:pPr>
        <w:pStyle w:val="BookText"/>
        <w:rPr/>
      </w:pPr>
      <w:r>
        <w:rPr>
          <w:rFonts w:ascii="IRNazanin" w:hAnsi="IRNazanin" w:eastAsia="IRNazanin"/>
          <w:color w:val="111111"/>
          <w:sz w:val="28"/>
          <w:sz w:val="28"/>
          <w:szCs w:val="28"/>
          <w:rtl w:val="true"/>
          <w:lang w:bidi="fa-IR"/>
        </w:rPr>
        <w:t>حال، که آسودگی و آسایش دنیا، و تَنعُّم جاودانه در جهان آخرت، در گروِ رعایت و پاس داشتن آداب و احکام الهی است، سزاوار نیست که جز با تصدیق و امضاء و اجازه‌ی قرآن، حرکتی را دنبال و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کردار و رفتار آدمی، اگر به اذن و اجازه کتاب خدا صورت نپذیرد، حاصلی جز زیان، آسیب، و بی‌بهرگی و بی‌نصیبی، به بار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دانه‌ای در صیدگاه عشق بی‌رخصت مچین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بهشت آدم به یک تقصیر بیرون می‌کنند</w:t>
      </w:r>
    </w:p>
    <w:p>
      <w:pPr>
        <w:pStyle w:val="BookText"/>
        <w:rPr/>
      </w:pPr>
      <w:r>
        <w:rPr>
          <w:rFonts w:ascii="IRNazanin" w:hAnsi="IRNazanin" w:eastAsia="IRNazanin"/>
          <w:color w:val="111111"/>
          <w:sz w:val="28"/>
          <w:sz w:val="28"/>
          <w:szCs w:val="28"/>
          <w:rtl w:val="true"/>
          <w:lang w:bidi="fa-IR"/>
        </w:rPr>
        <w:t>اگر آدم آن دانه را بی‌اجازه نمی چید، از بهشت سبز و عدن نیز بیرون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کرای که بی‌رخصت صورت پذیرد، بَر و باری تلخ، و ثمری ناگوار،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قدرتی فراوان داشت، اما بی‌اجازه نیز دانه‌هایی فراوان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اسباب خواری، خفت، و زبونیِ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همیشه پست و مطرود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 و جاه و شکوه که داشت عاقبت از کف داد، و روزی در مصر، و کنار چندی پزشک اسرائیلی به گونه‌ای جانکاه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گورستانی کهنه و متروک، به خاک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سوار ماشین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راننده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قبر شاه ایران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رفاعی کجاست؟ ولی راننده با بی‌میلی و بی‌رغبتی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چندان خوشی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هرچه باشد،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را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چندی سگ نشانم داد که با همدیگر به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قبر شاه ایران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نتیجه و بازتاب بی‌رخصت دانه‌ها را چیدن، ذلت، و شکستگی</w:t>
      </w:r>
    </w:p>
    <w:p>
      <w:pPr>
        <w:pStyle w:val="BookText"/>
        <w:rPr/>
      </w:pPr>
      <w:r>
        <w:rPr>
          <w:rFonts w:ascii="IRNazanin" w:hAnsi="IRNazanin" w:eastAsia="IRNazanin"/>
          <w:color w:val="111111"/>
          <w:sz w:val="28"/>
          <w:sz w:val="28"/>
          <w:szCs w:val="28"/>
          <w:rtl w:val="true"/>
          <w:lang w:bidi="fa-IR"/>
        </w:rPr>
        <w:t>و انکساراست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سنت و قانونِ تغییرناپذیر حق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تَبْدِیلًا</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یعنی هرگز بنای این را نداریم که طرز و سبک و شیوه خود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هرکس در این دنیا، بی‌اجازه و بی‌اذن و بی‌رخصت، قدم در پیش گذارد آسیب و گزند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آید بر تو از ظلمات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 بیباکی و گستاخی است هم</w:t>
      </w:r>
    </w:p>
    <w:p>
      <w:pPr>
        <w:pStyle w:val="BookText"/>
        <w:rPr/>
      </w:pPr>
      <w:r>
        <w:rPr>
          <w:rFonts w:ascii="IRNazanin" w:hAnsi="IRNazanin" w:eastAsia="IRNazanin"/>
          <w:color w:val="111111"/>
          <w:sz w:val="28"/>
          <w:sz w:val="28"/>
          <w:szCs w:val="28"/>
          <w:rtl w:val="true"/>
          <w:lang w:bidi="fa-IR"/>
        </w:rPr>
        <w:t>هرکه گستاخی کند در راه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رهزن مردان شد و نامرد اوست</w:t>
      </w:r>
    </w:p>
    <w:p>
      <w:pPr>
        <w:pStyle w:val="BookText"/>
        <w:rPr/>
      </w:pPr>
      <w:r>
        <w:rPr>
          <w:rFonts w:ascii="IRNazanin" w:hAnsi="IRNazanin" w:eastAsia="IRNazanin"/>
          <w:color w:val="111111"/>
          <w:sz w:val="28"/>
          <w:sz w:val="28"/>
          <w:szCs w:val="28"/>
          <w:rtl w:val="true"/>
          <w:lang w:bidi="fa-IR"/>
        </w:rPr>
        <w:t>بُد ز گستاخی کُسوفِ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عَزازیلی زِ جرأت ردّ باب</w:t>
      </w:r>
    </w:p>
    <w:p>
      <w:pPr>
        <w:pStyle w:val="BookText"/>
        <w:rPr/>
      </w:pPr>
      <w:r>
        <w:rPr>
          <w:rFonts w:ascii="IRNazanin" w:hAnsi="IRNazanin" w:eastAsia="IRNazanin"/>
          <w:color w:val="111111"/>
          <w:sz w:val="28"/>
          <w:sz w:val="28"/>
          <w:szCs w:val="28"/>
          <w:rtl w:val="true"/>
          <w:lang w:bidi="fa-IR"/>
        </w:rPr>
        <w:t>هرکه بیباکی کند اندر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اندر وادی حیرت غریق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ادب پر نور گشته این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ادب معصوم و پاک آمد مَلَک</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زندانیان دو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صِنفی بی‌گناه، بی‌آلایش، و دور از 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صنفی دیگر نیز مردمی خراب و خلاف و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زندان‌ها نیز به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قلعه‌ها و حصارها و دژهای محدود و پُر مانع، و دیگری خصال و صفات ابلیسی و نفسانی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شترهایش به خانه خدا نزدیک، اما خود از خدا دور می‌شد</w:t>
      </w:r>
      <w:r>
        <w:rPr>
          <w:rFonts w:eastAsia="IRNazanin" w:cs="IRNazanin"/>
          <w:color w:val="111111"/>
          <w:sz w:val="28"/>
          <w:szCs w:val="28"/>
          <w:rtl w:val="true"/>
          <w:lang w:bidi="fa-IR"/>
        </w:rPr>
        <w:t>.</w:t>
      </w:r>
      <w:bookmarkStart w:id="149" w:name="pg240_862"/>
    </w:p>
    <w:p>
      <w:pPr>
        <w:pStyle w:val="Heading2"/>
        <w:numPr>
          <w:ilvl w:val="1"/>
          <w:numId w:val="1"/>
        </w:numPr>
        <w:rPr/>
      </w:pPr>
      <w:bookmarkStart w:id="150" w:name="__RefHeading___Toc2099620_211673320"/>
      <w:bookmarkStart w:id="151" w:name="_Toc56"/>
      <w:bookmarkEnd w:id="149"/>
      <w:bookmarkEnd w:id="150"/>
      <w:r>
        <w:rPr>
          <w:rtl w:val="true"/>
        </w:rPr>
        <w:t>یوسف</w:t>
      </w:r>
      <w:bookmarkEnd w:id="151"/>
    </w:p>
    <w:p>
      <w:pPr>
        <w:pStyle w:val="Heading3"/>
        <w:numPr>
          <w:ilvl w:val="2"/>
          <w:numId w:val="1"/>
        </w:numPr>
        <w:rPr/>
      </w:pPr>
      <w:bookmarkStart w:id="152" w:name="__RefHeading___Toc2099622_211673320"/>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زندان، همواره منزلگاهِ انسان‌های بی منزلت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گاه مردانی سلیم، صادق، پاک رَوش، و دور از فساد و گناه، و برخوردار از رستگاری و تقوی در آن گرفتار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ناپاکانِ پلید، و حاکم، و قَدَر، و قدرتمند، ایشان را مانع و جلوگیر و نیز موجبات زحمت و رنج خود می‌دانند، و هرگز نمی‌توانند با حضور و آزادی ایشان تن به فجور و ناپسندی‌ها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پاکان نسبت به ناپاکی‌ها و پستی‌ها و زشتی‌ها، بی‌احساس و بی‌تفاوت نبوده و نیستند، بلکه در برابر هر لغزش و کجی و انحراف، پایداری و پایمردی نموده و می‌ایستند</w:t>
      </w:r>
      <w:r>
        <w:rPr>
          <w:rFonts w:eastAsia="IRNazanin" w:cs="IRNazanin"/>
          <w:color w:val="111111"/>
          <w:sz w:val="28"/>
          <w:szCs w:val="28"/>
          <w:rtl w:val="true"/>
          <w:lang w:bidi="fa-IR"/>
        </w:rPr>
        <w:t>.</w:t>
      </w:r>
    </w:p>
    <w:p>
      <w:pPr>
        <w:pStyle w:val="Heading3"/>
        <w:numPr>
          <w:ilvl w:val="2"/>
          <w:numId w:val="1"/>
        </w:numPr>
        <w:rPr/>
      </w:pPr>
      <w:bookmarkStart w:id="154" w:name="__RefHeading___Toc2099624_211673320"/>
      <w:bookmarkStart w:id="155" w:name="_Toc58"/>
      <w:bookmarkEnd w:id="154"/>
      <w:r>
        <w:rPr>
          <w:rtl w:val="true"/>
        </w:rPr>
        <w:t>بیداری</w:t>
      </w:r>
      <w:bookmarkEnd w:id="15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مردان پاک غالبِ احوال مغلوب می‌شوند، و زمینه قدرت برای ایشان فراهم نمی‌شود، اما سیره، شیوه و منش ایشان سبب بیداری مردمان غافل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سال‌ها پس از مرگِ ایشان نیز همان بیداری اوج گیرد و فوج فوج از خفتگان غافل را بیداری دهد و آنان را به ایستادگی در قبال</w:t>
      </w:r>
      <w:bookmarkStart w:id="156" w:name="pg240_863"/>
    </w:p>
    <w:p>
      <w:pPr>
        <w:pStyle w:val="BookText"/>
        <w:rPr/>
      </w:pPr>
      <w:bookmarkEnd w:id="156"/>
      <w:r>
        <w:rPr>
          <w:rFonts w:ascii="IRNazanin" w:hAnsi="IRNazanin" w:eastAsia="IRNazanin"/>
          <w:color w:val="111111"/>
          <w:sz w:val="28"/>
          <w:sz w:val="28"/>
          <w:szCs w:val="28"/>
          <w:rtl w:val="true"/>
          <w:lang w:bidi="fa-IR"/>
        </w:rPr>
        <w:t>زورمندان آلوده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لاجرم غالب شوند، 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بر کرسی نشیند</w:t>
      </w:r>
      <w:r>
        <w:rPr>
          <w:rFonts w:eastAsia="IRNazanin" w:cs="IRNazanin"/>
          <w:color w:val="111111"/>
          <w:sz w:val="28"/>
          <w:szCs w:val="28"/>
          <w:rtl w:val="true"/>
          <w:lang w:bidi="fa-IR"/>
        </w:rPr>
        <w:t>.</w:t>
      </w:r>
    </w:p>
    <w:p>
      <w:pPr>
        <w:pStyle w:val="Heading3"/>
        <w:numPr>
          <w:ilvl w:val="2"/>
          <w:numId w:val="1"/>
        </w:numPr>
        <w:rPr/>
      </w:pPr>
      <w:bookmarkStart w:id="157" w:name="__RefHeading___Toc2099626_211673320"/>
      <w:bookmarkStart w:id="158" w:name="_Toc59"/>
      <w:bookmarkEnd w:id="157"/>
      <w:r>
        <w:rPr>
          <w:rtl w:val="true"/>
        </w:rPr>
        <w:t>رنگ خدایی</w:t>
      </w:r>
      <w:bookmarkEnd w:id="158"/>
    </w:p>
    <w:p>
      <w:pPr>
        <w:pStyle w:val="BookText"/>
        <w:rPr/>
      </w:pPr>
      <w:r>
        <w:rPr>
          <w:rFonts w:ascii="IRNazanin" w:hAnsi="IRNazanin" w:eastAsia="IRNazanin"/>
          <w:color w:val="111111"/>
          <w:sz w:val="28"/>
          <w:sz w:val="28"/>
          <w:szCs w:val="28"/>
          <w:rtl w:val="true"/>
          <w:lang w:bidi="fa-IR"/>
        </w:rPr>
        <w:t>یکی از شمار زندانیان پاک، معصوم، و بی‌آلایش، یوسفِ پیامبر است، که محضِ سِلم و کمال خویش در زندان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نُه سالِ تمام زیباترین روزهای گرانبار جوانی را گذرانید آن هم به کیفر آنکه تن به زشتی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را بر احوال خویش ناظر، و خویش را در محضر او حاضر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دل دار از مکر و رموز</w:t>
      </w:r>
    </w:p>
    <w:p>
      <w:pPr>
        <w:pStyle w:val="BookText"/>
        <w:rPr/>
      </w:pPr>
      <w:r>
        <w:rPr>
          <w:rFonts w:ascii="IRNazanin" w:hAnsi="IRNazanin" w:eastAsia="IRNazanin"/>
          <w:color w:val="111111"/>
          <w:sz w:val="28"/>
          <w:sz w:val="28"/>
          <w:szCs w:val="28"/>
          <w:rtl w:val="true"/>
          <w:lang w:bidi="fa-IR"/>
        </w:rPr>
        <w:t xml:space="preserve">پیش ما رسواست و پیدا همچو روز </w:t>
      </w:r>
      <w:r>
        <w:rPr>
          <w:rStyle w:val="FootnoteAnchor"/>
          <w:rtl w:val="true"/>
        </w:rPr>
        <w:footnoteReference w:id="60"/>
      </w:r>
      <w:r>
        <w:rPr>
          <w:rFonts w:ascii="IRNazanin" w:hAnsi="IRNazanin" w:eastAsia="IRNazanin"/>
          <w:color w:val="111111"/>
          <w:sz w:val="28"/>
          <w:sz w:val="28"/>
          <w:szCs w:val="28"/>
          <w:rtl w:val="true"/>
          <w:lang w:bidi="fa-IR"/>
        </w:rPr>
        <w:t>یوسف هرگز رنگ خدایی را نباخت، و تسلیم خواست و اهواء و امیال هوس‌پرستان نشد، و زندان را برگزید تا زندانیان غافل و خفته و اسیر در کف نفس را آزاد و بیدار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عالی‌ترین شعاع بندگی خداوند است، که چیزی به اعتبار و پایه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خضوع و بندگی و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 این حضرت ندارد اعتبار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بندگی او به از سلطانی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انَا خیرٌ دم شیطانی است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بر درم ساکن شو و بی‌خانه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شمعی مکن پروانه باش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ببینی چاشنی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بینی نهان در بندگی </w:t>
      </w:r>
      <w:r>
        <w:rPr>
          <w:rStyle w:val="FootnoteAnchor"/>
          <w:rtl w:val="true"/>
        </w:rPr>
        <w:footnoteReference w:id="63"/>
      </w:r>
      <w:bookmarkStart w:id="159" w:name="pg240_864"/>
    </w:p>
    <w:p>
      <w:pPr>
        <w:pStyle w:val="BookText"/>
        <w:rPr/>
      </w:pPr>
      <w:bookmarkEnd w:id="159"/>
      <w:r>
        <w:rPr>
          <w:rFonts w:ascii="IRNazanin" w:hAnsi="IRNazanin" w:eastAsia="IRNazanin"/>
          <w:color w:val="111111"/>
          <w:sz w:val="28"/>
          <w:sz w:val="28"/>
          <w:szCs w:val="28"/>
          <w:rtl w:val="true"/>
          <w:lang w:bidi="fa-IR"/>
        </w:rPr>
        <w:t>اگر یوسف تسلیم خواهش نفس می‌شد، و یا رامِ خواست‌های اهل هوا، دیگر یوسف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ماندگار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 جلوه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شهوت بدتر نزدیک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غلام و بندگان مُستَرَق</w:t>
      </w:r>
    </w:p>
    <w:p>
      <w:pPr>
        <w:pStyle w:val="BookText"/>
        <w:rPr/>
      </w:pPr>
      <w:r>
        <w:rPr>
          <w:rFonts w:ascii="IRNazanin" w:hAnsi="IRNazanin" w:eastAsia="IRNazanin"/>
          <w:color w:val="111111"/>
          <w:sz w:val="28"/>
          <w:sz w:val="28"/>
          <w:szCs w:val="28"/>
          <w:rtl w:val="true"/>
          <w:lang w:bidi="fa-IR"/>
        </w:rPr>
        <w:t>کاین به یک لفظی شود از خواجه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زِید شیرین و مِیرد سخت مُر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باری، جاودانی یوسف و ماندگاری نام و نشان وی محصول عدم تسلیم نفس، و حاصلِ عشقی بود که نسبت به خداوند در سینه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نمیرد آنکه دلش زنده شد به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است در جریده عالم دوامِ ما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الحَیوةِ الدُنیا وفِی الآخِرَة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3"/>
        <w:numPr>
          <w:ilvl w:val="2"/>
          <w:numId w:val="1"/>
        </w:numPr>
        <w:rPr/>
      </w:pPr>
      <w:bookmarkStart w:id="160" w:name="__RefHeading___Toc2099628_211673320"/>
      <w:bookmarkStart w:id="161" w:name="_Toc60"/>
      <w:bookmarkEnd w:id="160"/>
      <w:r>
        <w:rPr>
          <w:rtl w:val="true"/>
        </w:rPr>
        <w:t>امّت</w:t>
      </w:r>
      <w:bookmarkEnd w:id="161"/>
    </w:p>
    <w:p>
      <w:pPr>
        <w:pStyle w:val="BookText"/>
        <w:rPr/>
      </w:pPr>
      <w:r>
        <w:rPr>
          <w:rFonts w:ascii="IRNazanin" w:hAnsi="IRNazanin" w:eastAsia="IRNazanin"/>
          <w:color w:val="111111"/>
          <w:sz w:val="28"/>
          <w:sz w:val="28"/>
          <w:szCs w:val="28"/>
          <w:rtl w:val="true"/>
          <w:lang w:bidi="fa-IR"/>
        </w:rPr>
        <w:t>و یوسف، نه یک تن، بل خود امتی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ابراهیم این گونه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ابْراهِیم کانَ امَّة</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یوسف، جامع خوبی‌های خوبان عالَم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آنجا که اگر خوبی‌های وی را میان تمام مردم عالَم نشر و توزیع کنند تمامی بدی‌ها رخت بر می‌بندد</w:t>
      </w:r>
      <w:r>
        <w:rPr>
          <w:rFonts w:eastAsia="IRNazanin" w:cs="IRNazanin"/>
          <w:color w:val="111111"/>
          <w:sz w:val="28"/>
          <w:szCs w:val="28"/>
          <w:rtl w:val="true"/>
          <w:lang w:bidi="fa-IR"/>
        </w:rPr>
        <w:t>.</w:t>
      </w:r>
      <w:bookmarkStart w:id="162" w:name="pg240_865"/>
    </w:p>
    <w:p>
      <w:pPr>
        <w:pStyle w:val="BookText"/>
        <w:rPr/>
      </w:pPr>
      <w:bookmarkEnd w:id="162"/>
      <w:r>
        <w:rPr>
          <w:rFonts w:ascii="IRNazanin" w:hAnsi="IRNazanin" w:eastAsia="IRNazanin"/>
          <w:color w:val="111111"/>
          <w:sz w:val="28"/>
          <w:sz w:val="28"/>
          <w:szCs w:val="28"/>
          <w:rtl w:val="true"/>
          <w:lang w:bidi="fa-IR"/>
        </w:rPr>
        <w:t>پیامبر در احوال سلمان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لایَنْزَف وَکَنْزٌ لایَنفَدُ</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سلمان همچون گنجی می‌نمود که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چون دریایی که هر چه از آن بگیرند خشکی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حقیقت در باب خداوند آشکارا و روشنتر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او یک تن است و یکتاست، و جمیع کمالات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است که عارفان آن را به مقام جَمْع الجَمع یاد می‌کنند</w:t>
      </w:r>
      <w:r>
        <w:rPr>
          <w:rFonts w:eastAsia="IRNazanin" w:cs="IRNazanin"/>
          <w:color w:val="111111"/>
          <w:sz w:val="28"/>
          <w:szCs w:val="28"/>
          <w:rtl w:val="true"/>
          <w:lang w:bidi="fa-IR"/>
        </w:rPr>
        <w:t>.</w:t>
      </w:r>
    </w:p>
    <w:p>
      <w:pPr>
        <w:pStyle w:val="Heading3"/>
        <w:numPr>
          <w:ilvl w:val="2"/>
          <w:numId w:val="1"/>
        </w:numPr>
        <w:rPr/>
      </w:pPr>
      <w:bookmarkStart w:id="163" w:name="__RefHeading___Toc2099630_211673320"/>
      <w:bookmarkStart w:id="164" w:name="_Toc61"/>
      <w:bookmarkEnd w:id="163"/>
      <w:r>
        <w:rPr>
          <w:rtl w:val="true"/>
        </w:rPr>
        <w:t>خوشی‌های نفس</w:t>
      </w:r>
      <w:bookmarkEnd w:id="164"/>
    </w:p>
    <w:p>
      <w:pPr>
        <w:pStyle w:val="BookText"/>
        <w:rPr/>
      </w:pPr>
      <w:r>
        <w:rPr>
          <w:rFonts w:ascii="IRNazanin" w:hAnsi="IRNazanin" w:eastAsia="IRNazanin"/>
          <w:color w:val="111111"/>
          <w:sz w:val="28"/>
          <w:sz w:val="28"/>
          <w:szCs w:val="28"/>
          <w:rtl w:val="true"/>
          <w:lang w:bidi="fa-IR"/>
        </w:rPr>
        <w:t>پس اگر یوسف در زندان بود، یعنی خوبی‌ها، به تمامی، گاه در دل سختی‌ها و رنج‌ها و تلخی‌ها و ناهمواری‌هاست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معنا و مفهوم به آتش نشستن ابراهیم این است که تمام خوبی‌ها در متن بلاها و رنج‌ها و مصیبت‌ها باید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در عیش‌ها و کیف‌ها و لذت‌ها و خوشی‌های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آن است این ریاضت وین جَفا</w:t>
      </w:r>
    </w:p>
    <w:p>
      <w:pPr>
        <w:pStyle w:val="BookText"/>
        <w:rPr/>
      </w:pPr>
      <w:r>
        <w:rPr>
          <w:rFonts w:ascii="IRNazanin" w:hAnsi="IRNazanin" w:eastAsia="IRNazanin"/>
          <w:color w:val="111111"/>
          <w:sz w:val="28"/>
          <w:sz w:val="28"/>
          <w:szCs w:val="28"/>
          <w:rtl w:val="true"/>
          <w:lang w:bidi="fa-IR"/>
        </w:rPr>
        <w:t xml:space="preserve">تا برآرد کوره از نقره جُفا </w:t>
      </w:r>
      <w:r>
        <w:rPr>
          <w:rStyle w:val="FootnoteAnchor"/>
          <w:rtl w:val="true"/>
        </w:rPr>
        <w:footnoteReference w:id="70"/>
      </w:r>
      <w:r>
        <w:rPr>
          <w:rFonts w:ascii="IRNazanin" w:hAnsi="IRNazanin" w:eastAsia="IRNazanin"/>
          <w:color w:val="111111"/>
          <w:sz w:val="28"/>
          <w:sz w:val="28"/>
          <w:szCs w:val="28"/>
          <w:rtl w:val="true"/>
          <w:lang w:bidi="fa-IR"/>
        </w:rPr>
        <w:t>رنج گنج آمد که رحمت‌ها در اوست</w:t>
      </w:r>
    </w:p>
    <w:p>
      <w:pPr>
        <w:pStyle w:val="BookText"/>
        <w:rPr/>
      </w:pPr>
      <w:r>
        <w:rPr>
          <w:rFonts w:ascii="IRNazanin" w:hAnsi="IRNazanin" w:eastAsia="IRNazanin"/>
          <w:color w:val="111111"/>
          <w:sz w:val="28"/>
          <w:sz w:val="28"/>
          <w:szCs w:val="28"/>
          <w:rtl w:val="true"/>
          <w:lang w:bidi="fa-IR"/>
        </w:rPr>
        <w:t>همره غم باش و با وحشت بساز</w:t>
      </w:r>
    </w:p>
    <w:p>
      <w:pPr>
        <w:pStyle w:val="BookText"/>
        <w:rPr/>
      </w:pPr>
      <w:r>
        <w:rPr>
          <w:rFonts w:ascii="IRNazanin" w:hAnsi="IRNazanin" w:eastAsia="IRNazanin"/>
          <w:color w:val="111111"/>
          <w:sz w:val="28"/>
          <w:sz w:val="28"/>
          <w:szCs w:val="28"/>
          <w:rtl w:val="true"/>
          <w:lang w:bidi="fa-IR"/>
        </w:rPr>
        <w:t xml:space="preserve">می‌طلب در مرگ خود عمر دراز </w:t>
      </w:r>
      <w:r>
        <w:rPr>
          <w:rStyle w:val="FootnoteAnchor"/>
          <w:rtl w:val="true"/>
        </w:rPr>
        <w:footnoteReference w:id="71"/>
      </w:r>
    </w:p>
    <w:p>
      <w:pPr>
        <w:pStyle w:val="Heading3"/>
        <w:numPr>
          <w:ilvl w:val="2"/>
          <w:numId w:val="1"/>
        </w:numPr>
        <w:rPr/>
      </w:pPr>
      <w:bookmarkStart w:id="165" w:name="__RefHeading___Toc2099632_211673320"/>
      <w:bookmarkStart w:id="166" w:name="_Toc62"/>
      <w:bookmarkEnd w:id="165"/>
      <w:r>
        <w:rPr>
          <w:rtl w:val="true"/>
        </w:rPr>
        <w:t>برترین بندگی</w:t>
      </w:r>
      <w:bookmarkEnd w:id="16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آتش نشستن ابراهیم و زندان نشینیِ یوسف از اعظم عبادات</w:t>
      </w:r>
      <w:bookmarkStart w:id="167" w:name="pg240_866"/>
    </w:p>
    <w:p>
      <w:pPr>
        <w:pStyle w:val="BookText"/>
        <w:rPr/>
      </w:pPr>
      <w:bookmarkEnd w:id="167"/>
      <w:r>
        <w:rPr>
          <w:rFonts w:ascii="IRNazanin" w:hAnsi="IRNazanin" w:eastAsia="IRNazanin"/>
          <w:color w:val="111111"/>
          <w:sz w:val="28"/>
          <w:sz w:val="28"/>
          <w:szCs w:val="28"/>
          <w:rtl w:val="true"/>
          <w:lang w:bidi="fa-IR"/>
        </w:rPr>
        <w:t>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سوختن در آتش و ساختن در زندان بسی سودمندتر از آن یافتند که خداوند را بنده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اندکی از فیض و پاداش این بندگی، اگر میان مردم آلوده عالَم نشر دهند بی‌گمان بهشت بر ایشان واجب و ضرور می‌شود</w:t>
      </w:r>
      <w:r>
        <w:rPr>
          <w:rFonts w:eastAsia="IRNazanin" w:cs="IRNazanin"/>
          <w:color w:val="111111"/>
          <w:sz w:val="28"/>
          <w:szCs w:val="28"/>
          <w:rtl w:val="true"/>
          <w:lang w:bidi="fa-IR"/>
        </w:rPr>
        <w:t>.</w:t>
      </w:r>
    </w:p>
    <w:p>
      <w:pPr>
        <w:pStyle w:val="Heading3"/>
        <w:numPr>
          <w:ilvl w:val="2"/>
          <w:numId w:val="1"/>
        </w:numPr>
        <w:rPr/>
      </w:pPr>
      <w:bookmarkStart w:id="168" w:name="__RefHeading___Toc2099634_211673320"/>
      <w:bookmarkStart w:id="169" w:name="_Toc63"/>
      <w:bookmarkEnd w:id="168"/>
      <w:r>
        <w:rPr>
          <w:rtl w:val="true"/>
        </w:rPr>
        <w:t>اعماق حقیقت</w:t>
      </w:r>
      <w:bookmarkEnd w:id="169"/>
    </w:p>
    <w:p>
      <w:pPr>
        <w:pStyle w:val="BookText"/>
        <w:rPr/>
      </w:pPr>
      <w:r>
        <w:rPr>
          <w:rFonts w:ascii="IRNazanin" w:hAnsi="IRNazanin" w:eastAsia="IRNazanin"/>
          <w:color w:val="111111"/>
          <w:sz w:val="28"/>
          <w:sz w:val="28"/>
          <w:szCs w:val="28"/>
          <w:rtl w:val="true"/>
          <w:lang w:bidi="fa-IR"/>
        </w:rPr>
        <w:t>یوسف، با همه چیز ساخت جز با گناه و خطا و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کلام یوسف در مخالفت با هر خلاف این بود که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چرا که سینه‌اش پاک بود، و تا ژرفا و اعماق حقیقت‌ها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نمی‌دید البته آلوده و تردامن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آخر بین بُوَد مسعود وار</w:t>
      </w:r>
    </w:p>
    <w:p>
      <w:pPr>
        <w:pStyle w:val="BookText"/>
        <w:rPr/>
      </w:pPr>
      <w:r>
        <w:rPr>
          <w:rFonts w:ascii="IRNazanin" w:hAnsi="IRNazanin" w:eastAsia="IRNazanin"/>
          <w:color w:val="111111"/>
          <w:sz w:val="28"/>
          <w:sz w:val="28"/>
          <w:szCs w:val="28"/>
          <w:rtl w:val="true"/>
          <w:lang w:bidi="fa-IR"/>
        </w:rPr>
        <w:t xml:space="preserve">نبودش در دم زره رفتن عثار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رأی بُرْهانَ رَبِّه</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این بود که یوسف زلیخای زیبا و جوان و سیمین ساق، با جهانی غمزه و ناز، و کرشمه‌ها و عشوه‌های بی حد نمی‌دید، بلکه زشتی می‌دید و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تیرگی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ببینی یک نفس حُسنِ 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آتش افکنی جان و وجود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جیفه بینی بعد از آن این شُرب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ببینی کرّ و فرّ قرب را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واگر چشمان کودکانه و نزدیک بین و ظاهر نِگرِ ما نیز از ظواهرِ گذرا، گذر و عبور می‌کرد، هرگز در کف معشوقه‌های خلاف و منکر و ناپسند گرفتار نمی‌آمدیم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کودک همچو خر در آخُرست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عاقل در حساب آخِرست</w:t>
      </w:r>
    </w:p>
    <w:p>
      <w:pPr>
        <w:pStyle w:val="BookText"/>
        <w:rPr/>
      </w:pPr>
      <w:r>
        <w:rPr>
          <w:rFonts w:ascii="IRNazanin" w:hAnsi="IRNazanin" w:eastAsia="IRNazanin"/>
          <w:color w:val="111111"/>
          <w:sz w:val="28"/>
          <w:sz w:val="28"/>
          <w:szCs w:val="28"/>
          <w:rtl w:val="true"/>
          <w:lang w:bidi="fa-IR"/>
        </w:rPr>
        <w:t>او در آخور چرب می‌بیند 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 زقصاب آخرش بیند تلف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امیرالمؤمنین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اوْلیاءَ اللَّه الی باطِنِ الدُّنْیا اذا نَظَرَ الناسُ الی ظاهِرِها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تلْخ شیرین زین نظر نآید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دریچه عاقبت دانند دید</w:t>
      </w:r>
    </w:p>
    <w:p>
      <w:pPr>
        <w:pStyle w:val="BookText"/>
        <w:rPr/>
      </w:pPr>
      <w:r>
        <w:rPr>
          <w:rFonts w:ascii="IRNazanin" w:hAnsi="IRNazanin" w:eastAsia="IRNazanin"/>
          <w:color w:val="111111"/>
          <w:sz w:val="28"/>
          <w:sz w:val="28"/>
          <w:szCs w:val="28"/>
          <w:rtl w:val="true"/>
          <w:lang w:bidi="fa-IR"/>
        </w:rPr>
        <w:t>چشم آخر بین تواند دید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آخُر بین غرور است و خطاست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از همین روی، اگر دیگران گیسوان پریشان و زیبای زنان بیگانه و نامحرم را می‌بینند، و دنیای از خیال و شهوت می‌شوند، و نیز شیدا و شیفته و مفتون و دلسپرده، اما یوسف، هرگز، اینگونه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زلف سیاه تنها سیاهی را می‌فهمد، و نیز رَسَن‌ها و ریسمان‌ها و بندهای پیچیده و محکم، و طوق‌های آهنین و آتشین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زنجیرهای اسارت و بردگی را در دنیا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دیوانند و شهوت 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می‌کشدشان سوی دکان و غَلَه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بسته در زنجیر چون شادی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اسیر حبس زندانی کند </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اعْتَدْنا لِلْکافِرینَ سَلاسِلَ واغلالًا وسَعِیرا</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و یوسف هرگز به کمند اینگونه زنجیرهای سیاه، و ظلمانی، و توی در تو، گرفتار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آن زنجیر زلف دلبرم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دو صد زنجیر آری بر دِرَم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امیرالمؤمنین علیه السلام صد هزار هسته خرما </w:t>
      </w:r>
      <w:r>
        <w:rPr>
          <w:rStyle w:val="FootnoteAnchor"/>
          <w:rtl w:val="true"/>
        </w:rPr>
        <w:footnoteReference w:id="83"/>
      </w:r>
      <w:r>
        <w:rPr>
          <w:rFonts w:ascii="IRNazanin" w:hAnsi="IRNazanin" w:eastAsia="IRNazanin"/>
          <w:color w:val="111111"/>
          <w:sz w:val="28"/>
          <w:sz w:val="28"/>
          <w:szCs w:val="28"/>
          <w:rtl w:val="true"/>
          <w:lang w:bidi="fa-IR"/>
        </w:rPr>
        <w:t>بر بار شتر داشت و راهیِ صحرا بود، و کسی در میان راه از بار شتر پرسید، و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هسته‌های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مردان عاقبت اندیش که دیواره‌های سِتَبر و ضخیم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رو ندارند، هسته‌ها درختند، و درختان هیزم، و هیزم‌ها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نبینی پیش خود یک دو سه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بینی و نبینی رنج دام</w:t>
      </w:r>
    </w:p>
    <w:p>
      <w:pPr>
        <w:pStyle w:val="BookText"/>
        <w:rPr/>
      </w:pPr>
      <w:r>
        <w:rPr>
          <w:rFonts w:ascii="Amiri" w:hAnsi="Amiri" w:eastAsia="Amiri" w:cs="Amiri"/>
          <w:color w:val="111111"/>
          <w:sz w:val="28"/>
          <w:sz w:val="28"/>
          <w:szCs w:val="28"/>
          <w:rtl w:val="true"/>
          <w:lang w:bidi="ar-SA"/>
        </w:rPr>
        <w:t>یَسْتَوِی الاعْمی لَدَیْکُم والْبَصیر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المقام والنزولِ والمسیر </w:t>
      </w:r>
      <w:r>
        <w:rPr>
          <w:rStyle w:val="FootnoteAnchor"/>
          <w:rtl w:val="true"/>
        </w:rPr>
        <w:footnoteReference w:id="8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قوم مَآل اندیش و فرجام نگر، که از دیدن بهار خزان را نیز می‌خوانند، آنچه می‌گویند از سرِ دوراندیشی و عاقبت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سخنان ایشان برای ما که دورترها را نمی‌بینیم و نمی‌دانیم و نمی‌فهمیم، بسی صعب</w:t>
      </w:r>
      <w:bookmarkStart w:id="170" w:name="pg240_869"/>
    </w:p>
    <w:p>
      <w:pPr>
        <w:pStyle w:val="BookText"/>
        <w:rPr/>
      </w:pPr>
      <w:bookmarkEnd w:id="170"/>
      <w:r>
        <w:rPr>
          <w:rFonts w:ascii="IRNazanin" w:hAnsi="IRNazanin" w:eastAsia="IRNazanin"/>
          <w:color w:val="111111"/>
          <w:sz w:val="28"/>
          <w:sz w:val="28"/>
          <w:szCs w:val="28"/>
          <w:rtl w:val="true"/>
          <w:lang w:bidi="fa-IR"/>
        </w:rPr>
        <w:t>و غریب می‌نماید</w:t>
      </w:r>
      <w:r>
        <w:rPr>
          <w:rFonts w:eastAsia="IRNazanin" w:cs="IRNazanin"/>
          <w:color w:val="111111"/>
          <w:sz w:val="28"/>
          <w:szCs w:val="28"/>
          <w:rtl w:val="true"/>
          <w:lang w:bidi="fa-IR"/>
        </w:rPr>
        <w:t>.</w:t>
      </w:r>
    </w:p>
    <w:p>
      <w:pPr>
        <w:pStyle w:val="Heading3"/>
        <w:numPr>
          <w:ilvl w:val="2"/>
          <w:numId w:val="1"/>
        </w:numPr>
        <w:rPr/>
      </w:pPr>
      <w:bookmarkStart w:id="171" w:name="__RefHeading___Toc2099636_211673320"/>
      <w:bookmarkStart w:id="172" w:name="_Toc64"/>
      <w:bookmarkEnd w:id="171"/>
      <w:r>
        <w:rPr>
          <w:rtl w:val="true"/>
        </w:rPr>
        <w:t>بندگان مبارک</w:t>
      </w:r>
      <w:bookmarkEnd w:id="172"/>
    </w:p>
    <w:p>
      <w:pPr>
        <w:pStyle w:val="BookText"/>
        <w:rPr/>
      </w:pPr>
      <w:r>
        <w:rPr>
          <w:rFonts w:ascii="IRNazanin" w:hAnsi="IRNazanin" w:eastAsia="IRNazanin"/>
          <w:color w:val="111111"/>
          <w:sz w:val="28"/>
          <w:sz w:val="28"/>
          <w:szCs w:val="28"/>
          <w:rtl w:val="true"/>
          <w:lang w:bidi="fa-IR"/>
        </w:rPr>
        <w:t>و البته بندگان مقبول و مبارک حق کسانی هستند که چشمی دورنِگر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آخربین مبارک بنده‌ای است</w:t>
      </w:r>
    </w:p>
    <w:p>
      <w:pPr>
        <w:pStyle w:val="BookText"/>
        <w:rPr/>
      </w:pPr>
      <w:r>
        <w:rPr>
          <w:rFonts w:ascii="IRNazanin" w:hAnsi="IRNazanin" w:eastAsia="IRNazanin"/>
          <w:color w:val="111111"/>
          <w:sz w:val="28"/>
          <w:sz w:val="28"/>
          <w:szCs w:val="28"/>
          <w:rtl w:val="true"/>
          <w:lang w:bidi="fa-IR"/>
        </w:rPr>
        <w:t>و یوسف مبارک بنده‌ای بود که در پشت چشمان درشت و زیبای زلیخا، چشمان پرهراس و خشماگینِ مَلَک‌های عذاب در قیامت را می‌دید که بسی مهیب‌تر، و سوزنده‌تر، و ترساننده‌تر از آتش دوزخ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مردان بر زنان ای بوشجاع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بهر قوَّت و کسب و ضیاع</w:t>
      </w:r>
    </w:p>
    <w:p>
      <w:pPr>
        <w:pStyle w:val="BookText"/>
        <w:rPr/>
      </w:pPr>
      <w:r>
        <w:rPr>
          <w:rFonts w:ascii="IRNazanin" w:hAnsi="IRNazanin" w:eastAsia="IRNazanin"/>
          <w:color w:val="111111"/>
          <w:sz w:val="28"/>
          <w:sz w:val="28"/>
          <w:szCs w:val="28"/>
          <w:rtl w:val="true"/>
          <w:lang w:bidi="fa-IR"/>
        </w:rPr>
        <w:t>ورنه پیل و شیر را بر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بودی بهر قوَّت ای عَمِی</w:t>
      </w:r>
    </w:p>
    <w:p>
      <w:pPr>
        <w:pStyle w:val="BookText"/>
        <w:rPr/>
      </w:pPr>
      <w:r>
        <w:rPr>
          <w:rFonts w:ascii="IRNazanin" w:hAnsi="IRNazanin" w:eastAsia="IRNazanin"/>
          <w:color w:val="111111"/>
          <w:sz w:val="28"/>
          <w:sz w:val="28"/>
          <w:szCs w:val="28"/>
          <w:rtl w:val="true"/>
          <w:lang w:bidi="fa-IR"/>
        </w:rPr>
        <w:t>فضل مردان بر زن ای حالی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بود که مرد پایین‌تر است</w:t>
      </w:r>
    </w:p>
    <w:p>
      <w:pPr>
        <w:pStyle w:val="BookText"/>
        <w:rPr/>
      </w:pPr>
      <w:r>
        <w:rPr>
          <w:rFonts w:ascii="IRNazanin" w:hAnsi="IRNazanin" w:eastAsia="IRNazanin"/>
          <w:color w:val="111111"/>
          <w:sz w:val="28"/>
          <w:sz w:val="28"/>
          <w:szCs w:val="28"/>
          <w:rtl w:val="true"/>
          <w:lang w:bidi="fa-IR"/>
        </w:rPr>
        <w:t>مرد کاندر عاقبت بینی خم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ز اهل عاقبت چون زن کم است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 کوتاه‌بین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آن رو بر زنان برتری دارند که عاقبت‌بین‌ترند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عاقبت بینی ناقص است، او چون زنان، فروتر از عاقبت بینان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دفتر چهارم، بیت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عاقبت اندیشی او را صبور و شکیبا و پر تحمل می‌ساخت، و نه عجول و پر شتاب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خواستِ زلیخا را پاسخ نگفت</w:t>
      </w:r>
      <w:r>
        <w:rPr>
          <w:rFonts w:eastAsia="IRNazanin" w:cs="IRNazanin"/>
          <w:color w:val="111111"/>
          <w:sz w:val="28"/>
          <w:szCs w:val="28"/>
          <w:rtl w:val="true"/>
          <w:lang w:bidi="fa-IR"/>
        </w:rPr>
        <w:t>.</w:t>
      </w:r>
      <w:bookmarkStart w:id="173" w:name="pg240_870"/>
    </w:p>
    <w:p>
      <w:pPr>
        <w:pStyle w:val="BookText"/>
        <w:rPr/>
      </w:pPr>
      <w:bookmarkEnd w:id="173"/>
      <w:r>
        <w:rPr>
          <w:rFonts w:ascii="IRNazanin" w:hAnsi="IRNazanin" w:eastAsia="IRNazanin"/>
          <w:color w:val="111111"/>
          <w:sz w:val="28"/>
          <w:sz w:val="28"/>
          <w:szCs w:val="28"/>
          <w:rtl w:val="true"/>
          <w:lang w:bidi="fa-IR"/>
        </w:rPr>
        <w:t xml:space="preserve">هر که پایان بین‌تر او مسعودتر </w:t>
      </w:r>
      <w:r>
        <w:rPr>
          <w:rStyle w:val="FootnoteAnchor"/>
          <w:rtl w:val="true"/>
        </w:rPr>
        <w:footnoteReference w:id="86"/>
      </w:r>
      <w:r>
        <w:rPr>
          <w:rFonts w:ascii="IRNazanin" w:hAnsi="IRNazanin" w:eastAsia="IRNazanin"/>
          <w:color w:val="111111"/>
          <w:sz w:val="28"/>
          <w:sz w:val="28"/>
          <w:szCs w:val="28"/>
          <w:rtl w:val="true"/>
          <w:lang w:bidi="fa-IR"/>
        </w:rPr>
        <w:t>او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می‌مانم و یا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بمانم هنگام ازدواج فرا می‌رسد و اسباب آن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بمیرم جایگاهم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نیز مالامال از حوران رعنا قامتی است که خدای زیبا از زیبایی آنان دادِ سخن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باید کرد که کسی که در این دنیای هوسناک، هوس‌ها را پشت پا می‌زند، البته از همه سو برای وی مانع‌ها ردیف می‌شود، و چیزی شبیه زندان و یا خود زندان جلوه 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بر یوسف چنین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جرم پاسخ نگفتن به هوس‌های یک زنِ رسوایِ خود فروش، راهیِ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نَمور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پرخوف و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حکم اندر کفِ رندان بُوَد</w:t>
      </w:r>
    </w:p>
    <w:p>
      <w:pPr>
        <w:pStyle w:val="BookText"/>
        <w:rPr/>
      </w:pPr>
      <w:r>
        <w:rPr>
          <w:rFonts w:ascii="IRNazanin" w:hAnsi="IRNazanin" w:eastAsia="IRNazanin"/>
          <w:color w:val="111111"/>
          <w:sz w:val="28"/>
          <w:sz w:val="28"/>
          <w:szCs w:val="28"/>
          <w:rtl w:val="true"/>
          <w:lang w:bidi="fa-IR"/>
        </w:rPr>
        <w:t>لاجرم ذوالنون در زندان بُوَد</w:t>
      </w:r>
    </w:p>
    <w:p>
      <w:pPr>
        <w:pStyle w:val="BookText"/>
        <w:rPr/>
      </w:pPr>
      <w:r>
        <w:rPr>
          <w:rFonts w:ascii="IRNazanin" w:hAnsi="IRNazanin" w:eastAsia="IRNazanin"/>
          <w:color w:val="111111"/>
          <w:sz w:val="28"/>
          <w:sz w:val="28"/>
          <w:szCs w:val="28"/>
          <w:rtl w:val="true"/>
          <w:lang w:bidi="fa-IR"/>
        </w:rPr>
        <w:t>وشگفت اینجاست که چنین زندان را نیز بسی خوشتر از قصر و کاخی می‌انگارد که پیش از این مسکن و مأوای او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احَبُّ الَیَّ مِمَّا یَدْعُونَنِی الَیْه</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چرا که در آنجا اگر چه خوش آسودن بود، و فراخی نعمت، و راحت، و تن آسانی، اما او را به چیزی می‌خواندند که خدایش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که خدا خوش ندارد، خوشی عین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عذابی الیم</w:t>
      </w:r>
      <w:r>
        <w:rPr>
          <w:rFonts w:eastAsia="IRNazanin" w:cs="IRNazanin"/>
          <w:color w:val="111111"/>
          <w:sz w:val="28"/>
          <w:szCs w:val="28"/>
          <w:rtl w:val="true"/>
          <w:lang w:bidi="fa-IR"/>
        </w:rPr>
        <w:t>.</w:t>
      </w:r>
    </w:p>
    <w:p>
      <w:pPr>
        <w:pStyle w:val="Heading3"/>
        <w:numPr>
          <w:ilvl w:val="2"/>
          <w:numId w:val="1"/>
        </w:numPr>
        <w:rPr/>
      </w:pPr>
      <w:bookmarkStart w:id="174" w:name="__RefHeading___Toc2099638_211673320"/>
      <w:bookmarkStart w:id="175" w:name="_Toc65"/>
      <w:bookmarkEnd w:id="174"/>
      <w:r>
        <w:rPr>
          <w:rtl w:val="true"/>
        </w:rPr>
        <w:t>آتش دوزخ</w:t>
      </w:r>
      <w:bookmarkEnd w:id="17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از پیامبری گفتیم که به جرم پاکی به زندان نشست، از امامی نیز</w:t>
      </w:r>
      <w:bookmarkStart w:id="176" w:name="pg240_871"/>
    </w:p>
    <w:p>
      <w:pPr>
        <w:pStyle w:val="BookText"/>
        <w:rPr/>
      </w:pPr>
      <w:bookmarkEnd w:id="176"/>
      <w:r>
        <w:rPr>
          <w:rFonts w:ascii="IRNazanin" w:hAnsi="IRNazanin" w:eastAsia="IRNazanin"/>
          <w:color w:val="111111"/>
          <w:sz w:val="28"/>
          <w:sz w:val="28"/>
          <w:szCs w:val="28"/>
          <w:rtl w:val="true"/>
          <w:lang w:bidi="fa-IR"/>
        </w:rPr>
        <w:t>سخن بگوییم که با همان جرم، همان جریمه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 السلام چهارده سال تمام، به زندان بغداد، زندانی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برابر جفای دولتی جائر و جابر، در عین بی‌کسی، قد برافراشت، تا ستم‌ها را سد کند، و ستمکاران را از کار خویش نادم و پشیمان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فریاد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دولت جبار حتی قلمی را تراش ندهید، وگرنه در جرائم ایشان دخیل و در معاصی اینان شریک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جامه اینان را دوخت می‌کند حتی نخی در سوزن نشانیدن آتش دوزخ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مُظْلِم گشت ظلم ظالمان</w:t>
      </w:r>
    </w:p>
    <w:p>
      <w:pPr>
        <w:pStyle w:val="BookText"/>
        <w:rPr/>
      </w:pPr>
      <w:r>
        <w:rPr>
          <w:rFonts w:ascii="IRNazanin" w:hAnsi="IRNazanin" w:eastAsia="IRNazanin"/>
          <w:color w:val="111111"/>
          <w:sz w:val="28"/>
          <w:sz w:val="28"/>
          <w:szCs w:val="28"/>
          <w:rtl w:val="true"/>
          <w:lang w:bidi="fa-IR"/>
        </w:rPr>
        <w:t>این چنین گفتند جمله عالمان</w:t>
      </w:r>
    </w:p>
    <w:p>
      <w:pPr>
        <w:pStyle w:val="BookText"/>
        <w:rPr/>
      </w:pPr>
      <w:r>
        <w:rPr>
          <w:rFonts w:ascii="IRNazanin" w:hAnsi="IRNazanin" w:eastAsia="IRNazanin"/>
          <w:color w:val="111111"/>
          <w:sz w:val="28"/>
          <w:sz w:val="28"/>
          <w:szCs w:val="28"/>
          <w:rtl w:val="true"/>
          <w:lang w:bidi="fa-IR"/>
        </w:rPr>
        <w:t>هر که ظالمتر چهش با هَول‌تر</w:t>
      </w:r>
    </w:p>
    <w:p>
      <w:pPr>
        <w:pStyle w:val="BookText"/>
        <w:rPr/>
      </w:pPr>
      <w:r>
        <w:rPr>
          <w:rFonts w:ascii="IRNazanin" w:hAnsi="IRNazanin" w:eastAsia="IRNazanin"/>
          <w:color w:val="111111"/>
          <w:sz w:val="28"/>
          <w:sz w:val="28"/>
          <w:szCs w:val="28"/>
          <w:rtl w:val="true"/>
          <w:lang w:bidi="fa-IR"/>
        </w:rPr>
        <w:t xml:space="preserve">عدل فرموده‌ست بدتر را بتر </w:t>
      </w:r>
      <w:r>
        <w:rPr>
          <w:rStyle w:val="FootnoteAnchor"/>
          <w:rtl w:val="true"/>
        </w:rPr>
        <w:footnoteReference w:id="88"/>
      </w:r>
    </w:p>
    <w:p>
      <w:pPr>
        <w:pStyle w:val="Heading3"/>
        <w:numPr>
          <w:ilvl w:val="2"/>
          <w:numId w:val="1"/>
        </w:numPr>
        <w:rPr/>
      </w:pPr>
      <w:bookmarkStart w:id="177" w:name="__RefHeading___Toc2099640_211673320"/>
      <w:bookmarkStart w:id="178" w:name="_Toc66"/>
      <w:bookmarkEnd w:id="177"/>
      <w:r>
        <w:rPr>
          <w:rtl w:val="true"/>
        </w:rPr>
        <w:t>شریک گناه</w:t>
      </w:r>
      <w:bookmarkEnd w:id="178"/>
    </w:p>
    <w:p>
      <w:pPr>
        <w:pStyle w:val="BookText"/>
        <w:rPr/>
      </w:pPr>
      <w:r>
        <w:rPr>
          <w:rFonts w:ascii="IRNazanin" w:hAnsi="IRNazanin" w:eastAsia="IRNazanin"/>
          <w:color w:val="111111"/>
          <w:sz w:val="28"/>
          <w:sz w:val="28"/>
          <w:szCs w:val="28"/>
          <w:rtl w:val="true"/>
          <w:lang w:bidi="fa-IR"/>
        </w:rPr>
        <w:t>روزی امام به یکی از بهترین یاران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شترهای خود را به هارون کرایه داده‌ای؟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شنیده‌اید، او به همراه دربان خود عزم خانه خدا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شترهایم را به کرایه خواست، و چون به مکه می‌رفت،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را پرداخت؟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 بازگشت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هارون در این سفر فرا رسد، و دیگر بازگشتی نداشته باشد شامان می‌شوی؟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بازگردد و شترهایم را به من بازگرداند و نیز</w:t>
      </w:r>
      <w:bookmarkStart w:id="179" w:name="pg240_872"/>
    </w:p>
    <w:p>
      <w:pPr>
        <w:pStyle w:val="BookText"/>
        <w:rPr/>
      </w:pPr>
      <w:bookmarkEnd w:id="179"/>
      <w:r>
        <w:rPr>
          <w:rFonts w:ascii="IRNazanin" w:hAnsi="IRNazanin" w:eastAsia="IRNazanin"/>
          <w:color w:val="111111"/>
          <w:sz w:val="28"/>
          <w:sz w:val="28"/>
          <w:szCs w:val="28"/>
          <w:rtl w:val="true"/>
          <w:lang w:bidi="fa-IR"/>
        </w:rPr>
        <w:t>کرایه را، و آنگاه سایه سنگین خود را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آرزوی حیات کسی را داری که به دستش ستم‌ها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این رو در ستم‌های وی شریک و سهیم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یک بارت نگردد محتسِب</w:t>
      </w:r>
    </w:p>
    <w:p>
      <w:pPr>
        <w:pStyle w:val="BookText"/>
        <w:rPr/>
      </w:pPr>
      <w:r>
        <w:rPr>
          <w:rFonts w:ascii="IRNazanin" w:hAnsi="IRNazanin" w:eastAsia="IRNazanin"/>
          <w:color w:val="111111"/>
          <w:sz w:val="28"/>
          <w:sz w:val="28"/>
          <w:szCs w:val="28"/>
          <w:rtl w:val="true"/>
          <w:lang w:bidi="fa-IR"/>
        </w:rPr>
        <w:t xml:space="preserve">آب خود روشن کن اکنون با محب </w:t>
      </w:r>
      <w:r>
        <w:rPr>
          <w:rStyle w:val="FootnoteAnchor"/>
          <w:rtl w:val="true"/>
        </w:rPr>
        <w:footnoteReference w:id="89"/>
      </w:r>
      <w:r>
        <w:rPr>
          <w:rFonts w:ascii="IRNazanin" w:hAnsi="IRNazanin" w:eastAsia="IRNazanin"/>
          <w:color w:val="111111"/>
          <w:sz w:val="28"/>
          <w:sz w:val="28"/>
          <w:szCs w:val="28"/>
          <w:rtl w:val="true"/>
          <w:lang w:bidi="fa-IR"/>
        </w:rPr>
        <w:t>و آنگاه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تَرْکَنُوا الَی الَّذِینَ ظَلَمُوا فَتَمَسَّکُم النار</w:t>
      </w:r>
      <w:r>
        <w:rPr>
          <w:rFonts w:eastAsia="Amiri" w:cs="Amiri" w:ascii="Amiri" w:hAnsi="Amiri"/>
          <w:color w:val="111111"/>
          <w:sz w:val="28"/>
          <w:szCs w:val="28"/>
          <w:rtl w:val="true"/>
          <w:lang w:bidi="ar-SA"/>
        </w:rPr>
        <w:t xml:space="preserve">» </w:t>
      </w:r>
      <w:r>
        <w:rPr>
          <w:rStyle w:val="FootnoteAnchor"/>
          <w:rtl w:val="true"/>
        </w:rPr>
        <w:footnoteReference w:id="90"/>
      </w:r>
    </w:p>
    <w:p>
      <w:pPr>
        <w:pStyle w:val="Heading3"/>
        <w:numPr>
          <w:ilvl w:val="2"/>
          <w:numId w:val="1"/>
        </w:numPr>
        <w:rPr/>
      </w:pPr>
      <w:bookmarkStart w:id="180" w:name="__RefHeading___Toc2099642_211673320"/>
      <w:bookmarkStart w:id="181" w:name="_Toc67"/>
      <w:bookmarkEnd w:id="180"/>
      <w:r>
        <w:rPr>
          <w:rtl w:val="true"/>
        </w:rPr>
        <w:t>حلقه‌های آهن</w:t>
      </w:r>
      <w:bookmarkEnd w:id="181"/>
    </w:p>
    <w:p>
      <w:pPr>
        <w:pStyle w:val="BookText"/>
        <w:rPr/>
      </w:pPr>
      <w:r>
        <w:rPr>
          <w:rFonts w:ascii="IRNazanin" w:hAnsi="IRNazanin" w:eastAsia="IRNazanin"/>
          <w:color w:val="111111"/>
          <w:sz w:val="28"/>
          <w:sz w:val="28"/>
          <w:szCs w:val="28"/>
          <w:rtl w:val="true"/>
          <w:lang w:bidi="fa-IR"/>
        </w:rPr>
        <w:t>و هارون که پیوسته ستم را بر ستم می‌افزود ستمی دیگر کرد، و امام را به سوی زندان راهی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سیاه‌چال بی روزن و نور، تمام اندامش را در حلقه‌های آهن، زنجیر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ایشان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حلقه‌های آهنین، بدن را سایید، و به استخوان رسید، اما این همه نیز وی را به کرنش در برابر ستم پیشگان وانداشت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خبر را می‌خواندم سراسر مبهوت و مات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دخمه هول‌انگیز زندان بغداد، در حالی که چشمانش دامن دامن اشک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عجز تمام می‌خواست که پاداش تحمل، و صبوری، و شکیبایی وی را آمرزش شیعیان خود قرار دهد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این قوم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بی‌مزد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بی‌رِشوت</w:t>
      </w:r>
      <w:r>
        <w:rPr>
          <w:rFonts w:eastAsia="IRNazanin" w:cs="IRNazanin"/>
          <w:color w:val="111111"/>
          <w:sz w:val="28"/>
          <w:szCs w:val="28"/>
          <w:rtl w:val="true"/>
          <w:lang w:bidi="fa-IR"/>
        </w:rPr>
        <w:t>.</w:t>
      </w:r>
      <w:bookmarkStart w:id="182" w:name="pg240_873"/>
    </w:p>
    <w:p>
      <w:pPr>
        <w:pStyle w:val="BookText"/>
        <w:rPr/>
      </w:pPr>
      <w:bookmarkEnd w:id="182"/>
      <w:r>
        <w:rPr>
          <w:rFonts w:ascii="IRNazanin" w:hAnsi="IRNazanin" w:eastAsia="IRNazanin"/>
          <w:color w:val="111111"/>
          <w:sz w:val="28"/>
          <w:sz w:val="28"/>
          <w:szCs w:val="28"/>
          <w:rtl w:val="true"/>
          <w:lang w:bidi="fa-IR"/>
        </w:rPr>
        <w:t>که فُتُوت دادن بی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بازی خارجِ هر ملت است</w:t>
      </w:r>
    </w:p>
    <w:p>
      <w:pPr>
        <w:pStyle w:val="BookText"/>
        <w:rPr/>
      </w:pPr>
      <w:r>
        <w:rPr>
          <w:rFonts w:ascii="IRNazanin" w:hAnsi="IRNazanin" w:eastAsia="IRNazanin"/>
          <w:color w:val="111111"/>
          <w:sz w:val="28"/>
          <w:sz w:val="28"/>
          <w:szCs w:val="28"/>
          <w:rtl w:val="true"/>
          <w:lang w:bidi="fa-IR"/>
        </w:rPr>
        <w:t>زانکه ملت فضل جوید یا 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بازانند قربانان خاص</w:t>
      </w:r>
    </w:p>
    <w:p>
      <w:pPr>
        <w:pStyle w:val="BookText"/>
        <w:rPr/>
      </w:pPr>
      <w:r>
        <w:rPr>
          <w:rFonts w:ascii="IRNazanin" w:hAnsi="IRNazanin" w:eastAsia="IRNazanin"/>
          <w:color w:val="111111"/>
          <w:sz w:val="28"/>
          <w:sz w:val="28"/>
          <w:szCs w:val="28"/>
          <w:rtl w:val="true"/>
          <w:lang w:bidi="fa-IR"/>
        </w:rPr>
        <w:t>نی خدا را امتحانی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 درِ سود و زیانی می‌زنند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ایشان نه خدا را آزمون می‌کنند و نه در پی سود و زیانند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دفتر ششم،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اینگونه زندانیان را در کدام فرهنگ سراغ دارید؟</w:t>
      </w:r>
    </w:p>
    <w:p>
      <w:pPr>
        <w:pStyle w:val="Heading3"/>
        <w:numPr>
          <w:ilvl w:val="2"/>
          <w:numId w:val="1"/>
        </w:numPr>
        <w:rPr/>
      </w:pPr>
      <w:bookmarkStart w:id="183" w:name="__RefHeading___Toc2099644_211673320"/>
      <w:bookmarkStart w:id="184" w:name="_Toc68"/>
      <w:bookmarkEnd w:id="183"/>
      <w:r>
        <w:rPr>
          <w:rtl w:val="true"/>
        </w:rPr>
        <w:t>رفتار ناصواب</w:t>
      </w:r>
      <w:bookmarkEnd w:id="184"/>
    </w:p>
    <w:p>
      <w:pPr>
        <w:pStyle w:val="BookText"/>
        <w:rPr/>
      </w:pPr>
      <w:r>
        <w:rPr>
          <w:rFonts w:ascii="IRNazanin" w:hAnsi="IRNazanin" w:eastAsia="IRNazanin"/>
          <w:color w:val="111111"/>
          <w:sz w:val="28"/>
          <w:sz w:val="28"/>
          <w:szCs w:val="28"/>
          <w:rtl w:val="true"/>
          <w:lang w:bidi="fa-IR"/>
        </w:rPr>
        <w:t>البته، اینگونه زندانیان که به گناه بیگناهی راهی زندان می‌شوند، بسیار نادر و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زندانیان کسانی بوده و هستند که تن به هرزگی، رذالت، فرومایگی، پستی و پلیدی و رفتار ناصلاح و ناصواب داده، و از این رو به کیفر کردار خویش در بند و اسیرند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بد کردی بترس ایمن مباش</w:t>
      </w:r>
    </w:p>
    <w:p>
      <w:pPr>
        <w:pStyle w:val="BookText"/>
        <w:rPr/>
      </w:pPr>
      <w:r>
        <w:rPr>
          <w:rFonts w:ascii="IRNazanin" w:hAnsi="IRNazanin" w:eastAsia="IRNazanin"/>
          <w:color w:val="111111"/>
          <w:sz w:val="28"/>
          <w:sz w:val="28"/>
          <w:szCs w:val="28"/>
          <w:rtl w:val="true"/>
          <w:lang w:bidi="fa-IR"/>
        </w:rPr>
        <w:t xml:space="preserve">زآنکه تخم است و برویاند خداش </w:t>
      </w:r>
      <w:r>
        <w:rPr>
          <w:rStyle w:val="FootnoteAnchor"/>
          <w:rtl w:val="true"/>
        </w:rPr>
        <w:footnoteReference w:id="92"/>
      </w:r>
      <w:r>
        <w:rPr>
          <w:rFonts w:ascii="IRNazanin" w:hAnsi="IRNazanin" w:eastAsia="IRNazanin"/>
          <w:color w:val="111111"/>
          <w:sz w:val="28"/>
          <w:sz w:val="28"/>
          <w:szCs w:val="28"/>
          <w:rtl w:val="true"/>
          <w:lang w:bidi="fa-IR"/>
        </w:rPr>
        <w:t>و بی‌شک زندان برای این زندانیان هرگز مزد و پاداش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اینان ندای پیامبران را پاسخ نگفتند، و راهی که پیوسته از آن منع می‌شدند،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پیمانه وجود خویش را از معصیت و نافرمانی خداوند مالامال و لبریز ساختند</w:t>
      </w:r>
      <w:r>
        <w:rPr>
          <w:rFonts w:eastAsia="IRNazanin" w:cs="IRNazanin"/>
          <w:color w:val="111111"/>
          <w:sz w:val="28"/>
          <w:szCs w:val="28"/>
          <w:rtl w:val="true"/>
          <w:lang w:bidi="fa-IR"/>
        </w:rPr>
        <w:t>.</w:t>
      </w:r>
    </w:p>
    <w:p>
      <w:pPr>
        <w:pStyle w:val="Heading3"/>
        <w:numPr>
          <w:ilvl w:val="2"/>
          <w:numId w:val="1"/>
        </w:numPr>
        <w:rPr/>
      </w:pPr>
      <w:bookmarkStart w:id="185" w:name="__RefHeading___Toc2099646_211673320"/>
      <w:bookmarkStart w:id="186" w:name="_Toc69"/>
      <w:bookmarkEnd w:id="185"/>
      <w:r>
        <w:rPr>
          <w:rtl w:val="true"/>
        </w:rPr>
        <w:t>خصال</w:t>
      </w:r>
      <w:bookmarkEnd w:id="186"/>
    </w:p>
    <w:p>
      <w:pPr>
        <w:pStyle w:val="BookText"/>
        <w:rPr/>
      </w:pPr>
      <w:r>
        <w:rPr>
          <w:rFonts w:ascii="IRNazanin" w:hAnsi="IRNazanin" w:eastAsia="IRNazanin"/>
          <w:color w:val="111111"/>
          <w:sz w:val="28"/>
          <w:sz w:val="28"/>
          <w:szCs w:val="28"/>
          <w:rtl w:val="true"/>
          <w:lang w:bidi="fa-IR"/>
        </w:rPr>
        <w:t>حال، که سخن از زندان و زندانیان به میان آمد نکته‌ای را از یاد نبرید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زندان تنها قلعه‌ها و حصارهای محدود که در آن بزهکاران و متهمان گرفتار می‌کنند،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پاره‌ای از خصال و صفات انسان‌ها نیز به</w:t>
      </w:r>
      <w:bookmarkStart w:id="187" w:name="pg240_874"/>
    </w:p>
    <w:p>
      <w:pPr>
        <w:pStyle w:val="BookText"/>
        <w:rPr/>
      </w:pPr>
      <w:bookmarkEnd w:id="187"/>
      <w:r>
        <w:rPr>
          <w:rFonts w:ascii="IRNazanin" w:hAnsi="IRNazanin" w:eastAsia="IRNazanin"/>
          <w:color w:val="111111"/>
          <w:sz w:val="28"/>
          <w:sz w:val="28"/>
          <w:szCs w:val="28"/>
          <w:rtl w:val="true"/>
          <w:lang w:bidi="fa-IR"/>
        </w:rPr>
        <w:t>زندان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نخست زندانی خوی و خصلت‌ها و عادات خود می‌شود، و آنگاه به دژها و قلعه‌ها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انسان‌ها نخست زندانی تبهکاری خود می‌شوند، و سپس به زندان تبهکاران راه می‌یابند و در ردیف ایشان هم بند می‌شوند</w:t>
      </w:r>
      <w:r>
        <w:rPr>
          <w:rFonts w:eastAsia="IRNazanin" w:cs="IRNazanin"/>
          <w:color w:val="111111"/>
          <w:sz w:val="28"/>
          <w:szCs w:val="28"/>
          <w:rtl w:val="true"/>
          <w:lang w:bidi="fa-IR"/>
        </w:rPr>
        <w:t>.</w:t>
      </w:r>
    </w:p>
    <w:p>
      <w:pPr>
        <w:pStyle w:val="Heading3"/>
        <w:numPr>
          <w:ilvl w:val="2"/>
          <w:numId w:val="1"/>
        </w:numPr>
        <w:rPr/>
      </w:pPr>
      <w:bookmarkStart w:id="188" w:name="__RefHeading___Toc2099648_211673320"/>
      <w:bookmarkStart w:id="189" w:name="_Toc70"/>
      <w:bookmarkEnd w:id="188"/>
      <w:r>
        <w:rPr>
          <w:rtl w:val="true"/>
        </w:rPr>
        <w:t>منیّت</w:t>
      </w:r>
      <w:bookmarkEnd w:id="189"/>
    </w:p>
    <w:p>
      <w:pPr>
        <w:pStyle w:val="BookText"/>
        <w:rPr/>
      </w:pPr>
      <w:r>
        <w:rPr>
          <w:rFonts w:ascii="IRNazanin" w:hAnsi="IRNazanin" w:eastAsia="IRNazanin"/>
          <w:color w:val="111111"/>
          <w:sz w:val="28"/>
          <w:sz w:val="28"/>
          <w:szCs w:val="28"/>
          <w:rtl w:val="true"/>
          <w:lang w:bidi="fa-IR"/>
        </w:rPr>
        <w:t>یکی از شمار اینگونه زندان‌های مهیب و مخوف، زندان مَنِیَّت و خودبینی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مبین تا بر نیارَد از تو گَرد </w:t>
      </w:r>
      <w:r>
        <w:rPr>
          <w:rStyle w:val="FootnoteAnchor"/>
          <w:rtl w:val="true"/>
        </w:rPr>
        <w:footnoteReference w:id="93"/>
      </w:r>
      <w:r>
        <w:rPr>
          <w:rFonts w:ascii="IRNazanin" w:hAnsi="IRNazanin" w:eastAsia="IRNazanin"/>
          <w:color w:val="111111"/>
          <w:sz w:val="28"/>
          <w:sz w:val="28"/>
          <w:szCs w:val="28"/>
          <w:rtl w:val="true"/>
          <w:lang w:bidi="fa-IR"/>
        </w:rPr>
        <w:t>مَنِیّت یعنی آنچه من می‌فهمم، آنچه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نردبان خلق این ما و 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زین نردبان افتادنی است</w:t>
      </w:r>
    </w:p>
    <w:p>
      <w:pPr>
        <w:pStyle w:val="BookText"/>
        <w:rPr/>
      </w:pPr>
      <w:r>
        <w:rPr>
          <w:rFonts w:ascii="IRNazanin" w:hAnsi="IRNazanin" w:eastAsia="IRNazanin"/>
          <w:color w:val="111111"/>
          <w:sz w:val="28"/>
          <w:sz w:val="28"/>
          <w:szCs w:val="28"/>
          <w:rtl w:val="true"/>
          <w:lang w:bidi="fa-IR"/>
        </w:rPr>
        <w:t>هر که بالاتر رود ابله‌تر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استخوان او بتر خواهد شکست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کسی که زندانی این زندان است هیچ حاضر نیست که عقل خویش را با عقل انبیا و اولیا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خواست آنها را در کنار خواست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ایشان پشت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اصرار، انکار ایشان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سیلاب زیان و فتنه بسوی وی جاری و روان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بگزیند جز این بُگزیده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درد گویش زاستخوان </w:t>
      </w:r>
      <w:r>
        <w:rPr>
          <w:rStyle w:val="FootnoteAnchor"/>
          <w:rtl w:val="true"/>
        </w:rPr>
        <w:footnoteReference w:id="95"/>
      </w:r>
      <w:bookmarkStart w:id="190" w:name="pg240_875"/>
    </w:p>
    <w:p>
      <w:pPr>
        <w:pStyle w:val="Heading3"/>
        <w:numPr>
          <w:ilvl w:val="2"/>
          <w:numId w:val="1"/>
        </w:numPr>
        <w:rPr/>
      </w:pPr>
      <w:bookmarkStart w:id="191" w:name="__RefHeading___Toc2099650_211673320"/>
      <w:bookmarkStart w:id="192" w:name="_Toc71"/>
      <w:bookmarkEnd w:id="190"/>
      <w:bookmarkEnd w:id="191"/>
      <w:r>
        <w:rPr>
          <w:rtl w:val="true"/>
        </w:rPr>
        <w:t>بی‌ملاقات</w:t>
      </w:r>
      <w:bookmarkEnd w:id="192"/>
    </w:p>
    <w:p>
      <w:pPr>
        <w:pStyle w:val="BookText"/>
        <w:rPr/>
      </w:pPr>
      <w:r>
        <w:rPr>
          <w:rFonts w:ascii="IRNazanin" w:hAnsi="IRNazanin" w:eastAsia="IRNazanin"/>
          <w:color w:val="111111"/>
          <w:sz w:val="28"/>
          <w:sz w:val="28"/>
          <w:szCs w:val="28"/>
          <w:rtl w:val="true"/>
          <w:lang w:bidi="fa-IR"/>
        </w:rPr>
        <w:t>زندانیانِ نوع نخست که جرم‌شان بی‌گناهی است، و یا نوع دیگر، که زندان جریمه گناه ایشان است، از دیدار و ملاقات دیگران ممنوع و محروم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زندانیان منیّت هرگز ملاقاتی ندارند، نه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خود هستند و تنها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لاوَحْشةَ اوْحَشُ مِنَ الْعُجب</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وحشتی پرهراستر از عُجب، و خودبینی و خودخواهی و خودپسندی و منیت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کسی به ملاقات ایشان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بدی های بدان رحمت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منی و خویش بینی کم تنید</w:t>
      </w:r>
    </w:p>
    <w:p>
      <w:pPr>
        <w:pStyle w:val="BookText"/>
        <w:rPr/>
      </w:pPr>
      <w:r>
        <w:rPr>
          <w:rFonts w:ascii="IRNazanin" w:hAnsi="IRNazanin" w:eastAsia="IRNazanin"/>
          <w:color w:val="111111"/>
          <w:sz w:val="28"/>
          <w:sz w:val="28"/>
          <w:szCs w:val="28"/>
          <w:rtl w:val="true"/>
          <w:lang w:bidi="fa-IR"/>
        </w:rPr>
        <w:t>هین مبادا غیرت آید از 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سرنگون افتید در قعر زمین </w:t>
      </w:r>
      <w:r>
        <w:rPr>
          <w:rStyle w:val="FootnoteAnchor"/>
          <w:rtl w:val="true"/>
        </w:rPr>
        <w:footnoteReference w:id="97"/>
      </w:r>
    </w:p>
    <w:p>
      <w:pPr>
        <w:pStyle w:val="Heading3"/>
        <w:numPr>
          <w:ilvl w:val="2"/>
          <w:numId w:val="1"/>
        </w:numPr>
        <w:rPr/>
      </w:pPr>
      <w:bookmarkStart w:id="193" w:name="__RefHeading___Toc2099652_211673320"/>
      <w:bookmarkStart w:id="194" w:name="_Toc72"/>
      <w:bookmarkEnd w:id="193"/>
      <w:r>
        <w:rPr>
          <w:rtl w:val="true"/>
        </w:rPr>
        <w:t>تائب</w:t>
      </w:r>
      <w:bookmarkEnd w:id="194"/>
    </w:p>
    <w:p>
      <w:pPr>
        <w:pStyle w:val="BookText"/>
        <w:rPr/>
      </w:pPr>
      <w:r>
        <w:rPr>
          <w:rFonts w:ascii="IRNazanin" w:hAnsi="IRNazanin" w:eastAsia="IRNazanin"/>
          <w:color w:val="111111"/>
          <w:sz w:val="28"/>
          <w:sz w:val="28"/>
          <w:szCs w:val="28"/>
          <w:rtl w:val="true"/>
          <w:lang w:bidi="fa-IR"/>
        </w:rPr>
        <w:t>زندانیانی که بی گناهند و یا به گناهی آلوده‌اند، سرانجام، رهایی و نجات می‌یابند، اما زندانیان منیت نجاتی ندارند جز آنکه از منیت‌های خود دست کشیده و تائب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جنت را ز رحمت هشت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 توبه‌ست ز آن هشت ای پسر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همه گه باز باشد گه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توبه نباشد جز که باز</w:t>
      </w:r>
    </w:p>
    <w:p>
      <w:pPr>
        <w:pStyle w:val="BookText"/>
        <w:rPr/>
      </w:pPr>
      <w:r>
        <w:rPr>
          <w:rFonts w:ascii="IRNazanin" w:hAnsi="IRNazanin" w:eastAsia="IRNazanin"/>
          <w:color w:val="111111"/>
          <w:sz w:val="28"/>
          <w:sz w:val="28"/>
          <w:szCs w:val="28"/>
          <w:rtl w:val="true"/>
          <w:lang w:bidi="fa-IR"/>
        </w:rPr>
        <w:t>هین غنیمت دار در باز است 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رخت آنجا کش به کوری حسود </w:t>
      </w:r>
      <w:r>
        <w:rPr>
          <w:rStyle w:val="FootnoteAnchor"/>
          <w:rtl w:val="true"/>
        </w:rPr>
        <w:footnoteReference w:id="9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مرکب توبه عجایب مرکب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فلک تازد به یک لحظه زِپَست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سَبک زیستن، و طرز زنداگانی مردان خدا، برای نصیحت پذیران بسی پندآموز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مردان خدا و ممتازترینِ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از شمار پندها و درسهایی است که از مرام و مکتب علی می‌توان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حکایتِ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که بر لبه بام بود و از لب‌های علی سخنانی بس شگفت شنید</w:t>
      </w:r>
      <w:r>
        <w:rPr>
          <w:rFonts w:eastAsia="IRNazanin" w:cs="IRNazanin"/>
          <w:color w:val="111111"/>
          <w:sz w:val="28"/>
          <w:szCs w:val="28"/>
          <w:rtl w:val="true"/>
          <w:lang w:bidi="fa-IR"/>
        </w:rPr>
        <w:t>.</w:t>
      </w:r>
      <w:bookmarkStart w:id="195" w:name="pg240_880"/>
    </w:p>
    <w:p>
      <w:pPr>
        <w:pStyle w:val="Heading2"/>
        <w:numPr>
          <w:ilvl w:val="1"/>
          <w:numId w:val="1"/>
        </w:numPr>
        <w:rPr/>
      </w:pPr>
      <w:bookmarkStart w:id="196" w:name="__RefHeading___Toc2099654_211673320"/>
      <w:bookmarkStart w:id="197" w:name="_Toc73"/>
      <w:bookmarkEnd w:id="195"/>
      <w:bookmarkEnd w:id="196"/>
      <w:r>
        <w:rPr>
          <w:rtl w:val="true"/>
        </w:rPr>
        <w:t>شاهکار انبیا</w:t>
      </w:r>
      <w:bookmarkEnd w:id="197"/>
    </w:p>
    <w:p>
      <w:pPr>
        <w:pStyle w:val="Heading3"/>
        <w:numPr>
          <w:ilvl w:val="2"/>
          <w:numId w:val="1"/>
        </w:numPr>
        <w:rPr/>
      </w:pPr>
      <w:bookmarkStart w:id="198" w:name="__RefHeading___Toc2099656_211673320"/>
      <w:bookmarkStart w:id="199" w:name="_Toc74"/>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انسان‌های پندآموز، نصیحت‌پذیر، و عبرت‌گیر، چه درس‌ها و اندرزها و عبرت‌ها از سبک زیستن و طرز زندگانی مردان خدا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مردان خدا، به شیوه خط نویسان چیره دست که از جوهری سیاه خطوطی زیبا و چشم نواز بر صفحات کاغذ می‌نگارند، ایشان نیز با جوهر عمر، که سیاه و مکدّر از رنج‌ها و تلخی هاست، رسم‌ها و روش‌ها و منش‌هایی زیبا و دلربا، بر صفحه زندگی نقش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سرآمد مردان خدا،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مکرم و الاتبار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برتین پیامبران، آخرین ایشان، رسول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برترین امامان، نخستین آنها، مولانا علی بن ابیطالب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روزهای پرفیض، به فوز جاوید حق، نیل یافت</w:t>
      </w:r>
      <w:r>
        <w:rPr>
          <w:rFonts w:eastAsia="IRNazanin" w:cs="IRNazanin"/>
          <w:color w:val="111111"/>
          <w:sz w:val="28"/>
          <w:szCs w:val="28"/>
          <w:rtl w:val="true"/>
          <w:lang w:bidi="fa-IR"/>
        </w:rPr>
        <w:t>.</w:t>
      </w:r>
      <w:bookmarkStart w:id="200" w:name="pg240_881"/>
    </w:p>
    <w:p>
      <w:pPr>
        <w:pStyle w:val="Heading3"/>
        <w:numPr>
          <w:ilvl w:val="2"/>
          <w:numId w:val="1"/>
        </w:numPr>
        <w:rPr/>
      </w:pPr>
      <w:bookmarkStart w:id="201" w:name="__RefHeading___Toc2099658_211673320"/>
      <w:bookmarkStart w:id="202" w:name="_Toc75"/>
      <w:bookmarkEnd w:id="200"/>
      <w:bookmarkEnd w:id="201"/>
      <w:r>
        <w:rPr>
          <w:rtl w:val="true"/>
        </w:rPr>
        <w:t>جهانی عشق</w:t>
      </w:r>
      <w:bookmarkEnd w:id="202"/>
    </w:p>
    <w:p>
      <w:pPr>
        <w:pStyle w:val="BookText"/>
        <w:rPr/>
      </w:pPr>
      <w:r>
        <w:rPr>
          <w:rFonts w:ascii="IRNazanin" w:hAnsi="IRNazanin" w:eastAsia="IRNazanin"/>
          <w:color w:val="111111"/>
          <w:sz w:val="28"/>
          <w:sz w:val="28"/>
          <w:szCs w:val="28"/>
          <w:rtl w:val="true"/>
          <w:lang w:bidi="fa-IR"/>
        </w:rPr>
        <w:t>از شمارِ کتاب‌های مهم و قابل اهتمام، در نزد اهل سنت، کتاب کَنز العُمال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سلسله روایاتی که در آن گرد آمده است روایت ذیل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انْزَلَ اللَّهُ تَعالی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وَعَلِیٌ رَأسُها</w:t>
      </w:r>
    </w:p>
    <w:p>
      <w:pPr>
        <w:pStyle w:val="BookText"/>
        <w:rPr/>
      </w:pPr>
      <w:r>
        <w:rPr>
          <w:rFonts w:ascii="Amiri" w:hAnsi="Amiri" w:eastAsia="Amiri" w:cs="Amiri"/>
          <w:color w:val="111111"/>
          <w:sz w:val="28"/>
          <w:sz w:val="28"/>
          <w:szCs w:val="28"/>
          <w:rtl w:val="true"/>
          <w:lang w:bidi="ar-SA"/>
        </w:rPr>
        <w:t>وَامِیْرُها</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یعنی شاخص‌ترین، برجسته‌ترین، و ممتازترینِ مومنان، که خداوند در کتاب خود با ایشان سخن گفت، و اجرا و انجامِ احکام و دستورات خویش را از ایشان خواست، و ایشان نیز عاشقانه به کار بست،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تکلف نی پی مزد و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طبع او چنین شد مستطاب</w:t>
      </w:r>
    </w:p>
    <w:p>
      <w:pPr>
        <w:pStyle w:val="BookText"/>
        <w:rPr/>
      </w:pPr>
      <w:r>
        <w:rPr>
          <w:rFonts w:ascii="IRNazanin" w:hAnsi="IRNazanin" w:eastAsia="IRNazanin"/>
          <w:color w:val="111111"/>
          <w:sz w:val="28"/>
          <w:sz w:val="28"/>
          <w:szCs w:val="28"/>
          <w:rtl w:val="true"/>
          <w:lang w:bidi="fa-IR"/>
        </w:rPr>
        <w:t>بهر یزدان می‌زِیَد نه بهر 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یزدان می‌مُرَد نه از خوف و رنج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علی علیه السلام، با جهانی عشق و دلدادگی، و عرفان و معرفت بی منتها، آنچه را خدا می‌خواست، و آنگونه که می‌خواست، به کار بست</w:t>
      </w:r>
      <w:r>
        <w:rPr>
          <w:rFonts w:eastAsia="IRNazanin" w:cs="IRNazanin"/>
          <w:color w:val="111111"/>
          <w:sz w:val="28"/>
          <w:szCs w:val="28"/>
          <w:rtl w:val="true"/>
          <w:lang w:bidi="fa-IR"/>
        </w:rPr>
        <w:t>.</w:t>
      </w:r>
    </w:p>
    <w:p>
      <w:pPr>
        <w:pStyle w:val="Heading3"/>
        <w:numPr>
          <w:ilvl w:val="2"/>
          <w:numId w:val="1"/>
        </w:numPr>
        <w:rPr/>
      </w:pPr>
      <w:bookmarkStart w:id="203" w:name="__RefHeading___Toc2099660_211673320"/>
      <w:bookmarkStart w:id="204" w:name="_Toc76"/>
      <w:bookmarkEnd w:id="203"/>
      <w:r>
        <w:rPr>
          <w:rtl w:val="true"/>
        </w:rPr>
        <w:t>شیدایی</w:t>
      </w:r>
      <w:bookmarkEnd w:id="204"/>
    </w:p>
    <w:p>
      <w:pPr>
        <w:pStyle w:val="BookText"/>
        <w:rPr/>
      </w:pPr>
      <w:r>
        <w:rPr>
          <w:rFonts w:ascii="IRNazanin" w:hAnsi="IRNazanin" w:eastAsia="IRNazanin"/>
          <w:color w:val="111111"/>
          <w:sz w:val="28"/>
          <w:sz w:val="28"/>
          <w:szCs w:val="28"/>
          <w:rtl w:val="true"/>
          <w:lang w:bidi="fa-IR"/>
        </w:rPr>
        <w:t>و ارزش کردار و اعمال انسان، به واقعیاتی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شیفتگی، و دلباختن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کردار انسان، آنگاه پر بها و معتبر و ارجمند است که با خلوص، صفا، یکدلی، شور و شناخت و شیدایی، همسو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جهت ادراک و فهم و معرفت، نسبت به منزلت و مقام مولانا علی علیه السلام که جان هر چه گرامی است فدای یک نَفَسش، باید به آیات کتاب خدا که با خطاب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مراجعت نمود</w:t>
      </w:r>
      <w:r>
        <w:rPr>
          <w:rFonts w:eastAsia="IRNazanin" w:cs="IRNazanin"/>
          <w:color w:val="111111"/>
          <w:sz w:val="28"/>
          <w:szCs w:val="28"/>
          <w:rtl w:val="true"/>
          <w:lang w:bidi="fa-IR"/>
        </w:rPr>
        <w:t>.</w:t>
      </w:r>
      <w:bookmarkStart w:id="205" w:name="pg240_882"/>
    </w:p>
    <w:p>
      <w:pPr>
        <w:pStyle w:val="Heading3"/>
        <w:numPr>
          <w:ilvl w:val="2"/>
          <w:numId w:val="1"/>
        </w:numPr>
        <w:rPr/>
      </w:pPr>
      <w:bookmarkStart w:id="206" w:name="__RefHeading___Toc2099662_211673320"/>
      <w:bookmarkStart w:id="207" w:name="_Toc77"/>
      <w:bookmarkEnd w:id="205"/>
      <w:bookmarkEnd w:id="206"/>
      <w:r>
        <w:rPr>
          <w:rtl w:val="true"/>
        </w:rPr>
        <w:t>تسلیم</w:t>
      </w:r>
      <w:bookmarkEnd w:id="207"/>
    </w:p>
    <w:p>
      <w:pPr>
        <w:pStyle w:val="BookText"/>
        <w:rPr/>
      </w:pPr>
      <w:r>
        <w:rPr>
          <w:rFonts w:ascii="IRNazanin" w:hAnsi="IRNazanin" w:eastAsia="IRNazanin"/>
          <w:color w:val="111111"/>
          <w:sz w:val="28"/>
          <w:sz w:val="28"/>
          <w:szCs w:val="28"/>
          <w:rtl w:val="true"/>
          <w:lang w:bidi="fa-IR"/>
        </w:rPr>
        <w:t>از شمار اینگونه آیات مبارک، کریمه‌ای است که در سوره مبارکه آل عمران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اتَقُوااللَّه حَقَّ تُقاتِه وَلا تَمُوتُنَّ الّا وَانْتُم مُسلِمُونَ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شما ای مردمان مومن که دل در گرو خدا دارید، در تمام امور و شئون حیات و زندگی، آنگونه که باید و بایسته است از خدا پروا کنید، و نمیرید جز آنکه تسلیم، دل سپرده، و رام و تابع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جزو این زمینی سر مکش</w:t>
      </w:r>
    </w:p>
    <w:p>
      <w:pPr>
        <w:pStyle w:val="BookText"/>
        <w:rPr/>
      </w:pPr>
      <w:r>
        <w:rPr>
          <w:rFonts w:ascii="IRNazanin" w:hAnsi="IRNazanin" w:eastAsia="IRNazanin"/>
          <w:color w:val="111111"/>
          <w:sz w:val="28"/>
          <w:sz w:val="28"/>
          <w:szCs w:val="28"/>
          <w:rtl w:val="true"/>
          <w:lang w:bidi="fa-IR"/>
        </w:rPr>
        <w:t xml:space="preserve">چونکه بینی حکم یزدان درمکش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چونکه کلیات پیش او چو 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سخره و سجده کن چوگان اوست</w:t>
      </w:r>
    </w:p>
    <w:p>
      <w:pPr>
        <w:pStyle w:val="BookText"/>
        <w:rPr/>
      </w:pPr>
      <w:r>
        <w:rPr>
          <w:rFonts w:ascii="IRNazanin" w:hAnsi="IRNazanin" w:eastAsia="IRNazanin"/>
          <w:color w:val="111111"/>
          <w:sz w:val="28"/>
          <w:sz w:val="28"/>
          <w:szCs w:val="28"/>
          <w:rtl w:val="true"/>
          <w:lang w:bidi="fa-IR"/>
        </w:rPr>
        <w:t>تو که یک جزوی دلا زین صد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نباشی پیش حکمش بی قرار</w:t>
      </w:r>
    </w:p>
    <w:p>
      <w:pPr>
        <w:pStyle w:val="BookText"/>
        <w:rPr/>
      </w:pPr>
      <w:r>
        <w:rPr>
          <w:rFonts w:ascii="IRNazanin" w:hAnsi="IRNazanin" w:eastAsia="IRNazanin"/>
          <w:color w:val="111111"/>
          <w:sz w:val="28"/>
          <w:sz w:val="28"/>
          <w:szCs w:val="28"/>
          <w:rtl w:val="true"/>
          <w:lang w:bidi="fa-IR"/>
        </w:rPr>
        <w:t>چون ستوری باش در حکم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در آخور حبس گاهی در مسیر</w:t>
      </w:r>
    </w:p>
    <w:p>
      <w:pPr>
        <w:pStyle w:val="BookText"/>
        <w:rPr/>
      </w:pPr>
      <w:r>
        <w:rPr>
          <w:rFonts w:ascii="IRNazanin" w:hAnsi="IRNazanin" w:eastAsia="IRNazanin"/>
          <w:color w:val="111111"/>
          <w:sz w:val="28"/>
          <w:sz w:val="28"/>
          <w:szCs w:val="28"/>
          <w:rtl w:val="true"/>
          <w:lang w:bidi="fa-IR"/>
        </w:rPr>
        <w:t>چونکه بر میخت ببندد بسته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چونکه بگشاید برو برجسته باش </w:t>
      </w:r>
      <w:r>
        <w:rPr>
          <w:rStyle w:val="FootnoteAnchor"/>
          <w:rtl w:val="true"/>
        </w:rPr>
        <w:footnoteReference w:id="10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تبعیت و تسلیم، شاهکار انبیاء الهی بوده است، که در طول حیات جز برای دست یافتن به آن نکوشیده‌اند، و چیزی سوای آن را نیز از خداوند نخواسته‌اند، و در پی هر کار و تلاش مقدس نیز تنها همین را از خداوند می‌خواسته‌اند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چیست از تسلیم خود محبوبتر </w:t>
      </w:r>
      <w:r>
        <w:rPr>
          <w:rStyle w:val="FootnoteAnchor"/>
          <w:rtl w:val="true"/>
        </w:rPr>
        <w:footnoteReference w:id="105"/>
      </w:r>
      <w:r>
        <w:rPr>
          <w:rFonts w:ascii="IRNazanin" w:hAnsi="IRNazanin" w:eastAsia="IRNazanin"/>
          <w:color w:val="111111"/>
          <w:sz w:val="28"/>
          <w:sz w:val="28"/>
          <w:szCs w:val="28"/>
          <w:rtl w:val="true"/>
          <w:lang w:bidi="fa-IR"/>
        </w:rPr>
        <w:t>ابراهیم و اسماعیل که بنیاد کعبه را بنا نهادند اینگونه دست به دعا برداشتند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وَاجْعَلْنا مُسْلِمَینِ لَکَ وَمِنْ ذُرِیَّتِنا امَّةً مُسْلِمَةً لَکَ</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نسلی که از ما پدید می‌آید، تنها و تنها، تسلیم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حادثه‌ها، جاذبه‌ها، و پُست‌ها و منصب‌ها، و مقام و موقعیت‌ها، ما را تسلیم خود نسازد، که جز تسلیم تو بودن بسی زیان و آسیب، و بسا بیم و هراس که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بر اساس روایتی که در کتاب کنزالعمال آمده است، علی علیه السلام در پرهیز و پروا و تقوای الهی، و نیز در امرِ تسلیم و تبعیت نسبت به پروردگار عالَم، در تمام شئون زندگی، بی آنکه مرارت‌ها و ملالت‌ها و ملامت‌ها را لحاظ کند، پس از وجود مقدس رسول گرامی اسلام، در صدرِ سلسله مؤمنان و عاملان به آیات کتاب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در میان امت پیامبر کدامین کس است که در پرهیز و پارسایی با علی همنشین و برابر باشد؟ و یا به قدر وی رام و تسلیم؟</w:t>
      </w:r>
    </w:p>
    <w:p>
      <w:pPr>
        <w:pStyle w:val="BookText"/>
        <w:rPr/>
      </w:pPr>
      <w:r>
        <w:rPr>
          <w:rFonts w:ascii="IRNazanin" w:hAnsi="IRNazanin" w:eastAsia="IRNazanin"/>
          <w:color w:val="111111"/>
          <w:sz w:val="28"/>
          <w:sz w:val="28"/>
          <w:szCs w:val="28"/>
          <w:rtl w:val="true"/>
          <w:lang w:bidi="fa-IR"/>
        </w:rPr>
        <w:t>علی علیه السلام چه در حیات فردی و چه در زندگانی جمعی و اجتماعی، پیوسته قصد، التفات، و پروای خدا را داشت، و حتی به قدر چشم بر هم زدنی از عرصه توجه و تقوای الهی دور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نتوانست که آن وجود مقدس را از تقوی و تسلیم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نخواهم خیر الا خیر او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31617</w:t>
      </w:r>
    </w:p>
    <w:p>
      <w:pPr>
        <w:pStyle w:val="BookText"/>
        <w:rPr/>
      </w:pPr>
      <w:r>
        <w:rPr>
          <w:rFonts w:ascii="IRNazanin" w:hAnsi="IRNazanin" w:eastAsia="IRNazanin"/>
          <w:color w:val="111111"/>
          <w:sz w:val="28"/>
          <w:sz w:val="28"/>
          <w:szCs w:val="28"/>
          <w:rtl w:val="true"/>
          <w:lang w:bidi="fa-IR"/>
        </w:rPr>
        <w:t>باری، مرام و مُراد علی علیه السلام در زندگی جز این نبود که تنها رضایت و خرسندی حق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روی، همه چیز خود را بر پایه و بنیاد تقوی، بنیان و استوار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یَهْلِکُ عَلَی التّقْوَی سِنْخُ 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بر پایه تقوی پایه‌ریزی شود، می‌ماند و ماندگار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یَظْمَأُ عَلَیْها زَرْعُ قَوْمٍ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دانه هایی که در زمین تقوی کاشت می‌شوند محصول آنها خشکی نگیرد و پژمردگی نیابد، بلکه همواره سبز، و خرم، و با طراوت و شادابند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جهان آخرت نیز به صورت بهشتی سبز جلوه‌گر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نیز اهل تقوی شادند و با نشاط و پر سرور، چرا که به سبزه‌زاری جان‌نواز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درگه ملولان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 بعد راه هر جا بیستیم</w:t>
      </w:r>
    </w:p>
    <w:p>
      <w:pPr>
        <w:pStyle w:val="BookText"/>
        <w:rPr/>
      </w:pPr>
      <w:r>
        <w:rPr>
          <w:rFonts w:ascii="IRNazanin" w:hAnsi="IRNazanin" w:eastAsia="IRNazanin"/>
          <w:color w:val="111111"/>
          <w:sz w:val="28"/>
          <w:sz w:val="28"/>
          <w:szCs w:val="28"/>
          <w:rtl w:val="true"/>
          <w:lang w:bidi="fa-IR"/>
        </w:rPr>
        <w:t>دل فرو بسته و ملول آنکس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فراق یار در محبس بُوَد</w:t>
      </w:r>
    </w:p>
    <w:p>
      <w:pPr>
        <w:pStyle w:val="BookText"/>
        <w:rPr/>
      </w:pPr>
      <w:r>
        <w:rPr>
          <w:rFonts w:ascii="IRNazanin" w:hAnsi="IRNazanin" w:eastAsia="IRNazanin"/>
          <w:color w:val="111111"/>
          <w:sz w:val="28"/>
          <w:sz w:val="28"/>
          <w:szCs w:val="28"/>
          <w:rtl w:val="true"/>
          <w:lang w:bidi="fa-IR"/>
        </w:rPr>
        <w:t>دلبر و مطلوب با ما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نثار رحمتش جان شاکر است</w:t>
      </w:r>
    </w:p>
    <w:p>
      <w:pPr>
        <w:pStyle w:val="BookText"/>
        <w:rPr/>
      </w:pPr>
      <w:r>
        <w:rPr>
          <w:rFonts w:ascii="IRNazanin" w:hAnsi="IRNazanin" w:eastAsia="IRNazanin"/>
          <w:color w:val="111111"/>
          <w:sz w:val="28"/>
          <w:sz w:val="28"/>
          <w:szCs w:val="28"/>
          <w:rtl w:val="true"/>
          <w:lang w:bidi="fa-IR"/>
        </w:rPr>
        <w:t>در دل ما لاله زار و گلشنی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 پژمردگی را راه نیست</w:t>
      </w:r>
    </w:p>
    <w:p>
      <w:pPr>
        <w:pStyle w:val="BookText"/>
        <w:rPr/>
      </w:pPr>
      <w:r>
        <w:rPr>
          <w:rFonts w:ascii="IRNazanin" w:hAnsi="IRNazanin" w:eastAsia="IRNazanin"/>
          <w:color w:val="111111"/>
          <w:sz w:val="28"/>
          <w:sz w:val="28"/>
          <w:szCs w:val="28"/>
          <w:rtl w:val="true"/>
          <w:lang w:bidi="fa-IR"/>
        </w:rPr>
        <w:t>دایما تَرّ و جوانیم و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و شیرن و خندان و ظریف</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ما صد سال و یک ساعت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دراز و کوته از ما منفکی است </w:t>
      </w:r>
      <w:r>
        <w:rPr>
          <w:rStyle w:val="FootnoteAnchor"/>
          <w:rtl w:val="true"/>
        </w:rPr>
        <w:footnoteReference w:id="108"/>
      </w:r>
      <w:bookmarkStart w:id="208" w:name="pg240_885"/>
    </w:p>
    <w:p>
      <w:pPr>
        <w:pStyle w:val="BookText"/>
        <w:rPr/>
      </w:pPr>
      <w:bookmarkEnd w:id="208"/>
      <w:r>
        <w:rPr>
          <w:rFonts w:ascii="IRNazanin" w:hAnsi="IRNazanin" w:eastAsia="IRNazanin"/>
          <w:color w:val="111111"/>
          <w:sz w:val="28"/>
          <w:sz w:val="28"/>
          <w:szCs w:val="28"/>
          <w:rtl w:val="true"/>
          <w:lang w:bidi="fa-IR"/>
        </w:rPr>
        <w:t>و در سوره مبارکه توبه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اسَّسَ بُنْیانَهُ عَلی تَقْوَی مِنَ اللَّه ورِضوانٍ خَیْرٌ امْ مَنْ اسَّسَ بُنْیانَه عَلی شَفا جُرُفٍ هارٍ فانْهارَ بِه فِی نارِ جَهَنَّم وَاللَّه لایَهْدِی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آیا کسی که در قلمرو حیات، تنها خداوند را منظور نظر داشته، و به شیوه تقوی پیش رفته، و بنای زندگی را تنها بر بنیاد پرهیز بنا نهاده است، با کسی که زندگی و حیات را بر لبه پرتگاه گناه و تیغه سُستِ معصیت بنا می‌نهد، یکسان و برابرند؟</w:t>
      </w:r>
    </w:p>
    <w:p>
      <w:pPr>
        <w:pStyle w:val="Heading3"/>
        <w:numPr>
          <w:ilvl w:val="2"/>
          <w:numId w:val="1"/>
        </w:numPr>
        <w:rPr/>
      </w:pPr>
      <w:bookmarkStart w:id="209" w:name="__RefHeading___Toc2099664_211673320"/>
      <w:bookmarkStart w:id="210" w:name="_Toc78"/>
      <w:bookmarkEnd w:id="209"/>
      <w:r>
        <w:rPr>
          <w:rtl w:val="true"/>
        </w:rPr>
        <w:t>سلامت</w:t>
      </w:r>
      <w:bookmarkEnd w:id="210"/>
    </w:p>
    <w:p>
      <w:pPr>
        <w:pStyle w:val="BookText"/>
        <w:rPr/>
      </w:pPr>
      <w:r>
        <w:rPr>
          <w:rFonts w:ascii="IRNazanin" w:hAnsi="IRNazanin" w:eastAsia="IRNazanin"/>
          <w:color w:val="111111"/>
          <w:sz w:val="28"/>
          <w:sz w:val="28"/>
          <w:szCs w:val="28"/>
          <w:rtl w:val="true"/>
          <w:lang w:bidi="fa-IR"/>
        </w:rPr>
        <w:t>و علی علیه السلام در طی شصت و سه سال تمام، خشتِ کردار و اعمال خویش را جز بر شالوده تقوا بَنا و بنیان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اسلام زیست و با سلامت و تسلیم پر کشید</w:t>
      </w:r>
      <w:r>
        <w:rPr>
          <w:rFonts w:eastAsia="IRNazanin" w:cs="IRNazanin"/>
          <w:color w:val="111111"/>
          <w:sz w:val="28"/>
          <w:szCs w:val="28"/>
          <w:rtl w:val="true"/>
          <w:lang w:bidi="fa-IR"/>
        </w:rPr>
        <w:t>.</w:t>
      </w:r>
    </w:p>
    <w:p>
      <w:pPr>
        <w:pStyle w:val="Heading3"/>
        <w:numPr>
          <w:ilvl w:val="2"/>
          <w:numId w:val="1"/>
        </w:numPr>
        <w:rPr/>
      </w:pPr>
      <w:bookmarkStart w:id="211" w:name="__RefHeading___Toc2099666_211673320"/>
      <w:bookmarkStart w:id="212" w:name="_Toc79"/>
      <w:bookmarkEnd w:id="211"/>
      <w:r>
        <w:rPr>
          <w:rtl w:val="true"/>
        </w:rPr>
        <w:t>عملِ برترین</w:t>
      </w:r>
      <w:bookmarkEnd w:id="212"/>
    </w:p>
    <w:p>
      <w:pPr>
        <w:pStyle w:val="BookText"/>
        <w:rPr/>
      </w:pPr>
      <w:r>
        <w:rPr>
          <w:rFonts w:ascii="IRNazanin" w:hAnsi="IRNazanin" w:eastAsia="IRNazanin"/>
          <w:color w:val="111111"/>
          <w:sz w:val="28"/>
          <w:sz w:val="28"/>
          <w:szCs w:val="28"/>
          <w:rtl w:val="true"/>
          <w:lang w:bidi="fa-IR"/>
        </w:rPr>
        <w:t>رسول مطهر اسلام، در آخرین جمعه از ماه شعبان، برای مردم،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که جوانی بیست و چند ساله بود، و با ادب و متانتِ تمام کلام پیامبر پاک خدا را استماع می‌کرد، پس از اتمام سخن، از جای خویش برخاست، و با دنیایی خشوع و وقار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افْضَلُ الْاعْمال فِی هذَا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ماه خوب خدا، کدامی عمل فضیلتی افزون و بیش دارد؟</w:t>
      </w:r>
    </w:p>
    <w:p>
      <w:pPr>
        <w:pStyle w:val="BookText"/>
        <w:rPr/>
      </w:pPr>
      <w:r>
        <w:rPr>
          <w:rFonts w:ascii="IRNazanin" w:hAnsi="IRNazanin" w:eastAsia="IRNazanin"/>
          <w:color w:val="111111"/>
          <w:sz w:val="28"/>
          <w:sz w:val="28"/>
          <w:szCs w:val="28"/>
          <w:rtl w:val="true"/>
          <w:lang w:bidi="fa-IR"/>
        </w:rPr>
        <w:t>حضرت به پاسخ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الْاعْمال فی هَذا الشَهر الْوَرَعْ عَنْ مَحارِمِ اللَّه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در این ماه میمون و مبارک، بازداشتن خویش از عموم ممنوعات و مُحرمات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چشم را و گوش و شکم و افکار و خواطرِ انسانی، به تمامی، به حرام نیالوده، بل در حریم و چارچوب خواست و منظور خداوند، خرج و صرف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چیز برتر و بالاتر از این نیست که آدمی محکوم خدا باشد، و نه منکوب شهوت‌های ظلمانی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شاهی شیخ را اندر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بخشش ز من درخواست کن</w:t>
      </w:r>
    </w:p>
    <w:p>
      <w:pPr>
        <w:pStyle w:val="BookText"/>
        <w:rPr/>
      </w:pPr>
      <w:r>
        <w:rPr>
          <w:rFonts w:ascii="IRNazanin" w:hAnsi="IRNazanin" w:eastAsia="IRNazanin"/>
          <w:color w:val="111111"/>
          <w:sz w:val="28"/>
          <w:sz w:val="28"/>
          <w:szCs w:val="28"/>
          <w:rtl w:val="true"/>
          <w:lang w:bidi="fa-IR"/>
        </w:rPr>
        <w:t>گفت ای شه شرم ناید مر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گویی مرا، زین برترا</w:t>
      </w:r>
    </w:p>
    <w:p>
      <w:pPr>
        <w:pStyle w:val="BookText"/>
        <w:rPr/>
      </w:pPr>
      <w:r>
        <w:rPr>
          <w:rFonts w:ascii="IRNazanin" w:hAnsi="IRNazanin" w:eastAsia="IRNazanin"/>
          <w:color w:val="111111"/>
          <w:sz w:val="28"/>
          <w:sz w:val="28"/>
          <w:szCs w:val="28"/>
          <w:rtl w:val="true"/>
          <w:lang w:bidi="fa-IR"/>
        </w:rPr>
        <w:t>من دو بنده دارم و ایشان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بر تو حاکمانند و امیر</w:t>
      </w:r>
    </w:p>
    <w:p>
      <w:pPr>
        <w:pStyle w:val="BookText"/>
        <w:rPr/>
      </w:pPr>
      <w:r>
        <w:rPr>
          <w:rFonts w:ascii="IRNazanin" w:hAnsi="IRNazanin" w:eastAsia="IRNazanin"/>
          <w:color w:val="111111"/>
          <w:sz w:val="28"/>
          <w:sz w:val="28"/>
          <w:szCs w:val="28"/>
          <w:rtl w:val="true"/>
          <w:lang w:bidi="fa-IR"/>
        </w:rPr>
        <w:t>گفت شه آن دو چه‌اند این زَلَّت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 یک خشم و دیگر شهوت است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نمی‌کنی که بر زبان خویش چنین سخن می‌رانی؟ بالاتر از این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بنده دارم که در پیش چشمان من فراوان حقیرند، اما این دو بر تو حاکم و فرمانروا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ناروا و خطا و گزاف است، آن دو کدامند؟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خشم، دیگری شهوت، مثنوی معنوی، دفتر دوم، بیت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میان پیامبر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جایی برای گریستن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پیش از این از فضیلت‌های ماه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ذهن و خاطر حاضران این پرسش خطور می‌کرد که از چه روی چشمان حضرت اینگونه اشکبار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نیز، شگفت زده، همین را پرسید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با آه و اندوه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چنین ماهی، در حالی که قامت به نماز بسته‌ای، خونت را مباح و حلال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پر شقاوتترین مردم روزگار جانت را می‌ستانند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یکی از اسرار هستی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واقف گشت بر اسرار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مخلوقات چه بود پیش او</w:t>
      </w:r>
    </w:p>
    <w:p>
      <w:pPr>
        <w:pStyle w:val="BookText"/>
        <w:rPr/>
      </w:pPr>
      <w:r>
        <w:rPr>
          <w:rFonts w:ascii="IRNazanin" w:hAnsi="IRNazanin" w:eastAsia="IRNazanin"/>
          <w:color w:val="111111"/>
          <w:sz w:val="28"/>
          <w:sz w:val="28"/>
          <w:szCs w:val="28"/>
          <w:rtl w:val="true"/>
          <w:lang w:bidi="fa-IR"/>
        </w:rPr>
        <w:t>آنکه بر افلاک رفتارش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زمین رفتن چه دشوارش بود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البته، امامان دیگر نیز هر یک قاتل و کشنده‌ای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نیز بر حسب روایات، از قاتلان و کشندگانِ پاره‌ای از ایشان خبر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الاشْقِیاء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آنرو بود که علیدر فضیلت و کمال تمام بود، و در مقام و منقبت نیز رفعتی دیگر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آرام و با سکون و سکینه‌ای خاص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فِی سَلامَةٍ مِنْ دِینی؟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جانم تسلیم می‌شود، دینم نیز به سلامت است؟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سَلامَةٍ مِنْ دِینِک</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آری به سلامت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مرگ نیز سخنی گفت که از همین سلامت خبر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فُزْتُ وَرَبِّ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خدای کعبه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رستگاری انسان‌ها، تنها و تنها، در هنگام مرگ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پیش از آن بر هیچکس معلوم و مسلّم نیست که پایان کار چون و چگونه 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را وقوف نیست که پایان کار چیست </w:t>
      </w:r>
      <w:r>
        <w:rPr>
          <w:rStyle w:val="FootnoteAnchor"/>
          <w:rtl w:val="true"/>
        </w:rPr>
        <w:footnoteReference w:id="114"/>
      </w:r>
      <w:r>
        <w:rPr>
          <w:rFonts w:ascii="IRNazanin" w:hAnsi="IRNazanin" w:eastAsia="IRNazanin"/>
          <w:color w:val="111111"/>
          <w:sz w:val="28"/>
          <w:sz w:val="28"/>
          <w:szCs w:val="28"/>
          <w:rtl w:val="true"/>
          <w:lang w:bidi="fa-IR"/>
        </w:rPr>
        <w:t>اگر نیکویی سال، از بهار آن پیدا و آشکار است، نیکویی و زیبایی و خوشایندی</w:t>
      </w:r>
      <w:bookmarkStart w:id="213" w:name="pg240_888"/>
    </w:p>
    <w:p>
      <w:pPr>
        <w:pStyle w:val="BookText"/>
        <w:rPr/>
      </w:pPr>
      <w:bookmarkEnd w:id="213"/>
      <w:r>
        <w:rPr>
          <w:rFonts w:ascii="IRNazanin" w:hAnsi="IRNazanin" w:eastAsia="IRNazanin"/>
          <w:color w:val="111111"/>
          <w:sz w:val="28"/>
          <w:sz w:val="28"/>
          <w:szCs w:val="28"/>
          <w:rtl w:val="true"/>
          <w:lang w:bidi="fa-IR"/>
        </w:rPr>
        <w:t>احوال انسان نیز تنها از خزان وی که هنگام مرگ است، پیدا و آفتابی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کسا، که فرجامی خوش داشتند با آنکه آغازشان چندان خوش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خوش می‌نمود، اما عاقبتی خوشایند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مومنان بی بخت که در صف بی صفای کافران نشستند، و یا کافران خوش اقبال که در حلقه اهل ایمان درآمدند از خواندنی‌های قرآن است، و بخوانید</w:t>
      </w:r>
      <w:r>
        <w:rPr>
          <w:rFonts w:eastAsia="IRNazanin" w:cs="IRNazanin"/>
          <w:color w:val="111111"/>
          <w:sz w:val="28"/>
          <w:szCs w:val="28"/>
          <w:rtl w:val="true"/>
          <w:lang w:bidi="fa-IR"/>
        </w:rPr>
        <w:t>.</w:t>
      </w:r>
    </w:p>
    <w:p>
      <w:pPr>
        <w:pStyle w:val="Heading3"/>
        <w:numPr>
          <w:ilvl w:val="2"/>
          <w:numId w:val="1"/>
        </w:numPr>
        <w:rPr/>
      </w:pPr>
      <w:bookmarkStart w:id="214" w:name="__RefHeading___Toc2099668_211673320"/>
      <w:bookmarkStart w:id="215" w:name="_Toc80"/>
      <w:bookmarkEnd w:id="214"/>
      <w:r>
        <w:rPr>
          <w:rtl w:val="true"/>
        </w:rPr>
        <w:t>عاقبت سُوء</w:t>
      </w:r>
      <w:bookmarkEnd w:id="215"/>
    </w:p>
    <w:p>
      <w:pPr>
        <w:pStyle w:val="BookText"/>
        <w:rPr/>
      </w:pPr>
      <w:r>
        <w:rPr>
          <w:rFonts w:ascii="IRNazanin" w:hAnsi="IRNazanin" w:eastAsia="IRNazanin"/>
          <w:color w:val="111111"/>
          <w:sz w:val="28"/>
          <w:sz w:val="28"/>
          <w:szCs w:val="28"/>
          <w:rtl w:val="true"/>
          <w:lang w:bidi="fa-IR"/>
        </w:rPr>
        <w:t>مرحوم نهاوندی که انسانی آراسته و الهی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خبر کردند که یکی از شاگردان حلقه درس شما در حال احتضار است، و من خود را بر بالین وی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دستوری که رسیده است وی را تلقین نمودم و از او خواستم که بر وحدانیت خداوند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نگاهی نفرت آلود بر من نهیب زد که به این حرف‌ها هیچ باور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روی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را خالی کن از انکار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ریحان یابد از گلزار یار</w:t>
      </w:r>
    </w:p>
    <w:p>
      <w:pPr>
        <w:pStyle w:val="BookText"/>
        <w:rPr/>
      </w:pPr>
      <w:r>
        <w:rPr>
          <w:rFonts w:ascii="IRNazanin" w:hAnsi="IRNazanin" w:eastAsia="IRNazanin"/>
          <w:color w:val="111111"/>
          <w:sz w:val="28"/>
          <w:sz w:val="28"/>
          <w:szCs w:val="28"/>
          <w:rtl w:val="true"/>
          <w:lang w:bidi="fa-IR"/>
        </w:rPr>
        <w:t>تا بیابی بوی خلد از یار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محمد بوی رحمن از یمن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آن سوی بستر رفتم و چشم بر چشمانش دوختم و با عاطفه و مهر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لحظه‌ای بس بلاخیز است،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اینبار نیز نگفت، ولی با پرخاش بیشتری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احوال از دنیا 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نهاوندی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بسیار شگفت می‌نمود که چرا عاقبت وی اینگونه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به دل هیچ تردید نداشتم که عاقبت سوء ریشه در رفتار و کردار سوء و نیز سیئات الهی دارد، احوالش را در نزد دوستان</w:t>
      </w:r>
      <w:bookmarkStart w:id="216" w:name="pg240_889"/>
    </w:p>
    <w:p>
      <w:pPr>
        <w:pStyle w:val="BookText"/>
        <w:rPr/>
      </w:pPr>
      <w:bookmarkEnd w:id="216"/>
      <w:r>
        <w:rPr>
          <w:rFonts w:ascii="IRNazanin" w:hAnsi="IRNazanin" w:eastAsia="IRNazanin"/>
          <w:color w:val="111111"/>
          <w:sz w:val="28"/>
          <w:sz w:val="28"/>
          <w:szCs w:val="28"/>
          <w:rtl w:val="true"/>
          <w:lang w:bidi="fa-IR"/>
        </w:rPr>
        <w:t>و نزدیکان و آشنایان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دانستم که آلوده به چند آلودگی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گاه لب را به شراب می‌آلود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فردی نمّام، سخن چین و فتنه 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نیز آنکه نسبت به نعمت هایی که خداوند بر بندگان خویش ارزانی داشته، رشک و حسد می‌ورزیده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بر خلاف انبیا که از خداوند توفیقِ سپاس و شکرگزاری نسبت به نعمت‌هایی که بر دیگران ارزانی داشته است، تمنا و طلب می‌نمودند</w:t>
      </w:r>
      <w:r>
        <w:rPr>
          <w:rFonts w:eastAsia="IRNazanin" w:cs="IRNazanin"/>
          <w:color w:val="111111"/>
          <w:sz w:val="28"/>
          <w:szCs w:val="28"/>
          <w:rtl w:val="true"/>
          <w:lang w:bidi="fa-IR"/>
        </w:rPr>
        <w:t>.</w:t>
      </w:r>
    </w:p>
    <w:p>
      <w:pPr>
        <w:pStyle w:val="Heading3"/>
        <w:numPr>
          <w:ilvl w:val="2"/>
          <w:numId w:val="1"/>
        </w:numPr>
        <w:rPr/>
      </w:pPr>
      <w:bookmarkStart w:id="217" w:name="__RefHeading___Toc2099670_211673320"/>
      <w:bookmarkStart w:id="218" w:name="_Toc81"/>
      <w:bookmarkEnd w:id="217"/>
      <w:r>
        <w:rPr>
          <w:rtl w:val="true"/>
        </w:rPr>
        <w:t>پرهیز</w:t>
      </w:r>
      <w:bookmarkEnd w:id="218"/>
    </w:p>
    <w:p>
      <w:pPr>
        <w:pStyle w:val="BookText"/>
        <w:rPr/>
      </w:pPr>
      <w:r>
        <w:rPr>
          <w:rFonts w:ascii="IRNazanin" w:hAnsi="IRNazanin" w:eastAsia="IRNazanin"/>
          <w:color w:val="111111"/>
          <w:sz w:val="28"/>
          <w:sz w:val="28"/>
          <w:szCs w:val="28"/>
          <w:rtl w:val="true"/>
          <w:lang w:bidi="fa-IR"/>
        </w:rPr>
        <w:t>و البته، حسد ورزی، و نیز فتنه گری، و آلودن به هر حرام، ریشه در بی پروایی و ناپرهیزی دارد، و این پستی‌ها و پلیدی‌ها از دامان انسان شسته و زدوده نخواهد شد، جز در سایه پرهیز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دنیا مثال گلخن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حمام تقوی روشن است</w:t>
      </w:r>
    </w:p>
    <w:p>
      <w:pPr>
        <w:pStyle w:val="BookText"/>
        <w:rPr/>
      </w:pPr>
      <w:r>
        <w:rPr>
          <w:rFonts w:ascii="IRNazanin" w:hAnsi="IRNazanin" w:eastAsia="IRNazanin"/>
          <w:color w:val="111111"/>
          <w:sz w:val="28"/>
          <w:sz w:val="28"/>
          <w:szCs w:val="28"/>
          <w:rtl w:val="true"/>
          <w:lang w:bidi="fa-IR"/>
        </w:rPr>
        <w:t>لیک قسم متقی زین تون صفاست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زآنکه در گرمابه است و در نقاست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هر چه تقوا پردامن‌تر و وسیعتر، پاکی و بی آلایشی نیز افزونتر و فراتر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یعنی کسی که در منتهای پرهیز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نیز در اوج طهارت و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مولا و امیر پرهیزگاران و تقوا پیشگان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پرهیزی که آدمی را در حیرت و بهت و شگفتی فرو می‌برد</w:t>
      </w:r>
      <w:r>
        <w:rPr>
          <w:rFonts w:eastAsia="IRNazanin" w:cs="IRNazanin"/>
          <w:color w:val="111111"/>
          <w:sz w:val="28"/>
          <w:szCs w:val="28"/>
          <w:rtl w:val="true"/>
          <w:lang w:bidi="fa-IR"/>
        </w:rPr>
        <w:t>.</w:t>
      </w:r>
    </w:p>
    <w:p>
      <w:pPr>
        <w:pStyle w:val="Heading3"/>
        <w:numPr>
          <w:ilvl w:val="2"/>
          <w:numId w:val="1"/>
        </w:numPr>
        <w:rPr/>
      </w:pPr>
      <w:bookmarkStart w:id="219" w:name="__RefHeading___Toc2099672_211673320"/>
      <w:bookmarkStart w:id="220" w:name="_Toc82"/>
      <w:bookmarkEnd w:id="219"/>
      <w:r>
        <w:rPr>
          <w:rtl w:val="true"/>
        </w:rPr>
        <w:t>بهای فرمانروایی</w:t>
      </w:r>
      <w:bookmarkEnd w:id="22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هنگامه نبرد صفین، کفش‌های پاره و پُر وصله‌اش را نشانِ ابن عباس می‌دهد، 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کفش‌ها به چند می‌ارزد؟</w:t>
      </w:r>
      <w:bookmarkStart w:id="221" w:name="pg240_890"/>
    </w:p>
    <w:p>
      <w:pPr>
        <w:pStyle w:val="BookText"/>
        <w:rPr/>
      </w:pPr>
      <w:bookmarkEnd w:id="221"/>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حکومت و فرمانروایی، در پیش نظر من، بسی بی‌بهاتر از این کفش‌های بی‌مشتری است، جز آنکه در سایه آن، حقیق حق داران ایفا شود</w:t>
      </w:r>
      <w:r>
        <w:rPr>
          <w:rFonts w:eastAsia="IRNazanin" w:cs="IRNazanin"/>
          <w:color w:val="111111"/>
          <w:sz w:val="28"/>
          <w:szCs w:val="28"/>
          <w:rtl w:val="true"/>
          <w:lang w:bidi="fa-IR"/>
        </w:rPr>
        <w:t>.</w:t>
      </w:r>
    </w:p>
    <w:p>
      <w:pPr>
        <w:pStyle w:val="Heading3"/>
        <w:numPr>
          <w:ilvl w:val="2"/>
          <w:numId w:val="1"/>
        </w:numPr>
        <w:rPr/>
      </w:pPr>
      <w:bookmarkStart w:id="222" w:name="__RefHeading___Toc2099674_211673320"/>
      <w:bookmarkStart w:id="223" w:name="_Toc83"/>
      <w:bookmarkEnd w:id="222"/>
      <w:r>
        <w:rPr>
          <w:rtl w:val="true"/>
        </w:rPr>
        <w:t>لبه پشت بام</w:t>
      </w:r>
      <w:bookmarkEnd w:id="223"/>
    </w:p>
    <w:p>
      <w:pPr>
        <w:pStyle w:val="BookText"/>
        <w:rPr/>
      </w:pPr>
      <w:r>
        <w:rPr>
          <w:rFonts w:ascii="IRNazanin" w:hAnsi="IRNazanin" w:eastAsia="IRNazanin"/>
          <w:color w:val="111111"/>
          <w:sz w:val="28"/>
          <w:sz w:val="28"/>
          <w:szCs w:val="28"/>
          <w:rtl w:val="true"/>
          <w:lang w:bidi="fa-IR"/>
        </w:rPr>
        <w:t>روزی عقیل، با چشمان نابینا و عصا زنان، خود را به نزد علی علیه السلام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این سرزمین در کف توست، و اختیار بیت المال مسلمین نیز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عائله‌مند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ماهیانه‌ام کم، و هیچ کفاف نمی‌دهد، و اضافه‌تر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عقیل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پس از نماز مغرب و عشاء، به خانه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عقیل شادمان شده و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هنگام نیز روانه خانه برادر، که حکمران ارض مسلمین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برادر را به دست می‌گیرد و او را با خود به بالای پشت بام می‌برد، و بر لبه پشت بام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روبروی بازار کوفه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وقت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رهگذری نیز گذر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همینجا می‌پایم، و تو از پله‌ها پایین می‌شوی، و به بازار می‌روی، قفل یکی از مغازه‌ها را می‌شکنی، و هر چه می‌خواهی برداشته، و با خود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داروغه‌ها و شبگردان نیز هیچ غمی به دل راه نمی‌دهی، چرا که به محض آفتابی شدن ایشان تو را خبر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دست امام را گرفت، و فشرد،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دستبردِ مال مردم فرمان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می‌گویم مغازه‌ای تاراج کن، و سرباز می‌زنی، با آنکه حق یک تن نیز بیش نیست، اما تو از من می‌خواهی حقوق مملکتی را دستبرد</w:t>
      </w:r>
      <w:bookmarkStart w:id="224" w:name="pg240_891"/>
    </w:p>
    <w:p>
      <w:pPr>
        <w:pStyle w:val="BookText"/>
        <w:rPr/>
      </w:pPr>
      <w:bookmarkEnd w:id="224"/>
      <w:r>
        <w:rPr>
          <w:rFonts w:ascii="IRNazanin" w:hAnsi="IRNazanin" w:eastAsia="IRNazanin"/>
          <w:color w:val="111111"/>
          <w:sz w:val="28"/>
          <w:sz w:val="28"/>
          <w:szCs w:val="28"/>
          <w:rtl w:val="true"/>
          <w:lang w:bidi="fa-IR"/>
        </w:rPr>
        <w:t>زده و به دست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اتلاف و تضییع حق یک تن را نیز نداری، من چگونه توانِ تلف ساختنِ حقوق ملتی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من خواستم نخواهی کرد، و من نیز آنچه تو خواهان آن هستی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حکومت را جز برای عدل و عدالت نمی‌خواهد</w:t>
      </w:r>
      <w:r>
        <w:rPr>
          <w:rFonts w:eastAsia="IRNazanin" w:cs="IRNazanin"/>
          <w:color w:val="111111"/>
          <w:sz w:val="28"/>
          <w:szCs w:val="28"/>
          <w:rtl w:val="true"/>
          <w:lang w:bidi="fa-IR"/>
        </w:rPr>
        <w:t>.</w:t>
      </w:r>
    </w:p>
    <w:p>
      <w:pPr>
        <w:pStyle w:val="Heading3"/>
        <w:numPr>
          <w:ilvl w:val="2"/>
          <w:numId w:val="1"/>
        </w:numPr>
        <w:rPr/>
      </w:pPr>
      <w:bookmarkStart w:id="225" w:name="__RefHeading___Toc2099676_211673320"/>
      <w:bookmarkStart w:id="226" w:name="_Toc84"/>
      <w:bookmarkEnd w:id="225"/>
      <w:r>
        <w:rPr>
          <w:rtl w:val="true"/>
        </w:rPr>
        <w:t>آیه‌ای دیگر</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اصْبِرُوا وَصابِرُوا وَرابِطُوا اتَقُو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توفان ناملایمات، شکیبا بوده و صبوری کنید، و صیانت نفس را از کف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را پوست نامدبوغ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رطوبت‌ها شده زشت و گران</w:t>
      </w:r>
    </w:p>
    <w:p>
      <w:pPr>
        <w:pStyle w:val="BookText"/>
        <w:rPr/>
      </w:pPr>
      <w:r>
        <w:rPr>
          <w:rFonts w:ascii="IRNazanin" w:hAnsi="IRNazanin" w:eastAsia="IRNazanin"/>
          <w:color w:val="111111"/>
          <w:sz w:val="28"/>
          <w:sz w:val="28"/>
          <w:szCs w:val="28"/>
          <w:rtl w:val="true"/>
          <w:lang w:bidi="fa-IR"/>
        </w:rPr>
        <w:t>تلخ و تیز و مالشِ بسیار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شود پاک و لطیف و با فِرِه</w:t>
      </w:r>
    </w:p>
    <w:p>
      <w:pPr>
        <w:pStyle w:val="BookText"/>
        <w:rPr/>
      </w:pPr>
      <w:r>
        <w:rPr>
          <w:rFonts w:ascii="IRNazanin" w:hAnsi="IRNazanin" w:eastAsia="IRNazanin"/>
          <w:color w:val="111111"/>
          <w:sz w:val="28"/>
          <w:sz w:val="28"/>
          <w:szCs w:val="28"/>
          <w:rtl w:val="true"/>
          <w:lang w:bidi="fa-IR"/>
        </w:rPr>
        <w:t>ور نمی‌تانی رضا ده‌ای 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خدا رنجت دهد بی‌اختیار</w:t>
      </w:r>
    </w:p>
    <w:p>
      <w:pPr>
        <w:pStyle w:val="BookText"/>
        <w:rPr/>
      </w:pPr>
      <w:r>
        <w:rPr>
          <w:rFonts w:ascii="IRNazanin" w:hAnsi="IRNazanin" w:eastAsia="IRNazanin"/>
          <w:color w:val="111111"/>
          <w:sz w:val="28"/>
          <w:sz w:val="28"/>
          <w:szCs w:val="28"/>
          <w:rtl w:val="true"/>
          <w:lang w:bidi="fa-IR"/>
        </w:rPr>
        <w:t>که بلای دوست تطهیر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او بالای تدبیر شماست </w:t>
      </w:r>
      <w:r>
        <w:rPr>
          <w:rStyle w:val="FootnoteAnchor"/>
          <w:rtl w:val="true"/>
        </w:rPr>
        <w:footnoteReference w:id="11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والبته، کسی پر شکیب‌تر و بردبارتر از علی نبود، چرا که به قدر وی کسی ناکامی نچشید، و تلخکامی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گویی سهولت و آسانی، علی را پاک از یاد برده بود، و تلخی و مرارت و نج و سهولت، از همه، بر او مشتاق‌تر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بلایی نبود که خود را به علی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حیوانی که نامش اشْغُر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زخم چوب زفت و لَمتر است</w:t>
      </w:r>
    </w:p>
    <w:p>
      <w:pPr>
        <w:pStyle w:val="BookText"/>
        <w:rPr/>
      </w:pPr>
      <w:r>
        <w:rPr>
          <w:rFonts w:ascii="IRNazanin" w:hAnsi="IRNazanin" w:eastAsia="IRNazanin"/>
          <w:color w:val="111111"/>
          <w:sz w:val="28"/>
          <w:sz w:val="28"/>
          <w:szCs w:val="28"/>
          <w:rtl w:val="true"/>
          <w:lang w:bidi="fa-IR"/>
        </w:rPr>
        <w:t>تا که چوبش می‌زنی 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 زخم چوب فربه می‌شود</w:t>
      </w:r>
    </w:p>
    <w:p>
      <w:pPr>
        <w:pStyle w:val="BookText"/>
        <w:rPr/>
      </w:pPr>
      <w:r>
        <w:rPr>
          <w:rFonts w:ascii="IRNazanin" w:hAnsi="IRNazanin" w:eastAsia="IRNazanin"/>
          <w:color w:val="111111"/>
          <w:sz w:val="28"/>
          <w:sz w:val="28"/>
          <w:szCs w:val="28"/>
          <w:rtl w:val="true"/>
          <w:lang w:bidi="fa-IR"/>
        </w:rPr>
        <w:t>نفس مؤمن اشْغُری آمد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 به زخم رنج، زفت است و سمین</w:t>
      </w:r>
    </w:p>
    <w:p>
      <w:pPr>
        <w:pStyle w:val="BookText"/>
        <w:rPr/>
      </w:pPr>
      <w:r>
        <w:rPr>
          <w:rFonts w:ascii="IRNazanin" w:hAnsi="IRNazanin" w:eastAsia="IRNazanin"/>
          <w:color w:val="111111"/>
          <w:sz w:val="28"/>
          <w:sz w:val="28"/>
          <w:szCs w:val="28"/>
          <w:rtl w:val="true"/>
          <w:lang w:bidi="fa-IR"/>
        </w:rPr>
        <w:t>زین سبب بر انبیا رنج و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خلق جهان افزونتر است</w:t>
      </w:r>
    </w:p>
    <w:p>
      <w:pPr>
        <w:pStyle w:val="BookText"/>
        <w:rPr/>
      </w:pPr>
      <w:r>
        <w:rPr>
          <w:rFonts w:ascii="IRNazanin" w:hAnsi="IRNazanin" w:eastAsia="IRNazanin"/>
          <w:color w:val="111111"/>
          <w:sz w:val="28"/>
          <w:sz w:val="28"/>
          <w:szCs w:val="28"/>
          <w:rtl w:val="true"/>
          <w:lang w:bidi="fa-IR"/>
        </w:rPr>
        <w:t>پوست از دارو بلاکش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ادیم طایفی خوش می‌شود</w:t>
      </w:r>
    </w:p>
    <w:p>
      <w:pPr>
        <w:pStyle w:val="BookText"/>
        <w:rPr/>
      </w:pPr>
      <w:r>
        <w:rPr>
          <w:rFonts w:ascii="IRNazanin" w:hAnsi="IRNazanin" w:eastAsia="IRNazanin"/>
          <w:color w:val="111111"/>
          <w:sz w:val="28"/>
          <w:sz w:val="28"/>
          <w:szCs w:val="28"/>
          <w:rtl w:val="true"/>
          <w:lang w:bidi="fa-IR"/>
        </w:rPr>
        <w:t>ورنه تلخ و تیز مالیدی 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گنده گشتی ناخوش و ناپاک بُو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روزی مالک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بغضی سنگین در گلو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یکباره زار زار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مالک نیز ناخواسته فروبارید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بعد با دیده‌ای نگران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می‌گریید؟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نبود که از سوی این مردم بر من نبارد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صحرای قیامت زودتر پیدا شود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اینقَدَرْ جا نیست در عالم که یک دل وا شود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آری، حادثه‌های از پس حادثه‌ها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چه حادثه‌ای سهمگین‌تر از مرگ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فراق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انحراف خلافت و ماجرای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نبرد خونبار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پس از صعوبت‌ها و رنج‌های عهد جوانی، و روزگار همراهی و همپایی با پیامبر بود، روزگاری که تنها در شهر مدینه، طی ده سال، در هشتاد و دو جنگ خونین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همه، در حالی بود که پیامبر بزرگوار اسلام پیوسته از شأن و مرتبت علی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گفته‌های پیامبر در باب علی و فضیلت‌های وی در میان کتب و نوشتجات مربوط به اهل سنت نیز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منابع قابل اهتمام خود این روایت را از پیامبر اسلام خبر می‌دهند،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عَلیِ ابنِ ابِیْطالِب وَلایَةُ اللَّه وَحُبُّهُ عِبادَةُ اللَّه وَاتباعُهُ فَرِیْضَةُ اللَّه وَاولِیائُه اوْلِیاءُ اللَّه وَاعْدائُه اعْداءُ اللَّه وَحَرْبُهُ حَرْبُ اللَّه وَسِلْمُه سِلْمُ اللَّه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علی را به سرپرستی خواستن، خدا را به سرپرستی پذیرفتن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و دلبستگی نسبت به وی، دلسبتن و دلباختن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روی و پیروی از او واجبی از واجبات خداست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علی، دوستان خدا، و دشمنان او دشمنان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جنگ با وی جنگ با خدا و سِلم و صلح و آشتی با وی، آشتی و صلح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قیامت، بازار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قیامت، داد و ستدها نیز بر اساس سنجش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کردار پیامبران و رفتار امامان نیز ابزار سنجش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تربتی که دیده‌اش پر آب بود، و از آتشی پر آه سخن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که به کنز خدا رسید، و در سایه‌اش به سیادت نشست</w:t>
      </w:r>
      <w:r>
        <w:rPr>
          <w:rFonts w:eastAsia="IRNazanin" w:cs="IRNazanin"/>
          <w:color w:val="111111"/>
          <w:sz w:val="28"/>
          <w:szCs w:val="28"/>
          <w:rtl w:val="true"/>
          <w:lang w:bidi="fa-IR"/>
        </w:rPr>
        <w:t>.</w:t>
      </w:r>
      <w:bookmarkStart w:id="227" w:name="pg240_896"/>
    </w:p>
    <w:p>
      <w:pPr>
        <w:pStyle w:val="Heading2"/>
        <w:numPr>
          <w:ilvl w:val="1"/>
          <w:numId w:val="1"/>
        </w:numPr>
        <w:rPr/>
      </w:pPr>
      <w:bookmarkStart w:id="228" w:name="__RefHeading___Toc2099678_211673320"/>
      <w:bookmarkStart w:id="229" w:name="_Toc85"/>
      <w:bookmarkEnd w:id="227"/>
      <w:bookmarkEnd w:id="228"/>
      <w:r>
        <w:rPr>
          <w:rtl w:val="true"/>
        </w:rPr>
        <w:t>سنجش کردار</w:t>
      </w:r>
      <w:bookmarkEnd w:id="229"/>
    </w:p>
    <w:p>
      <w:pPr>
        <w:pStyle w:val="Heading3"/>
        <w:numPr>
          <w:ilvl w:val="2"/>
          <w:numId w:val="1"/>
        </w:numPr>
        <w:rPr/>
      </w:pPr>
      <w:bookmarkStart w:id="230" w:name="__RefHeading___Toc2099680_211673320"/>
      <w:bookmarkStart w:id="231" w:name="_Toc86"/>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کسی که بر نیازهای خود وقوف دارد، و هم می‌داند که نیازمندی‌های وی، در بازر شهر گردهم آمده است، و نیز دانسته است که آن همه را به بها می‌دهند و نه بهانه، اینجاست که دل به کار و تلاش و سعی و کوشش می‌سپارد، تا به چیزی در خور و مناسب با داد و ستد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راهی بازار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حاجات خویش را رفع و مرتفع خواهد نمود</w:t>
      </w:r>
      <w:r>
        <w:rPr>
          <w:rFonts w:eastAsia="IRNazanin" w:cs="IRNazanin"/>
          <w:color w:val="111111"/>
          <w:sz w:val="28"/>
          <w:szCs w:val="28"/>
          <w:rtl w:val="true"/>
          <w:lang w:bidi="fa-IR"/>
        </w:rPr>
        <w:t>.</w:t>
      </w:r>
    </w:p>
    <w:p>
      <w:pPr>
        <w:pStyle w:val="Heading3"/>
        <w:numPr>
          <w:ilvl w:val="2"/>
          <w:numId w:val="1"/>
        </w:numPr>
        <w:rPr/>
      </w:pPr>
      <w:bookmarkStart w:id="232" w:name="__RefHeading___Toc2099682_211673320"/>
      <w:bookmarkStart w:id="233" w:name="_Toc87"/>
      <w:bookmarkEnd w:id="232"/>
      <w:r>
        <w:rPr>
          <w:rtl w:val="true"/>
        </w:rPr>
        <w:t>درس مقصود</w:t>
      </w:r>
      <w:bookmarkEnd w:id="233"/>
    </w:p>
    <w:p>
      <w:pPr>
        <w:pStyle w:val="BookText"/>
        <w:rPr/>
      </w:pPr>
      <w:r>
        <w:rPr>
          <w:rFonts w:ascii="IRNazanin" w:hAnsi="IRNazanin" w:eastAsia="IRNazanin"/>
          <w:color w:val="111111"/>
          <w:sz w:val="28"/>
          <w:sz w:val="28"/>
          <w:szCs w:val="28"/>
          <w:rtl w:val="true"/>
          <w:lang w:bidi="fa-IR"/>
        </w:rPr>
        <w:t>و قیامت نیز بازار دنیاست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نسبت به آن باوری دارند، دنیا را کارگاه می‌انگارند، و از این رو دست به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234" w:name="pg240_897"/>
    </w:p>
    <w:p>
      <w:pPr>
        <w:pStyle w:val="BookText"/>
        <w:rPr/>
      </w:pPr>
      <w:bookmarkEnd w:id="2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یُومِنُونَ بِالْغَیب وَیُقیِمُونَ الصَلاة وَمِمَّا رَزَقْناهُم یُنْفِقُون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و اینهمه را نیز از سر عشق و دلدادگی و رغبت و میل تمام، تن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نگنجد عشق در گفت و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دریایی است قعرش ناپدید</w:t>
      </w:r>
    </w:p>
    <w:p>
      <w:pPr>
        <w:pStyle w:val="BookText"/>
        <w:rPr/>
      </w:pPr>
      <w:r>
        <w:rPr>
          <w:rFonts w:ascii="IRNazanin" w:hAnsi="IRNazanin" w:eastAsia="IRNazanin"/>
          <w:color w:val="111111"/>
          <w:sz w:val="28"/>
          <w:sz w:val="28"/>
          <w:szCs w:val="28"/>
          <w:rtl w:val="true"/>
          <w:lang w:bidi="fa-IR"/>
        </w:rPr>
        <w:t>قطره‌های بحر را نتوان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دریا پیش آن بحر است خرد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اساساً درسی که مقصود و منظورِ نظر پروردگار از پدید آوردن کارگاه هستی است چیزی جز عشق ورزی و عشق آموزی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شو ورنه روزی کار جهان سرآید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ناخوانده درس مقصود در کارگاه هستی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البته، نشان عاشقی، دل دادن و دلبستن به خواست و خواهش معشوق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معشوق یکتا در نوشته‌ای با نام قرآن کریم مجموعه خواست‌های خویش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عاشقانه به کار می‌بندند چه داد و ستدی که در بازار قیامت به پا خواهند کرد</w:t>
      </w:r>
      <w:r>
        <w:rPr>
          <w:rFonts w:eastAsia="IRNazanin" w:cs="IRNazanin"/>
          <w:color w:val="111111"/>
          <w:sz w:val="28"/>
          <w:szCs w:val="28"/>
          <w:rtl w:val="true"/>
          <w:lang w:bidi="fa-IR"/>
        </w:rPr>
        <w:t>.</w:t>
      </w:r>
    </w:p>
    <w:p>
      <w:pPr>
        <w:pStyle w:val="Heading3"/>
        <w:numPr>
          <w:ilvl w:val="2"/>
          <w:numId w:val="1"/>
        </w:numPr>
        <w:rPr/>
      </w:pPr>
      <w:bookmarkStart w:id="235" w:name="__RefHeading___Toc2099684_211673320"/>
      <w:bookmarkStart w:id="236" w:name="_Toc88"/>
      <w:bookmarkEnd w:id="235"/>
      <w:r>
        <w:rPr>
          <w:rtl w:val="true"/>
        </w:rPr>
        <w:t>ترازو</w:t>
      </w:r>
      <w:bookmarkEnd w:id="236"/>
    </w:p>
    <w:p>
      <w:pPr>
        <w:pStyle w:val="BookText"/>
        <w:rPr/>
      </w:pPr>
      <w:r>
        <w:rPr>
          <w:rFonts w:ascii="IRNazanin" w:hAnsi="IRNazanin" w:eastAsia="IRNazanin"/>
          <w:color w:val="111111"/>
          <w:sz w:val="28"/>
          <w:sz w:val="28"/>
          <w:szCs w:val="28"/>
          <w:rtl w:val="true"/>
          <w:lang w:bidi="fa-IR"/>
        </w:rPr>
        <w:t>در این بازار دنیا داد و ستدها بر اساس سنجش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ابزار سنجش نیز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ترازوها گونه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متاع و کالاهای این جهانی نیز گونه گون و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همان ترازو که طلا را سنجش می‌کنند، ارْزَن را نمی‌سنجند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سنجشی حق و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سنجش حق و صواب و درست، تنها، به گونه گون بودن ترازوها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ترازوها نیز کاستی، کمی، و نادرستی نداشته، و به تعبیر کتاب خدا سلامت و مستقیم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ترازوی ضایع، ناقص و خراب همه چیز را نیز خراب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قرآن می‌خواهد در صحت و درستی و بی‌عیبیِ ترازوها، بکوشیم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وَزِنُوا بالْقِسْطاسِ الْمُسْتَقیم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هر چند که این نیز در صحت سنجش و آزمودن، و نیز درستیِ اندازه‌گیری کفایت نخواهد کرد، ای بسا، ترازوها گونه گون، و تمامی بی‌نقص، امام سنجش نیز درست و به حق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خداوند از صاحبان ترازو و آنان که دست در کار سنجش دارند می‌خواهد که خود نیز سالم و مستقیم باشند، و ملامت می‌گوید آنان را که حرمت اندازه‌گیری را نگاه نمی‌دارند، و بر خلاف آن مشی و رفتار می‌کنند، و کم می‌فروشند و زیاده می‌ستانند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بنابراین، سنجش آنگاه راست، درست، و عینِ صواب است که ترازوها مختلف، و هم بی‌نقص، و ترازو داران نیز باطل اندیش نباشند، و از سر عدل، و انصاف و برابری و توازن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قیامت نیز اینگونه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وَالْوَزن یومَئذٍ الْحَقُ</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چرا که ترازوها گونه گون، و هم به سلامت، و آنکه بساط ترازوها را می‌گستراند نیز کمال عدل و تمام مروت را برخوردار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w:t>
      </w:r>
      <w:r>
        <w:rPr>
          <w:rFonts w:eastAsia="Amiri" w:cs="Amiri" w:ascii="Amiri" w:hAnsi="Amiri"/>
          <w:color w:val="111111"/>
          <w:sz w:val="28"/>
          <w:szCs w:val="28"/>
          <w:rtl w:val="true"/>
          <w:lang w:bidi="ar-SA"/>
        </w:rPr>
        <w:t xml:space="preserve">» </w:t>
      </w:r>
      <w:r>
        <w:rPr>
          <w:rStyle w:val="FootnoteAnchor"/>
          <w:rtl w:val="true"/>
        </w:rPr>
        <w:footnoteReference w:id="128"/>
      </w:r>
      <w:bookmarkStart w:id="237" w:name="pg240_899"/>
    </w:p>
    <w:p>
      <w:pPr>
        <w:pStyle w:val="BookText"/>
        <w:rPr/>
      </w:pPr>
      <w:bookmarkEnd w:id="237"/>
      <w:r>
        <w:rPr>
          <w:rFonts w:ascii="IRNazanin" w:hAnsi="IRNazanin" w:eastAsia="IRNazanin"/>
          <w:color w:val="111111"/>
          <w:sz w:val="28"/>
          <w:sz w:val="28"/>
          <w:szCs w:val="28"/>
          <w:rtl w:val="true"/>
          <w:lang w:bidi="fa-IR"/>
        </w:rPr>
        <w:t>و از همین روست که بر کسی کمترین ستمی نخواهد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 نَفْسٌ شیئاً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و چیزهایی که در پیش چشم ما به حساب نمی‌آیند، حسابرسی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کانَ مِثْقالَ حَبَّةٍ مِنْ خَرْدَلٍ اتَیْنا بِها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و البته به دنبال توزین و سنجش، همه چیز آفتابی و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آنجاست که چه عملهایی سبک، بی‌وزن و بی‌مقدار می‌نمایند، هر چند که در دنیا حجیم و بزرگ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هایی نیز وزین، سنگین و پربها و گرانقدر، اگر چه در دنیا به چشم اهل دنیا نمی‌آمدند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مَوازِیْنُهُ فَاولئِکَ هُمُ الْمُفْلِحُون</w:t>
      </w:r>
    </w:p>
    <w:p>
      <w:pPr>
        <w:pStyle w:val="BookText"/>
        <w:rPr/>
      </w:pPr>
      <w:r>
        <w:rPr>
          <w:rFonts w:ascii="Amiri" w:hAnsi="Amiri" w:eastAsia="Amiri" w:cs="Amiri"/>
          <w:color w:val="111111"/>
          <w:sz w:val="28"/>
          <w:sz w:val="28"/>
          <w:szCs w:val="28"/>
          <w:rtl w:val="true"/>
          <w:lang w:bidi="ar-SA"/>
        </w:rPr>
        <w:t>وَمَن خَفَّتْ مَوازِیْنُهُ فَاولئکَ الَّذِیْنَ خَسِرُوا انْفُسَهُم</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آنانکه کفه کردارشان سنگین و با وزانت است رهایی می‌یابند، و آنانکه کردارِشان خفیف و سبک باشد در این بازی بازنده‌اند</w:t>
      </w:r>
      <w:r>
        <w:rPr>
          <w:rFonts w:eastAsia="IRNazanin" w:cs="IRNazanin"/>
          <w:color w:val="111111"/>
          <w:sz w:val="28"/>
          <w:szCs w:val="28"/>
          <w:rtl w:val="true"/>
          <w:lang w:bidi="fa-IR"/>
        </w:rPr>
        <w:t>.</w:t>
      </w:r>
    </w:p>
    <w:p>
      <w:pPr>
        <w:pStyle w:val="Heading3"/>
        <w:numPr>
          <w:ilvl w:val="2"/>
          <w:numId w:val="1"/>
        </w:numPr>
        <w:rPr/>
      </w:pPr>
      <w:bookmarkStart w:id="238" w:name="__RefHeading___Toc2099686_211673320"/>
      <w:bookmarkStart w:id="239" w:name="_Toc89"/>
      <w:bookmarkEnd w:id="238"/>
      <w:r>
        <w:rPr>
          <w:rtl w:val="true"/>
        </w:rPr>
        <w:t>پاداش</w:t>
      </w:r>
      <w:bookmarkEnd w:id="239"/>
    </w:p>
    <w:p>
      <w:pPr>
        <w:pStyle w:val="BookText"/>
        <w:rPr/>
      </w:pPr>
      <w:r>
        <w:rPr>
          <w:rFonts w:ascii="IRNazanin" w:hAnsi="IRNazanin" w:eastAsia="IRNazanin"/>
          <w:color w:val="111111"/>
          <w:sz w:val="28"/>
          <w:sz w:val="28"/>
          <w:szCs w:val="28"/>
          <w:rtl w:val="true"/>
          <w:lang w:bidi="fa-IR"/>
        </w:rPr>
        <w:t>و آنکاه هنگامه پاداش و مزد فرا می‌رسد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ثَقُلَتْ مَوازِیْنُهُ فَهُوَ فِی عِیْشَةٍ راضِیَة</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آنانکه برخوردار از عمل هایی وزین و موزون باشند در عیض و نوش و طَرَب غرقه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خدا بر کرسی خدایی است گرد ملال نمی‌بینند، و البته آنچه می‌خواهند در کف ایشان است و هرگز از کف نمی‌دهند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مَقْطُوعَة وَلا مَمْنُوعَة</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ای گروه مؤمنان شادی کنید</w:t>
      </w:r>
    </w:p>
    <w:p>
      <w:pPr>
        <w:pStyle w:val="BookText"/>
        <w:rPr/>
      </w:pPr>
      <w:r>
        <w:rPr>
          <w:rFonts w:ascii="IRNazanin" w:hAnsi="IRNazanin" w:eastAsia="IRNazanin"/>
          <w:color w:val="111111"/>
          <w:sz w:val="28"/>
          <w:sz w:val="28"/>
          <w:szCs w:val="28"/>
          <w:rtl w:val="true"/>
          <w:lang w:bidi="fa-IR"/>
        </w:rPr>
        <w:t xml:space="preserve">همچو سرو و سوسن آزادی کنید </w:t>
      </w:r>
      <w:r>
        <w:rPr>
          <w:rStyle w:val="FootnoteAnchor"/>
          <w:rtl w:val="true"/>
        </w:rPr>
        <w:footnoteReference w:id="134"/>
      </w:r>
      <w:r>
        <w:rPr>
          <w:rFonts w:ascii="IRNazanin" w:hAnsi="IRNazanin" w:eastAsia="IRNazanin"/>
          <w:color w:val="111111"/>
          <w:sz w:val="28"/>
          <w:sz w:val="28"/>
          <w:szCs w:val="28"/>
          <w:rtl w:val="true"/>
          <w:lang w:bidi="fa-IR"/>
        </w:rPr>
        <w:t>ایمن آباد است اینجا دوستان</w:t>
      </w:r>
    </w:p>
    <w:p>
      <w:pPr>
        <w:pStyle w:val="BookText"/>
        <w:rPr/>
      </w:pPr>
      <w:r>
        <w:rPr>
          <w:rFonts w:ascii="IRNazanin" w:hAnsi="IRNazanin" w:eastAsia="IRNazanin"/>
          <w:color w:val="111111"/>
          <w:sz w:val="28"/>
          <w:sz w:val="28"/>
          <w:szCs w:val="28"/>
          <w:rtl w:val="true"/>
          <w:lang w:bidi="fa-IR"/>
        </w:rPr>
        <w:t xml:space="preserve">چشمه‌ها و گلستان در گلستان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مَنْ خَفَّتْ مَوازِیْنُهُ فَامُّهُ هاوِیَة وَما ادرئکَ ماهِیَةْ نارٌ حامِیَة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و آنانکه باری بس سبک دارند، جایگاهِ‌شان هاویه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گستره دانشی که داری از آن بی خبری و هیچ نمی‌دانی که چون است و 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چگونه آتش سوزان و پر لهیب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می‌سوخت، و مرحوم آخوند شیخ عباس تربتی بالای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 زار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بخاری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هیزم‌ها از آتش سرخ بودند، و شعله ور، به مردم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یکی از انگشتان خود را برای یک لحظه در این آتش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گناه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اعمال خود را پوک، پوچ و بی وزن و سبک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عالَمی دیگر در پیش نیست؟ و یا جهنم و عذاب و آتشی پیش رو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امروز طاقت سوختن انگشتی آنهم برای لحظه‌ای ندارید چگونه بر آتش پیوسته حق متحمل خواهید بود، حال آنکه تا عمق جان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کیکی را نمی‌تانی کشید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 ماری را تو چون خواهی کشید </w:t>
      </w:r>
      <w:r>
        <w:rPr>
          <w:rStyle w:val="FootnoteAnchor"/>
          <w:rtl w:val="true"/>
        </w:rPr>
        <w:footnoteReference w:id="137"/>
      </w:r>
      <w:bookmarkStart w:id="240" w:name="pg240_901"/>
    </w:p>
    <w:p>
      <w:pPr>
        <w:pStyle w:val="Heading3"/>
        <w:numPr>
          <w:ilvl w:val="2"/>
          <w:numId w:val="1"/>
        </w:numPr>
        <w:rPr/>
      </w:pPr>
      <w:bookmarkStart w:id="241" w:name="__RefHeading___Toc2099688_211673320"/>
      <w:bookmarkStart w:id="242" w:name="_Toc90"/>
      <w:bookmarkEnd w:id="240"/>
      <w:bookmarkEnd w:id="241"/>
      <w:r>
        <w:rPr>
          <w:rtl w:val="true"/>
        </w:rPr>
        <w:t>زیانبارترین</w:t>
      </w:r>
      <w:bookmarkEnd w:id="242"/>
    </w:p>
    <w:p>
      <w:pPr>
        <w:pStyle w:val="BookText"/>
        <w:rPr/>
      </w:pPr>
      <w:r>
        <w:rPr>
          <w:rFonts w:ascii="IRNazanin" w:hAnsi="IRNazanin" w:eastAsia="IRNazanin"/>
          <w:color w:val="111111"/>
          <w:sz w:val="28"/>
          <w:sz w:val="28"/>
          <w:szCs w:val="28"/>
          <w:rtl w:val="true"/>
          <w:lang w:bidi="fa-IR"/>
        </w:rPr>
        <w:t>البته، همچنانکه در دنیا چیزهای ناچیز را بر کفه نمی‌نهند و سنجش نمی‌کنند، در قیامت نیز رفتار و کردار پاره‌ای، از آنجا که بی نهایت سبک و بی وزن و بی بها می‌نماید سنجش و ترازو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نُنَبِّئُکُمْ بِالْاخْسَرِینَ اعْمالًا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را با خبر کنم که زیانبارترین انسان‌ها کدامند؟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الحَیوةِ الدنیا وَهُمْ یَحْسَبُونَ انَّهُمْ یُحْسِنُونَ صُنْعاً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ایشان همان کسان هستند که سعی و کوشش و تلاش خویش را مصروف حیات و زندگانی گذرا و زود انجام دنیا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می‌کنند جز سیاهی و 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پیروی از هوای نفس خود و یا دنباله رَوی از هوای نفس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می‌برند که کاری نیکو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کَفَروا بِآیاتِ رَبِّهِمْ وَلِقائِه فَحَبِطَتْ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اعْمالُهُم فَلا نُقِیمُ لَهُمْ یَومَ القِیامَة وَزْنَاً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IRNazanin" w:hAnsi="IRNazanin" w:eastAsia="IRNazanin"/>
          <w:color w:val="111111"/>
          <w:sz w:val="28"/>
          <w:sz w:val="28"/>
          <w:szCs w:val="28"/>
          <w:rtl w:val="true"/>
          <w:lang w:bidi="fa-IR"/>
        </w:rPr>
        <w:t>اینان به آیات پروردگار خویش کافرند، و لقاء و ملاقات با وی را نیز انکار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اعمال‌شان بس سبک و بی وزن است، و برای ایشان میزان بر پا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هوسناک و ناسنجیده آنان سنجیده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بی‌حساب به جهنمِ قه و سوزان الهی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کاروان و قافه‌ای دیگر نیز هستند که در قیامت جهت ایشان نیز ترازویی در میان نیست، و بی حساب خواهند بود، و می‌روند اما نه به آتش، بلکه به سوی بهشت برین و برترین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از این قوم قلیل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غروب آفتاب چیزی نمانده بود، که در مسیر صفین به سرزمینی درآمدند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نه آب بود و نه آبادانی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به</w:t>
      </w:r>
    </w:p>
    <w:p>
      <w:pPr>
        <w:pStyle w:val="BookText"/>
        <w:rPr/>
      </w:pPr>
      <w:r>
        <w:rPr>
          <w:rFonts w:ascii="IRNazanin" w:hAnsi="IRNazanin" w:eastAsia="IRNazanin"/>
          <w:color w:val="111111"/>
          <w:sz w:val="28"/>
          <w:sz w:val="28"/>
          <w:szCs w:val="28"/>
          <w:rtl w:val="true"/>
          <w:lang w:bidi="fa-IR"/>
        </w:rPr>
        <w:t>سپاه همراه فرمان داد، که فرود آمده و در همانجا منزل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کاروان، راحت و آرام آسودند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تا به صبح به گونه‌ای رازآلود به نجوا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سخت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خنک چشمی که آن گریان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همایون دل که آن بریان اوست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تو چه دانی قدر آب دیدگان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 نانی تو چون نادیدگان </w:t>
      </w:r>
      <w:r>
        <w:rPr>
          <w:rStyle w:val="FootnoteAnchor"/>
          <w:rtl w:val="true"/>
        </w:rPr>
        <w:footnoteReference w:id="140"/>
      </w:r>
      <w:r>
        <w:rPr>
          <w:rFonts w:ascii="IRNazanin" w:hAnsi="IRNazanin" w:eastAsia="IRNazanin"/>
          <w:color w:val="111111"/>
          <w:sz w:val="28"/>
          <w:sz w:val="28"/>
          <w:szCs w:val="28"/>
          <w:rtl w:val="true"/>
          <w:lang w:bidi="fa-IR"/>
        </w:rPr>
        <w:t>وقت نماز صبح فرا رسید، و همگان، بر وی، به جماعت،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به خلاف همیشه از تعقیبات چیزی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تسبیحات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هیچ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مشتی خاک از زمین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بر احوال تو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روز قیامت، قومی از میان تو قامت می‌کشند و بالا می‌آیند و بی حساب و بی آنکه ترازویی کار و کردارشان را به رشته حساب کشد، به بهشت عدن و جاودان حق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خوش اقبال کیستند؟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تن مردِ مرد، که حسینم 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معشوقان حقیر</w:t>
      </w:r>
    </w:p>
    <w:p>
      <w:pPr>
        <w:pStyle w:val="BookText"/>
        <w:rPr/>
      </w:pPr>
      <w:r>
        <w:rPr>
          <w:rFonts w:ascii="IRNazanin" w:hAnsi="IRNazanin" w:eastAsia="IRNazanin"/>
          <w:color w:val="111111"/>
          <w:sz w:val="28"/>
          <w:sz w:val="28"/>
          <w:szCs w:val="28"/>
          <w:rtl w:val="true"/>
          <w:lang w:bidi="fa-IR"/>
        </w:rPr>
        <w:t>آری، جز این قوم که پاکترین می‌باشند، و آن قومِ نخست، که پلیدترین، کسی به بهشت و یا دوزخ، بی حساب، نخواهد رفت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حساب، با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ترازو نیز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سنجش برای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دانستن خود و نیز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که گاه به چشم حقارت بر کسی نظر می‌دوختند، حال آنکه وی از شمار مردان خدا بوده است</w:t>
      </w:r>
      <w:r>
        <w:rPr>
          <w:rFonts w:eastAsia="IRNazanin" w:cs="IRNazanin"/>
          <w:color w:val="111111"/>
          <w:sz w:val="28"/>
          <w:szCs w:val="28"/>
          <w:rtl w:val="true"/>
          <w:lang w:bidi="fa-IR"/>
        </w:rPr>
        <w:t>.</w:t>
      </w:r>
      <w:bookmarkStart w:id="243" w:name="pg240_903"/>
    </w:p>
    <w:p>
      <w:pPr>
        <w:pStyle w:val="BookText"/>
        <w:rPr/>
      </w:pPr>
      <w:bookmarkEnd w:id="243"/>
      <w:r>
        <w:rPr>
          <w:rFonts w:ascii="IRNazanin" w:hAnsi="IRNazanin" w:eastAsia="IRNazanin"/>
          <w:color w:val="111111"/>
          <w:sz w:val="28"/>
          <w:sz w:val="28"/>
          <w:szCs w:val="28"/>
          <w:rtl w:val="true"/>
          <w:lang w:bidi="fa-IR"/>
        </w:rPr>
        <w:t>صد هزاران پادشاهان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سرفرازانند ز آن سوی جهان</w:t>
      </w:r>
    </w:p>
    <w:p>
      <w:pPr>
        <w:pStyle w:val="BookText"/>
        <w:rPr/>
      </w:pPr>
      <w:r>
        <w:rPr>
          <w:rFonts w:ascii="IRNazanin" w:hAnsi="IRNazanin" w:eastAsia="IRNazanin"/>
          <w:color w:val="111111"/>
          <w:sz w:val="28"/>
          <w:sz w:val="28"/>
          <w:szCs w:val="28"/>
          <w:rtl w:val="true"/>
          <w:lang w:bidi="fa-IR"/>
        </w:rPr>
        <w:t>نامشان از رشکِ حق پنهان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گدایی نامشان را برنخواند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یا کسی در چشمان ایشان بزرگ می‌نموده، و به وی دل می‌بستند، و اکنون پس از سنجش در می‌یابند که تحفه‌ای نبوده است و به واقع دل به فردی زبون و پست و خوار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جاست که یکدیگر را ملامت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از درد زآن نالیده‌اند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نظر ناجایگه مالیده‌اند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عاشقان لُعبتان پر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 قصد خون و جان همدِگر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که فنا شد عاشق و معشوق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نه چیزند و هواشان نه چیز </w:t>
      </w:r>
      <w:r>
        <w:rPr>
          <w:rStyle w:val="FootnoteAnchor"/>
          <w:rtl w:val="true"/>
        </w:rPr>
        <w:footnoteReference w:id="144"/>
      </w:r>
    </w:p>
    <w:p>
      <w:pPr>
        <w:pStyle w:val="Heading3"/>
        <w:numPr>
          <w:ilvl w:val="2"/>
          <w:numId w:val="1"/>
        </w:numPr>
        <w:rPr/>
      </w:pPr>
      <w:bookmarkStart w:id="244" w:name="__RefHeading___Toc2099690_211673320"/>
      <w:bookmarkStart w:id="245" w:name="_Toc91"/>
      <w:bookmarkEnd w:id="244"/>
      <w:r>
        <w:rPr>
          <w:rtl w:val="true"/>
        </w:rPr>
        <w:t>میزان</w:t>
      </w:r>
      <w:bookmarkEnd w:id="245"/>
    </w:p>
    <w:p>
      <w:pPr>
        <w:pStyle w:val="BookText"/>
        <w:rPr/>
      </w:pPr>
      <w:r>
        <w:rPr>
          <w:rFonts w:ascii="IRNazanin" w:hAnsi="IRNazanin" w:eastAsia="IRNazanin"/>
          <w:color w:val="111111"/>
          <w:sz w:val="28"/>
          <w:sz w:val="28"/>
          <w:szCs w:val="28"/>
          <w:rtl w:val="true"/>
          <w:lang w:bidi="fa-IR"/>
        </w:rPr>
        <w:t>اما اینکه ترازو چیست؟ و چگونه است؟ و یا در قیامت چگونه سنجش می‌کنند؟ هر یک پرسشی است، که روایات، پاسخ آن را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الْانْبِیاء وَالاوصیاءُ ونحنُ الْمَوازِین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کردار و رفتار و گفتار پیامبران و اهل بیت مکرم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هر</w:t>
      </w:r>
    </w:p>
    <w:p>
      <w:pPr>
        <w:pStyle w:val="BookText"/>
        <w:rPr/>
      </w:pPr>
      <w:r>
        <w:rPr>
          <w:rFonts w:ascii="IRNazanin" w:hAnsi="IRNazanin" w:eastAsia="IRNazanin"/>
          <w:color w:val="111111"/>
          <w:sz w:val="28"/>
          <w:sz w:val="28"/>
          <w:szCs w:val="28"/>
          <w:rtl w:val="true"/>
          <w:lang w:bidi="fa-IR"/>
        </w:rPr>
        <w:t>کس را با کارهای ایشان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کردار وجود نازنین امام امیرالمؤمنین علی علیه السلام، که در زیارت ایشان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مِیزانَ الْاعْمال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قیامت ترازوی افکار و اعمال مردم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انصاف مردم با انصاف تو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جوانمردی ایشان با جوانمردی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بندگی و فروتن بودن، و صدق، و صفا، و خلوص و یکدلی، و در یک سخن آنچه خوبی است، با خوبی‌های تو برابر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خوبی نیست که در جان تو جای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کنار مزار امیرالمؤمنین علیه السلام اینگونه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شیوه علی بیاموز و فکر و خیال، و عقاید و اعمال و اخلاقم را همسنگ و برابر با اخلاق و اعمال و افکار و عقاید علی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مرام و مسلک دشمنان خود پرهیز ده، و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کن اجزات را از راستان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مَکش ای راست رَو زآن آستان</w:t>
      </w:r>
    </w:p>
    <w:p>
      <w:pPr>
        <w:pStyle w:val="BookText"/>
        <w:rPr/>
      </w:pPr>
      <w:r>
        <w:rPr>
          <w:rFonts w:ascii="IRNazanin" w:hAnsi="IRNazanin" w:eastAsia="IRNazanin"/>
          <w:color w:val="111111"/>
          <w:sz w:val="28"/>
          <w:sz w:val="28"/>
          <w:szCs w:val="28"/>
          <w:rtl w:val="true"/>
          <w:lang w:bidi="fa-IR"/>
        </w:rPr>
        <w:t>هم ترازو را ترازو راست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ترازو را ترازو کاست کرد</w:t>
      </w:r>
    </w:p>
    <w:p>
      <w:pPr>
        <w:pStyle w:val="BookText"/>
        <w:rPr/>
      </w:pPr>
      <w:r>
        <w:rPr>
          <w:rFonts w:ascii="IRNazanin" w:hAnsi="IRNazanin" w:eastAsia="IRNazanin"/>
          <w:color w:val="111111"/>
          <w:sz w:val="28"/>
          <w:sz w:val="28"/>
          <w:szCs w:val="28"/>
          <w:rtl w:val="true"/>
          <w:lang w:bidi="fa-IR"/>
        </w:rPr>
        <w:t>هر که با ناراستان همسنگ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کمی افتاد و عقلش دنگ شد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عزیزان، مبادا فردا به ما بگویند که خُلق، و خُوی، و رَویّه شما بوی فرهنگ علی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فرهنگ و اخلاقِ دشمنان علی شبیه‌تر و مانندتر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راه خدا را خوار دار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دزد را منبر منه، بر دار دار </w:t>
      </w:r>
      <w:r>
        <w:rPr>
          <w:rStyle w:val="FootnoteAnchor"/>
          <w:rtl w:val="true"/>
        </w:rPr>
        <w:footnoteReference w:id="146"/>
      </w:r>
      <w:bookmarkStart w:id="246" w:name="pg240_905"/>
    </w:p>
    <w:p>
      <w:pPr>
        <w:pStyle w:val="BookText"/>
        <w:rPr/>
      </w:pPr>
      <w:bookmarkEnd w:id="246"/>
      <w:r>
        <w:rPr>
          <w:rFonts w:ascii="IRNazanin" w:hAnsi="IRNazanin" w:eastAsia="IRNazanin"/>
          <w:color w:val="111111"/>
          <w:sz w:val="28"/>
          <w:sz w:val="28"/>
          <w:szCs w:val="28"/>
          <w:rtl w:val="true"/>
          <w:lang w:bidi="fa-IR"/>
        </w:rPr>
        <w:t>دزد را تو دست ببریدن 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بریدن عاجزی، دستش ببند</w:t>
      </w:r>
    </w:p>
    <w:p>
      <w:pPr>
        <w:pStyle w:val="BookText"/>
        <w:rPr/>
      </w:pPr>
      <w:r>
        <w:rPr>
          <w:rFonts w:ascii="IRNazanin" w:hAnsi="IRNazanin" w:eastAsia="IRNazanin"/>
          <w:color w:val="111111"/>
          <w:sz w:val="28"/>
          <w:sz w:val="28"/>
          <w:szCs w:val="28"/>
          <w:rtl w:val="true"/>
          <w:lang w:bidi="fa-IR"/>
        </w:rPr>
        <w:t>گر نبندی دست، او دستِ تو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تو پایش نشکنی، پایت شکست</w:t>
      </w:r>
    </w:p>
    <w:p>
      <w:pPr>
        <w:pStyle w:val="Heading3"/>
        <w:numPr>
          <w:ilvl w:val="2"/>
          <w:numId w:val="1"/>
        </w:numPr>
        <w:rPr/>
      </w:pPr>
      <w:bookmarkStart w:id="247" w:name="__RefHeading___Toc2099692_211673320"/>
      <w:bookmarkStart w:id="248" w:name="_Toc92"/>
      <w:bookmarkEnd w:id="247"/>
      <w:r>
        <w:rPr>
          <w:rtl w:val="true"/>
        </w:rPr>
        <w:t>خرما فروش</w:t>
      </w:r>
      <w:bookmarkEnd w:id="248"/>
    </w:p>
    <w:p>
      <w:pPr>
        <w:pStyle w:val="BookText"/>
        <w:rPr/>
      </w:pPr>
      <w:r>
        <w:rPr>
          <w:rFonts w:ascii="IRNazanin" w:hAnsi="IRNazanin" w:eastAsia="IRNazanin"/>
          <w:color w:val="111111"/>
          <w:sz w:val="28"/>
          <w:sz w:val="28"/>
          <w:szCs w:val="28"/>
          <w:rtl w:val="true"/>
          <w:lang w:bidi="fa-IR"/>
        </w:rPr>
        <w:t>علی علیه السلام از کنار بازار کوف می‌گذشت، و زنی در راه نشسته و مظلومانه می‌گریست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نسبت به درد و محنت دیگران بی‌غم و بی‌تفاوت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مردانند در عالَم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کافغان مظلومان رسد</w:t>
      </w:r>
    </w:p>
    <w:p>
      <w:pPr>
        <w:pStyle w:val="BookText"/>
        <w:rPr/>
      </w:pPr>
      <w:r>
        <w:rPr>
          <w:rFonts w:ascii="IRNazanin" w:hAnsi="IRNazanin" w:eastAsia="IRNazanin"/>
          <w:color w:val="111111"/>
          <w:sz w:val="28"/>
          <w:sz w:val="28"/>
          <w:szCs w:val="28"/>
          <w:rtl w:val="true"/>
          <w:lang w:bidi="fa-IR"/>
        </w:rPr>
        <w:t>بانگ مظلومان ز هر جا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طرف چون رحمت حق می‌روند</w:t>
      </w:r>
    </w:p>
    <w:p>
      <w:pPr>
        <w:pStyle w:val="BookText"/>
        <w:rPr/>
      </w:pPr>
      <w:r>
        <w:rPr>
          <w:rFonts w:ascii="IRNazanin" w:hAnsi="IRNazanin" w:eastAsia="IRNazanin"/>
          <w:color w:val="111111"/>
          <w:sz w:val="28"/>
          <w:sz w:val="28"/>
          <w:szCs w:val="28"/>
          <w:rtl w:val="true"/>
          <w:lang w:bidi="fa-IR"/>
        </w:rPr>
        <w:t>مَحض مهر و داوری و رحمتند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 حق بی علت و بی رشوتند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او اگر حکومت را نیز تمنا می‌کرد جز برای علاج و چاره دردهای دردمندان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غریبه‌های کاردان را به کار می‌گماشت، و بستگان و آشنایانِ بی‌تدبیر را به کار نمی‌خواست، هیچ انگیزه‌های جز گره‌گشایی از کار مردم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ارباب خود خرما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نپسندیده است، و من نیز پس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مغازه دار پس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نمی‌دانم چه کنم؟ به خانه هم نمی‌توانم بازگردم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 دنیایی از احساس، عاطفه، و مهر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مغازه</w:t>
      </w:r>
    </w:p>
    <w:p>
      <w:pPr>
        <w:pStyle w:val="BookText"/>
        <w:rPr/>
      </w:pPr>
      <w:r>
        <w:rPr>
          <w:rFonts w:ascii="IRNazanin" w:hAnsi="IRNazanin" w:eastAsia="IRNazanin"/>
          <w:color w:val="111111"/>
          <w:sz w:val="28"/>
          <w:sz w:val="28"/>
          <w:szCs w:val="28"/>
          <w:rtl w:val="true"/>
          <w:lang w:bidi="fa-IR"/>
        </w:rPr>
        <w:t>را نشانم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مغازه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کنید و این خرما را پس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 دار با پرخاش و منتهای بی ادبی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نیز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چکاره‌ای؟ و کیستی؟</w:t>
      </w:r>
    </w:p>
    <w:p>
      <w:pPr>
        <w:pStyle w:val="BookText"/>
        <w:rPr/>
      </w:pPr>
      <w:r>
        <w:rPr>
          <w:rFonts w:ascii="IRNazanin" w:hAnsi="IRNazanin" w:eastAsia="IRNazanin"/>
          <w:color w:val="111111"/>
          <w:sz w:val="28"/>
          <w:sz w:val="28"/>
          <w:szCs w:val="28"/>
          <w:rtl w:val="true"/>
          <w:lang w:bidi="fa-IR"/>
        </w:rPr>
        <w:t>از پی آن گفت حق خود را بصیر</w:t>
      </w:r>
    </w:p>
    <w:p>
      <w:pPr>
        <w:pStyle w:val="BookText"/>
        <w:rPr/>
      </w:pPr>
      <w:r>
        <w:rPr>
          <w:rFonts w:ascii="Amiri" w:hAnsi="Amiri" w:eastAsia="Amiri" w:cs="Amiri"/>
          <w:color w:val="111111"/>
          <w:sz w:val="28"/>
          <w:sz w:val="28"/>
          <w:szCs w:val="28"/>
          <w:rtl w:val="true"/>
          <w:lang w:bidi="ar-SA"/>
        </w:rPr>
        <w:t xml:space="preserve">که بُوَد دیدِ وی‌ات هر دم نذیر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پی آن گفت حق خود را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ببندی لب ز گفتار شنیع</w:t>
      </w:r>
    </w:p>
    <w:p>
      <w:pPr>
        <w:pStyle w:val="BookText"/>
        <w:rPr/>
      </w:pPr>
      <w:r>
        <w:rPr>
          <w:rFonts w:ascii="IRNazanin" w:hAnsi="IRNazanin" w:eastAsia="IRNazanin"/>
          <w:color w:val="111111"/>
          <w:sz w:val="28"/>
          <w:sz w:val="28"/>
          <w:szCs w:val="28"/>
          <w:rtl w:val="true"/>
          <w:lang w:bidi="fa-IR"/>
        </w:rPr>
        <w:t>از پی آن گفت حق خود را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نیندیشی فسادی تو ز بیم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کاسب نباید با خلق خدا، بد خُوی و بدرفتار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کاسبی که اخلاق خوش را ندارد، همرنگ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حاکمان نیز اگر نسبت به دردهای مردم بی‌تفاوت باشند، به رنگ علی، که رنگ خدایی است و ماندگار،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باقی صبغة اللَّه هست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آن بر بسته دان همچون جَرَس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رنگ صدق و رنگ تقوی 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ابد باقی بُوَد بر عابدین </w:t>
      </w:r>
      <w:r>
        <w:rPr>
          <w:rStyle w:val="FootnoteAnchor"/>
          <w:rtl w:val="true"/>
        </w:rPr>
        <w:footnoteReference w:id="15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بی آنکه افروخته شود، بل با محبت و مهری بیشتر، مرد خرما فروش را خواست که خرما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تلخان را به شیرین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زآنکه اصل مهرها باشد رَشَد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مهر و رِقَّت وصف انسانی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خشم و شهوت وصف حیوانی بود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راستی چرا خشم؟ چرا غضب؟ مگر ما کیستیم؟</w:t>
      </w:r>
    </w:p>
    <w:p>
      <w:pPr>
        <w:pStyle w:val="BookText"/>
        <w:rPr/>
      </w:pPr>
      <w:r>
        <w:rPr>
          <w:rFonts w:ascii="IRNazanin" w:hAnsi="IRNazanin" w:eastAsia="IRNazanin"/>
          <w:color w:val="111111"/>
          <w:sz w:val="28"/>
          <w:sz w:val="28"/>
          <w:szCs w:val="28"/>
          <w:rtl w:val="true"/>
          <w:lang w:bidi="fa-IR"/>
        </w:rPr>
        <w:t>ما که‌ایم اندر جهان هیچ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الف او خود چه دارد، هیچ هیچ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قهر، غضب و خشم از خصال حیوانی است، زیرا که حیوان شعور و احساس را کم دارد، ولی آدمی که سراسر درک و احساس و فهمیدن است هرگز خویش را به چنین خصیصه‌ای شُوم، و نحس و ناخجسته نمی‌آلاید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خاصیتی در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حیوان ار کم است آن از کمی است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امام دوباره با صمیمیتی بیشتر از پیش خرما فروش را خواست، که خرما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اینهمه صمیمیت و صدق و مهر را در حالی به کار می‌بست که امیر سرزمین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 هیچ بهت و اعجاب نیست که خرما فورش امیر مملکت خویش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او پیش از این امیران را در جامه‌های فاخر می‌دید، و در اوج شکوه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پی کارهای به ظاهر خُرد و ناچیز</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مغازه‌دار به خشم آمد و گریبان حضرت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مشتی بر سینه‌اش</w:t>
      </w:r>
    </w:p>
    <w:p>
      <w:pPr>
        <w:pStyle w:val="BookText"/>
        <w:rPr/>
      </w:pPr>
      <w:r>
        <w:rPr>
          <w:rFonts w:ascii="IRNazanin" w:hAnsi="IRNazanin" w:eastAsia="IRNazanin"/>
          <w:color w:val="111111"/>
          <w:sz w:val="28"/>
          <w:sz w:val="28"/>
          <w:szCs w:val="28"/>
          <w:rtl w:val="true"/>
          <w:lang w:bidi="fa-IR"/>
        </w:rPr>
        <w:t>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مغازه‌اش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این خانه گستاخی ز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همی دانند کاندر خانه کیست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ولی نمی‌دانست که وَرایِ این جامه‌های فرسوده، و نیز در پسِ این تنِ فروتن چه روحی بلند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بی‌خبر کازارِ این آزار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این خم متصل با آب جوست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 امام که دریای عفو، کرامت، و گذشت، و جوانمردی است، هیچ به دل نگرفت، و نه چیزی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کن ای میر بر سختی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نگر در درد و بدبختی او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عفو کن زین بندگان تن پرست</w:t>
      </w:r>
      <w:r>
        <w:rPr>
          <w:rFonts w:ascii="IRNazanin" w:hAnsi="IRNazanin" w:eastAsia="IRNazanin"/>
          <w:b/>
          <w:b/>
          <w:bCs/>
          <w:i/>
          <w:i/>
          <w:iCs/>
          <w:color w:val="111111"/>
          <w:sz w:val="28"/>
          <w:sz w:val="28"/>
          <w:szCs w:val="28"/>
          <w:rtl w:val="true"/>
          <w:lang w:bidi="fa-IR"/>
        </w:rPr>
        <w:t xml:space="preserve">عفو از دریای عفو اولی‌تر است </w:t>
      </w:r>
      <w:r>
        <w:rPr>
          <w:rStyle w:val="FootnoteAnchor"/>
          <w:rtl w:val="true"/>
        </w:rPr>
        <w:footnoteReference w:id="159"/>
      </w:r>
      <w:r>
        <w:rPr>
          <w:rFonts w:ascii="IRNazanin" w:hAnsi="IRNazanin" w:eastAsia="IRNazanin"/>
          <w:b/>
          <w:b/>
          <w:bCs/>
          <w:i/>
          <w:i/>
          <w:iCs/>
          <w:color w:val="111111"/>
          <w:sz w:val="28"/>
          <w:sz w:val="28"/>
          <w:szCs w:val="28"/>
          <w:rtl w:val="true"/>
          <w:lang w:bidi="fa-IR"/>
        </w:rPr>
        <w:t>عفو کن ای عفو در صندوق تو</w:t>
      </w:r>
      <w:r>
        <w:rPr>
          <w:rFonts w:ascii="IRNazanin" w:hAnsi="IRNazanin" w:eastAsia="IRNazanin"/>
          <w:color w:val="111111"/>
          <w:sz w:val="28"/>
          <w:sz w:val="28"/>
          <w:szCs w:val="28"/>
          <w:rtl w:val="true"/>
          <w:lang w:bidi="fa-IR"/>
        </w:rPr>
        <w:t>سابق لطفی همه مسبوق تو</w:t>
      </w:r>
    </w:p>
    <w:p>
      <w:pPr>
        <w:pStyle w:val="BookText"/>
        <w:rPr/>
      </w:pPr>
      <w:r>
        <w:rPr>
          <w:rFonts w:ascii="IRNazanin" w:hAnsi="IRNazanin" w:eastAsia="IRNazanin"/>
          <w:color w:val="111111"/>
          <w:sz w:val="28"/>
          <w:sz w:val="28"/>
          <w:szCs w:val="28"/>
          <w:rtl w:val="true"/>
          <w:lang w:bidi="fa-IR"/>
        </w:rPr>
        <w:t>من که باشم که بگویم عفو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تو سلطان و خلاصه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و شیعیان علی، شیوه علی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نادیده انگاشتن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کن تا عفو یابی در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می‌شکافد مو قَدر اندر سزا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تا زجرمت هم خدا عفوی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زَلَّتَت را مغفرت در آگند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تو ز غفلت بس سبو بشکسته‌ای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امید عفو دل در بسته‌ای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ماموران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رفتارتان با مردم چگونه است؟</w:t>
      </w:r>
    </w:p>
    <w:p>
      <w:pPr>
        <w:pStyle w:val="BookText"/>
        <w:rPr/>
      </w:pPr>
      <w:r>
        <w:rPr>
          <w:rFonts w:ascii="IRNazanin" w:hAnsi="IRNazanin" w:eastAsia="IRNazanin"/>
          <w:color w:val="111111"/>
          <w:sz w:val="28"/>
          <w:sz w:val="28"/>
          <w:szCs w:val="28"/>
          <w:rtl w:val="true"/>
          <w:lang w:bidi="fa-IR"/>
        </w:rPr>
        <w:t>صندلی داران، به کرسی نشینان، رئیسان، وزیران، وکیلان، و ای شما که امروزه، و چند روزی، گوی قدرت در چوگان شماست، با مردم چُونید و چگونه؟</w:t>
      </w:r>
    </w:p>
    <w:p>
      <w:pPr>
        <w:pStyle w:val="BookText"/>
        <w:rPr/>
      </w:pPr>
      <w:r>
        <w:rPr>
          <w:rFonts w:ascii="IRNazanin" w:hAnsi="IRNazanin" w:eastAsia="IRNazanin"/>
          <w:color w:val="111111"/>
          <w:sz w:val="28"/>
          <w:sz w:val="28"/>
          <w:szCs w:val="28"/>
          <w:rtl w:val="true"/>
          <w:lang w:bidi="fa-IR"/>
        </w:rPr>
        <w:t>امام برای گفتن چیزی نداشت، و شاید در دل او را دعا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این سنگدل را موم کن</w:t>
      </w:r>
    </w:p>
    <w:p>
      <w:pPr>
        <w:pStyle w:val="BookText"/>
        <w:rPr/>
      </w:pPr>
      <w:r>
        <w:rPr>
          <w:rFonts w:ascii="IRNazanin" w:hAnsi="IRNazanin" w:eastAsia="IRNazanin"/>
          <w:color w:val="111111"/>
          <w:sz w:val="28"/>
          <w:sz w:val="28"/>
          <w:szCs w:val="28"/>
          <w:rtl w:val="true"/>
          <w:lang w:bidi="fa-IR"/>
        </w:rPr>
        <w:t xml:space="preserve">ناله ما را خوش و مرحوم کن </w:t>
      </w:r>
      <w:r>
        <w:rPr>
          <w:rStyle w:val="FootnoteAnchor"/>
          <w:rtl w:val="true"/>
        </w:rPr>
        <w:footnoteReference w:id="164"/>
      </w:r>
      <w:r>
        <w:rPr>
          <w:rFonts w:ascii="IRNazanin" w:hAnsi="IRNazanin" w:eastAsia="IRNazanin"/>
          <w:color w:val="111111"/>
          <w:sz w:val="28"/>
          <w:sz w:val="28"/>
          <w:szCs w:val="28"/>
          <w:rtl w:val="true"/>
          <w:lang w:bidi="fa-IR"/>
        </w:rPr>
        <w:t>و راستی که مرد خرما فروش چگونه مشت بر بخت و اقبال و دولت خویش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استا گریزد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 دولت می‌گریزد این بدان</w:t>
      </w:r>
    </w:p>
    <w:p>
      <w:pPr>
        <w:pStyle w:val="BookText"/>
        <w:rPr/>
      </w:pPr>
      <w:r>
        <w:rPr>
          <w:rFonts w:ascii="IRNazanin" w:hAnsi="IRNazanin" w:eastAsia="IRNazanin"/>
          <w:color w:val="111111"/>
          <w:sz w:val="28"/>
          <w:sz w:val="28"/>
          <w:szCs w:val="28"/>
          <w:rtl w:val="true"/>
          <w:lang w:bidi="fa-IR"/>
        </w:rPr>
        <w:t>پیشه‌ای آموختی در کسب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اندر پیشه دینی بزن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پوشیده گشتی و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برون آیی از اینجا چون کنی</w:t>
      </w:r>
    </w:p>
    <w:p>
      <w:pPr>
        <w:pStyle w:val="BookText"/>
        <w:rPr/>
      </w:pPr>
      <w:r>
        <w:rPr>
          <w:rFonts w:ascii="IRNazanin" w:hAnsi="IRNazanin" w:eastAsia="IRNazanin"/>
          <w:color w:val="111111"/>
          <w:sz w:val="28"/>
          <w:sz w:val="28"/>
          <w:szCs w:val="28"/>
          <w:rtl w:val="true"/>
          <w:lang w:bidi="fa-IR"/>
        </w:rPr>
        <w:t>پیشه‌ای‌آموز کاندر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 آید دخل کسب مغفرت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به سوی کنیز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نپذیرفت، شاید صاحب و ارباب تو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و با او صحبت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دستت می‌رسد کاری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کز تو نیاید هیچ کار</w:t>
      </w:r>
    </w:p>
    <w:p>
      <w:pPr>
        <w:pStyle w:val="BookText"/>
        <w:rPr/>
      </w:pP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میان کسی آمد و مرد خرما فروش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باکی، و جسور و گستاخ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که دستِ گره شده‌ات بر سینه چه کس فرود آمد؟</w:t>
      </w:r>
    </w:p>
    <w:p>
      <w:pPr>
        <w:pStyle w:val="BookText"/>
        <w:rPr/>
      </w:pPr>
      <w:r>
        <w:rPr>
          <w:rFonts w:ascii="IRNazanin" w:hAnsi="IRNazanin" w:eastAsia="IRNazanin"/>
          <w:color w:val="111111"/>
          <w:sz w:val="28"/>
          <w:sz w:val="28"/>
          <w:szCs w:val="28"/>
          <w:rtl w:val="true"/>
          <w:lang w:bidi="fa-IR"/>
        </w:rPr>
        <w:t>هیچ می‌دانی او علی بود، و سردار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شویِ فاطمه؟</w:t>
      </w:r>
    </w:p>
    <w:p>
      <w:pPr>
        <w:pStyle w:val="BookText"/>
        <w:rPr/>
      </w:pPr>
      <w:r>
        <w:rPr>
          <w:rFonts w:ascii="IRNazanin" w:hAnsi="IRNazanin" w:eastAsia="IRNazanin"/>
          <w:color w:val="111111"/>
          <w:sz w:val="28"/>
          <w:sz w:val="28"/>
          <w:szCs w:val="28"/>
          <w:rtl w:val="true"/>
          <w:lang w:bidi="fa-IR"/>
        </w:rPr>
        <w:t>خرما فروش به سرکوفت، و شتابان خود را به امام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 امام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 که امام از وی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 را هست قدرت از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جسته باز آرندش ز راه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این دم ابدال باشد ز آن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و جان روید از وی سبزه زار</w:t>
      </w:r>
    </w:p>
    <w:p>
      <w:pPr>
        <w:pStyle w:val="BookText"/>
        <w:rPr/>
      </w:pPr>
      <w:r>
        <w:rPr>
          <w:rFonts w:ascii="IRNazanin" w:hAnsi="IRNazanin" w:eastAsia="IRNazanin"/>
          <w:color w:val="111111"/>
          <w:sz w:val="28"/>
          <w:sz w:val="28"/>
          <w:szCs w:val="28"/>
          <w:rtl w:val="true"/>
          <w:lang w:bidi="fa-IR"/>
        </w:rPr>
        <w:t>فعل باران بهاری با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آید از انفاسشان در نیکبخت </w:t>
      </w:r>
      <w:r>
        <w:rPr>
          <w:rStyle w:val="FootnoteAnchor"/>
          <w:rtl w:val="true"/>
        </w:rPr>
        <w:footnoteReference w:id="16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خرما را از کنیز گرفت و ملتمسانه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نخواستی پول تو را پس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کنیز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گره از کارت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صاحبم مرا دعوا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ندارم و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و شفاعت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باشد با چنان شاهی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افتد چرا باشد غریب</w:t>
      </w:r>
    </w:p>
    <w:p>
      <w:pPr>
        <w:pStyle w:val="BookText"/>
        <w:rPr/>
      </w:pPr>
      <w:r>
        <w:rPr>
          <w:rFonts w:ascii="IRNazanin" w:hAnsi="IRNazanin" w:eastAsia="IRNazanin"/>
          <w:color w:val="111111"/>
          <w:sz w:val="28"/>
          <w:sz w:val="28"/>
          <w:szCs w:val="28"/>
          <w:rtl w:val="true"/>
          <w:lang w:bidi="fa-IR"/>
        </w:rPr>
        <w:t>هر که باشد شاه دردش را 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چو نی نالد نباشد بی نوا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تو همین توقع و عنایت را امی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عنایت بِه ز صد گون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جهد را خوف است از صد گون فساد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صاحب کنیز در بیرون خانه به انتظار کنیز بود، دید که علی با کنیز وی همراه است، و به سوی خانه می‌آیند، شتابان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ادب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کنیزتان دیر کرده است، بر او خرده نگیرید، و از او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کنیز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خطایش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کنیزی خویش در آورده و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عمر کنیز شما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فهم و دانشی بالاتر از این که انسان بداند در کجا باید شکست، و پیش چه کس باید قامت خویش را خم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غلام آنکه نفروشد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بدان سلطان با افضال و جُود</w:t>
      </w:r>
    </w:p>
    <w:p>
      <w:pPr>
        <w:pStyle w:val="BookText"/>
        <w:rPr/>
      </w:pPr>
      <w:r>
        <w:rPr>
          <w:rFonts w:ascii="IRNazanin" w:hAnsi="IRNazanin" w:eastAsia="IRNazanin"/>
          <w:color w:val="111111"/>
          <w:sz w:val="28"/>
          <w:sz w:val="28"/>
          <w:szCs w:val="28"/>
          <w:rtl w:val="true"/>
          <w:lang w:bidi="fa-IR"/>
        </w:rPr>
        <w:t>من غلام آن مست همت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کُوبه غیر از کیمیا نارد شکست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به خدا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آزاد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بدینسان اشک و آه کنیز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بنِ چاهِ باریک و تنگِ بردگی و زبونی بیرون کشید، و گوهر آزادی و رهایی را به کف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کردم چون رَسَن شد آه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آویزان رَسَن در چاهِ من</w:t>
      </w:r>
    </w:p>
    <w:p>
      <w:pPr>
        <w:pStyle w:val="BookText"/>
        <w:rPr/>
      </w:pPr>
      <w:r>
        <w:rPr>
          <w:rFonts w:ascii="IRNazanin" w:hAnsi="IRNazanin" w:eastAsia="IRNazanin"/>
          <w:color w:val="111111"/>
          <w:sz w:val="28"/>
          <w:sz w:val="28"/>
          <w:szCs w:val="28"/>
          <w:rtl w:val="true"/>
          <w:lang w:bidi="fa-IR"/>
        </w:rPr>
        <w:t>آن رسن بگرفتم و بیرون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و زفت و فره و گلگون شدم</w:t>
      </w:r>
    </w:p>
    <w:p>
      <w:pPr>
        <w:pStyle w:val="BookText"/>
        <w:rPr/>
      </w:pPr>
      <w:r>
        <w:rPr>
          <w:rFonts w:ascii="IRNazanin" w:hAnsi="IRNazanin" w:eastAsia="IRNazanin"/>
          <w:color w:val="111111"/>
          <w:sz w:val="28"/>
          <w:sz w:val="28"/>
          <w:szCs w:val="28"/>
          <w:rtl w:val="true"/>
          <w:lang w:bidi="fa-IR"/>
        </w:rPr>
        <w:t>در بن چاهی همی بودم زبون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عالم نمی‌گنجم کنون</w:t>
      </w:r>
    </w:p>
    <w:p>
      <w:pPr>
        <w:pStyle w:val="BookText"/>
        <w:rPr/>
      </w:pPr>
      <w:r>
        <w:rPr>
          <w:rFonts w:ascii="IRNazanin" w:hAnsi="IRNazanin" w:eastAsia="IRNazanin"/>
          <w:color w:val="111111"/>
          <w:sz w:val="28"/>
          <w:sz w:val="28"/>
          <w:szCs w:val="28"/>
          <w:rtl w:val="true"/>
          <w:lang w:bidi="fa-IR"/>
        </w:rPr>
        <w:t>آفرینها بر تو بادا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کردی مرا از غم جدا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سر هر موی من یابد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شکرهای تو نیاید در بیان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ایمان، مجاهدت، مهاجرت، و نیز رجاءِ واثق به رحمت بی‌منتهای حق، از خصال برجسته مردمان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 و سرسلسله مومنان، امام المتقین مولانا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فراوانی از آیات کتاب حکیم و مبارک، در منزلت آن امام هُمام نزول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کوفی که کاشت اما بر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جَنگاوری که غنیمت را گذاشت و گذشت</w:t>
      </w:r>
      <w:r>
        <w:rPr>
          <w:rFonts w:eastAsia="IRNazanin" w:cs="IRNazanin"/>
          <w:color w:val="111111"/>
          <w:sz w:val="28"/>
          <w:szCs w:val="28"/>
          <w:rtl w:val="true"/>
          <w:lang w:bidi="fa-IR"/>
        </w:rPr>
        <w:t>.</w:t>
      </w:r>
      <w:bookmarkStart w:id="249" w:name="pg240_916"/>
    </w:p>
    <w:p>
      <w:pPr>
        <w:pStyle w:val="Heading2"/>
        <w:numPr>
          <w:ilvl w:val="1"/>
          <w:numId w:val="1"/>
        </w:numPr>
        <w:rPr/>
      </w:pPr>
      <w:bookmarkStart w:id="250" w:name="__RefHeading___Toc2099694_211673320"/>
      <w:bookmarkStart w:id="251" w:name="_Toc93"/>
      <w:bookmarkEnd w:id="249"/>
      <w:bookmarkEnd w:id="250"/>
      <w:r>
        <w:rPr>
          <w:rtl w:val="true"/>
        </w:rPr>
        <w:t>خِصال علی</w:t>
      </w:r>
      <w:bookmarkEnd w:id="251"/>
    </w:p>
    <w:p>
      <w:pPr>
        <w:pStyle w:val="Heading3"/>
        <w:numPr>
          <w:ilvl w:val="2"/>
          <w:numId w:val="1"/>
        </w:numPr>
        <w:rPr/>
      </w:pPr>
      <w:bookmarkStart w:id="252" w:name="__RefHeading___Toc2099696_211673320"/>
      <w:bookmarkStart w:id="253" w:name="_Toc94"/>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بخشی از آیات کتاب خدا به آئینه‌ای تمام نُما می‌ماند که می‌توان در آن سیمای پرفروغ مولانا امیرالمؤمنین علی علیه السلام را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رخسار عرشی و ملکوتی نِشان را تماشا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دل‌ها بی‌گمانی عرشی‌اند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حجاب از نور عرشی می‌زِیند </w:t>
      </w:r>
      <w:r>
        <w:rPr>
          <w:rStyle w:val="FootnoteAnchor"/>
          <w:rtl w:val="true"/>
        </w:rPr>
        <w:footnoteReference w:id="172"/>
      </w:r>
      <w:r>
        <w:rPr>
          <w:rFonts w:ascii="IRNazanin" w:hAnsi="IRNazanin" w:eastAsia="IRNazanin"/>
          <w:color w:val="111111"/>
          <w:sz w:val="28"/>
          <w:sz w:val="28"/>
          <w:szCs w:val="28"/>
          <w:rtl w:val="true"/>
          <w:lang w:bidi="fa-IR"/>
        </w:rPr>
        <w:t>چرا که مصداق و نمونه شاخص، و برتر، و تمام‌تر، در فراوانی از آیات کتاب حکیم و مبارک، وجود نازنین آن امام همام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رُوی، می‌توان گفت که آن گروه از آیات در شأن ایشان نازل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حقیقتی مسلّم است و اصحاب نبی مکرم نیز بر آن اطلاع و وقوف تام</w:t>
      </w:r>
      <w:bookmarkStart w:id="254" w:name="pg240_917"/>
    </w:p>
    <w:p>
      <w:pPr>
        <w:pStyle w:val="BookText"/>
        <w:rPr/>
      </w:pPr>
      <w:bookmarkEnd w:id="254"/>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به محض نزول یکی از آن آیات کریمه در می‌یافتند که از سوی امام امیرالمؤمنین علی علیه السلام رفتاری مهم، مثبت، و گران سنگ صدور یافته، و آیه از همان ماجرا پرده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 نمی‌پایید که زبان به زبان می‌چرخید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نیز به قلم آمد و بر صفحات تاریخ نشست و به صورت مکتوب ماندگار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نیز همان مکتوبات ماندگار، که پاره‌ای نوشته دانشوران بزرگ اهل سنت، و پاره‌ای نیز به قلم عالمان برجسته شیعی است در دسترس و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آیات بلند و مبارک، کریمه ذیل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آمَنُوا وَهاجَرُوا وَجاهَدُوا فِی سَبِیْلِ اللَّه</w:t>
      </w:r>
    </w:p>
    <w:p>
      <w:pPr>
        <w:pStyle w:val="BookText"/>
        <w:rPr/>
      </w:pPr>
      <w:r>
        <w:rPr>
          <w:rFonts w:ascii="Amiri" w:hAnsi="Amiri" w:eastAsia="Amiri" w:cs="Amiri"/>
          <w:color w:val="111111"/>
          <w:sz w:val="28"/>
          <w:sz w:val="28"/>
          <w:szCs w:val="28"/>
          <w:rtl w:val="true"/>
          <w:lang w:bidi="ar-SA"/>
        </w:rPr>
        <w:t>اولئِکَ یَرْجُونَ رَحْمَةَ اللَّه وَاللَّه غفورٌ رَحِیم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در این کریمه زیبا بر حقایقی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هجرت، و جهاد در راه خداوند، و نیز رجاء واثق بر رحمت وی، که غافر و رحیم است، اشارتی رفته و ما نیز اشاره‌وار شرح می‌کنیم</w:t>
      </w:r>
      <w:r>
        <w:rPr>
          <w:rFonts w:eastAsia="IRNazanin" w:cs="IRNazanin"/>
          <w:color w:val="111111"/>
          <w:sz w:val="28"/>
          <w:szCs w:val="28"/>
          <w:rtl w:val="true"/>
          <w:lang w:bidi="fa-IR"/>
        </w:rPr>
        <w:t>.</w:t>
      </w:r>
    </w:p>
    <w:p>
      <w:pPr>
        <w:pStyle w:val="Heading3"/>
        <w:numPr>
          <w:ilvl w:val="2"/>
          <w:numId w:val="1"/>
        </w:numPr>
        <w:rPr/>
      </w:pPr>
      <w:bookmarkStart w:id="255" w:name="__RefHeading___Toc2099698_211673320"/>
      <w:bookmarkStart w:id="256" w:name="_Toc95"/>
      <w:bookmarkEnd w:id="255"/>
      <w:r>
        <w:rPr>
          <w:rtl w:val="true"/>
        </w:rPr>
        <w:t>ایمان</w:t>
      </w:r>
      <w:bookmarkEnd w:id="256"/>
    </w:p>
    <w:p>
      <w:pPr>
        <w:pStyle w:val="BookText"/>
        <w:rPr/>
      </w:pPr>
      <w:r>
        <w:rPr>
          <w:rFonts w:ascii="IRNazanin" w:hAnsi="IRNazanin" w:eastAsia="IRNazanin"/>
          <w:color w:val="111111"/>
          <w:sz w:val="28"/>
          <w:sz w:val="28"/>
          <w:szCs w:val="28"/>
          <w:rtl w:val="true"/>
          <w:lang w:bidi="fa-IR"/>
        </w:rPr>
        <w:t>ایمان، رشته‌ای است که دل را به خداوند گره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نیز چه گره‌ها که از کار انسان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هرگز با حادثاتِ مرد افکنِ روزگار از دست نمی‌رود، و اسیر حیرت و حیرانی نمی‌شود، چرا که به قایقی مانند است که با رشته‌ای محکم و استوار به ساحل بسته باشند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روست که جزرها و مدهای دریای پرتلاطم حیات، جز به نوازش وی نمی‌انجامند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آن باشد که اندر جزر و 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از ایمان او حسرت خورد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آنکه آنش نیست باغ بی‌ثمر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خزانش می‌کند زیر و زبر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البته تا نور ایمان در میان باشد، از نار گمراهی، ضلالت، و انحراف، و سرگشتگی خبری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هلاک نار، نورِ مومن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زانکه بی ضد، دفع ضد، لایُمکِن است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آنکه در درون سینه خویش، از موهبت ایمان برخوردار نباشد، باطنی متعفن، گندیده و بویْناک خواهد داشت، هر چند به ظاهر زیبا، مزَّین، خوش نما، و آراسته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گور کافران پر دود و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برون بر بسته صد نقش و نگار</w:t>
      </w:r>
    </w:p>
    <w:p>
      <w:pPr>
        <w:pStyle w:val="BookText"/>
        <w:rPr/>
      </w:pPr>
      <w:r>
        <w:rPr>
          <w:rFonts w:ascii="IRNazanin" w:hAnsi="IRNazanin" w:eastAsia="IRNazanin"/>
          <w:color w:val="111111"/>
          <w:sz w:val="28"/>
          <w:sz w:val="28"/>
          <w:szCs w:val="28"/>
          <w:rtl w:val="true"/>
          <w:lang w:bidi="fa-IR"/>
        </w:rPr>
        <w:t>همچون مال ظالمان بیرون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درونش خون مظلوم و وَبال</w:t>
      </w:r>
    </w:p>
    <w:p>
      <w:pPr>
        <w:pStyle w:val="BookText"/>
        <w:rPr/>
      </w:pPr>
      <w:r>
        <w:rPr>
          <w:rFonts w:ascii="IRNazanin" w:hAnsi="IRNazanin" w:eastAsia="IRNazanin"/>
          <w:color w:val="111111"/>
          <w:sz w:val="28"/>
          <w:sz w:val="28"/>
          <w:szCs w:val="28"/>
          <w:rtl w:val="true"/>
          <w:lang w:bidi="fa-IR"/>
        </w:rPr>
        <w:t>چون منافق از برون صوم و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درون خاک سیاه بی‌نبات</w:t>
      </w:r>
    </w:p>
    <w:p>
      <w:pPr>
        <w:pStyle w:val="BookText"/>
        <w:rPr/>
      </w:pPr>
      <w:r>
        <w:rPr>
          <w:rFonts w:ascii="IRNazanin" w:hAnsi="IRNazanin" w:eastAsia="IRNazanin"/>
          <w:color w:val="111111"/>
          <w:sz w:val="28"/>
          <w:sz w:val="28"/>
          <w:szCs w:val="28"/>
          <w:rtl w:val="true"/>
          <w:lang w:bidi="fa-IR"/>
        </w:rPr>
        <w:t>همچون ابری خالیی پُر قَرّ و 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او نفع زمین، نه قُوتِ بَرّ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وعده مکر و گفتارِ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آخرش رسوا و اول با فروغ </w:t>
      </w:r>
      <w:r>
        <w:rPr>
          <w:rStyle w:val="FootnoteAnchor"/>
          <w:rtl w:val="true"/>
        </w:rPr>
        <w:footnoteReference w:id="177"/>
      </w:r>
      <w:bookmarkStart w:id="257" w:name="pg240_919"/>
    </w:p>
    <w:p>
      <w:pPr>
        <w:pStyle w:val="BookText"/>
        <w:rPr/>
      </w:pPr>
      <w:bookmarkEnd w:id="257"/>
      <w:r>
        <w:rPr>
          <w:rFonts w:ascii="IRNazanin" w:hAnsi="IRNazanin" w:eastAsia="IRNazanin"/>
          <w:color w:val="111111"/>
          <w:sz w:val="28"/>
          <w:sz w:val="28"/>
          <w:szCs w:val="28"/>
          <w:rtl w:val="true"/>
          <w:lang w:bidi="fa-IR"/>
        </w:rPr>
        <w:t>و از یاد نبریم که ایمان تنها تعلق و باورمندی نسبت به وجود پاک و منزه خدای تعالی نیست، بل آنگونه که در آیات کتاب خدا آمده است، باور به قیامت، و نیز فرشتگان، و هم قرآن و انبیا، از شرائط و مُسَلَّمات ایمان به شمار می‌آید</w:t>
      </w:r>
      <w:r>
        <w:rPr>
          <w:rFonts w:eastAsia="IRNazanin" w:cs="IRNazanin"/>
          <w:color w:val="111111"/>
          <w:sz w:val="28"/>
          <w:szCs w:val="28"/>
          <w:rtl w:val="true"/>
          <w:lang w:bidi="fa-IR"/>
        </w:rPr>
        <w:t>.</w:t>
      </w:r>
    </w:p>
    <w:p>
      <w:pPr>
        <w:pStyle w:val="Heading3"/>
        <w:numPr>
          <w:ilvl w:val="2"/>
          <w:numId w:val="1"/>
        </w:numPr>
        <w:rPr/>
      </w:pPr>
      <w:bookmarkStart w:id="258" w:name="__RefHeading___Toc2099700_211673320"/>
      <w:bookmarkStart w:id="259" w:name="_Toc96"/>
      <w:bookmarkEnd w:id="258"/>
      <w:r>
        <w:rPr>
          <w:rtl w:val="true"/>
        </w:rPr>
        <w:t>ایمان علی</w:t>
      </w:r>
      <w:bookmarkEnd w:id="259"/>
    </w:p>
    <w:p>
      <w:pPr>
        <w:pStyle w:val="BookText"/>
        <w:rPr/>
      </w:pPr>
      <w:r>
        <w:rPr>
          <w:rFonts w:ascii="IRNazanin" w:hAnsi="IRNazanin" w:eastAsia="IRNazanin"/>
          <w:color w:val="111111"/>
          <w:sz w:val="28"/>
          <w:sz w:val="28"/>
          <w:szCs w:val="28"/>
          <w:rtl w:val="true"/>
          <w:lang w:bidi="fa-IR"/>
        </w:rPr>
        <w:t>آنگونه که در روایت آمده است، رسول مکرم اسلام، ایمان و اسلام علی را، به عنوان تمامی ایمان و اسلام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اسلامی که به تعبیر پیامبر گرامی، با خون، و پوست، و پی، و رگ‌های جان علی عجین و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ایمان علی، صدق تمام است، بی هیچ 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خدا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تنها برای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و مومن خدا گویند 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دو فرقی هست نیک</w:t>
      </w:r>
    </w:p>
    <w:p>
      <w:pPr>
        <w:pStyle w:val="BookText"/>
        <w:rPr/>
      </w:pPr>
      <w:r>
        <w:rPr>
          <w:rFonts w:ascii="IRNazanin" w:hAnsi="IRNazanin" w:eastAsia="IRNazanin"/>
          <w:color w:val="111111"/>
          <w:sz w:val="28"/>
          <w:sz w:val="28"/>
          <w:szCs w:val="28"/>
          <w:rtl w:val="true"/>
          <w:lang w:bidi="fa-IR"/>
        </w:rPr>
        <w:t>آن گدا گوید خدا را بهر 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گوید خدا از عین جان</w:t>
      </w:r>
    </w:p>
    <w:p>
      <w:pPr>
        <w:pStyle w:val="BookText"/>
        <w:rPr/>
      </w:pPr>
      <w:r>
        <w:rPr>
          <w:rFonts w:ascii="IRNazanin" w:hAnsi="IRNazanin" w:eastAsia="IRNazanin"/>
          <w:color w:val="111111"/>
          <w:sz w:val="28"/>
          <w:sz w:val="28"/>
          <w:szCs w:val="28"/>
          <w:rtl w:val="true"/>
          <w:lang w:bidi="fa-IR"/>
        </w:rPr>
        <w:t>گر بدانستی گدا از گفت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چشم او نه کم ماندی نه بیش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سالها گوید خدا آن نانْ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خر مصحف کشد از بهر کاه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به دل در تافتی گفتِ لبش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ذره ذره گشته بودی قالبش </w:t>
      </w:r>
      <w:r>
        <w:rPr>
          <w:rStyle w:val="FootnoteAnchor"/>
          <w:rtl w:val="true"/>
        </w:rPr>
        <w:footnoteReference w:id="179"/>
      </w:r>
      <w:bookmarkStart w:id="260" w:name="pg240_920"/>
    </w:p>
    <w:p>
      <w:pPr>
        <w:pStyle w:val="BookText"/>
        <w:rPr/>
      </w:pPr>
      <w:bookmarkEnd w:id="260"/>
      <w:r>
        <w:rPr>
          <w:rFonts w:ascii="IRNazanin" w:hAnsi="IRNazanin" w:eastAsia="IRNazanin"/>
          <w:color w:val="111111"/>
          <w:sz w:val="28"/>
          <w:sz w:val="28"/>
          <w:szCs w:val="28"/>
          <w:rtl w:val="true"/>
          <w:lang w:bidi="fa-IR"/>
        </w:rPr>
        <w:t xml:space="preserve">نام دیوی ره برد در ساحری </w:t>
      </w:r>
      <w:r>
        <w:rPr>
          <w:rStyle w:val="FootnoteAnchor"/>
          <w:rtl w:val="true"/>
        </w:rPr>
        <w:footnoteReference w:id="180"/>
      </w:r>
      <w:r>
        <w:rPr>
          <w:rFonts w:ascii="IRNazanin" w:hAnsi="IRNazanin" w:eastAsia="IRNazanin"/>
          <w:color w:val="111111"/>
          <w:sz w:val="28"/>
          <w:sz w:val="28"/>
          <w:szCs w:val="28"/>
          <w:rtl w:val="true"/>
          <w:lang w:bidi="fa-IR"/>
        </w:rPr>
        <w:t xml:space="preserve">تو به نام حق پشیزی می‌بری </w:t>
      </w:r>
      <w:r>
        <w:rPr>
          <w:rStyle w:val="FootnoteAnchor"/>
          <w:rtl w:val="true"/>
        </w:rPr>
        <w:footnoteReference w:id="181"/>
      </w:r>
    </w:p>
    <w:p>
      <w:pPr>
        <w:pStyle w:val="Heading3"/>
        <w:numPr>
          <w:ilvl w:val="2"/>
          <w:numId w:val="1"/>
        </w:numPr>
        <w:rPr/>
      </w:pPr>
      <w:bookmarkStart w:id="261" w:name="__RefHeading___Toc2099702_211673320"/>
      <w:bookmarkStart w:id="262" w:name="_Toc97"/>
      <w:bookmarkEnd w:id="261"/>
      <w:r>
        <w:rPr>
          <w:rtl w:val="true"/>
        </w:rPr>
        <w:t>اسلام محض</w:t>
      </w:r>
      <w:bookmarkEnd w:id="262"/>
    </w:p>
    <w:p>
      <w:pPr>
        <w:pStyle w:val="BookText"/>
        <w:rPr/>
      </w:pPr>
      <w:r>
        <w:rPr>
          <w:rFonts w:ascii="IRNazanin" w:hAnsi="IRNazanin" w:eastAsia="IRNazanin"/>
          <w:color w:val="111111"/>
          <w:sz w:val="28"/>
          <w:sz w:val="28"/>
          <w:szCs w:val="28"/>
          <w:rtl w:val="true"/>
          <w:lang w:bidi="fa-IR"/>
        </w:rPr>
        <w:t>علی ایمان صِف بود، و اسلام محض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یُشْرِکْ بِاللَّه طَرْفَةَ عَیْنٍ ابَداً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و آنها که دل هاشان به زنگ گناه زنگاری نداشت، با رُؤیت علی، خدا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 پیامبران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دیدی خدا را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کعبه صدق برگردیده‌ای</w:t>
      </w:r>
    </w:p>
    <w:p>
      <w:pPr>
        <w:pStyle w:val="BookText"/>
        <w:rPr/>
      </w:pPr>
      <w:r>
        <w:rPr>
          <w:rFonts w:ascii="IRNazanin" w:hAnsi="IRNazanin" w:eastAsia="IRNazanin"/>
          <w:color w:val="111111"/>
          <w:sz w:val="28"/>
          <w:sz w:val="28"/>
          <w:szCs w:val="28"/>
          <w:rtl w:val="true"/>
          <w:lang w:bidi="fa-IR"/>
        </w:rPr>
        <w:t>چشم نیکو باز کن در من 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ببینی نور حق اندر بشر </w:t>
      </w:r>
      <w:r>
        <w:rPr>
          <w:rStyle w:val="FootnoteAnchor"/>
          <w:rtl w:val="true"/>
        </w:rPr>
        <w:footnoteReference w:id="183"/>
      </w:r>
      <w:r>
        <w:rPr>
          <w:rFonts w:ascii="IRNazanin" w:hAnsi="IRNazanin" w:eastAsia="IRNazanin"/>
          <w:color w:val="111111"/>
          <w:sz w:val="28"/>
          <w:sz w:val="28"/>
          <w:szCs w:val="28"/>
          <w:rtl w:val="true"/>
          <w:lang w:bidi="fa-IR"/>
        </w:rPr>
        <w:t>مگر نه آنکه سُنیان نیز آورده‌اند که رسول با کرامت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دیدار آدم را، و نوح، و موسی، و مسیح را دوست می‌دارد، چهره در چهره علی گیرد، و او را به تماشا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بستگانِ تن به تماشای جان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رسول گفت تماشا مبارک است </w:t>
      </w:r>
      <w:r>
        <w:rPr>
          <w:rStyle w:val="FootnoteAnchor"/>
          <w:rtl w:val="true"/>
        </w:rPr>
        <w:footnoteReference w:id="184"/>
      </w:r>
    </w:p>
    <w:p>
      <w:pPr>
        <w:pStyle w:val="Heading3"/>
        <w:numPr>
          <w:ilvl w:val="2"/>
          <w:numId w:val="1"/>
        </w:numPr>
        <w:rPr/>
      </w:pPr>
      <w:bookmarkStart w:id="263" w:name="__RefHeading___Toc2099704_211673320"/>
      <w:bookmarkStart w:id="264" w:name="_Toc98"/>
      <w:bookmarkEnd w:id="263"/>
      <w:r>
        <w:rPr>
          <w:rtl w:val="true"/>
        </w:rPr>
        <w:t>هجرت</w:t>
      </w:r>
      <w:bookmarkEnd w:id="26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هجرت و کوچ برتر و بالاتر از رستن و از خود رهیدن، و به نام خداوند رحمان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خنک آن مرد کز خود رسته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زنده‌ای پیوسته شد</w:t>
      </w:r>
    </w:p>
    <w:p>
      <w:pPr>
        <w:pStyle w:val="BookText"/>
        <w:rPr/>
      </w:pPr>
      <w:r>
        <w:rPr>
          <w:rFonts w:ascii="IRNazanin" w:hAnsi="IRNazanin" w:eastAsia="IRNazanin"/>
          <w:color w:val="111111"/>
          <w:sz w:val="28"/>
          <w:sz w:val="28"/>
          <w:szCs w:val="28"/>
          <w:rtl w:val="true"/>
          <w:lang w:bidi="fa-IR"/>
        </w:rPr>
        <w:t>وایِ آن زنده که با مرده نشست</w:t>
      </w:r>
    </w:p>
    <w:p>
      <w:pPr>
        <w:pStyle w:val="BookText"/>
        <w:rPr/>
      </w:pPr>
      <w:r>
        <w:rPr>
          <w:rFonts w:ascii="IRNazanin" w:hAnsi="IRNazanin" w:eastAsia="IRNazanin"/>
          <w:color w:val="111111"/>
          <w:sz w:val="28"/>
          <w:sz w:val="28"/>
          <w:szCs w:val="28"/>
          <w:rtl w:val="true"/>
          <w:lang w:bidi="fa-IR"/>
        </w:rPr>
        <w:t xml:space="preserve">مرده گشت و زندگی از وی بِجَست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علی علیه السلام، در آغاز جوانی، این کوچ و مهاجرت را، و آن لقاء و وصال و اتصال را نصیب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اتصالی که نگنجد در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گفتنش تکلیف باشد والسلام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اگر علی علیه السلام به این پایگاه رفیع و مقام بالا و والا دست نمی‌یافت، هرگز نمی‌گفت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ما عَبَدْتُکَ خَوفاً مِنْ عِقابِکَ وَلا طَمَعاً فِی ثَوابِکَ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قامت به بندگی بسته‌ام، و کسی جز تو را بنده نیستم، نه از سرِ بیم است، و نه برخاسته از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دوزخ و بهشت بسی فروتر و نازلت از آنند که دلم را که تنها سودای تو را دارد، آغشته از هراس و آز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مومن دان که طوعاً ساجد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آنکه جویای رضا و قاصد است</w:t>
      </w:r>
    </w:p>
    <w:p>
      <w:pPr>
        <w:pStyle w:val="BookText"/>
        <w:rPr/>
      </w:pPr>
      <w:r>
        <w:rPr>
          <w:rFonts w:ascii="IRNazanin" w:hAnsi="IRNazanin" w:eastAsia="IRNazanin"/>
          <w:color w:val="111111"/>
          <w:sz w:val="28"/>
          <w:sz w:val="28"/>
          <w:szCs w:val="28"/>
          <w:rtl w:val="true"/>
          <w:lang w:bidi="fa-IR"/>
        </w:rPr>
        <w:t>هست کَرهَاً گبر هم یزدان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 قصد او مرادی دیگر است </w:t>
      </w:r>
      <w:r>
        <w:rPr>
          <w:rStyle w:val="FootnoteAnchor"/>
          <w:rtl w:val="true"/>
        </w:rPr>
        <w:footnoteReference w:id="18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علی علیه السلام عاشق است، و در پیشگاه عاشقان هیچ خلعتی زیباتر از بندگی نیست</w:t>
      </w:r>
      <w:r>
        <w:rPr>
          <w:rFonts w:eastAsia="IRNazanin" w:cs="IRNazanin"/>
          <w:color w:val="111111"/>
          <w:sz w:val="28"/>
          <w:szCs w:val="28"/>
          <w:rtl w:val="true"/>
          <w:lang w:bidi="fa-IR"/>
        </w:rPr>
        <w:t>.</w:t>
      </w:r>
      <w:bookmarkStart w:id="265" w:name="pg240_922"/>
    </w:p>
    <w:p>
      <w:pPr>
        <w:pStyle w:val="BookText"/>
        <w:rPr/>
      </w:pPr>
      <w:bookmarkEnd w:id="265"/>
      <w:r>
        <w:rPr>
          <w:rFonts w:ascii="IRNazanin" w:hAnsi="IRNazanin" w:eastAsia="IRNazanin"/>
          <w:color w:val="111111"/>
          <w:sz w:val="28"/>
          <w:sz w:val="28"/>
          <w:szCs w:val="28"/>
          <w:rtl w:val="true"/>
          <w:lang w:bidi="fa-IR"/>
        </w:rPr>
        <w:t>هر که اندر عشق یابد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باشد پیش او جز بندگی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در آستان خداوند نیز چیزی به قیمت بندگی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چیزی اعتبار و بهای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خضوع و بندگی و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 این حضرت ندارد اعتبار </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وَجَدْتُکَ اهْلًا لِلْعِباده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یعنی اگر بساط بهشت را برچینند، و نیز طومار دوزخ را بپیچند، باز علی بر سجاده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ابودرداء نیز دوباره از کنار نخلستان کوفه عبور کند، باز همان آهنگ حزین را می‌شنود، و پس از آن نیز می‌بیند که علی بر خاک، همچون مرده‌ای،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شتابان، خود را به خانه فاطمه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مولی خبر می‌دهد، اما باز می‌شنود، که علی نمرده است، بلکه از هوش رفته و دوباره به هوش می‌آید، و این ماجرای تمام شب‌های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مردان خدا روز جهان افروز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روشنان را به حقیقت شب ظلمانی نیست</w:t>
      </w:r>
    </w:p>
    <w:p>
      <w:pPr>
        <w:pStyle w:val="Heading3"/>
        <w:numPr>
          <w:ilvl w:val="2"/>
          <w:numId w:val="1"/>
        </w:numPr>
        <w:rPr/>
      </w:pPr>
      <w:bookmarkStart w:id="266" w:name="__RefHeading___Toc2099706_211673320"/>
      <w:bookmarkStart w:id="267" w:name="_Toc99"/>
      <w:bookmarkEnd w:id="266"/>
      <w:r>
        <w:rPr>
          <w:rtl w:val="true"/>
        </w:rPr>
        <w:t>جهاد</w:t>
      </w:r>
      <w:bookmarkEnd w:id="267"/>
    </w:p>
    <w:p>
      <w:pPr>
        <w:pStyle w:val="BookText"/>
        <w:rPr/>
      </w:pPr>
      <w:r>
        <w:rPr>
          <w:rFonts w:ascii="IRNazanin" w:hAnsi="IRNazanin" w:eastAsia="IRNazanin"/>
          <w:color w:val="111111"/>
          <w:sz w:val="28"/>
          <w:sz w:val="28"/>
          <w:szCs w:val="28"/>
          <w:rtl w:val="true"/>
          <w:lang w:bidi="fa-IR"/>
        </w:rPr>
        <w:t>کسانی که خدا را بنده نباشند، هوای شاهی و سلطنت دارند، و دیگران را نیز به بندگی خویش می‌خواهند، حال آنکه هیچ بندگی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ندادت بندگیِ دوست دست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 شاهی از کجایت خاسته‌ست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از همین رو چه جنگ‌ها که بر افروختند، تا اقتدار خویش را وانموده، و دیگران را در کف خویش اسیر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نیز چه جنگ‌ها که تحت لوای جهاد به راه انداخت، تا انسان‌های اسیر را رها، و از زیر یوغ بندگان کفور و ناسپاس بیرون کشد، و به بندگی خداوند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آن نمی‌بُرّزم گلوهای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باشد کَر و فرّ و حَشَر</w:t>
      </w:r>
    </w:p>
    <w:p>
      <w:pPr>
        <w:pStyle w:val="BookText"/>
        <w:rPr/>
      </w:pPr>
      <w:r>
        <w:rPr>
          <w:rFonts w:ascii="IRNazanin" w:hAnsi="IRNazanin" w:eastAsia="IRNazanin"/>
          <w:color w:val="111111"/>
          <w:sz w:val="28"/>
          <w:sz w:val="28"/>
          <w:szCs w:val="28"/>
          <w:rtl w:val="true"/>
          <w:lang w:bidi="fa-IR"/>
        </w:rPr>
        <w:t>ز آن همی بُرَّم گلویی چند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 گلوها عالَمی یابد رها</w:t>
      </w:r>
    </w:p>
    <w:p>
      <w:pPr>
        <w:pStyle w:val="BookText"/>
        <w:rPr/>
      </w:pPr>
      <w:r>
        <w:rPr>
          <w:rFonts w:ascii="IRNazanin" w:hAnsi="IRNazanin" w:eastAsia="IRNazanin"/>
          <w:color w:val="111111"/>
          <w:sz w:val="28"/>
          <w:sz w:val="28"/>
          <w:szCs w:val="28"/>
          <w:rtl w:val="true"/>
          <w:lang w:bidi="fa-IR"/>
        </w:rPr>
        <w:t>که شما پروانه‌وار از جهل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آتش می‌کنید این حمله کیش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من همی رانم شما را همچو 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 افتادن در آتش با دو دست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نبرد خونبار احد، نود زخم، بر تن داشت، اما جنگ را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خیبر، که لشکریان، فتح قلعه را محال و ناممکن می‌انگاشتند، پیامبر وی را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فاتح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چشمان علی دردی شدید داشت، و شدت درد، وی را رنجور و بی طاقت می‌ساخت، و پیامبر بزرگوار، نمی‌از دهان خود گرفت و بر چشمان علی کشید، و التیام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دردهایی نیز هست که از این درد نیز جانکاهتر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درد جان سه طائفه است، یکی آنان که مال یتیم را به ناروا طعمه خویش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حاکمان ظالم، و سومین طائفه</w:t>
      </w:r>
      <w:bookmarkStart w:id="268" w:name="pg240_924"/>
    </w:p>
    <w:p>
      <w:pPr>
        <w:pStyle w:val="BookText"/>
        <w:rPr/>
      </w:pPr>
      <w:bookmarkEnd w:id="268"/>
      <w:r>
        <w:rPr>
          <w:rFonts w:ascii="IRNazanin" w:hAnsi="IRNazanin" w:eastAsia="IRNazanin"/>
          <w:color w:val="111111"/>
          <w:sz w:val="28"/>
          <w:sz w:val="28"/>
          <w:szCs w:val="28"/>
          <w:rtl w:val="true"/>
          <w:lang w:bidi="fa-IR"/>
        </w:rPr>
        <w:t>نیز آنان که در پشت میز محکمه‌اند، و به سود بستگان و دوستان خویش داوری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رو به مردم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عَلَم جنگ را به دستان کسی می‌سپارم که محبوبترین کس در نزد خداوند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عَلَم را به دستان علی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نیز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را فتح و درب سنگین آن را از جا، جا کن نمود، و همچون پلی بالای سر خود نگاه داشت، و لشکریان را خواست که از بالای آن عبور کنند، و خویش را از این سوی به آن سوی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که واصلِ حق باشند جانِ‌شان مضاعف، و توانِ‌شان عظیم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ما باشی تو بخت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ما از وصل تو صد جان شود </w:t>
      </w:r>
      <w:r>
        <w:rPr>
          <w:rStyle w:val="FootnoteAnchor"/>
          <w:rtl w:val="true"/>
        </w:rPr>
        <w:footnoteReference w:id="194"/>
      </w:r>
    </w:p>
    <w:p>
      <w:pPr>
        <w:pStyle w:val="Heading3"/>
        <w:numPr>
          <w:ilvl w:val="2"/>
          <w:numId w:val="1"/>
        </w:numPr>
        <w:rPr/>
      </w:pPr>
      <w:bookmarkStart w:id="269" w:name="__RefHeading___Toc2099708_211673320"/>
      <w:bookmarkStart w:id="270" w:name="_Toc100"/>
      <w:bookmarkEnd w:id="269"/>
      <w:r>
        <w:rPr>
          <w:rtl w:val="true"/>
        </w:rPr>
        <w:t>رَجاء</w:t>
      </w:r>
      <w:bookmarkEnd w:id="270"/>
    </w:p>
    <w:p>
      <w:pPr>
        <w:pStyle w:val="BookText"/>
        <w:rPr/>
      </w:pPr>
      <w:r>
        <w:rPr>
          <w:rFonts w:ascii="IRNazanin" w:hAnsi="IRNazanin" w:eastAsia="IRNazanin"/>
          <w:color w:val="111111"/>
          <w:sz w:val="28"/>
          <w:sz w:val="28"/>
          <w:szCs w:val="28"/>
          <w:rtl w:val="true"/>
          <w:lang w:bidi="fa-IR"/>
        </w:rPr>
        <w:t>به درگاه خداوند چیزی ناچیزتر از نومیدی و یأس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ناامیدی را خدا گردن زده است </w:t>
      </w:r>
      <w:r>
        <w:rPr>
          <w:rStyle w:val="FootnoteAnchor"/>
          <w:rtl w:val="true"/>
        </w:rPr>
        <w:footnoteReference w:id="195"/>
      </w:r>
      <w:r>
        <w:rPr>
          <w:rFonts w:ascii="IRNazanin" w:hAnsi="IRNazanin" w:eastAsia="IRNazanin"/>
          <w:color w:val="111111"/>
          <w:sz w:val="28"/>
          <w:sz w:val="28"/>
          <w:szCs w:val="28"/>
          <w:rtl w:val="true"/>
          <w:lang w:bidi="fa-IR"/>
        </w:rPr>
        <w:t>اما در نظر گاه شیطان متاعی مقبولتر و ممدحتر از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نومیدِیت دان آواز غُول</w:t>
      </w:r>
    </w:p>
    <w:p>
      <w:pPr>
        <w:pStyle w:val="BookText"/>
        <w:rPr/>
      </w:pPr>
      <w:r>
        <w:rPr>
          <w:rFonts w:ascii="IRNazanin" w:hAnsi="IRNazanin" w:eastAsia="IRNazanin"/>
          <w:color w:val="111111"/>
          <w:sz w:val="28"/>
          <w:sz w:val="28"/>
          <w:szCs w:val="28"/>
          <w:rtl w:val="true"/>
          <w:lang w:bidi="fa-IR"/>
        </w:rPr>
        <w:t xml:space="preserve">می‌کشد گوش تو تا قعرِ سُفول </w:t>
      </w:r>
      <w:r>
        <w:rPr>
          <w:rStyle w:val="FootnoteAnchor"/>
          <w:rtl w:val="true"/>
        </w:rPr>
        <w:footnoteReference w:id="196"/>
      </w:r>
      <w:r>
        <w:rPr>
          <w:rFonts w:ascii="IRNazanin" w:hAnsi="IRNazanin" w:eastAsia="IRNazanin"/>
          <w:color w:val="111111"/>
          <w:sz w:val="28"/>
          <w:sz w:val="28"/>
          <w:szCs w:val="28"/>
          <w:rtl w:val="true"/>
          <w:lang w:bidi="fa-IR"/>
        </w:rPr>
        <w:t>و انبیا نیز پیوسته آدمیان را از نومیدی پرهیز داده، و به امید و رجاء و چشم انتظاری نسبت به خداوند خوانده‌اند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گفتند نومیدی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رحمت‌های باری بی‌حد است</w:t>
      </w:r>
    </w:p>
    <w:p>
      <w:pPr>
        <w:pStyle w:val="BookText"/>
        <w:rPr/>
      </w:pPr>
      <w:r>
        <w:rPr>
          <w:rFonts w:ascii="IRNazanin" w:hAnsi="IRNazanin" w:eastAsia="IRNazanin"/>
          <w:color w:val="111111"/>
          <w:sz w:val="28"/>
          <w:sz w:val="28"/>
          <w:szCs w:val="28"/>
          <w:rtl w:val="true"/>
          <w:lang w:bidi="fa-IR"/>
        </w:rPr>
        <w:t>از چنین محسن نشاید نا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در فَتراک این رحمت زنید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البته امید، چیزی جز آروزست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امید و چشمداشت کسی را گویند که بی آنکه دستش به کار رود، در خیال خویش خوش باشد و گمان بَرد که راه رهایی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همچون کشاورزی که زمین را زخم نزند، و دانه‌ها را در درون آن جای ندهد، اما امید این بَرَد که زمینش مزرعه خواهد شد، و هنگام برداشت او نیز خرمن خرمن محصول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آرزوی نابخردانه را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در ردیف خصال نامیمون و ناخجسته شیطانی قلمداد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همچنانکه نومیدی بد است، اینگونه امید نیز خوش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منطق کتاب خدا امیدی نافع و سودمند است که به دنبال ایمان، مجاهدت و مهاجرت به سوی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اینگونه امید و آرزو که در کتاب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مطلوب و مقتضای آن نیز تحقق‌پذیر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می‌دهد حق آرزوی متقین </w:t>
      </w:r>
      <w:r>
        <w:rPr>
          <w:rStyle w:val="FootnoteAnchor"/>
          <w:rtl w:val="true"/>
        </w:rPr>
        <w:footnoteReference w:id="198"/>
      </w:r>
      <w:r>
        <w:rPr>
          <w:rFonts w:ascii="IRNazanin" w:hAnsi="IRNazanin" w:eastAsia="IRNazanin"/>
          <w:color w:val="111111"/>
          <w:sz w:val="28"/>
          <w:sz w:val="28"/>
          <w:szCs w:val="28"/>
          <w:rtl w:val="true"/>
          <w:lang w:bidi="fa-IR"/>
        </w:rPr>
        <w:t>و سرآمد، و مولا و امیر متقیان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رسول خدا از عظیم‌ترین شأن و مرتبت در نزد خداوند برخوردار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وَهاجَروا وَجاهَدُوا بامْوالِهِم وَانْفُسِهِم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سَبِیْلِ اللَّه اعْظَمُ دَرَجةً عِنْدَاللَّه اولئکَ هُمُ الفائِزون</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علی علیه السلام، بر اثر ایمان خویش و هجرت و مجاهدت در راه خداوند برترین درجه را نائل، و به فوز و رستگاریِ عظیم نیز نَیل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خویش رست و در خدا فانی و فنا و منعدم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تا فانی نشد کی شد نگین </w:t>
      </w:r>
      <w:r>
        <w:rPr>
          <w:rStyle w:val="FootnoteAnchor"/>
          <w:rtl w:val="true"/>
        </w:rPr>
        <w:footnoteReference w:id="200"/>
      </w:r>
      <w:r>
        <w:rPr>
          <w:rFonts w:ascii="IRNazanin" w:hAnsi="IRNazanin" w:eastAsia="IRNazanin"/>
          <w:color w:val="111111"/>
          <w:sz w:val="28"/>
          <w:sz w:val="28"/>
          <w:szCs w:val="28"/>
          <w:rtl w:val="true"/>
          <w:lang w:bidi="fa-IR"/>
        </w:rPr>
        <w:t>و البته مقام فوز، به علی علیه السلام وقف و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بزرگوار، در طی بیست و سه سال، علی 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وَشِیْعَتُکَ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فائز و رستگارید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باشید، و قدم را جای قدم‌های علی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علی نیروی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خدا شافی و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 و سلامت دردهای بی حدِّ خود را از علی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علاج هر واقعه‌ای را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علی درد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دردهای ظاهر و باطن و آلامِ تن و جان را از دامان آدمی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بستر بیماری است، برخیزید و به عبادت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علی، پیامبر از بستر خویش برخاست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تو شفا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کیست که بیمار نیست؟</w:t>
      </w:r>
    </w:p>
    <w:p>
      <w:pPr>
        <w:pStyle w:val="BookText"/>
        <w:rPr/>
      </w:pPr>
      <w:r>
        <w:rPr>
          <w:rFonts w:ascii="IRNazanin" w:hAnsi="IRNazanin" w:eastAsia="IRNazanin"/>
          <w:color w:val="111111"/>
          <w:sz w:val="28"/>
          <w:sz w:val="28"/>
          <w:szCs w:val="28"/>
          <w:rtl w:val="true"/>
          <w:lang w:bidi="fa-IR"/>
        </w:rPr>
        <w:t>تن‌ها اگر چه در سلامت باشد، اما جان‌ها تمامی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ابتلا نه به دست خود و نه به دست هیچکس دیگر مرتفع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دستان عاقل مردی همچون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دیگران هر 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هرکجا، درد را فزون‌تر و افزونتر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را خار در پایش جَهَد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خود را بر سر زانو نَهَد</w:t>
      </w:r>
    </w:p>
    <w:p>
      <w:pPr>
        <w:pStyle w:val="BookText"/>
        <w:rPr/>
      </w:pPr>
      <w:r>
        <w:rPr>
          <w:rFonts w:ascii="IRNazanin" w:hAnsi="IRNazanin" w:eastAsia="IRNazanin"/>
          <w:color w:val="111111"/>
          <w:sz w:val="28"/>
          <w:sz w:val="28"/>
          <w:szCs w:val="28"/>
          <w:rtl w:val="true"/>
          <w:lang w:bidi="fa-IR"/>
        </w:rPr>
        <w:t>وز سر سوزن همی جوید 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نیابد می‌کند با لب ترش</w:t>
      </w:r>
    </w:p>
    <w:p>
      <w:pPr>
        <w:pStyle w:val="BookText"/>
        <w:rPr/>
      </w:pPr>
      <w:r>
        <w:rPr>
          <w:rFonts w:ascii="IRNazanin" w:hAnsi="IRNazanin" w:eastAsia="IRNazanin"/>
          <w:color w:val="111111"/>
          <w:sz w:val="28"/>
          <w:sz w:val="28"/>
          <w:szCs w:val="28"/>
          <w:rtl w:val="true"/>
          <w:lang w:bidi="fa-IR"/>
        </w:rPr>
        <w:t>خار در پا شد چنین دشواریاب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در دل چون بُوَد؟ وادِه جواب</w:t>
      </w:r>
    </w:p>
    <w:p>
      <w:pPr>
        <w:pStyle w:val="BookText"/>
        <w:rPr/>
      </w:pPr>
      <w:r>
        <w:rPr>
          <w:rFonts w:ascii="IRNazanin" w:hAnsi="IRNazanin" w:eastAsia="IRNazanin"/>
          <w:color w:val="111111"/>
          <w:sz w:val="28"/>
          <w:sz w:val="28"/>
          <w:szCs w:val="28"/>
          <w:rtl w:val="true"/>
          <w:lang w:bidi="fa-IR"/>
        </w:rPr>
        <w:t>خار در دل گر بدیدی هر خسی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کی بودی غمان را بر کسی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کس به زیر دمّ خر خاری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 نداند دفع آن، بر می‌جهد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بر جهد آن خار محکمتر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عاقلی باید که خاری بر کند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علی، چه خارها که از جان‌های خسته مردم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اشک‌ها که از چشم‌ها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خنده‌ها که بر لب‌های فروبسته و غمناک، نشانید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دشتی پهناور، و برهوتی خشک و بی‌آب و علف، پس از سال‌ها رنج و دشواری، به مزرعه‌ای سبز از درختان خرما 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درختان به ثمر نشسته، و خوشه‌ها از دانه‌های خرما، مالامال می‌نمود، غلام خویش، قنبر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گوشه‌ای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صفحه‌ای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مزرعه سبز و آباد، برای مردم بینوا و دردمند وقت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تا تهیدست نیستند از آن بهره‌ای ندارند، و در حالت نیاز، همچون نیازمندان دیگر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برخاست تا مزرعه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وی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زحمت آبادانی این باغ را بر دوش داشته‌ای، اکنون، با دانه‌ای از خرما، دهان خود را شیرین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به پاسخ، نرم و آرام،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فُقراست، 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دایم بهر 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خوش منادی می‌کنند</w:t>
      </w:r>
    </w:p>
    <w:p>
      <w:pPr>
        <w:pStyle w:val="BookText"/>
        <w:rPr/>
      </w:pPr>
      <w:r>
        <w:rPr>
          <w:rFonts w:ascii="Amiri" w:hAnsi="Amiri" w:eastAsia="Amiri" w:cs="Amiri"/>
          <w:color w:val="111111"/>
          <w:sz w:val="28"/>
          <w:sz w:val="28"/>
          <w:szCs w:val="28"/>
          <w:rtl w:val="true"/>
          <w:lang w:bidi="ar-SA"/>
        </w:rPr>
        <w:t>کای خدایا مُنْفِقان را سیر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دِرَمْشان را عوض ده صد هزار</w:t>
      </w:r>
    </w:p>
    <w:p>
      <w:pPr>
        <w:pStyle w:val="BookText"/>
        <w:rPr/>
      </w:pPr>
      <w:r>
        <w:rPr>
          <w:rFonts w:ascii="Amiri" w:hAnsi="Amiri" w:eastAsia="Amiri" w:cs="Amiri"/>
          <w:color w:val="111111"/>
          <w:sz w:val="28"/>
          <w:sz w:val="28"/>
          <w:szCs w:val="28"/>
          <w:rtl w:val="true"/>
          <w:lang w:bidi="ar-SA"/>
        </w:rPr>
        <w:t>ای خدایا مُمْسِکان را در 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مده الا زیان اندر زیان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یکی از جنگ‌ها، رزمندگان را خواست که جهت دریافت غنیمت‌ها به خط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کدام ششصد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باقیماند نیز ششصد درهم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سهم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میان کسی آهی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آه کشیدی؟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طالبِ حضور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در کنار ما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شدیداً شائق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من نیز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نشان باشد درون ایثار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علامت هست نیکوکار را</w:t>
      </w:r>
    </w:p>
    <w:p>
      <w:pPr>
        <w:pStyle w:val="BookText"/>
        <w:rPr/>
      </w:pPr>
      <w:r>
        <w:rPr>
          <w:rFonts w:ascii="IRNazanin" w:hAnsi="IRNazanin" w:eastAsia="IRNazanin"/>
          <w:color w:val="111111"/>
          <w:sz w:val="28"/>
          <w:sz w:val="28"/>
          <w:szCs w:val="28"/>
          <w:rtl w:val="true"/>
          <w:lang w:bidi="fa-IR"/>
        </w:rPr>
        <w:t>مال در ایثار اگر گردد 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درون، صد زندگی آید خَلَف </w:t>
      </w:r>
      <w:r>
        <w:rPr>
          <w:rStyle w:val="FootnoteAnchor"/>
          <w:rtl w:val="true"/>
        </w:rPr>
        <w:footnoteReference w:id="20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صد شگفت که همین علی، که نمایشگر توحید، قرآن، و عموم انبیا و قیامت است چه مرارت‌ها و مصائب، که پس از مرگ پیامبر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نامردی‌ها و نامردی‌ها که از سوی مردم پُر جَفا در حق وی روا گردید، تا جایی که گاه حتی سلامش را سرد جواب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مردانند اینها صورتند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نانند و کشته شهوتند </w:t>
      </w:r>
      <w:r>
        <w:rPr>
          <w:rStyle w:val="FootnoteAnchor"/>
          <w:rtl w:val="true"/>
        </w:rPr>
        <w:footnoteReference w:id="206"/>
      </w:r>
      <w:r>
        <w:rPr>
          <w:rFonts w:ascii="IRNazanin" w:hAnsi="IRNazanin" w:eastAsia="IRNazanin"/>
          <w:color w:val="111111"/>
          <w:sz w:val="28"/>
          <w:sz w:val="28"/>
          <w:szCs w:val="28"/>
          <w:rtl w:val="true"/>
          <w:lang w:bidi="fa-IR"/>
        </w:rPr>
        <w:t>و اما علی، این همه را برای خدا متحمل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قضا راضی است مردی عارف است </w:t>
      </w:r>
      <w:r>
        <w:rPr>
          <w:rStyle w:val="FootnoteAnchor"/>
          <w:rtl w:val="true"/>
        </w:rPr>
        <w:footnoteReference w:id="207"/>
      </w:r>
      <w:r>
        <w:rPr>
          <w:rFonts w:ascii="IRNazanin" w:hAnsi="IRNazanin" w:eastAsia="IRNazanin"/>
          <w:color w:val="111111"/>
          <w:sz w:val="28"/>
          <w:sz w:val="28"/>
          <w:szCs w:val="28"/>
          <w:rtl w:val="true"/>
          <w:lang w:bidi="fa-IR"/>
        </w:rPr>
        <w:t>و خداوند نیز که پیوسته در کمین ستمکاران است، به جریمه آن همه جفا و خطا، آنها را به چه رنج‌ها و جِورها که مبتلا ساخت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دل مرد خدا نآمد به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قومی را خدا رسوا نکرد </w:t>
      </w:r>
      <w:r>
        <w:rPr>
          <w:rStyle w:val="FootnoteAnchor"/>
          <w:rtl w:val="true"/>
        </w:rPr>
        <w:footnoteReference w:id="208"/>
      </w:r>
      <w:r>
        <w:rPr>
          <w:rFonts w:ascii="IRNazanin" w:hAnsi="IRNazanin" w:eastAsia="IRNazanin"/>
          <w:color w:val="111111"/>
          <w:sz w:val="28"/>
          <w:sz w:val="28"/>
          <w:szCs w:val="28"/>
          <w:rtl w:val="true"/>
          <w:lang w:bidi="fa-IR"/>
        </w:rPr>
        <w:t>و البته از یاد نبریم، که عشق علی، و اقتدا به علی، و قبول ولایت وی، رزقی آسمانی و ویژه است و خداوند آن را عطای هر دل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دل نیز لایق آن موهبت ارجمند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پذیرش ولایت حق و پیامبرش، و نیز علی، شرط حضور در حزب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خداوند، همواره، غالب و فاتح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بر منبر بود و از مسلمانان دیار سلمان چیزی شگفت، گفت</w:t>
      </w:r>
      <w:r>
        <w:rPr>
          <w:rFonts w:eastAsia="IRNazanin" w:cs="IRNazanin"/>
          <w:color w:val="111111"/>
          <w:sz w:val="28"/>
          <w:szCs w:val="28"/>
          <w:rtl w:val="true"/>
          <w:lang w:bidi="fa-IR"/>
        </w:rPr>
        <w:t>.</w:t>
      </w:r>
      <w:bookmarkStart w:id="271" w:name="pg240_932"/>
    </w:p>
    <w:p>
      <w:pPr>
        <w:pStyle w:val="Heading2"/>
        <w:numPr>
          <w:ilvl w:val="1"/>
          <w:numId w:val="1"/>
        </w:numPr>
        <w:rPr/>
      </w:pPr>
      <w:bookmarkStart w:id="272" w:name="__RefHeading___Toc2099710_211673320"/>
      <w:bookmarkStart w:id="273" w:name="_Toc101"/>
      <w:bookmarkEnd w:id="271"/>
      <w:bookmarkEnd w:id="272"/>
      <w:r>
        <w:rPr>
          <w:rtl w:val="true"/>
        </w:rPr>
        <w:t>علی مجمعِ خوبی‌ها</w:t>
      </w:r>
      <w:bookmarkEnd w:id="273"/>
    </w:p>
    <w:p>
      <w:pPr>
        <w:pStyle w:val="Heading3"/>
        <w:numPr>
          <w:ilvl w:val="2"/>
          <w:numId w:val="1"/>
        </w:numPr>
        <w:rPr/>
      </w:pPr>
      <w:bookmarkStart w:id="274" w:name="__RefHeading___Toc2099712_211673320"/>
      <w:bookmarkStart w:id="275" w:name="_Toc102"/>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دنیا مزرعه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خُلِقَت مَزْرَعَة</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و خداوند نیز خود زارع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الْزارِعُون</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و انسان‌ها زراعت‌های خدایند، که ایشان را از دل خاک تیره زمین، رویانیده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انْبَتَکُم مِنَ الْارْضِ نَباتا </w:t>
      </w:r>
      <w:r>
        <w:rPr>
          <w:rStyle w:val="FootnoteAnchor"/>
          <w:rtl w:val="true"/>
        </w:rPr>
        <w:footnoteReference w:id="211"/>
      </w:r>
      <w:r>
        <w:rPr>
          <w:rFonts w:ascii="IRNazanin" w:hAnsi="IRNazanin" w:eastAsia="IRNazanin"/>
          <w:color w:val="111111"/>
          <w:sz w:val="28"/>
          <w:sz w:val="28"/>
          <w:szCs w:val="28"/>
          <w:rtl w:val="true"/>
          <w:lang w:bidi="fa-IR"/>
        </w:rPr>
        <w:t>و البته، زارعان، وقتی که زراعت‌های خود را دچار آسیب و زدگی و آفت می‌بینند، و راه علاج و چاره و تدبیر نیز در پیش ندارند، آنها را دِرو می‌کنند، و در</w:t>
      </w:r>
    </w:p>
    <w:p>
      <w:pPr>
        <w:pStyle w:val="BookText"/>
        <w:rPr/>
      </w:pPr>
      <w:r>
        <w:rPr>
          <w:rFonts w:ascii="IRNazanin" w:hAnsi="IRNazanin" w:eastAsia="IRNazanin"/>
          <w:color w:val="111111"/>
          <w:sz w:val="28"/>
          <w:sz w:val="28"/>
          <w:szCs w:val="28"/>
          <w:rtl w:val="true"/>
          <w:lang w:bidi="fa-IR"/>
        </w:rPr>
        <w:t>جای آنها گیاهانی بهتر و بی‌آفت جای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رو خداوند نیز مؤمنان را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مَن یَرْتَدَّ مِنْکُمْ عَن دِینِهِ فَسَوْفَ یأَتِی اللَّهُ</w:t>
      </w:r>
    </w:p>
    <w:p>
      <w:pPr>
        <w:pStyle w:val="BookText"/>
        <w:rPr/>
      </w:pPr>
      <w:r>
        <w:rPr>
          <w:rFonts w:ascii="Amiri" w:hAnsi="Amiri" w:eastAsia="Amiri" w:cs="Amiri"/>
          <w:color w:val="111111"/>
          <w:sz w:val="28"/>
          <w:sz w:val="28"/>
          <w:szCs w:val="28"/>
          <w:rtl w:val="true"/>
          <w:lang w:bidi="ar-SA"/>
        </w:rPr>
        <w:t>بِقَوْمٍ یُحِبُّهُمْ وَیُحِبُّونَهُ أَذِلَّةٍ عَلَی الْمُؤْمِنِینَ أَعِزَّةٍ عَلَی الْکفِرِینَ</w:t>
      </w:r>
    </w:p>
    <w:p>
      <w:pPr>
        <w:pStyle w:val="BookText"/>
        <w:rPr/>
      </w:pPr>
      <w:r>
        <w:rPr>
          <w:rFonts w:ascii="Amiri" w:hAnsi="Amiri" w:eastAsia="Amiri" w:cs="Amiri"/>
          <w:color w:val="111111"/>
          <w:sz w:val="28"/>
          <w:sz w:val="28"/>
          <w:szCs w:val="28"/>
          <w:rtl w:val="true"/>
          <w:lang w:bidi="ar-SA"/>
        </w:rPr>
        <w:t>یُجهِدُونَ فِی سَبِیلِ اللَّهِ وَلَایَخَافُونَ لَوْمَةَ لائِم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اگر از دین خدا بازگردید، و شیطنت و شهوت را دنبال کنید، در جای شما قومی می‌نشینند که خداوند عاشق ایشان و ایشان نیز دلبرده 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خود مومن، و نسبت به اهل ایمان نیز خاشع، خاکسار، و متواضعند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بهاران کی شود سرسبز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شو تا گل برویی رنگ رنگ</w:t>
      </w:r>
    </w:p>
    <w:p>
      <w:pPr>
        <w:pStyle w:val="BookText"/>
        <w:rPr/>
      </w:pPr>
      <w:r>
        <w:rPr>
          <w:rFonts w:ascii="IRNazanin" w:hAnsi="IRNazanin" w:eastAsia="IRNazanin"/>
          <w:color w:val="111111"/>
          <w:sz w:val="28"/>
          <w:sz w:val="28"/>
          <w:szCs w:val="28"/>
          <w:rtl w:val="true"/>
          <w:lang w:bidi="fa-IR"/>
        </w:rPr>
        <w:t>سالها تو سنگ بودی دلخراش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آزمون را یک زمانی خاک باش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همین فروتنی و تواضع نیز آنان را سربلند و سرفراز می‌سازد، و اوج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از بالا به پستی در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پستی به بالا بر رود</w:t>
      </w:r>
    </w:p>
    <w:p>
      <w:pPr>
        <w:pStyle w:val="BookText"/>
        <w:rPr/>
      </w:pPr>
      <w:r>
        <w:rPr>
          <w:rFonts w:ascii="IRNazanin" w:hAnsi="IRNazanin" w:eastAsia="IRNazanin"/>
          <w:color w:val="111111"/>
          <w:sz w:val="28"/>
          <w:sz w:val="28"/>
          <w:szCs w:val="28"/>
          <w:rtl w:val="true"/>
          <w:lang w:bidi="fa-IR"/>
        </w:rPr>
        <w:t>گندم از بالا به زیر خاک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او خوشه و چالاک شد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 هر میوه آمد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سرها برآورد از دفین </w:t>
      </w:r>
      <w:r>
        <w:rPr>
          <w:rStyle w:val="FootnoteAnchor"/>
          <w:rtl w:val="true"/>
        </w:rPr>
        <w:footnoteReference w:id="214"/>
      </w:r>
      <w:bookmarkStart w:id="276" w:name="pg240_934"/>
    </w:p>
    <w:p>
      <w:pPr>
        <w:pStyle w:val="BookText"/>
        <w:rPr/>
      </w:pPr>
      <w:bookmarkEnd w:id="276"/>
      <w:r>
        <w:rPr>
          <w:rFonts w:ascii="IRNazanin" w:hAnsi="IRNazanin" w:eastAsia="IRNazanin"/>
          <w:color w:val="111111"/>
          <w:sz w:val="28"/>
          <w:sz w:val="28"/>
          <w:szCs w:val="28"/>
          <w:rtl w:val="true"/>
          <w:lang w:bidi="fa-IR"/>
        </w:rPr>
        <w:t>باری، مؤمنانی جایگزین شما می‌شوند که در برابر کافران همچون سدی سدید می‌ایستند، و عزت و کرامت خویش را از دست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تلاش و کوشش و سعی خویش را معطوف و مصروف راه خدا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هیچ ملامتگری نیز خائف و ترسان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ز دریا ترس و نی از موج و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شنیدی تو خطاب لاتَخَف</w:t>
      </w:r>
    </w:p>
    <w:p>
      <w:pPr>
        <w:pStyle w:val="BookText"/>
        <w:rPr/>
      </w:pPr>
      <w:r>
        <w:rPr>
          <w:rFonts w:ascii="IRNazanin" w:hAnsi="IRNazanin" w:eastAsia="IRNazanin"/>
          <w:color w:val="111111"/>
          <w:sz w:val="28"/>
          <w:sz w:val="28"/>
          <w:szCs w:val="28"/>
          <w:rtl w:val="true"/>
          <w:lang w:bidi="fa-IR"/>
        </w:rPr>
        <w:t>لاتَخَف دان چونکه خوفت داد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فرستد چون فرستادت طبق</w:t>
      </w:r>
    </w:p>
    <w:p>
      <w:pPr>
        <w:pStyle w:val="BookText"/>
        <w:rPr/>
      </w:pPr>
      <w:r>
        <w:rPr>
          <w:rFonts w:ascii="IRNazanin" w:hAnsi="IRNazanin" w:eastAsia="IRNazanin"/>
          <w:color w:val="111111"/>
          <w:sz w:val="28"/>
          <w:sz w:val="28"/>
          <w:szCs w:val="28"/>
          <w:rtl w:val="true"/>
          <w:lang w:bidi="fa-IR"/>
        </w:rPr>
        <w:t>خوف آنکس راست کاو را خوف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غصه آنکس را، کَش اینجا طَوف نیست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هر که ترسید از حق و تقوی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ترسد از وی جن و انس و هر که دید </w:t>
      </w:r>
      <w:r>
        <w:rPr>
          <w:rStyle w:val="FootnoteAnchor"/>
          <w:rtl w:val="true"/>
        </w:rPr>
        <w:footnoteReference w:id="216"/>
      </w:r>
    </w:p>
    <w:p>
      <w:pPr>
        <w:pStyle w:val="Heading3"/>
        <w:numPr>
          <w:ilvl w:val="2"/>
          <w:numId w:val="1"/>
        </w:numPr>
        <w:rPr/>
      </w:pPr>
      <w:bookmarkStart w:id="277" w:name="__RefHeading___Toc2099714_211673320"/>
      <w:bookmarkStart w:id="278" w:name="_Toc103"/>
      <w:bookmarkEnd w:id="277"/>
      <w:r>
        <w:rPr>
          <w:rtl w:val="true"/>
        </w:rPr>
        <w:t>داسِ اجل</w:t>
      </w:r>
      <w:bookmarkEnd w:id="278"/>
    </w:p>
    <w:p>
      <w:pPr>
        <w:pStyle w:val="BookText"/>
        <w:rPr/>
      </w:pPr>
      <w:r>
        <w:rPr>
          <w:rFonts w:ascii="IRNazanin" w:hAnsi="IRNazanin" w:eastAsia="IRNazanin"/>
          <w:color w:val="111111"/>
          <w:sz w:val="28"/>
          <w:sz w:val="28"/>
          <w:szCs w:val="28"/>
          <w:rtl w:val="true"/>
          <w:lang w:bidi="fa-IR"/>
        </w:rPr>
        <w:t>و البته آنچه مسلَّم است مومنانِ عهد نبی مکرم، که خداوند از ایشان می‌خواست تا از راه حق بازگشت نکنند، لاجَرَم با داسِ اجَل دِرو شدند، و همچون دانه‌ها به زیر خاک رفتند، و در جای ایشان نیز همان مومنان نشستند که خداوند از عشق خود به ایشان، و میل ایشان به خود، سخن گفت</w:t>
      </w:r>
      <w:r>
        <w:rPr>
          <w:rFonts w:eastAsia="IRNazanin" w:cs="IRNazanin"/>
          <w:color w:val="111111"/>
          <w:sz w:val="28"/>
          <w:szCs w:val="28"/>
          <w:rtl w:val="true"/>
          <w:lang w:bidi="fa-IR"/>
        </w:rPr>
        <w:t>.</w:t>
      </w:r>
    </w:p>
    <w:p>
      <w:pPr>
        <w:pStyle w:val="Heading3"/>
        <w:numPr>
          <w:ilvl w:val="2"/>
          <w:numId w:val="1"/>
        </w:numPr>
        <w:rPr/>
      </w:pPr>
      <w:bookmarkStart w:id="279" w:name="__RefHeading___Toc2099716_211673320"/>
      <w:bookmarkStart w:id="280" w:name="_Toc104"/>
      <w:bookmarkEnd w:id="279"/>
      <w:r>
        <w:rPr>
          <w:rtl w:val="true"/>
        </w:rPr>
        <w:t>خصلت‌های ناب</w:t>
      </w:r>
      <w:bookmarkEnd w:id="28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 هیچ گمان مسلّم است که این قوم آن همه خصلت‌های ناب و رفیع را از پیش خود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از کجا برخوردار شدند آیه پس از آن پاسخ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ولیِّ شما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هشدار داد که اگر اینگونه باشید برترید، وگرنه قومی جایگزین شما می‌شوند که اینگونه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شریفه، چندین تن از چهره‌های برجسته عهد پیامبر،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عبداللَّه بن سلام، عبداللَّه بن ابَی، عبداللَّه بن عُمَر و نیز فراوانی از منابع معتبر در نزد اهل سنت، به وضوع و صراحت، یاد کرده‌اند که مراد و منظور خداوند از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بوده است،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جز وجود مبارک مولانا امیرالمؤمنین علیه السلام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یادآور می‌شوم که در کتاب خدا، قرآن کریم، گاه واژه‌ای به ظاهر جمع، اما در حقیقت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مواردی که خداوند از خود با صیغه جمع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نَزَّلْنا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قرآن را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گاه واژه‌ای مفرد است اما در حقیقت معنای جمع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کریمه از آیات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خُضتُم کالَّذِی خاضُوا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اینرو نمی‌توان خرده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و مصداق آن نیز بیش از یک تن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نیز تنها موردی نیست که از علی علیه السلام با واژه جمع یاد می‌شود، بلکه در آیه مباهله نیز به همینگونه از وی یاد شده است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چرا از علی با واژه جمع یاد نشود، حال آنکه او همچون ابراهیم، امتی به شمار می‌آمد، زیرا که جامع جمیع خصال برجسته انسانی بود، و آنچه خوبان با خود داشتند وی به تنهایی داشت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خداوند نیز جامع صفات کمال است، و برخوردار از تمامی کمالات</w:t>
      </w:r>
      <w:r>
        <w:rPr>
          <w:rFonts w:eastAsia="IRNazanin" w:cs="IRNazanin"/>
          <w:color w:val="111111"/>
          <w:sz w:val="28"/>
          <w:szCs w:val="28"/>
          <w:rtl w:val="true"/>
          <w:lang w:bidi="fa-IR"/>
        </w:rPr>
        <w:t>.</w:t>
      </w:r>
      <w:bookmarkStart w:id="281" w:name="pg240_936"/>
    </w:p>
    <w:p>
      <w:pPr>
        <w:pStyle w:val="BookText"/>
        <w:rPr/>
      </w:pPr>
      <w:bookmarkEnd w:id="281"/>
      <w:r>
        <w:rPr>
          <w:rFonts w:ascii="IRNazanin" w:hAnsi="IRNazanin" w:eastAsia="IRNazanin"/>
          <w:color w:val="111111"/>
          <w:sz w:val="28"/>
          <w:sz w:val="28"/>
          <w:szCs w:val="28"/>
          <w:rtl w:val="true"/>
          <w:lang w:bidi="fa-IR"/>
        </w:rPr>
        <w:t>و از این رو گاه از خود با واژه جمع یاد می‌فرماید</w:t>
      </w:r>
      <w:r>
        <w:rPr>
          <w:rFonts w:eastAsia="IRNazanin" w:cs="IRNazanin"/>
          <w:color w:val="111111"/>
          <w:sz w:val="28"/>
          <w:szCs w:val="28"/>
          <w:rtl w:val="true"/>
          <w:lang w:bidi="fa-IR"/>
        </w:rPr>
        <w:t>.</w:t>
      </w:r>
    </w:p>
    <w:p>
      <w:pPr>
        <w:pStyle w:val="Heading3"/>
        <w:numPr>
          <w:ilvl w:val="2"/>
          <w:numId w:val="1"/>
        </w:numPr>
        <w:rPr/>
      </w:pPr>
      <w:bookmarkStart w:id="282" w:name="__RefHeading___Toc2099718_211673320"/>
      <w:bookmarkStart w:id="283" w:name="_Toc105"/>
      <w:bookmarkEnd w:id="282"/>
      <w:r>
        <w:rPr>
          <w:rtl w:val="true"/>
        </w:rPr>
        <w:t>شیعیان</w:t>
      </w:r>
      <w:bookmarkEnd w:id="283"/>
    </w:p>
    <w:p>
      <w:pPr>
        <w:pStyle w:val="BookText"/>
        <w:rPr/>
      </w:pPr>
      <w:r>
        <w:rPr>
          <w:rFonts w:ascii="IRNazanin" w:hAnsi="IRNazanin" w:eastAsia="IRNazanin"/>
          <w:color w:val="111111"/>
          <w:sz w:val="28"/>
          <w:sz w:val="28"/>
          <w:szCs w:val="28"/>
          <w:rtl w:val="true"/>
          <w:lang w:bidi="fa-IR"/>
        </w:rPr>
        <w:t>و البته چنین خصلت‌های ناب را جز در شیعیان نمی‌توان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مسلمانان دیگر اگر چه خدا را و نیز پیامبرش را، هر چند ناقص و نا تمام، به ولایت پذیرفته‌اند، اما از ولایتِ علی علیه السلام محروم و مهجورند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میان ایشان فخر رازی است که می‌کوشیده است تا خویش را با علی همرنگ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دستان خود را به رسم سنیان به سینه نمی‌بندم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مانند ایشان سوره را بی نام خدا قرائت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سیره امام علی علیه السلام تامل نمودم، و یافتم که او اینگونه نماز نمی‌گزارد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دست به دامان او شود به ریسمانی محکم چنگ آویخته است، از این رو، من، تنها او را دنبال می‌کنم، و نه هیچ کس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ابر و باد باید بود</w:t>
      </w:r>
    </w:p>
    <w:p>
      <w:pPr>
        <w:pStyle w:val="BookText"/>
        <w:rPr/>
      </w:pPr>
      <w:r>
        <w:rPr>
          <w:rFonts w:ascii="IRNazanin" w:hAnsi="IRNazanin" w:eastAsia="IRNazanin"/>
          <w:color w:val="111111"/>
          <w:sz w:val="28"/>
          <w:sz w:val="28"/>
          <w:szCs w:val="28"/>
          <w:rtl w:val="true"/>
          <w:lang w:bidi="fa-IR"/>
        </w:rPr>
        <w:t>گرمْ رفتار و راد باید بود</w:t>
      </w:r>
    </w:p>
    <w:p>
      <w:pPr>
        <w:pStyle w:val="BookText"/>
        <w:rPr/>
      </w:pPr>
      <w:r>
        <w:rPr>
          <w:rFonts w:ascii="IRNazanin" w:hAnsi="IRNazanin" w:eastAsia="IRNazanin"/>
          <w:color w:val="111111"/>
          <w:sz w:val="28"/>
          <w:sz w:val="28"/>
          <w:szCs w:val="28"/>
          <w:rtl w:val="true"/>
          <w:lang w:bidi="fa-IR"/>
        </w:rPr>
        <w:t>در شناسایی ولیّ و عدو</w:t>
      </w:r>
    </w:p>
    <w:p>
      <w:pPr>
        <w:pStyle w:val="BookText"/>
        <w:rPr/>
      </w:pPr>
      <w:r>
        <w:rPr>
          <w:rFonts w:ascii="IRNazanin" w:hAnsi="IRNazanin" w:eastAsia="IRNazanin"/>
          <w:color w:val="111111"/>
          <w:sz w:val="28"/>
          <w:sz w:val="28"/>
          <w:szCs w:val="28"/>
          <w:rtl w:val="true"/>
          <w:lang w:bidi="fa-IR"/>
        </w:rPr>
        <w:t xml:space="preserve">ناقد و اوستاد باید بود </w:t>
      </w:r>
      <w:r>
        <w:rPr>
          <w:rStyle w:val="FootnoteAnchor"/>
          <w:rtl w:val="true"/>
        </w:rPr>
        <w:footnoteReference w:id="219"/>
      </w:r>
    </w:p>
    <w:p>
      <w:pPr>
        <w:pStyle w:val="Heading3"/>
        <w:numPr>
          <w:ilvl w:val="2"/>
          <w:numId w:val="1"/>
        </w:numPr>
        <w:rPr/>
      </w:pPr>
      <w:bookmarkStart w:id="284" w:name="__RefHeading___Toc2099720_211673320"/>
      <w:bookmarkStart w:id="285" w:name="_Toc106"/>
      <w:bookmarkEnd w:id="284"/>
      <w:r>
        <w:rPr>
          <w:rtl w:val="true"/>
        </w:rPr>
        <w:t>حزب خدا</w:t>
      </w:r>
      <w:bookmarkEnd w:id="285"/>
    </w:p>
    <w:p>
      <w:pPr>
        <w:pStyle w:val="BookText"/>
        <w:rPr/>
      </w:pPr>
      <w:r>
        <w:rPr>
          <w:rFonts w:ascii="IRNazanin" w:hAnsi="IRNazanin" w:eastAsia="IRNazanin"/>
          <w:color w:val="111111"/>
          <w:sz w:val="28"/>
          <w:sz w:val="28"/>
          <w:szCs w:val="28"/>
          <w:rtl w:val="true"/>
          <w:lang w:bidi="fa-IR"/>
        </w:rPr>
        <w:t>آری، تنها جماعت شیعه است که خدا را و پیامبرش را و علی را، والی و ولیِ خویش می‌خوانند و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قوم، حزب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خدا پیوسته غالب و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ظاهر، چند روزی در چشمان نزدیک بینانِ عاقبت نااندیش، مغلوب و شکست‌پذیر 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هنر همین جاست که خداوند پیروزی ایشان را دل مغلوبی و شکست فراهم می‌دارد</w:t>
      </w:r>
      <w:r>
        <w:rPr>
          <w:rFonts w:eastAsia="IRNazanin" w:cs="IRNazanin"/>
          <w:color w:val="111111"/>
          <w:sz w:val="28"/>
          <w:szCs w:val="28"/>
          <w:rtl w:val="true"/>
          <w:lang w:bidi="fa-IR"/>
        </w:rPr>
        <w:t>.</w:t>
      </w:r>
      <w:bookmarkStart w:id="286" w:name="pg240_937"/>
    </w:p>
    <w:p>
      <w:pPr>
        <w:pStyle w:val="BookText"/>
        <w:rPr/>
      </w:pPr>
      <w:bookmarkEnd w:id="286"/>
      <w:r>
        <w:rPr>
          <w:rFonts w:ascii="IRNazanin" w:hAnsi="IRNazanin" w:eastAsia="IRNazanin"/>
          <w:color w:val="111111"/>
          <w:sz w:val="28"/>
          <w:sz w:val="28"/>
          <w:szCs w:val="28"/>
          <w:rtl w:val="true"/>
          <w:lang w:bidi="fa-IR"/>
        </w:rPr>
        <w:t>درست همچون دانه‌ها که مغلوب خاک می‌شوند، و در دل خاک نیز شکسته، اما دیری نمی‌پاید که مشت بر دهان خاک کوفته، و آن را واپس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اوج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را در زیر پای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نشان مومنان مغلوبی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در اشکستِ مومن خوبی است</w:t>
      </w:r>
    </w:p>
    <w:p>
      <w:pPr>
        <w:pStyle w:val="BookText"/>
        <w:rPr/>
      </w:pPr>
      <w:r>
        <w:rPr>
          <w:rFonts w:ascii="IRNazanin" w:hAnsi="IRNazanin" w:eastAsia="IRNazanin"/>
          <w:color w:val="111111"/>
          <w:sz w:val="28"/>
          <w:sz w:val="28"/>
          <w:szCs w:val="28"/>
          <w:rtl w:val="true"/>
          <w:lang w:bidi="fa-IR"/>
        </w:rPr>
        <w:t>گر تو مشک و عنبری را بشکنی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 را روح و ریحان پر کنی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 والَّذِینَ آمَنُوا فَان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کسانی که پذیرای ولایت خداوند و پیامبرش و علی باشند، در همه احوال فاتح و غالبند</w:t>
      </w:r>
      <w:r>
        <w:rPr>
          <w:rFonts w:eastAsia="IRNazanin" w:cs="IRNazanin"/>
          <w:color w:val="111111"/>
          <w:sz w:val="28"/>
          <w:szCs w:val="28"/>
          <w:rtl w:val="true"/>
          <w:lang w:bidi="fa-IR"/>
        </w:rPr>
        <w:t>.</w:t>
      </w:r>
    </w:p>
    <w:p>
      <w:pPr>
        <w:pStyle w:val="Heading3"/>
        <w:numPr>
          <w:ilvl w:val="2"/>
          <w:numId w:val="1"/>
        </w:numPr>
        <w:rPr/>
      </w:pPr>
      <w:bookmarkStart w:id="287" w:name="__RefHeading___Toc2099722_211673320"/>
      <w:bookmarkStart w:id="288" w:name="_Toc107"/>
      <w:bookmarkEnd w:id="287"/>
      <w:r>
        <w:rPr>
          <w:rtl w:val="true"/>
        </w:rPr>
        <w:t>فارسیان</w:t>
      </w:r>
      <w:bookmarkEnd w:id="288"/>
    </w:p>
    <w:p>
      <w:pPr>
        <w:pStyle w:val="BookText"/>
        <w:rPr/>
      </w:pPr>
      <w:r>
        <w:rPr>
          <w:rFonts w:ascii="IRNazanin" w:hAnsi="IRNazanin" w:eastAsia="IRNazanin"/>
          <w:color w:val="111111"/>
          <w:sz w:val="28"/>
          <w:sz w:val="28"/>
          <w:szCs w:val="28"/>
          <w:rtl w:val="true"/>
          <w:lang w:bidi="fa-IR"/>
        </w:rPr>
        <w:t>حال ببینیم این شیعیانِ غالب و پیروزمند، با آن خصیصه‌های شایسته و ارجمند، که جایگزین مومنان پیشین می‌شوند، کیستند؟ و نیز از کدامین سرزمین؟</w:t>
      </w:r>
    </w:p>
    <w:p>
      <w:pPr>
        <w:pStyle w:val="BookText"/>
        <w:rPr/>
      </w:pPr>
      <w:r>
        <w:rPr>
          <w:rFonts w:ascii="IRNazanin" w:hAnsi="IRNazanin" w:eastAsia="IRNazanin"/>
          <w:color w:val="111111"/>
          <w:sz w:val="28"/>
          <w:sz w:val="28"/>
          <w:szCs w:val="28"/>
          <w:rtl w:val="true"/>
          <w:lang w:bidi="fa-IR"/>
        </w:rPr>
        <w:t>وقتی پیامبر، بالای منبر، آیه را تلاوت کرد و مومنان را هشدار داد که روزگاری در می‌رسد و قومی شایسته بر جایگاه آنان تکیه می‌زنند، تمام مردم به حیرت فرو رفتند، و می‌پرسیدند که این قوم کیستند؟ و از کجا؟ و سپس رو به پیامبر داشتند، و از ایشان نیز پرسش نمودند که آیا خود از این قوم با خبر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که خود آموزگار کتاب است، و از چند و چون آن نیز آشنا و آگاه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دست مبارک خویش بر دوش سلمان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bookmarkStart w:id="289" w:name="pg240_938"/>
    </w:p>
    <w:p>
      <w:pPr>
        <w:pStyle w:val="BookText"/>
        <w:rPr/>
      </w:pPr>
      <w:bookmarkEnd w:id="2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هَذا الدین مُعَلَّقاً بالثریا لَتَنالُه رِجالٌ مِنْ ابْنَاءِ الْفارس</w:t>
      </w:r>
      <w:r>
        <w:rPr>
          <w:rFonts w:eastAsia="Amiri" w:cs="Amiri" w:ascii="Amiri" w:hAnsi="Amiri"/>
          <w:color w:val="111111"/>
          <w:sz w:val="28"/>
          <w:szCs w:val="28"/>
          <w:rtl w:val="true"/>
          <w:lang w:bidi="ar-SA"/>
        </w:rPr>
        <w:t xml:space="preserve">» </w:t>
      </w:r>
      <w:r>
        <w:rPr>
          <w:rStyle w:val="FootnoteAnchor"/>
          <w:rtl w:val="true"/>
        </w:rPr>
        <w:footnoteReference w:id="222"/>
      </w:r>
      <w:r>
        <w:rPr>
          <w:rFonts w:ascii="IRNazanin" w:hAnsi="IRNazanin" w:eastAsia="IRNazanin"/>
          <w:color w:val="111111"/>
          <w:sz w:val="28"/>
          <w:sz w:val="28"/>
          <w:szCs w:val="28"/>
          <w:rtl w:val="true"/>
          <w:lang w:bidi="fa-IR"/>
        </w:rPr>
        <w:t>اگر دین در آسمان باشد، و آویزان به ستاره ثریا، مردان و زنانی از فارسیان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اینان نه تنها ولایت خدا و پیامبرش را پذیرفته‌اند، بل بر ولایت علی علیه السلام نیز گردن می‌نهند، و نه تنها عاشق و دلباخته خدا و پیامبرند، بل شیدا و شیفته علی علیه السلام نیز می‌باشند</w:t>
      </w:r>
      <w:r>
        <w:rPr>
          <w:rFonts w:eastAsia="IRNazanin" w:cs="IRNazanin"/>
          <w:color w:val="111111"/>
          <w:sz w:val="28"/>
          <w:szCs w:val="28"/>
          <w:rtl w:val="true"/>
          <w:lang w:bidi="fa-IR"/>
        </w:rPr>
        <w:t>.</w:t>
      </w:r>
    </w:p>
    <w:p>
      <w:pPr>
        <w:pStyle w:val="Heading3"/>
        <w:numPr>
          <w:ilvl w:val="2"/>
          <w:numId w:val="1"/>
        </w:numPr>
        <w:rPr/>
      </w:pPr>
      <w:bookmarkStart w:id="290" w:name="__RefHeading___Toc2099724_211673320"/>
      <w:bookmarkStart w:id="291" w:name="_Toc108"/>
      <w:bookmarkEnd w:id="290"/>
      <w:r>
        <w:rPr>
          <w:rtl w:val="true"/>
        </w:rPr>
        <w:t>دوستداران</w:t>
      </w:r>
      <w:bookmarkEnd w:id="291"/>
    </w:p>
    <w:p>
      <w:pPr>
        <w:pStyle w:val="BookText"/>
        <w:rPr/>
      </w:pPr>
      <w:r>
        <w:rPr>
          <w:rFonts w:ascii="IRNazanin" w:hAnsi="IRNazanin" w:eastAsia="IRNazanin"/>
          <w:color w:val="111111"/>
          <w:sz w:val="28"/>
          <w:sz w:val="28"/>
          <w:szCs w:val="28"/>
          <w:rtl w:val="true"/>
          <w:lang w:bidi="fa-IR"/>
        </w:rPr>
        <w:t>هزار سال پیش، مرحوم شیخ صدوق رحمه الله کتابی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الشیعه،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نقل از راویان، از رسول مکرم، در همان کتاب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ومَنْ احَبَّ عَلِیاً فَقَد احَبَّنی، وَمَنْ احَبَّنِی</w:t>
      </w:r>
    </w:p>
    <w:p>
      <w:pPr>
        <w:pStyle w:val="BookText"/>
        <w:rPr/>
      </w:pPr>
      <w:r>
        <w:rPr>
          <w:rFonts w:ascii="Amiri" w:hAnsi="Amiri" w:eastAsia="Amiri" w:cs="Amiri"/>
          <w:color w:val="111111"/>
          <w:sz w:val="28"/>
          <w:sz w:val="28"/>
          <w:szCs w:val="28"/>
          <w:rtl w:val="true"/>
          <w:lang w:bidi="ar-SA"/>
        </w:rPr>
        <w:t>فَقَد رَضِی اللَّه عَنْهُ وَمَن رَضِیَ عَنْهُ کافاهُ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علی را دوست می‌دارد مرا دوست داشته، و آنکه مرا دوست داشته خداوند از وی خرسند و خشنود و شاد است، و کسی که خداوند از وی شادمان باشد بهشت را به پاداش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بهشتی در زیر سایه علی، و در همراهی و همجواری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مرا بی تو در بهشت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از دیدنش بخواهم دوخت</w:t>
      </w:r>
    </w:p>
    <w:p>
      <w:pPr>
        <w:pStyle w:val="BookText"/>
        <w:rPr/>
      </w:pPr>
      <w:r>
        <w:rPr>
          <w:rFonts w:ascii="IRNazanin" w:hAnsi="IRNazanin" w:eastAsia="IRNazanin"/>
          <w:color w:val="111111"/>
          <w:sz w:val="28"/>
          <w:sz w:val="28"/>
          <w:szCs w:val="28"/>
          <w:rtl w:val="true"/>
          <w:lang w:bidi="fa-IR"/>
        </w:rPr>
        <w:t>کاین چنینم خدای وعده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 در بهشت باید سوخت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وَمَنْ احَبَّ عَلِیَاً فُتِحَتْ لَهُ ابْوابُ الْجَنَّه الثَمانِیَه یَدْخُلُها مِنْ ایِّ بابٍ شاءَ بِغَیْرِ حِساب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دل دوستدار علی است، درهای هشتگانه بهشت بر او</w:t>
      </w:r>
    </w:p>
    <w:p>
      <w:pPr>
        <w:pStyle w:val="BookText"/>
        <w:rPr/>
      </w:pPr>
      <w:r>
        <w:rPr>
          <w:rFonts w:ascii="IRNazanin" w:hAnsi="IRNazanin" w:eastAsia="IRNazanin"/>
          <w:color w:val="111111"/>
          <w:sz w:val="28"/>
          <w:sz w:val="28"/>
          <w:szCs w:val="28"/>
          <w:rtl w:val="true"/>
          <w:lang w:bidi="fa-IR"/>
        </w:rPr>
        <w:t>گشوده است، و از هر کدام که بخواهد، بی حساب، ورود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می‌داند که عشق علی، در پیشگاه خداوندِ اعْلی تا کجا پربهاست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عرصه عالَم پر از علی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علم و شجاعت چو مرتضی نشود</w:t>
      </w:r>
    </w:p>
    <w:p>
      <w:pPr>
        <w:pStyle w:val="BookText"/>
        <w:rPr/>
      </w:pPr>
      <w:r>
        <w:rPr>
          <w:rFonts w:ascii="IRNazanin" w:hAnsi="IRNazanin" w:eastAsia="IRNazanin"/>
          <w:color w:val="111111"/>
          <w:sz w:val="28"/>
          <w:sz w:val="28"/>
          <w:szCs w:val="28"/>
          <w:rtl w:val="true"/>
          <w:lang w:bidi="fa-IR"/>
        </w:rPr>
        <w:t>جهان اگرچه ز موسی و چوب خالی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کلیم نگردد، یکی عصا نشود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وَمَنْ احَبَّ عَلِیاً اعْطاهُ اللَّه کِتابَه بِیَمیْنِه وحاسَبَهُ حِسابَ الْانْبیاء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شیدا و دلداده علی است، به روز قیامت، کارنامه کردارش، به نشان قبول، به دست راست می‌سپارند، و با وی همان می‌کنند، که با انبیا و پیامبران پاکباز الهی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کس از کس نکند هیچ 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 در سالار جهان شاه ولایت </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وَمَن احَبَّ عَلِیاً هَوَّنَ اللَّه عَلَیه سَکَراتِ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مرگ را برای عاشقان علی نرم و آسان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بخواهد مرگ هم شیرین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 و نِشتر نرگس و نسرین شود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گلی از بوستان بهشت با خود به همراه دارد، و به دست مومن می‌سپارد، و به محض آنکه می‌بوید، به بهشت خداوند وارد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شیعه تلخ بمیرد، حال آنکه در طول حیات خویش تلخی‌ها را یکی از پس دیگری جهت تحصیل رضای خداوند سر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سیم ساق من گر همه درد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تن چو جام می جمله دهن نمی‌کند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کسانی باید تلخ بمیرند، و می‌میرند، که با قند شهوت، زندگی چند روزه دنیا را شهد و شیرینیِ کاذب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شیرین می‌زِیَد او تلخ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او تن را پرستد جان نبرد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آن بکن که هست مختار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مکن که کرد مجنون و صَبی</w:t>
      </w:r>
    </w:p>
    <w:p>
      <w:pPr>
        <w:pStyle w:val="BookText"/>
        <w:rPr/>
      </w:pPr>
      <w:r>
        <w:rPr>
          <w:rFonts w:ascii="IRNazanin" w:hAnsi="IRNazanin" w:eastAsia="IRNazanin"/>
          <w:color w:val="111111"/>
          <w:sz w:val="28"/>
          <w:sz w:val="28"/>
          <w:szCs w:val="28"/>
          <w:rtl w:val="true"/>
          <w:lang w:bidi="fa-IR"/>
        </w:rPr>
        <w:t>حُفَّتِ الجنة به چه محفوف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بالْمَکاره که از او افزود کَشت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وَمَنْ احَبَّ عَلِیاً یَبْعَثُ اللَّه لَهُ مَلِکَ الْمَوت کَما یَبْعَثُ الَی الْانبیاء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مامور مرگ با همان شُکوه و شمایلی بر بستر دلباختگان علی حضور می‌یابد و جانشان را می‌ستاند، که در کنار اندام مطهر انبیاء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که هنگام مرگ، ملک الموت را با قامتی رعنا و پر از جلال و شکوه و زیبایی دید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پاداشی در پیش نباشد، جز تماشای تو، برای مردمان مومن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 و مَه چه گویی ای مجمع نکویی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ماه مشک بویی، تو سروِ سیم ساقی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وَمَنْ احَبَّ عَلِیاً وُضِعَ عَلی رَأسِهِ تاجُ الْمَلَک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سینه‌اش مالامال از مهر علی است به نشانِ شرافت و تکریم</w:t>
      </w:r>
    </w:p>
    <w:p>
      <w:pPr>
        <w:pStyle w:val="BookText"/>
        <w:rPr/>
      </w:pPr>
      <w:r>
        <w:rPr>
          <w:rFonts w:ascii="IRNazanin" w:hAnsi="IRNazanin" w:eastAsia="IRNazanin"/>
          <w:color w:val="111111"/>
          <w:sz w:val="28"/>
          <w:sz w:val="28"/>
          <w:szCs w:val="28"/>
          <w:rtl w:val="true"/>
          <w:lang w:bidi="fa-IR"/>
        </w:rPr>
        <w:t>بر سر او تاج فرشتگان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خِرد گفتم از جهان 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کلاهی به من تواند داد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اگر تاج کسرَوِیت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دین بُلْحَسن تواند داد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خاک طوس خاستگاه چهره‌های تابان و پر درخشش تاریخ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چهره‌های پر نبوغ طوس، یکی، خواجه نصیر الدین طوسی، مرد دانش و تواضع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حکیم ابوالقاسم فردوسی، چهره‌ای دیگر است که عشقش در باب امام المتقین 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که از کار شاه گذشت، و به شاهکار خویش پرداخت</w:t>
      </w:r>
      <w:r>
        <w:rPr>
          <w:rFonts w:eastAsia="IRNazanin" w:cs="IRNazanin"/>
          <w:color w:val="111111"/>
          <w:sz w:val="28"/>
          <w:szCs w:val="28"/>
          <w:rtl w:val="true"/>
          <w:lang w:bidi="fa-IR"/>
        </w:rPr>
        <w:t>.</w:t>
      </w:r>
      <w:bookmarkStart w:id="292" w:name="pg240_944"/>
    </w:p>
    <w:p>
      <w:pPr>
        <w:pStyle w:val="Heading2"/>
        <w:numPr>
          <w:ilvl w:val="1"/>
          <w:numId w:val="1"/>
        </w:numPr>
        <w:rPr/>
      </w:pPr>
      <w:bookmarkStart w:id="293" w:name="__RefHeading___Toc2099726_211673320"/>
      <w:bookmarkStart w:id="294" w:name="_Toc109"/>
      <w:bookmarkEnd w:id="292"/>
      <w:bookmarkEnd w:id="293"/>
      <w:r>
        <w:rPr>
          <w:rtl w:val="true"/>
        </w:rPr>
        <w:t>شیدای علی</w:t>
      </w:r>
      <w:bookmarkEnd w:id="294"/>
    </w:p>
    <w:p>
      <w:pPr>
        <w:pStyle w:val="Heading3"/>
        <w:numPr>
          <w:ilvl w:val="2"/>
          <w:numId w:val="1"/>
        </w:numPr>
        <w:rPr/>
      </w:pPr>
      <w:bookmarkStart w:id="295" w:name="__RefHeading___Toc2099728_211673320"/>
      <w:bookmarkStart w:id="296" w:name="_Toc110"/>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برکاتِ سرزمین طوس، همواره، مبارک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همچون ابرها که از دل دریا بر می‌خیزند و به آسمان می‌روند و آنگاه بر خاک‌های خشک و تشنه دور و نزدیک، سخاوتمندانه، فرو می‌بارند، و سبزه و طراوت را به بار می‌آورند، خاک طوس نیز خاستگاه چهره‌های پرفروغ مردانی بوده است که با بارِشِ دانش خویش دل‌های تشنه و طالب و مستعد را حیات و نشاط 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نشاط و حیات، همچون آب، پیوسته به دنبال تشنه و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تشنگان گر آب جویند از جهان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جوید هم به عالم تشنگان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از خداوند این تشنگی و طلب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بخواهید که احساس کاذب سیری را از ذائقه شما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جنبش و جهش می‌باشد، و حرکت و اقدام و پیش افتادن را با خود دارد، طلب و تمناست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کاین طلب کاری مبارک جنبشی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طلب در راه حق مانع کُشی است</w:t>
      </w:r>
    </w:p>
    <w:p>
      <w:pPr>
        <w:pStyle w:val="BookText"/>
        <w:rPr/>
      </w:pPr>
      <w:r>
        <w:rPr>
          <w:rFonts w:ascii="IRNazanin" w:hAnsi="IRNazanin" w:eastAsia="IRNazanin"/>
          <w:color w:val="111111"/>
          <w:sz w:val="28"/>
          <w:sz w:val="28"/>
          <w:szCs w:val="28"/>
          <w:rtl w:val="true"/>
          <w:lang w:bidi="fa-IR"/>
        </w:rPr>
        <w:t>این طلب مفتاح مطلوبات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سپاه و نصرت رایات تست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این طلب همچون خروسی در صیاح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می‌زند نعره که می‌آید صباح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جهد کن تا این طلب افزون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دلت زین چاه تن بیرون شود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این طلب که در پس آن بسی نیکویی‌ها و زیبایی‌ها نهفته است، جز به دست خداوند، در وجود آدمی احیا و ایجاد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طلب از توست هم آن 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کییم اول تویی آخر تویی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از چهره‌های تابان و روشنی بخش این دیار، یکی، خواجه نصیر الدین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شاه و گدا را جز زیان حاصل چو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پا از در شاه و گدا باید کشید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مردان خدا را کاشنا باید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بیگانه و از آشنا باید کشید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خواجه نصیر الدین که در دانش‌های روزگار خود سرآمد بود، و سرآمدانِ آن روزگار نیز وی را استادالبشر می‌نامیدند، و فلاسفه نیز وی را عقل حادی عَشَر می‌خواندند </w:t>
      </w:r>
      <w:r>
        <w:rPr>
          <w:rStyle w:val="FootnoteAnchor"/>
          <w:rtl w:val="true"/>
        </w:rPr>
        <w:footnoteReference w:id="237"/>
      </w:r>
      <w:r>
        <w:rPr>
          <w:rFonts w:ascii="IRNazanin" w:hAnsi="IRNazanin" w:eastAsia="IRNazanin"/>
          <w:color w:val="111111"/>
          <w:sz w:val="28"/>
          <w:sz w:val="28"/>
          <w:szCs w:val="28"/>
          <w:rtl w:val="true"/>
          <w:lang w:bidi="fa-IR"/>
        </w:rPr>
        <w:t>، روزگاری بس خطیر، پرخطر، و لبریز از مخاطره را سپری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سینه و صد هزار شعله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دیده و صد هزار باران </w:t>
      </w:r>
      <w:r>
        <w:rPr>
          <w:rStyle w:val="FootnoteAnchor"/>
          <w:rtl w:val="true"/>
        </w:rPr>
        <w:footnoteReference w:id="238"/>
      </w:r>
      <w:r>
        <w:rPr>
          <w:rFonts w:ascii="IRNazanin" w:hAnsi="IRNazanin" w:eastAsia="IRNazanin"/>
          <w:color w:val="111111"/>
          <w:sz w:val="28"/>
          <w:sz w:val="28"/>
          <w:szCs w:val="28"/>
          <w:rtl w:val="true"/>
          <w:lang w:bidi="fa-IR"/>
        </w:rPr>
        <w:t>اما خواجه به راه خدا، و برای خدا، از هیچ کوشش و جَهد و تلاشی،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همه چیز، برای خدا، پشتِ پا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هماره شیوه مردان راهرو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خدای به کار جهان نپردازند</w:t>
      </w:r>
    </w:p>
    <w:p>
      <w:pPr>
        <w:pStyle w:val="BookText"/>
        <w:rPr/>
      </w:pPr>
      <w:r>
        <w:rPr>
          <w:rFonts w:ascii="IRNazanin" w:hAnsi="IRNazanin" w:eastAsia="IRNazanin"/>
          <w:color w:val="111111"/>
          <w:sz w:val="28"/>
          <w:sz w:val="28"/>
          <w:szCs w:val="28"/>
          <w:rtl w:val="true"/>
          <w:lang w:bidi="fa-IR"/>
        </w:rPr>
        <w:t>هزار گوهر مقصودشان به چنگ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سد راه شود، جمله را بیندازند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وقتی که چنگیز از این سرزمین آباد و آبادان، خرابه‌های ساخته بود، و همچون جغدی سیاه بر ویرانه‌ها نشسته، و نغمه شوم خویش را سر می‌داد، خواجه طوس، با جهانی همت و خواست، هوای رونق و عمرات و آبادی این سرزمین را در 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چوگانِ همت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گوی، آسمان باشد </w:t>
      </w:r>
      <w:r>
        <w:rPr>
          <w:rStyle w:val="FootnoteAnchor"/>
          <w:rtl w:val="true"/>
        </w:rPr>
        <w:footnoteReference w:id="24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علت و اساس هر گونه سیاهی و تباهی را نادانی و جهل می‌انگاشت نخست مکتبه‌ای به پا ساخت، که در آن روزگار، که هشتصد سال تمام از آن می‌گذرد، افزون بر چهار صد هزار کتاب با خود داشت، و این در حالی بود که</w:t>
      </w:r>
      <w:bookmarkStart w:id="297" w:name="pg240_947"/>
    </w:p>
    <w:p>
      <w:pPr>
        <w:pStyle w:val="BookText"/>
        <w:rPr/>
      </w:pPr>
      <w:bookmarkEnd w:id="297"/>
      <w:r>
        <w:rPr>
          <w:rFonts w:ascii="IRNazanin" w:hAnsi="IRNazanin" w:eastAsia="IRNazanin"/>
          <w:color w:val="111111"/>
          <w:sz w:val="28"/>
          <w:sz w:val="28"/>
          <w:szCs w:val="28"/>
          <w:rtl w:val="true"/>
          <w:lang w:bidi="fa-IR"/>
        </w:rPr>
        <w:t>مکتبه‌های عظیمی در خراسان و نیشابور، با چند صد هزار کتاب، به دست قشون چنگیز، و به دنبال حمله مغول، در آتش و دود، خاک و خاکستر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ایران، پایگاه علم و معرفت و دانش اندوزی شد</w:t>
      </w:r>
      <w:r>
        <w:rPr>
          <w:rFonts w:eastAsia="IRNazanin" w:cs="IRNazanin"/>
          <w:color w:val="111111"/>
          <w:sz w:val="28"/>
          <w:szCs w:val="28"/>
          <w:rtl w:val="true"/>
          <w:lang w:bidi="fa-IR"/>
        </w:rPr>
        <w:t>.</w:t>
      </w:r>
    </w:p>
    <w:p>
      <w:pPr>
        <w:pStyle w:val="Heading3"/>
        <w:numPr>
          <w:ilvl w:val="2"/>
          <w:numId w:val="1"/>
        </w:numPr>
        <w:rPr/>
      </w:pPr>
      <w:bookmarkStart w:id="298" w:name="__RefHeading___Toc2099730_211673320"/>
      <w:bookmarkStart w:id="299" w:name="_Toc111"/>
      <w:bookmarkEnd w:id="298"/>
      <w:r>
        <w:rPr>
          <w:rtl w:val="true"/>
        </w:rPr>
        <w:t>توفیق</w:t>
      </w:r>
      <w:bookmarkEnd w:id="299"/>
    </w:p>
    <w:p>
      <w:pPr>
        <w:pStyle w:val="BookText"/>
        <w:rPr/>
      </w:pPr>
      <w:r>
        <w:rPr>
          <w:rFonts w:ascii="IRNazanin" w:hAnsi="IRNazanin" w:eastAsia="IRNazanin"/>
          <w:color w:val="111111"/>
          <w:sz w:val="28"/>
          <w:sz w:val="28"/>
          <w:szCs w:val="28"/>
          <w:rtl w:val="true"/>
          <w:lang w:bidi="fa-IR"/>
        </w:rPr>
        <w:t>روزی به محضر مرحوم آخوند ملا علی همدانی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توفیقات علامه حلی می‌گفت، که در سنین هشتاد و چهار سالگی درگذشت، و پانصد و بیست و سه اثر جاودانه علمی از خود به یادگار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 به توفیق ایزدی 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شِشْدَرِ وَهم و عقل بسته و باز</w:t>
      </w:r>
    </w:p>
    <w:p>
      <w:pPr>
        <w:pStyle w:val="BookText"/>
        <w:rPr/>
      </w:pPr>
      <w:r>
        <w:rPr>
          <w:rFonts w:ascii="IRNazanin" w:hAnsi="IRNazanin" w:eastAsia="IRNazanin"/>
          <w:color w:val="111111"/>
          <w:sz w:val="28"/>
          <w:sz w:val="28"/>
          <w:szCs w:val="28"/>
          <w:rtl w:val="true"/>
          <w:lang w:bidi="fa-IR"/>
        </w:rPr>
        <w:t>رَو زِ درگاهِ او طلب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دعا و به عرضِ عجز و نیاز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واقعاً باید به جِدّ، و به دل، از خدا توفیق خواست، و نه تنها با زبان و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پای تا به سر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یار بودن و انباز</w:t>
      </w:r>
    </w:p>
    <w:p>
      <w:pPr>
        <w:pStyle w:val="BookText"/>
        <w:rPr/>
      </w:pPr>
      <w:r>
        <w:rPr>
          <w:rFonts w:ascii="IRNazanin" w:hAnsi="IRNazanin" w:eastAsia="IRNazanin"/>
          <w:color w:val="111111"/>
          <w:sz w:val="28"/>
          <w:sz w:val="28"/>
          <w:szCs w:val="28"/>
          <w:rtl w:val="true"/>
          <w:lang w:bidi="fa-IR"/>
        </w:rPr>
        <w:t>ورنه سودی نبخشدت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در اهواز و روی سوی حجاز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آری، بدون توفیق و عنایت و حمایت خداوند، راه به جایی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سرگشتگی و حیرانی محصولی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توفیق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راهبری بالاتر از آن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لاقائِدَ کالتَوفیق</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و انسانِ بی‌توفیق انسانی بی‌راهبر و بی‌راهنماست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گفتیم لیک اندر بسیچ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عنایات خدا هیچیم هیچ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بی عنایات حق و خاصان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مَلَک باشد سیاه استَشْ ورق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سنین سیزده سالگی مجتهدی جامع و فقیهی صاحب فتوا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کمیِ سن و سال و نیز عدم بلوغ وی نبود، در همان سال‌های نوجوانی بر کرسی مرجعیت و فتوا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نوجوان فهیم و فقیه با تمامی گستردگی دانشی که داشت، از عموی خویش، مرحوم محقق، صاحب کتاب عظیم القدر شرایع الاسلام، اذان می‌خواهد تا به ایران، و منطقه تبریز، و شهر مراغه آید، و در محضر خواجه طوس شاگردی زند، و در فن فلسفه نیز بی‌بهره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تدارکِ نقصانِ حال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مباش چو ماهِ نو از سفر خالی</w:t>
      </w:r>
    </w:p>
    <w:p>
      <w:pPr>
        <w:pStyle w:val="BookText"/>
        <w:rPr/>
      </w:pPr>
      <w:r>
        <w:rPr>
          <w:rFonts w:ascii="IRNazanin" w:hAnsi="IRNazanin" w:eastAsia="IRNazanin"/>
          <w:color w:val="111111"/>
          <w:sz w:val="28"/>
          <w:sz w:val="28"/>
          <w:szCs w:val="28"/>
          <w:rtl w:val="true"/>
          <w:lang w:bidi="fa-IR"/>
        </w:rPr>
        <w:t>ور آدمی صفتی، خیز از آنکه لایق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نشسته به شهری، دَر از بشر خالی</w:t>
      </w:r>
    </w:p>
    <w:p>
      <w:pPr>
        <w:pStyle w:val="BookText"/>
        <w:rPr/>
      </w:pPr>
      <w:r>
        <w:rPr>
          <w:rFonts w:ascii="IRNazanin" w:hAnsi="IRNazanin" w:eastAsia="IRNazanin"/>
          <w:color w:val="111111"/>
          <w:sz w:val="28"/>
          <w:sz w:val="28"/>
          <w:szCs w:val="28"/>
          <w:rtl w:val="true"/>
          <w:lang w:bidi="fa-IR"/>
        </w:rPr>
        <w:t>چه خوش بُوَد همه کس خفته و تو همچون شمع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با دل پرسوز و چشم‌تر خالی </w:t>
      </w:r>
      <w:r>
        <w:rPr>
          <w:rStyle w:val="FootnoteAnchor"/>
          <w:rtl w:val="true"/>
        </w:rPr>
        <w:footnoteReference w:id="24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با خواست و نظر وی موافقت می‌شود، با شتاب و اشتیاق، عراق را به عزم ایران، و حِلَّه را به قصد مراغه، ترک می‌گوید، تا به آنچه می‌خواهد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اندر سفر به 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اندر حَضَر کجا یابد</w:t>
      </w:r>
    </w:p>
    <w:p>
      <w:pPr>
        <w:pStyle w:val="BookText"/>
        <w:rPr/>
      </w:pPr>
      <w:r>
        <w:rPr>
          <w:rFonts w:ascii="IRNazanin" w:hAnsi="IRNazanin" w:eastAsia="IRNazanin"/>
          <w:color w:val="111111"/>
          <w:sz w:val="28"/>
          <w:sz w:val="28"/>
          <w:szCs w:val="28"/>
          <w:rtl w:val="true"/>
          <w:lang w:bidi="fa-IR"/>
        </w:rPr>
        <w:t>باز کز آشیان برون نَپَرد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شکاری ظفر کجا یابد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خواجه پس از چندی یافت که نوجوان حلی، در دانش فقه، همان گونه محیط است که خود در دانش فلسفه، از این رو با دنیای از خشوع و تواضع از وی خواست که بر کرسی نشیند و او را فقه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تواضع همچو خاک افتاده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بوکه پاکان بر تو وقتی بگذرند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لایستَحِینَّ احَدٌ اذا لَمْ یَعْلَم الشَی‌ءَ انْ یَتَعَلَّمَهُ</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اگر چیزی نمی‌دانید،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آموختن آن شرم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لباس کبر بیرون کن ز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مَلْبَسِ ذُلْ پوش در آموختن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البته، این گونه شرم‌های نادرست و ناصواب در حریم مردمان خاشع و خاضع و متواضع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خصیصه نیز ایشان را بارور، و سرشار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لانَ عُودُهُ کَثُفَتْ اغْصانُه</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کسی که نرم و انعطاف‌پذیر باشد، همچون چوب درختان نرم و انعطاف‌پذیر که شاخ و برگ فراوان دارند، بَرو باری بیشت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مطلق، کار ساز نیستی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کارگاهِ هست کن، جز نیست چیست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بر نوشته هیچ بنویسد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نهاله کارد اند مَغْرَسی؟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کاغذی جوید که آن بنوشته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کارد موضعی که کِشته نیست</w:t>
      </w:r>
    </w:p>
    <w:p>
      <w:pPr>
        <w:pStyle w:val="BookText"/>
        <w:rPr/>
      </w:pPr>
      <w:r>
        <w:rPr>
          <w:rFonts w:ascii="IRNazanin" w:hAnsi="IRNazanin" w:eastAsia="IRNazanin"/>
          <w:color w:val="111111"/>
          <w:sz w:val="28"/>
          <w:sz w:val="28"/>
          <w:szCs w:val="28"/>
          <w:rtl w:val="true"/>
          <w:lang w:bidi="fa-IR"/>
        </w:rPr>
        <w:t>تو برادر موضعی ناکشته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کاغذ اسپیدِ نابنوشته باش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از همین روست که این بزرگان، بزرگی و رفعت و بلندی را خوش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یَکْرَهُ الرَفْعَة</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چرا که رفعت خواهان، و بلندی طَلَبان، پیوسته در تیررسِ آسیب‌ها و در معرض بلاها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او هموار باشد با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 را کی هدف گردد ببین</w:t>
      </w:r>
    </w:p>
    <w:p>
      <w:pPr>
        <w:pStyle w:val="BookText"/>
        <w:rPr/>
      </w:pPr>
      <w:r>
        <w:rPr>
          <w:rFonts w:ascii="IRNazanin" w:hAnsi="IRNazanin" w:eastAsia="IRNazanin"/>
          <w:color w:val="111111"/>
          <w:sz w:val="28"/>
          <w:sz w:val="28"/>
          <w:szCs w:val="28"/>
          <w:rtl w:val="true"/>
          <w:lang w:bidi="fa-IR"/>
        </w:rPr>
        <w:t>سر برآرد از زمین آنگاه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هدف‌ها زخم یابد بی رُفُو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مولانا علی علیه السلام در ذمّ اهل کبر فرموده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کانَ مِنْ فِعْلِ اللَّه بِابْلیسَ اذْ احْبَطَ عَمَلَهُ الطَّوِیلَ، وَجَهْدَهُ الْجَهِید، وَکانَ قَدْ عَبَدَاللَّه سِتَّةَ الافِ سَنَةٍ عَنْ ساعَةٍ واحدَةٍ فَمَنْ ذا بَعْدَ ابْلِیس یَسْلَمُ عَلَی اللَّه بِمثلِ مَعْصِیَتِه؟ کَلّا ما کانَ اللَّه سُبحانه لِیُدخِلَ الْجَنَّةَ بَشَراً بِأَمْرٍ اخْرَجَ به مِنْها</w:t>
      </w:r>
    </w:p>
    <w:p>
      <w:pPr>
        <w:pStyle w:val="BookText"/>
        <w:rPr/>
      </w:pPr>
      <w:r>
        <w:rPr>
          <w:rFonts w:ascii="Amiri" w:hAnsi="Amiri" w:eastAsia="Amiri" w:cs="Amiri"/>
          <w:color w:val="111111"/>
          <w:sz w:val="28"/>
          <w:sz w:val="28"/>
          <w:szCs w:val="28"/>
          <w:rtl w:val="true"/>
          <w:lang w:bidi="ar-SA"/>
        </w:rPr>
        <w:t>مَلَکاً انَّ حُکْمِ فِی اهْلِ السَّماءِ وَاهْلِ الارضِ لَواحِدٌ وما بَیْنَ اللَّه وَبَیْنَ اللَّه وَبَیْنَ احَدٍ مِنْ خَلْقِهِ هَوادَة</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از آن رفتار که خداوند با ابلیس داشت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اعمال نیکویش را باطل گردانید و آن همه سعی و کوشش او را بی ثمر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شش هزار سال خدا را عبادت کرد، چرا که یک ساعت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ابلیس چه کسی ممکن است که از این گونه نافرمانی‌ها در برابر ذات احدیت در امان ماند؟ هرگز خداوند انسانی را به بهشت نمی‌برد که مرتکب عملی شده باشد که مَلَکی را به سبب آن از بهشت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بر اهل آسمان‌ها و مردم روی زمین یکسان است، و میان خدا و هیچیک از بندگانش دوستی خاصی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انسانی که از همه سو حاجت‌مند است از چه رو در شیپور کبر می‌دمد؟</w:t>
      </w:r>
    </w:p>
    <w:p>
      <w:pPr>
        <w:pStyle w:val="BookText"/>
        <w:rPr/>
      </w:pPr>
      <w:r>
        <w:rPr>
          <w:rFonts w:ascii="IRNazanin" w:hAnsi="IRNazanin" w:eastAsia="IRNazanin"/>
          <w:color w:val="111111"/>
          <w:sz w:val="28"/>
          <w:sz w:val="28"/>
          <w:szCs w:val="28"/>
          <w:rtl w:val="true"/>
          <w:lang w:bidi="fa-IR"/>
        </w:rPr>
        <w:t>چند حرف طمطراق و کار 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حال خود ببین و شرم دار</w:t>
      </w:r>
    </w:p>
    <w:p>
      <w:pPr>
        <w:pStyle w:val="BookText"/>
        <w:rPr/>
      </w:pPr>
      <w:r>
        <w:rPr>
          <w:rFonts w:ascii="IRNazanin" w:hAnsi="IRNazanin" w:eastAsia="IRNazanin"/>
          <w:color w:val="111111"/>
          <w:sz w:val="28"/>
          <w:sz w:val="28"/>
          <w:szCs w:val="28"/>
          <w:rtl w:val="true"/>
          <w:lang w:bidi="fa-IR"/>
        </w:rPr>
        <w:t>کبر زشت و از گدایان زشتتر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سرد و برف و آنگه جامه‌تر؟</w:t>
      </w:r>
    </w:p>
    <w:p>
      <w:pPr>
        <w:pStyle w:val="BookText"/>
        <w:rPr/>
      </w:pPr>
      <w:r>
        <w:rPr>
          <w:rFonts w:ascii="IRNazanin" w:hAnsi="IRNazanin" w:eastAsia="IRNazanin"/>
          <w:color w:val="111111"/>
          <w:sz w:val="28"/>
          <w:sz w:val="28"/>
          <w:szCs w:val="28"/>
          <w:rtl w:val="true"/>
          <w:lang w:bidi="fa-IR"/>
        </w:rPr>
        <w:t>چند دعوی و دَم و باد و 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ترا خانه چو بَیْتُ العنکبوت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ما نه تنها از کبر و خودبزرگ‌انگاری پرهیز شده، بل از همنشینی با کسانی که خویش را به این آلودگی آلوده‌اند نیز منع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دَد و دیوند خودبینان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بهتر که دیو و دَد نبینی </w:t>
      </w:r>
      <w:r>
        <w:rPr>
          <w:rStyle w:val="FootnoteAnchor"/>
          <w:rtl w:val="true"/>
        </w:rPr>
        <w:footnoteReference w:id="25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علامه، شش سال تمام، خواجه را شاگردی کرد، و دروس خود را به پایان برد به سرزمین عراق و به شهر حِلّه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 به دیدار</w:t>
      </w:r>
    </w:p>
    <w:p>
      <w:pPr>
        <w:pStyle w:val="BookText"/>
        <w:rPr/>
      </w:pPr>
      <w:r>
        <w:rPr>
          <w:rFonts w:ascii="IRNazanin" w:hAnsi="IRNazanin" w:eastAsia="IRNazanin"/>
          <w:color w:val="111111"/>
          <w:sz w:val="28"/>
          <w:sz w:val="28"/>
          <w:szCs w:val="28"/>
          <w:rtl w:val="true"/>
          <w:lang w:bidi="fa-IR"/>
        </w:rPr>
        <w:t>مرحوم محقق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سخنی که مرحوم محقق با او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کسی را شاگردی کرده‌ای که با دربار و درباریان همنشین و هم مجلس بوده است؟</w:t>
      </w:r>
    </w:p>
    <w:p>
      <w:pPr>
        <w:pStyle w:val="BookText"/>
        <w:rPr/>
      </w:pPr>
      <w:r>
        <w:rPr>
          <w:rFonts w:ascii="IRNazanin" w:hAnsi="IRNazanin" w:eastAsia="IRNazanin"/>
          <w:color w:val="111111"/>
          <w:sz w:val="28"/>
          <w:sz w:val="28"/>
          <w:szCs w:val="28"/>
          <w:rtl w:val="true"/>
          <w:lang w:bidi="fa-IR"/>
        </w:rPr>
        <w:t>بیچاره زاهدان مُزَوِّر که می‌خرند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به دین، که سود ندارد بجز زیان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آری، مشربِ اولیاء خدا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 دوست بدست آر و دیگران بگذار </w:t>
      </w:r>
      <w:r>
        <w:rPr>
          <w:rStyle w:val="FootnoteAnchor"/>
          <w:rtl w:val="true"/>
        </w:rPr>
        <w:footnoteReference w:id="261"/>
      </w:r>
      <w:r>
        <w:rPr>
          <w:rFonts w:ascii="IRNazanin" w:hAnsi="IRNazanin" w:eastAsia="IRNazanin"/>
          <w:color w:val="111111"/>
          <w:sz w:val="28"/>
          <w:sz w:val="28"/>
          <w:szCs w:val="28"/>
          <w:rtl w:val="true"/>
          <w:lang w:bidi="fa-IR"/>
        </w:rPr>
        <w:t>بنابراین دیگران را نمی‌شناسد و نمی‌فهمند، و غمی نیز از ایشان به دل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باک، اگر جمله خلق بد خواهند </w:t>
      </w:r>
      <w:r>
        <w:rPr>
          <w:rStyle w:val="FootnoteAnchor"/>
          <w:rtl w:val="true"/>
        </w:rPr>
        <w:footnoteReference w:id="262"/>
      </w:r>
      <w:r>
        <w:rPr>
          <w:rFonts w:ascii="IRNazanin" w:hAnsi="IRNazanin" w:eastAsia="IRNazanin"/>
          <w:color w:val="111111"/>
          <w:sz w:val="28"/>
          <w:sz w:val="28"/>
          <w:szCs w:val="28"/>
          <w:rtl w:val="true"/>
          <w:lang w:bidi="fa-IR"/>
        </w:rPr>
        <w:t>از این رو تنها خواست و مشیّت او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او را بندگی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 هیچ چیز جز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 تشنه آبرو هستند، و نه کشته نام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رضای خدا را در این یابند که رو به دربار یابند، چنین می‌کنند، تا شاید گرهی از کار فروبسته دیگران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با دربار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الصاحِبَ مُعْتَبَرٌ بِصاحِبه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هر کسی را با دوستش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اگر شریر باشد، دوستش نیز شرور خواهد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الشرَّ بِالشرّ مُلْحَق</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شرورتر از سلطان کیست؟</w:t>
      </w:r>
    </w:p>
    <w:p>
      <w:pPr>
        <w:pStyle w:val="BookText"/>
        <w:rPr/>
      </w:pPr>
      <w:r>
        <w:rPr>
          <w:rFonts w:ascii="IRNazanin" w:hAnsi="IRNazanin" w:eastAsia="IRNazanin"/>
          <w:color w:val="111111"/>
          <w:sz w:val="28"/>
          <w:sz w:val="28"/>
          <w:szCs w:val="28"/>
          <w:rtl w:val="true"/>
          <w:lang w:bidi="fa-IR"/>
        </w:rPr>
        <w:t>پس، خواجه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ظاهر اهل صلاح و سعادت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السُلْطانِ کَراکِبِ الاسَد یُغْبَطُ بِمُوقِعِه وَهُوَ اعْلَمُ بِمَوضِعِه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IRNazanin" w:hAnsi="IRNazanin" w:eastAsia="IRNazanin"/>
          <w:color w:val="111111"/>
          <w:sz w:val="28"/>
          <w:sz w:val="28"/>
          <w:szCs w:val="28"/>
          <w:rtl w:val="true"/>
          <w:lang w:bidi="fa-IR"/>
        </w:rPr>
        <w:t>همنشین سلطان به کسی می‌ماند که بر شیری سوار است و دیگران بر جایگاه شکوهمند وی غبطه و حسرت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خود می‌داند که در چه جایی خطرخیز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همنشین کسی بوده‌ای که همنشین ناجنسی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فغان از یار ناجنس ای فغان </w:t>
      </w:r>
      <w:r>
        <w:rPr>
          <w:rStyle w:val="FootnoteAnchor"/>
          <w:rtl w:val="true"/>
        </w:rPr>
        <w:footnoteReference w:id="266"/>
      </w:r>
      <w:r>
        <w:rPr>
          <w:rFonts w:ascii="IRNazanin" w:hAnsi="IRNazanin" w:eastAsia="IRNazanin"/>
          <w:color w:val="111111"/>
          <w:sz w:val="28"/>
          <w:sz w:val="28"/>
          <w:szCs w:val="28"/>
          <w:rtl w:val="true"/>
          <w:lang w:bidi="fa-IR"/>
        </w:rPr>
        <w:t>و همنشینی، تاثیر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پای استادی و شاگردی نیز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هنر کُه استا بدان 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شاگردان بدان موصوف شد</w:t>
      </w:r>
    </w:p>
    <w:p>
      <w:pPr>
        <w:pStyle w:val="BookText"/>
        <w:rPr/>
      </w:pPr>
      <w:r>
        <w:rPr>
          <w:rFonts w:ascii="IRNazanin" w:hAnsi="IRNazanin" w:eastAsia="IRNazanin"/>
          <w:color w:val="111111"/>
          <w:sz w:val="28"/>
          <w:sz w:val="28"/>
          <w:szCs w:val="28"/>
          <w:rtl w:val="true"/>
          <w:lang w:bidi="fa-IR"/>
        </w:rPr>
        <w:t>پیش استادی که او نحوی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شاگردش از او نحوی بود</w:t>
      </w:r>
    </w:p>
    <w:p>
      <w:pPr>
        <w:pStyle w:val="BookText"/>
        <w:rPr/>
      </w:pPr>
      <w:r>
        <w:rPr>
          <w:rFonts w:ascii="IRNazanin" w:hAnsi="IRNazanin" w:eastAsia="IRNazanin"/>
          <w:color w:val="111111"/>
          <w:sz w:val="28"/>
          <w:sz w:val="28"/>
          <w:szCs w:val="28"/>
          <w:rtl w:val="true"/>
          <w:lang w:bidi="fa-IR"/>
        </w:rPr>
        <w:t>باز استادی که او محوِ 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شاگردش از او محوِ شه است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حال برای از میان رفتن آن همه تاثیرات شوم و سیاه و نامیمون، برای چندی، خود را به ریاضت و رنج وادار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سالها همنشین کسی بوده‌ام که حتی مکروهی از وی صادر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چنین بنده‌ای مُقیل هم نَفَس</w:t>
      </w:r>
      <w:bookmarkStart w:id="300" w:name="pg240_954"/>
    </w:p>
    <w:p>
      <w:pPr>
        <w:pStyle w:val="BookText"/>
        <w:rPr/>
      </w:pPr>
      <w:bookmarkEnd w:id="300"/>
      <w:r>
        <w:rPr>
          <w:rFonts w:ascii="IRNazanin" w:hAnsi="IRNazanin" w:eastAsia="IRNazanin"/>
          <w:color w:val="111111"/>
          <w:sz w:val="28"/>
          <w:sz w:val="28"/>
          <w:szCs w:val="28"/>
          <w:rtl w:val="true"/>
          <w:lang w:bidi="fa-IR"/>
        </w:rPr>
        <w:t>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یُمن نَفَس‌های اوست که روشنی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خنک زشتی که خوبش شد 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گل‌رویی که جفتش شد خریف</w:t>
      </w:r>
    </w:p>
    <w:p>
      <w:pPr>
        <w:pStyle w:val="BookText"/>
        <w:rPr/>
      </w:pPr>
      <w:r>
        <w:rPr>
          <w:rFonts w:ascii="IRNazanin" w:hAnsi="IRNazanin" w:eastAsia="IRNazanin"/>
          <w:color w:val="111111"/>
          <w:sz w:val="28"/>
          <w:sz w:val="28"/>
          <w:szCs w:val="28"/>
          <w:rtl w:val="true"/>
          <w:lang w:bidi="fa-IR"/>
        </w:rPr>
        <w:t>هیزم تیره حریفِ 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تیرگی رفت و همه انوار شد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خواجه سراسر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خود را نه از دانش که از اهل بیت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نسبت به این خاندان، خاکسار و خاشع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خواست که وی را در کاظمین، اما نه در حرم، بل در زیر پای زوار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که بر مزارش تنها این آیه از کتاب خدا با بنویسند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وَکَلْبُهُم باسِطٌ ذِراعَیْه بِالوَصِید</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یعنی که این مزار سگی است، که به آرزویی، بر درِ این بارگاه زانو زده است</w:t>
      </w:r>
      <w:r>
        <w:rPr>
          <w:rFonts w:eastAsia="IRNazanin" w:cs="IRNazanin"/>
          <w:color w:val="111111"/>
          <w:sz w:val="28"/>
          <w:szCs w:val="28"/>
          <w:rtl w:val="true"/>
          <w:lang w:bidi="fa-IR"/>
        </w:rPr>
        <w:t>.</w:t>
      </w:r>
    </w:p>
    <w:p>
      <w:pPr>
        <w:pStyle w:val="Heading3"/>
        <w:numPr>
          <w:ilvl w:val="2"/>
          <w:numId w:val="1"/>
        </w:numPr>
        <w:rPr/>
      </w:pPr>
      <w:bookmarkStart w:id="301" w:name="__RefHeading___Toc2099732_211673320"/>
      <w:bookmarkStart w:id="302" w:name="_Toc112"/>
      <w:bookmarkEnd w:id="301"/>
      <w:r>
        <w:rPr>
          <w:rtl w:val="true"/>
        </w:rPr>
        <w:t>فردوسی</w:t>
      </w:r>
      <w:bookmarkEnd w:id="302"/>
    </w:p>
    <w:p>
      <w:pPr>
        <w:pStyle w:val="BookText"/>
        <w:rPr/>
      </w:pPr>
      <w:r>
        <w:rPr>
          <w:rFonts w:ascii="IRNazanin" w:hAnsi="IRNazanin" w:eastAsia="IRNazanin"/>
          <w:color w:val="111111"/>
          <w:sz w:val="28"/>
          <w:sz w:val="28"/>
          <w:szCs w:val="28"/>
          <w:rtl w:val="true"/>
          <w:lang w:bidi="fa-IR"/>
        </w:rPr>
        <w:t>و چهره‌ای دیگر، از برجستگان خاک طوس، حکیم ابوالقاسم فردوسی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جوانی، قطعه زمینی داشت که حاکم طوس، به زور و جبر، و به ناروا از وی گرفت و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وی نیز برای بازپس‌گیری آن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شِکوائیه‌ای نگاشت و راهیِ پایتخت شد، شاید از سوی سلطانِ وقت گره از کار وی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تالار دربار ورود یافت چند تنی را دید که به گرد هم آمده‌اند و به کار شعر و شاعری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ایشان رسانید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ایشان عنصری بود، که از شاعران برجسته سبک خراسانی است، و به فردوسی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محفل ادیبان و شاعران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فردوسی هم به</w:t>
      </w:r>
    </w:p>
    <w:p>
      <w:pPr>
        <w:pStyle w:val="BookText"/>
        <w:rPr/>
      </w:pP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اگر چه در این شهر غریبم اما با شعر و شاعری غریب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شاعرم و دوستدار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امتحان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عنصری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تن هستیم و هر کدام مصرعی می‌سراییم، و تو نیز مصراع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یک رباعی مشترک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فردوسی آمادگی خویش را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عنصری اینگونه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رُخَت گل نَبُود در گلشن</w:t>
      </w:r>
    </w:p>
    <w:p>
      <w:pPr>
        <w:pStyle w:val="BookText"/>
        <w:rPr/>
      </w:pPr>
      <w:r>
        <w:rPr>
          <w:rFonts w:ascii="IRNazanin" w:hAnsi="IRNazanin" w:eastAsia="IRNazanin"/>
          <w:color w:val="111111"/>
          <w:sz w:val="28"/>
          <w:sz w:val="28"/>
          <w:szCs w:val="28"/>
          <w:rtl w:val="true"/>
          <w:lang w:bidi="fa-IR"/>
        </w:rPr>
        <w:t>عَسْجُدی چنین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قَدَت سرو نباشد به چمن</w:t>
      </w:r>
    </w:p>
    <w:p>
      <w:pPr>
        <w:pStyle w:val="BookText"/>
        <w:rPr/>
      </w:pPr>
      <w:r>
        <w:rPr>
          <w:rFonts w:ascii="IRNazanin" w:hAnsi="IRNazanin" w:eastAsia="IRNazanin"/>
          <w:color w:val="111111"/>
          <w:sz w:val="28"/>
          <w:sz w:val="28"/>
          <w:szCs w:val="28"/>
          <w:rtl w:val="true"/>
          <w:lang w:bidi="fa-IR"/>
        </w:rPr>
        <w:t>و فرخی هم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مژگانت همی گذر کند از جوشن</w:t>
      </w:r>
    </w:p>
    <w:p>
      <w:pPr>
        <w:pStyle w:val="BookText"/>
        <w:rPr/>
      </w:pPr>
      <w:r>
        <w:rPr>
          <w:rFonts w:ascii="IRNazanin" w:hAnsi="IRNazanin" w:eastAsia="IRNazanin"/>
          <w:color w:val="111111"/>
          <w:sz w:val="28"/>
          <w:sz w:val="28"/>
          <w:szCs w:val="28"/>
          <w:rtl w:val="true"/>
          <w:lang w:bidi="fa-IR"/>
        </w:rPr>
        <w:t>و فردوسی هم بلافاصله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سَنانِ گیو در جنگ پَشَن </w:t>
      </w:r>
      <w:r>
        <w:rPr>
          <w:rStyle w:val="FootnoteAnchor"/>
          <w:rtl w:val="true"/>
        </w:rPr>
        <w:footnoteReference w:id="270"/>
      </w:r>
      <w:r>
        <w:rPr>
          <w:rFonts w:ascii="IRNazanin" w:hAnsi="IRNazanin" w:eastAsia="IRNazanin"/>
          <w:color w:val="111111"/>
          <w:sz w:val="28"/>
          <w:sz w:val="28"/>
          <w:szCs w:val="28"/>
          <w:rtl w:val="true"/>
          <w:lang w:bidi="fa-IR"/>
        </w:rPr>
        <w:t>و هر سه مبهوت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یافتند که وی در شاعری دستی دارد و توانمند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فردوسی، همچنان در حماسه سرایی بی نظیر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شاعران فراوانی کوشیدند تا خویش را به پایه وی رسانند، ولی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این شاعران سعدی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سروده‌هایی نیز سرود، اما گُل نکرد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گفته‌اند شبی فردوسی را به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حماسه سازی خود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فردوسی نیز در همان عالَم خواب از او می‌خواهد که بیتی حماسی بسازد 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کشتی آنجا که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ناخدا جامه بر تن دِرَد</w:t>
      </w:r>
    </w:p>
    <w:p>
      <w:pPr>
        <w:pStyle w:val="BookText"/>
        <w:rPr/>
      </w:pPr>
      <w:r>
        <w:rPr>
          <w:rFonts w:ascii="IRNazanin" w:hAnsi="IRNazanin" w:eastAsia="IRNazanin"/>
          <w:color w:val="111111"/>
          <w:sz w:val="28"/>
          <w:sz w:val="28"/>
          <w:szCs w:val="28"/>
          <w:rtl w:val="true"/>
          <w:lang w:bidi="fa-IR"/>
        </w:rPr>
        <w:t>و فردوسی نمی‌پسندد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کشتی آنجا که خواهد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جامه بر تن دِرد ناخدا</w:t>
      </w:r>
    </w:p>
    <w:p>
      <w:pPr>
        <w:pStyle w:val="BookText"/>
        <w:rPr/>
      </w:pPr>
      <w:r>
        <w:rPr>
          <w:rFonts w:ascii="IRNazanin" w:hAnsi="IRNazanin" w:eastAsia="IRNazanin"/>
          <w:color w:val="111111"/>
          <w:sz w:val="28"/>
          <w:sz w:val="28"/>
          <w:szCs w:val="28"/>
          <w:rtl w:val="true"/>
          <w:lang w:bidi="fa-IR"/>
        </w:rPr>
        <w:t>و سعدی از آن پس انصاف می‌دهد و نیز اذعان و اعتراف می‌کند که کسی در عرصه حماسه به پایه فردوسی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بدهد روزگار انصافت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انصاف دیگران دادی </w:t>
      </w:r>
      <w:r>
        <w:rPr>
          <w:rStyle w:val="FootnoteAnchor"/>
          <w:rtl w:val="true"/>
        </w:rPr>
        <w:footnoteReference w:id="271"/>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فَانْصِفُوا الناسَ مِنْ انْفُسِکُمْ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با مردم از سر انصاف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زاهد خواه رند باده 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همه کس بر سر انصاف باش </w:t>
      </w:r>
      <w:r>
        <w:rPr>
          <w:rStyle w:val="FootnoteAnchor"/>
          <w:rtl w:val="true"/>
        </w:rPr>
        <w:footnoteReference w:id="273"/>
      </w:r>
      <w:r>
        <w:rPr>
          <w:rFonts w:ascii="IRNazanin" w:hAnsi="IRNazanin" w:eastAsia="IRNazanin"/>
          <w:color w:val="111111"/>
          <w:sz w:val="28"/>
          <w:sz w:val="28"/>
          <w:szCs w:val="28"/>
          <w:rtl w:val="true"/>
          <w:lang w:bidi="fa-IR"/>
        </w:rPr>
        <w:t>امام علی علیه السلام در فرازی از وصایای خود به فرزند بزرگوار خویش حقیقت انصاف را باز گفته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اجْعَلْ نَفْسَکَ مِیْزانَاً فِیْما بَیْنَکَ وَبَیْنَ غَیْرِکَ، فَأَحْبِبْ لِغَیْرِکَ ما تُحِبُّ لِنَفسِکَ، وَاکْرَهْ لَهُ ما تَکْرَهُ لَها، ولا تَظْلِمْ کَما لاتُحِبُّ انْ تُظْلَم، وَاحْسِنْ کما تُحِبُّ ان یُحْسَنَ الَیکَ، واسْتَقْبِحْ مِنْ نَفْسِکَ ما تَسْتَقْبِحُهُ مِنْ غَیْرِکَ، وَارْضِ مِنَ النَّاسِ بِما تَرْضَاهُ لَهُمْ</w:t>
      </w:r>
    </w:p>
    <w:p>
      <w:pPr>
        <w:pStyle w:val="BookText"/>
        <w:rPr/>
      </w:pPr>
      <w:r>
        <w:rPr>
          <w:rFonts w:ascii="Amiri" w:hAnsi="Amiri" w:eastAsia="Amiri" w:cs="Amiri"/>
          <w:color w:val="111111"/>
          <w:sz w:val="28"/>
          <w:sz w:val="28"/>
          <w:szCs w:val="28"/>
          <w:rtl w:val="true"/>
          <w:lang w:bidi="ar-SA"/>
        </w:rPr>
        <w:t>مِنْ نَفْسِکَ، وَلا تَقُلْ ما لاتَعْلَمُ وَانْ قَلَّ ما تَعْلَمُ وَلا تَقُلْ مَا لاتُحِبُّ انْ یُقالَ لَکَ</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آنچه میان تو و دیگران است، ترازویی پندار، پس برای دیگران دوست بدار، آنچه برای خود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دیگران مخواه آنچه برای خود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ستم مکن همان گونه که نمی‌خواهی بر تو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نیکی کن، همان گونه که خواهی به تو نیکی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دیگران زشت می‌داری از خود زشت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مردم به تو می‌رسد و خشنودت می‌سازد، سزاوار است که از تو نیز به مردم همان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نمی‌دانی مگوی، هر چند، آنچه می‌دانی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نمی‌پسندی به تو گویند، تو نیز بر زبان میاور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سه شاعر چیره دست بر توانمندی فردوسی واقف شدند او را به سلطان وقت، محمد غزنوی، معرف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محمود به اصرار وی خواست که تاریخ ایران را به شهر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 که برابر هر بیت شعر نیز دیناری از طلا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فردوسی نیز پس از بازگشت به طوس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سی سال تمام شاهنامه را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رنج بردم در این سال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زنده کردم بدین پارسی</w:t>
      </w:r>
    </w:p>
    <w:p>
      <w:pPr>
        <w:pStyle w:val="BookText"/>
        <w:rPr/>
      </w:pPr>
      <w:r>
        <w:rPr>
          <w:rFonts w:ascii="IRNazanin" w:hAnsi="IRNazanin" w:eastAsia="IRNazanin"/>
          <w:color w:val="111111"/>
          <w:sz w:val="28"/>
          <w:sz w:val="28"/>
          <w:szCs w:val="28"/>
          <w:rtl w:val="true"/>
          <w:lang w:bidi="fa-IR"/>
        </w:rPr>
        <w:t>یکی رستمی بود در سیستان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 کردمی رستم داستان</w:t>
      </w:r>
    </w:p>
    <w:p>
      <w:pPr>
        <w:pStyle w:val="BookText"/>
        <w:rPr/>
      </w:pPr>
      <w:r>
        <w:rPr>
          <w:rFonts w:ascii="IRNazanin" w:hAnsi="IRNazanin" w:eastAsia="IRNazanin"/>
          <w:color w:val="111111"/>
          <w:sz w:val="28"/>
          <w:sz w:val="28"/>
          <w:szCs w:val="28"/>
          <w:rtl w:val="true"/>
          <w:lang w:bidi="fa-IR"/>
        </w:rPr>
        <w:t>سُنیان متعصب به محمود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شاهنامه به شصت هزار رسیده است، و تو اکنون شصت هزار دینار طلا به کسی باید پرداخت کنی که از اراتمندان سینه چاکِ علی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محمود نیز که خود تعصبی سخت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پیش از</w:t>
      </w:r>
    </w:p>
    <w:p>
      <w:pPr>
        <w:pStyle w:val="BookText"/>
        <w:rPr/>
      </w:pPr>
      <w:r>
        <w:rPr>
          <w:rFonts w:ascii="IRNazanin" w:hAnsi="IRNazanin" w:eastAsia="IRNazanin"/>
          <w:color w:val="111111"/>
          <w:sz w:val="28"/>
          <w:sz w:val="28"/>
          <w:szCs w:val="28"/>
          <w:rtl w:val="true"/>
          <w:lang w:bidi="fa-IR"/>
        </w:rPr>
        <w:t>این عهد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میثاق و عهد از احمقی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ایمان و وفا کار تَقی است </w:t>
      </w:r>
      <w:r>
        <w:rPr>
          <w:rStyle w:val="FootnoteAnchor"/>
          <w:rtl w:val="true"/>
        </w:rPr>
        <w:footnoteReference w:id="275"/>
      </w:r>
      <w:r>
        <w:rPr>
          <w:rFonts w:ascii="IRNazanin" w:hAnsi="IRNazanin" w:eastAsia="IRNazanin"/>
          <w:color w:val="111111"/>
          <w:sz w:val="28"/>
          <w:sz w:val="28"/>
          <w:szCs w:val="28"/>
          <w:rtl w:val="true"/>
          <w:lang w:bidi="fa-IR"/>
        </w:rPr>
        <w:t>و فردوسی از آنجا که پی بُرد شیعه بودن و نیز ارادت به مولانا علی علیه السلام مایه محرومیت وی شده است، به سرودنِ سروده‌ای بلند در باب شأن و منزلت والای آن امام مبین پرداخت، که به حق شاهکاری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جز از بی پدر دشمنش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یزدان به آتش بسوزد تَنَش</w:t>
      </w:r>
    </w:p>
    <w:p>
      <w:pPr>
        <w:pStyle w:val="BookText"/>
        <w:rPr/>
      </w:pPr>
      <w:r>
        <w:rPr>
          <w:rFonts w:ascii="IRNazanin" w:hAnsi="IRNazanin" w:eastAsia="IRNazanin"/>
          <w:color w:val="111111"/>
          <w:sz w:val="28"/>
          <w:sz w:val="28"/>
          <w:szCs w:val="28"/>
          <w:rtl w:val="true"/>
          <w:lang w:bidi="fa-IR"/>
        </w:rPr>
        <w:t>هر آن کس که در جانْش بغض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زارتر در جهان زار کیست؟</w:t>
      </w:r>
    </w:p>
    <w:p>
      <w:pPr>
        <w:pStyle w:val="BookText"/>
        <w:rPr/>
      </w:pPr>
      <w:r>
        <w:rPr>
          <w:rFonts w:ascii="IRNazanin" w:hAnsi="IRNazanin" w:eastAsia="IRNazanin"/>
          <w:color w:val="111111"/>
          <w:sz w:val="28"/>
          <w:sz w:val="28"/>
          <w:szCs w:val="28"/>
          <w:rtl w:val="true"/>
          <w:lang w:bidi="fa-IR"/>
        </w:rPr>
        <w:t>اگر در دلت هیچ حب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روز محشر به خواهش ولی است</w:t>
      </w:r>
    </w:p>
    <w:p>
      <w:pPr>
        <w:pStyle w:val="BookText"/>
        <w:rPr/>
      </w:pPr>
      <w:r>
        <w:rPr>
          <w:rFonts w:ascii="IRNazanin" w:hAnsi="IRNazanin" w:eastAsia="IRNazanin"/>
          <w:color w:val="111111"/>
          <w:sz w:val="28"/>
          <w:sz w:val="28"/>
          <w:szCs w:val="28"/>
          <w:rtl w:val="true"/>
          <w:lang w:bidi="fa-IR"/>
        </w:rPr>
        <w:t>و از سویی نیز نامه‌ای به محمود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نطفه خویش تردید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ماجرا را از مادرت جویا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عفیف بود و پاکدامن همچون تویی که خصم علی می‌باشی، از خود به یادگار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مادر شاه بانو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سیم و زر تا به زانو بُدی</w:t>
      </w:r>
    </w:p>
    <w:p>
      <w:pPr>
        <w:pStyle w:val="BookText"/>
        <w:rPr/>
      </w:pPr>
      <w:r>
        <w:rPr>
          <w:rFonts w:ascii="IRNazanin" w:hAnsi="IRNazanin" w:eastAsia="IRNazanin"/>
          <w:color w:val="111111"/>
          <w:sz w:val="28"/>
          <w:sz w:val="28"/>
          <w:szCs w:val="28"/>
          <w:rtl w:val="true"/>
          <w:lang w:bidi="fa-IR"/>
        </w:rPr>
        <w:t>البته، حاکم گرگان و طبرستان، فردوسی را به اصرار خواستند که از فرستادن نامه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خود از محمود خواستند که حق فردوسی را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محمود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سکه‌های طلا را بر اشتران بار کنند و روانه طوس سازند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هنوز پای شتران به دروازه طوس نرسیده بود که تابوت فردوسی نیز بر دوش مردم شهر بود و به گورستان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راز خلقتِ انسان، رسیدن به سود و سیادت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سیادت و سود، تنها، از دل معرفت و آگاهی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و معرفت، بالِ پر کشیدن، و کوچ، و مهاجرت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 اللَّه العظمی بروجردی یکی از شمار مهاجران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بیش و کم، در پیش او یکی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سوخته‌ای ساخت و بر وی رحمت آورد</w:t>
      </w:r>
      <w:r>
        <w:rPr>
          <w:rFonts w:eastAsia="IRNazanin" w:cs="IRNazanin"/>
          <w:color w:val="111111"/>
          <w:sz w:val="28"/>
          <w:szCs w:val="28"/>
          <w:rtl w:val="true"/>
          <w:lang w:bidi="fa-IR"/>
        </w:rPr>
        <w:t>.</w:t>
      </w:r>
      <w:bookmarkStart w:id="303" w:name="pg240_962"/>
    </w:p>
    <w:p>
      <w:pPr>
        <w:pStyle w:val="Heading2"/>
        <w:numPr>
          <w:ilvl w:val="1"/>
          <w:numId w:val="1"/>
        </w:numPr>
        <w:rPr/>
      </w:pPr>
      <w:bookmarkStart w:id="304" w:name="__RefHeading___Toc2099734_211673320"/>
      <w:bookmarkStart w:id="305" w:name="_Toc113"/>
      <w:bookmarkEnd w:id="303"/>
      <w:bookmarkEnd w:id="304"/>
      <w:r>
        <w:rPr>
          <w:rtl w:val="true"/>
        </w:rPr>
        <w:t>کوچ از کوچه خودیت</w:t>
      </w:r>
      <w:bookmarkEnd w:id="305"/>
    </w:p>
    <w:p>
      <w:pPr>
        <w:pStyle w:val="Heading3"/>
        <w:numPr>
          <w:ilvl w:val="2"/>
          <w:numId w:val="1"/>
        </w:numPr>
        <w:rPr/>
      </w:pPr>
      <w:bookmarkStart w:id="306" w:name="__RefHeading___Toc2099736_211673320"/>
      <w:bookmarkStart w:id="307" w:name="_Toc114"/>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شبهه‌هایی که امروزه از سوی پاره‌ای، به هر نیت و انگیزه، طرح و بیان می‌شود، بسیار خجسته و میمون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در پناه کتابی آرمیده‌ایم، که همچون کوه، طوفان سخت، صعب، و شکننده را در هم می‌شکند، و از آن نیز نسیمی بس جان نو از پدید می‌آورد، که البته، با نسیم، چه غنچه‌های فروبسته‌ای که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شبهه‌های امروز از این رو نافع و سودمند است که شبهه‌ها و اشکالات مربوط به دین را مرتفع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ایمان و یقین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خاری که وقتی در پای می‌خَلَد با خاری دیگر خارج و بیرون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خوب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 النائبات فَانَّها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صَرْدُ اللِئام وَصَیْقَلُ الاحرار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بر ناملایمات دهر، که مردمان فرومایه را در هم می‌کوبد، و انسان‌های</w:t>
      </w:r>
    </w:p>
    <w:p>
      <w:pPr>
        <w:pStyle w:val="BookText"/>
        <w:rPr/>
      </w:pPr>
      <w:r>
        <w:rPr>
          <w:rFonts w:ascii="IRNazanin" w:hAnsi="IRNazanin" w:eastAsia="IRNazanin"/>
          <w:color w:val="111111"/>
          <w:sz w:val="28"/>
          <w:sz w:val="28"/>
          <w:szCs w:val="28"/>
          <w:rtl w:val="true"/>
          <w:lang w:bidi="fa-IR"/>
        </w:rPr>
        <w:t>آزاده را روشنی و صیقل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شبهات امروز نیز که پاره‌ای سطحی‌نگر از آن ملولند و ناخوش می‌انگارند و نیز آنها را مصیبت می‌خوانند، مایه رسوایی افکار و عقاید سُست، و نیز موجب تحکیم و استواری و شفافیت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خاکستر، آئینه را شسته و شفاف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بوده است چنین بوده که آشکارا شدن زیبایی و طراوت دین وامدار رجال فاجر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یُؤیدُ هذَا الدین بِرَجُلٍ فاجِرٍ</w:t>
      </w:r>
      <w:r>
        <w:rPr>
          <w:rFonts w:eastAsia="Amiri" w:cs="Amiri" w:ascii="Amiri" w:hAnsi="Amiri"/>
          <w:color w:val="111111"/>
          <w:sz w:val="28"/>
          <w:szCs w:val="28"/>
          <w:rtl w:val="true"/>
          <w:lang w:bidi="ar-SA"/>
        </w:rPr>
        <w:t xml:space="preserve">» </w:t>
      </w:r>
      <w:r>
        <w:rPr>
          <w:rStyle w:val="FootnoteAnchor"/>
          <w:rtl w:val="true"/>
        </w:rPr>
        <w:footnoteReference w:id="276"/>
      </w:r>
      <w:r>
        <w:rPr>
          <w:rFonts w:ascii="IRNazanin" w:hAnsi="IRNazanin" w:eastAsia="IRNazanin"/>
          <w:color w:val="111111"/>
          <w:sz w:val="28"/>
          <w:sz w:val="28"/>
          <w:szCs w:val="28"/>
          <w:rtl w:val="true"/>
          <w:lang w:bidi="fa-IR"/>
        </w:rPr>
        <w:t>همچنانکه رشد گل‌ها و بوی خوشی که دارند به نوعی مدیون کودهای عفن و نامطبوعی است که به پای آنها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فاجر نه تنها، ناخواسته، موجبات رشد دین را فراهم ساخته‌اند، بل خود مایه حفظ آن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زیبا ابتکار خداست که از موجودات هرز و زائد و ضایع نیز این گونه کار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سبو یا خُمِ مَی یا قدح باده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کف خاک در این میکده ضایع نشود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 از همین رو زینب علیها السلام </w:t>
      </w:r>
      <w:r>
        <w:rPr>
          <w:rStyle w:val="FootnoteAnchor"/>
          <w:rtl w:val="true"/>
        </w:rPr>
        <w:footnoteReference w:id="278"/>
      </w:r>
      <w:r>
        <w:rPr>
          <w:rFonts w:ascii="IRNazanin" w:hAnsi="IRNazanin" w:eastAsia="IRNazanin"/>
          <w:color w:val="111111"/>
          <w:sz w:val="28"/>
          <w:sz w:val="28"/>
          <w:szCs w:val="28"/>
          <w:rtl w:val="true"/>
          <w:lang w:bidi="fa-IR"/>
        </w:rPr>
        <w:t>در جواب ملامت یزید، پس از واقع خونبار عاشورا که به ظاهر چیزی جز زشتی و سیاهی و روسیاهی به چشم نمی‌آمد،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رَایْتُ الّا جَمیلا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جز زیبایی ندیدم</w:t>
      </w:r>
      <w:r>
        <w:rPr>
          <w:rFonts w:eastAsia="IRNazanin" w:cs="IRNazanin"/>
          <w:color w:val="111111"/>
          <w:sz w:val="28"/>
          <w:szCs w:val="28"/>
          <w:rtl w:val="true"/>
          <w:lang w:bidi="fa-IR"/>
        </w:rPr>
        <w:t>.</w:t>
      </w:r>
      <w:bookmarkStart w:id="308" w:name="pg240_964"/>
    </w:p>
    <w:p>
      <w:pPr>
        <w:pStyle w:val="BookText"/>
        <w:rPr/>
      </w:pPr>
      <w:bookmarkEnd w:id="308"/>
      <w:r>
        <w:rPr>
          <w:rFonts w:ascii="IRNazanin" w:hAnsi="IRNazanin" w:eastAsia="IRNazanin"/>
          <w:color w:val="111111"/>
          <w:sz w:val="28"/>
          <w:sz w:val="28"/>
          <w:szCs w:val="28"/>
          <w:rtl w:val="true"/>
          <w:lang w:bidi="fa-IR"/>
        </w:rPr>
        <w:t>و چرا جز زیبایی ببیند حال آنکه با چشمان خویش ناظر است که خداوند برای حفظ زیبایی‌ها، زشتی‌ها را نیز به کار بسته است، درست همچون باغبانی که برای حفظ آب که بیراهه نرود، از کهنه پارچه‌های متروک و فرسوده و نیز بوته‌های خشک و خاک‌های گِل شده، بهره می‌برد</w:t>
      </w:r>
      <w:r>
        <w:rPr>
          <w:rFonts w:eastAsia="IRNazanin" w:cs="IRNazanin"/>
          <w:color w:val="111111"/>
          <w:sz w:val="28"/>
          <w:szCs w:val="28"/>
          <w:rtl w:val="true"/>
          <w:lang w:bidi="fa-IR"/>
        </w:rPr>
        <w:t>.</w:t>
      </w:r>
    </w:p>
    <w:p>
      <w:pPr>
        <w:pStyle w:val="Heading3"/>
        <w:numPr>
          <w:ilvl w:val="2"/>
          <w:numId w:val="1"/>
        </w:numPr>
        <w:rPr/>
      </w:pPr>
      <w:bookmarkStart w:id="309" w:name="__RefHeading___Toc2099738_211673320"/>
      <w:bookmarkStart w:id="310" w:name="_Toc115"/>
      <w:bookmarkEnd w:id="309"/>
      <w:r>
        <w:rPr>
          <w:rtl w:val="true"/>
        </w:rPr>
        <w:t>قرآن کریم</w:t>
      </w:r>
      <w:bookmarkEnd w:id="310"/>
    </w:p>
    <w:p>
      <w:pPr>
        <w:pStyle w:val="BookText"/>
        <w:rPr/>
      </w:pPr>
      <w:r>
        <w:rPr>
          <w:rFonts w:ascii="IRNazanin" w:hAnsi="IRNazanin" w:eastAsia="IRNazanin"/>
          <w:color w:val="111111"/>
          <w:sz w:val="28"/>
          <w:sz w:val="28"/>
          <w:szCs w:val="28"/>
          <w:rtl w:val="true"/>
          <w:lang w:bidi="fa-IR"/>
        </w:rPr>
        <w:t>یکی از شبهه‌های داغ که تازه از تنور ذهن پاره‌ای بیرون آمده است و می‌کوشند که متاعی پر مشتری باشد، در باب کتاب خدا،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مجموعه‌ای از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نیز هر کدام به انگیزه‌ای خاص نزول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کسی اخم کرد، و در وی عبوسانه درنگریست، لذا سوره‌ای در ملامت او، با نام سوره عَبس،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نتیجه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فرزند حوادثند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می‌افزایند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محدود و محصور به زمان پیامبر،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پیامبر بیشتر می‌زیست با حوادث بیشتری نیز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آیاتی بیشتر نیز فرود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پا را از این فراتر می‌نهند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پیامبر عصر ما بود، و نیز از نسل امروز، طبیعةً با حوادثی بدیع‌تر روبرو بود، و بی‌شک آیاتی تازه‌تر نیز نزول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حتم، چنین قرآنی با قرآنِ قرن‌ها پیش هرگز همخوانی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آنکه این قرآن کتاب امروز نیست، و به کارِ امروزیان نمی‌آید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این شبهه بس مبارک است، چرا که خود حقیقتی را روشن و آفتابی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قرآن پیوسته ما را به آن می‌خواند، و به کرّات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آیات این کتاب تعقل کنید، و به ظاهر آن بسنده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 قرآن ای پسر ظاهر مبین</w:t>
      </w:r>
    </w:p>
    <w:p>
      <w:pPr>
        <w:pStyle w:val="BookText"/>
        <w:rPr/>
      </w:pPr>
      <w:r>
        <w:rPr>
          <w:rFonts w:ascii="IRNazanin" w:hAnsi="IRNazanin" w:eastAsia="IRNazanin"/>
          <w:color w:val="111111"/>
          <w:sz w:val="28"/>
          <w:sz w:val="28"/>
          <w:szCs w:val="28"/>
          <w:rtl w:val="true"/>
          <w:lang w:bidi="fa-IR"/>
        </w:rPr>
        <w:t xml:space="preserve">دیو آدم را نبیند جز که طین </w:t>
      </w:r>
      <w:r>
        <w:rPr>
          <w:rStyle w:val="FootnoteAnchor"/>
          <w:rtl w:val="true"/>
        </w:rPr>
        <w:footnoteReference w:id="280"/>
      </w:r>
      <w:r>
        <w:rPr>
          <w:rFonts w:ascii="IRNazanin" w:hAnsi="IRNazanin" w:eastAsia="IRNazanin"/>
          <w:color w:val="111111"/>
          <w:sz w:val="28"/>
          <w:sz w:val="28"/>
          <w:szCs w:val="28"/>
          <w:rtl w:val="true"/>
          <w:lang w:bidi="fa-IR"/>
        </w:rPr>
        <w:t>از همین رو می‌بینیم کسانی که به توصیه قرآن نمی‌روند، و آن را تنها به چشم ظاهر می‌بینند چگونه گمراه می‌شوند، آنهم با کتابی که خود کتاب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حقیقتی دیگر آفتابی و روشن می‌شود و آن اینکه چرا و چگونه بسیاری با همین کتاب گمراه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آنکه از قرآن بسی گمره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رَسن قومی درون چه شدند</w:t>
      </w:r>
    </w:p>
    <w:p>
      <w:pPr>
        <w:pStyle w:val="BookText"/>
        <w:rPr/>
      </w:pPr>
      <w:r>
        <w:rPr>
          <w:rFonts w:ascii="IRNazanin" w:hAnsi="IRNazanin" w:eastAsia="IRNazanin"/>
          <w:color w:val="111111"/>
          <w:sz w:val="28"/>
          <w:sz w:val="28"/>
          <w:szCs w:val="28"/>
          <w:rtl w:val="true"/>
          <w:lang w:bidi="fa-IR"/>
        </w:rPr>
        <w:t>مر رسن را نیست جرمی ای عنود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 را سودای سَر بالا نبود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جای شگفت اینجاست که این قوم هر چیز را برای باطن و حقیقت آن میخواهند، اما به قرآن که می‌رسند به ظاهر آن نظر می‌دوزند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منگر که ظاهر 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باطنش گوید که بنماییم بیست</w:t>
      </w:r>
    </w:p>
    <w:p>
      <w:pPr>
        <w:pStyle w:val="BookText"/>
        <w:rPr/>
      </w:pPr>
      <w:r>
        <w:rPr>
          <w:rFonts w:ascii="IRNazanin" w:hAnsi="IRNazanin" w:eastAsia="IRNazanin"/>
          <w:color w:val="111111"/>
          <w:sz w:val="28"/>
          <w:sz w:val="28"/>
          <w:szCs w:val="28"/>
          <w:rtl w:val="true"/>
          <w:lang w:bidi="fa-IR"/>
        </w:rPr>
        <w:t>ظاهر این خاک اندوده بکاست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درونش صد هزاران خنده‌هاست </w:t>
      </w:r>
      <w:r>
        <w:rPr>
          <w:rStyle w:val="FootnoteAnchor"/>
          <w:rtl w:val="true"/>
        </w:rPr>
        <w:footnoteReference w:id="28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فکر خویش را بر باطن و محتوای این کتاب بسیج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می‌یافتند که قرآن همچنان که ما را به باطن خود می‌خواند، خود نیز سر و کارش با باطن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از انسان، تنها خصال وی را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و کردار و گفتار آدمی سایه آن خصال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خصال همچون عص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اگر راست باشد سایه آن نیز راست و اگر کج، سایه آن</w:t>
      </w:r>
    </w:p>
    <w:p>
      <w:pPr>
        <w:pStyle w:val="BookText"/>
        <w:rPr/>
      </w:pPr>
      <w:r>
        <w:rPr>
          <w:rFonts w:ascii="IRNazanin" w:hAnsi="IRNazanin" w:eastAsia="IRNazanin"/>
          <w:color w:val="111111"/>
          <w:sz w:val="28"/>
          <w:sz w:val="28"/>
          <w:szCs w:val="28"/>
          <w:rtl w:val="true"/>
          <w:lang w:bidi="fa-IR"/>
        </w:rPr>
        <w:t>نیز کج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کتاب خدا قرآن کریم خصال انسانی را دو گونه می‌داند، پاره‌ای راست 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ظلمانی و کج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جاودانی قرآن نیز مرهون همین حقیقت است که با خصال انسانها روبروست، و نه با نام و نشان و یا سرزمین و اقلیم ایشان، وگرنه کتاب قصه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خصال انسان پیوسته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کاسته می‌شود و نه افزون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عهد نزول قرآن تعداد خصال نورانی به هشت می‌رسید اکنون نیز همان است، همچنانکه اگر خصال ظلمانی وی از هفت تجاوز نمی‌کرد، اکنون نیز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مصادیق گونه گون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ممکن بود قبیله‌ای با قبیله‌ای دیگر، بر سر چاههی از آب، به نزاع بر می‌خاست، و به ناروا و ستم چاه را تصاحب می‌کرد، امروز نیز ممکن است همین ستم به گونه‌ای دیگر رخ نمایی کند، مثل اینکه مملکتی با مملکتی دیگر بر سر چاهی از نفت منازعه کنند، که البته این نیز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که دیروز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لاتَظْلِمُونَ وَلا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کنید و نه بر شما ستم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همین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راه تعقل به حقایقی دیگر نیز می‌توان چنگ یافت که شاید برای پیشینیان میسور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امروز با مدد عقل و اندیشه از دل خاک به چیزهایی دست می‌یابند که پیشترها کسی دست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یاد نبریم که قرآن کریم تعقل را به محدوده‌ای خاص محدود نمی‌سازد، و این بدین معنی است که جایْ جای این کتاب را باید به تامل نشست، و نیز اینکه جای جای آن، با خود، پیام و پیغامی به همراه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بجا و مناسب است که بر این ماجرا تامل کنیم که چرا از میان حشرات، تنها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عنکبوت یاد می‌شود، به</w:t>
      </w:r>
    </w:p>
    <w:p>
      <w:pPr>
        <w:pStyle w:val="BookText"/>
        <w:rPr/>
      </w:pPr>
      <w:r>
        <w:rPr>
          <w:rFonts w:ascii="IRNazanin" w:hAnsi="IRNazanin" w:eastAsia="IRNazanin"/>
          <w:color w:val="111111"/>
          <w:sz w:val="28"/>
          <w:sz w:val="28"/>
          <w:szCs w:val="28"/>
          <w:rtl w:val="true"/>
          <w:lang w:bidi="fa-IR"/>
        </w:rPr>
        <w:t>ویژه آنکه نام سه سوره از سوره‌های قرآن کریم به همین نام‌ها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طبیعةً با کتابی روبرو هستیم که خصال را مد نظر دارد، بنابراین شایسته است که پیش از هر چیز به خصال این حشرات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این صورت است که معما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به گونه‌ای است که از خود مایه‌ای نمی‌نهد، و تنها از خرمن دیگران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عنکبوت است که تنها بر خود تکیه می‌زند، و خانه‌اش را با تارهایی از لعاب دهان می‌سازد، که البته خانه‌ای بس سست و بی‌بنیان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 این دو، زنبور عسل است، که نه همچون مور است، و نه به عنکبوت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از خود و هم از چیزهای دیگر مایه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منظور از چیزهای دیگر شهد و شیرینی است آن هم از دامان گل و نه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دستمایه‌اش مایه شفاء و سلامت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با اندکی تدبر در می‌یابیم که قرآن کریم با طرح این حشرات سه گانه، سه گانگی انسان‌ها را باز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همچون مورند و تنها بر دیگران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انسانهایی که تنها بر بافته‌های خیال خود تکیه می‌زنند، و دیگران را به هیچ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نیز هم از خویش مدد می‌خواهند و هم از دیگرانی که شایسته‌اند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کلام اولیاء خدا به ثمر می‌نشیند، و شاخص و شایسته و حکیمانه می‌نماید، از آن روست که با آیات کتاب خدا و روایات معصومان مطهر انس دارند و از آنجا مایه‌ور می‌شوند، و آنگاه به کارگاه عقل و خِرَد می‌برند، و سخن‌هایی پر فروغ و تابان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یکی از همین سخنان را یاد کنیم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خِلْقَةِ الانسان مَعْرِفَةُ اللَّه وَالْوُصولُ الی حَبّه وَالْانْس بِه وَلا یُمْکِنُ هذَیْنِ الْامْرَین الّا بتصفیة الْقَلْبِ وَلا یُمْکِنُ هذا الّا بِکَفِّ الْنَفْس عَنِ الشَّهَوات</w:t>
      </w:r>
    </w:p>
    <w:p>
      <w:pPr>
        <w:pStyle w:val="BookText"/>
        <w:rPr/>
      </w:pPr>
      <w:r>
        <w:rPr>
          <w:rFonts w:ascii="Amiri" w:hAnsi="Amiri" w:eastAsia="Amiri" w:cs="Amiri"/>
          <w:color w:val="111111"/>
          <w:sz w:val="28"/>
          <w:sz w:val="28"/>
          <w:szCs w:val="28"/>
          <w:rtl w:val="true"/>
          <w:lang w:bidi="ar-SA"/>
        </w:rPr>
        <w:t>وَایقاعِها علی المَشاق مِنَ العِبادات ظاهِرِیةً وَباطِنیَّة وَالْانقطاع مِنْ هذِه الدُنْیا الدَّنیه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منظور نظر حق در پدید آوردن انسان بوده است، دست‌یابی وی به سودی سرشار و گرانمایه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آفریدم تا ز من سودی کنند</w:t>
      </w:r>
    </w:p>
    <w:p>
      <w:pPr>
        <w:pStyle w:val="BookText"/>
        <w:rPr/>
      </w:pPr>
      <w:r>
        <w:rPr>
          <w:rFonts w:ascii="IRNazanin" w:hAnsi="IRNazanin" w:eastAsia="IRNazanin"/>
          <w:color w:val="111111"/>
          <w:sz w:val="28"/>
          <w:sz w:val="28"/>
          <w:szCs w:val="28"/>
          <w:rtl w:val="true"/>
          <w:lang w:bidi="fa-IR"/>
        </w:rPr>
        <w:t xml:space="preserve">تا ز شهدم دست آلودی کنند </w:t>
      </w:r>
      <w:r>
        <w:rPr>
          <w:rStyle w:val="FootnoteAnchor"/>
          <w:rtl w:val="true"/>
        </w:rPr>
        <w:footnoteReference w:id="284"/>
      </w:r>
      <w:r>
        <w:rPr>
          <w:rFonts w:ascii="IRNazanin" w:hAnsi="IRNazanin" w:eastAsia="IRNazanin"/>
          <w:color w:val="111111"/>
          <w:sz w:val="28"/>
          <w:sz w:val="28"/>
          <w:szCs w:val="28"/>
          <w:rtl w:val="true"/>
          <w:lang w:bidi="fa-IR"/>
        </w:rPr>
        <w:t>و سود، جز از دلِ معرفت و عرفان و آگاهی، پدید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انسان را نه برای انسان بل به منزله ظرفی خواست که مالامال از دانش و بینش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کوزه‌گر کند کوزه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عینِ کوزه نه بر بوی آب</w:t>
      </w:r>
    </w:p>
    <w:p>
      <w:pPr>
        <w:pStyle w:val="BookText"/>
        <w:rPr/>
      </w:pPr>
      <w:r>
        <w:rPr>
          <w:rFonts w:ascii="IRNazanin" w:hAnsi="IRNazanin" w:eastAsia="IRNazanin"/>
          <w:color w:val="111111"/>
          <w:sz w:val="28"/>
          <w:sz w:val="28"/>
          <w:szCs w:val="28"/>
          <w:rtl w:val="true"/>
          <w:lang w:bidi="fa-IR"/>
        </w:rPr>
        <w:t>هیچ کاسه‌گر کند کاسه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عین کاسه نه بهر طعام</w:t>
      </w:r>
    </w:p>
    <w:p>
      <w:pPr>
        <w:pStyle w:val="BookText"/>
        <w:rPr/>
      </w:pPr>
      <w:r>
        <w:rPr>
          <w:rFonts w:ascii="IRNazanin" w:hAnsi="IRNazanin" w:eastAsia="IRNazanin"/>
          <w:color w:val="111111"/>
          <w:sz w:val="28"/>
          <w:sz w:val="28"/>
          <w:szCs w:val="28"/>
          <w:rtl w:val="true"/>
          <w:lang w:bidi="fa-IR"/>
        </w:rPr>
        <w:t>هیچ خطاطی نویسد خط به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عین خط نه بَهرِ خوانِدَن</w:t>
      </w:r>
    </w:p>
    <w:p>
      <w:pPr>
        <w:pStyle w:val="BookText"/>
        <w:rPr/>
      </w:pPr>
      <w:r>
        <w:rPr>
          <w:rFonts w:ascii="IRNazanin" w:hAnsi="IRNazanin" w:eastAsia="IRNazanin"/>
          <w:color w:val="111111"/>
          <w:sz w:val="28"/>
          <w:sz w:val="28"/>
          <w:szCs w:val="28"/>
          <w:rtl w:val="true"/>
          <w:lang w:bidi="fa-IR"/>
        </w:rPr>
        <w:t>نقش ظاهر بهر نقش غایب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برای غایب دیگر ببست </w:t>
      </w:r>
      <w:r>
        <w:rPr>
          <w:rStyle w:val="FootnoteAnchor"/>
          <w:rtl w:val="true"/>
        </w:rPr>
        <w:footnoteReference w:id="28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ظرف وجود آدمی لبریز از معرفت و دانش نمی‌شود جز آن که نخست صافی پذیرد، و از آلودگی‌های معصیت و گناه، پاک و تطهیر و تفصیه یابد، وگرنه همچون آیینه‌ای زنگار گرفته می‌ماند که سودی با خود ندارد، و جز به کار آتش</w:t>
      </w:r>
    </w:p>
    <w:p>
      <w:pPr>
        <w:pStyle w:val="BookText"/>
        <w:rPr/>
      </w:pPr>
      <w:r>
        <w:rPr>
          <w:rFonts w:ascii="IRNazanin" w:hAnsi="IRNazanin" w:eastAsia="IRNazanin"/>
          <w:color w:val="111111"/>
          <w:sz w:val="28"/>
          <w:sz w:val="28"/>
          <w:szCs w:val="28"/>
          <w:rtl w:val="true"/>
          <w:lang w:bidi="fa-IR"/>
        </w:rPr>
        <w:t>و ذوب شدن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آینَه‌ت دانی چرا غماز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زآنکه زنگار از رخش ممتاز نیست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 راه تصفیه باطن دست از نَفس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آن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کردی چنین اکنون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کردی آب را افزون مکن</w:t>
      </w:r>
    </w:p>
    <w:p>
      <w:pPr>
        <w:pStyle w:val="BookText"/>
        <w:rPr/>
      </w:pPr>
      <w:r>
        <w:rPr>
          <w:rFonts w:ascii="IRNazanin" w:hAnsi="IRNazanin" w:eastAsia="IRNazanin"/>
          <w:color w:val="111111"/>
          <w:sz w:val="28"/>
          <w:sz w:val="28"/>
          <w:szCs w:val="28"/>
          <w:rtl w:val="true"/>
          <w:lang w:bidi="fa-IR"/>
        </w:rPr>
        <w:t>بر مشوران تا شود این آب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 او بین ماه و اختر در طواف</w:t>
      </w:r>
    </w:p>
    <w:p>
      <w:pPr>
        <w:pStyle w:val="BookText"/>
        <w:rPr/>
      </w:pPr>
      <w:r>
        <w:rPr>
          <w:rFonts w:ascii="IRNazanin" w:hAnsi="IRNazanin" w:eastAsia="IRNazanin"/>
          <w:color w:val="111111"/>
          <w:sz w:val="28"/>
          <w:sz w:val="28"/>
          <w:szCs w:val="28"/>
          <w:rtl w:val="true"/>
          <w:lang w:bidi="fa-IR"/>
        </w:rPr>
        <w:t>زانکه مردم هست همچون آب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شود تیره نبینی قعر او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البته، به دنبال بریدن از نفس، باید به طاعات و بندگی و عبادت خداوند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حلقه دربِ بارگاهِ حق را کوفتن است، و نتیجه آن دولت و اقبال و سرفرازی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آن در، هر آن کاو،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او دولت سری بیرون کند </w:t>
      </w:r>
      <w:r>
        <w:rPr>
          <w:rStyle w:val="FootnoteAnchor"/>
          <w:rtl w:val="true"/>
        </w:rPr>
        <w:footnoteReference w:id="28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عبادتی مقبول حق است و نیز سودآور، که محضِ خداوند باشد و به هیچ انگیزه‌ای دیگر آلوده و آغشته نباشد، که هر انگیزه‌ای جز خداوند، دنیا و پستی، است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bookmarkStart w:id="311" w:name="pg240_970"/>
    </w:p>
    <w:p>
      <w:pPr>
        <w:pStyle w:val="BookText"/>
        <w:rPr/>
      </w:pPr>
      <w:bookmarkEnd w:id="311"/>
      <w:r>
        <w:rPr>
          <w:rFonts w:ascii="IRNazanin" w:hAnsi="IRNazanin" w:eastAsia="IRNazanin"/>
          <w:color w:val="111111"/>
          <w:sz w:val="28"/>
          <w:sz w:val="28"/>
          <w:szCs w:val="28"/>
          <w:rtl w:val="true"/>
          <w:lang w:bidi="fa-IR"/>
        </w:rPr>
        <w:t>روی به محراب نهادن چه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بخارا و بتان طراز</w:t>
      </w:r>
    </w:p>
    <w:p>
      <w:pPr>
        <w:pStyle w:val="BookText"/>
        <w:rPr/>
      </w:pPr>
      <w:r>
        <w:rPr>
          <w:rFonts w:ascii="IRNazanin" w:hAnsi="IRNazanin" w:eastAsia="IRNazanin"/>
          <w:color w:val="111111"/>
          <w:sz w:val="28"/>
          <w:sz w:val="28"/>
          <w:szCs w:val="28"/>
          <w:rtl w:val="true"/>
          <w:lang w:bidi="fa-IR"/>
        </w:rPr>
        <w:t>ایزد ما وسوسه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پذیرد، نپذیرد نماز </w:t>
      </w:r>
      <w:r>
        <w:rPr>
          <w:rStyle w:val="FootnoteAnchor"/>
          <w:rtl w:val="true"/>
        </w:rPr>
        <w:footnoteReference w:id="290"/>
      </w:r>
    </w:p>
    <w:p>
      <w:pPr>
        <w:pStyle w:val="Heading3"/>
        <w:numPr>
          <w:ilvl w:val="2"/>
          <w:numId w:val="1"/>
        </w:numPr>
        <w:rPr/>
      </w:pPr>
      <w:bookmarkStart w:id="312" w:name="__RefHeading___Toc2099740_211673320"/>
      <w:bookmarkStart w:id="313" w:name="_Toc116"/>
      <w:bookmarkEnd w:id="312"/>
      <w:r>
        <w:rPr>
          <w:rtl w:val="true"/>
        </w:rPr>
        <w:t>مهاجرت</w:t>
      </w:r>
      <w:bookmarkEnd w:id="313"/>
    </w:p>
    <w:p>
      <w:pPr>
        <w:pStyle w:val="BookText"/>
        <w:rPr/>
      </w:pPr>
      <w:r>
        <w:rPr>
          <w:rFonts w:ascii="IRNazanin" w:hAnsi="IRNazanin" w:eastAsia="IRNazanin"/>
          <w:color w:val="111111"/>
          <w:sz w:val="28"/>
          <w:sz w:val="28"/>
          <w:szCs w:val="28"/>
          <w:rtl w:val="true"/>
          <w:lang w:bidi="fa-IR"/>
        </w:rPr>
        <w:t>بریدن از نفس، و به بندگی خداوند درآمدن، و دل به دنیا و پستی‌ها نسپردن، در منطق کتاب خداوند به مهاجرت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از نفس به سوی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طاعت شیطان به بندگی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پستی‌ها، به بلندی‌ها و مقامات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چنین مهاجرتی از سوی خداوند پاداشی عظیم و مواهبی والا در پی دارد</w:t>
      </w:r>
      <w:r>
        <w:rPr>
          <w:rFonts w:eastAsia="IRNazanin" w:cs="IRNazanin"/>
          <w:color w:val="111111"/>
          <w:sz w:val="28"/>
          <w:szCs w:val="28"/>
          <w:rtl w:val="true"/>
          <w:lang w:bidi="fa-IR"/>
        </w:rPr>
        <w:t>.</w:t>
      </w:r>
    </w:p>
    <w:p>
      <w:pPr>
        <w:pStyle w:val="Heading3"/>
        <w:numPr>
          <w:ilvl w:val="2"/>
          <w:numId w:val="1"/>
        </w:numPr>
        <w:rPr/>
      </w:pPr>
      <w:bookmarkStart w:id="314" w:name="__RefHeading___Toc2099742_211673320"/>
      <w:bookmarkStart w:id="315" w:name="_Toc117"/>
      <w:bookmarkEnd w:id="314"/>
      <w:r>
        <w:rPr>
          <w:rtl w:val="true"/>
        </w:rPr>
        <w:t>ابراهیم</w:t>
      </w:r>
      <w:bookmarkEnd w:id="315"/>
    </w:p>
    <w:p>
      <w:pPr>
        <w:pStyle w:val="BookText"/>
        <w:rPr/>
      </w:pPr>
      <w:r>
        <w:rPr>
          <w:rFonts w:ascii="IRNazanin" w:hAnsi="IRNazanin" w:eastAsia="IRNazanin"/>
          <w:color w:val="111111"/>
          <w:sz w:val="28"/>
          <w:sz w:val="28"/>
          <w:szCs w:val="28"/>
          <w:rtl w:val="true"/>
          <w:lang w:bidi="fa-IR"/>
        </w:rPr>
        <w:t>و از شمار مهاجران، یکی، ابراهیم است، که با مردم موطنِ خود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مُهاجِرٌ الی رَبِّی انَّهُ هُوَ الْعَزیز الحکیم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و خداوند نیز به نشان پاداش، برجسته‌ترین انبیا را، از نسل وی،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یعقوب، موسی، عیسی، محمد صلی الله علیه و آله مزد مهاجرت ابراهیم در دنیاست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برای انسانی که آخرت در پیش رو دارد، آنهم آخرتی که به بلندای ابدیت امتداد می‌یابد، و در آن متاعی جز کردار خیر خریدار ندارد، و از سویی خیرات و خوبی‌های نسل انسان نیز به حساب انسان ثبت می‌شود، البته، بالاترین موهبت و پاداش است</w:t>
      </w:r>
      <w:r>
        <w:rPr>
          <w:rFonts w:eastAsia="IRNazanin" w:cs="IRNazanin"/>
          <w:color w:val="111111"/>
          <w:sz w:val="28"/>
          <w:szCs w:val="28"/>
          <w:rtl w:val="true"/>
          <w:lang w:bidi="fa-IR"/>
        </w:rPr>
        <w:t>.</w:t>
      </w:r>
      <w:bookmarkStart w:id="316" w:name="pg240_971"/>
    </w:p>
    <w:p>
      <w:pPr>
        <w:pStyle w:val="Heading3"/>
        <w:numPr>
          <w:ilvl w:val="2"/>
          <w:numId w:val="1"/>
        </w:numPr>
        <w:rPr/>
      </w:pPr>
      <w:bookmarkStart w:id="317" w:name="__RefHeading___Toc2099744_211673320"/>
      <w:bookmarkStart w:id="318" w:name="_Toc118"/>
      <w:bookmarkEnd w:id="316"/>
      <w:bookmarkEnd w:id="317"/>
      <w:r>
        <w:rPr>
          <w:rtl w:val="true"/>
        </w:rPr>
        <w:t>رهاورد</w:t>
      </w:r>
      <w:bookmarkEnd w:id="318"/>
    </w:p>
    <w:p>
      <w:pPr>
        <w:pStyle w:val="BookText"/>
        <w:rPr/>
      </w:pPr>
      <w:r>
        <w:rPr>
          <w:rFonts w:ascii="IRNazanin" w:hAnsi="IRNazanin" w:eastAsia="IRNazanin"/>
          <w:color w:val="111111"/>
          <w:sz w:val="28"/>
          <w:sz w:val="28"/>
          <w:szCs w:val="28"/>
          <w:rtl w:val="true"/>
          <w:lang w:bidi="fa-IR"/>
        </w:rPr>
        <w:t>اساساً هر مهاجرتی که زمینه کوچ نمودن به سوی خداوند را زمینه ساز می‌شود،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دارای فضیلت و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پاداش و رهاورد مناسب با خود را خواهد داشت</w:t>
      </w:r>
      <w:r>
        <w:rPr>
          <w:rFonts w:eastAsia="IRNazanin" w:cs="IRNazanin"/>
          <w:color w:val="111111"/>
          <w:sz w:val="28"/>
          <w:szCs w:val="28"/>
          <w:rtl w:val="true"/>
          <w:lang w:bidi="fa-IR"/>
        </w:rPr>
        <w:t>.</w:t>
      </w:r>
    </w:p>
    <w:p>
      <w:pPr>
        <w:pStyle w:val="Heading3"/>
        <w:numPr>
          <w:ilvl w:val="2"/>
          <w:numId w:val="1"/>
        </w:numPr>
        <w:rPr/>
      </w:pPr>
      <w:bookmarkStart w:id="319" w:name="__RefHeading___Toc2099746_211673320"/>
      <w:bookmarkStart w:id="320" w:name="_Toc119"/>
      <w:bookmarkEnd w:id="319"/>
      <w:r>
        <w:rPr>
          <w:rtl w:val="true"/>
        </w:rPr>
        <w:t>آسمانی</w:t>
      </w:r>
      <w:bookmarkEnd w:id="320"/>
    </w:p>
    <w:p>
      <w:pPr>
        <w:pStyle w:val="BookText"/>
        <w:rPr/>
      </w:pPr>
      <w:r>
        <w:rPr>
          <w:rFonts w:ascii="IRNazanin" w:hAnsi="IRNazanin" w:eastAsia="IRNazanin"/>
          <w:color w:val="111111"/>
          <w:sz w:val="28"/>
          <w:sz w:val="28"/>
          <w:szCs w:val="28"/>
          <w:rtl w:val="true"/>
          <w:lang w:bidi="fa-IR"/>
        </w:rPr>
        <w:t>و بجاست که از شخصیتی عظیم و آسمانی همچون آیة اللَّه العظمی بروجردی، که خود ابراهیم‌وار از مهاجرانِ به سوی خداوند بود و پیش از هجرت نیز مهاجرت‌هایی دیگر داشت، که هر یک، بستر کوچ نمودن بسوی خداوند را برای وی فراهم و هموار ساخت و از آن رهگذر نیز پاداشت‌ها و بهره‌ها نصیب برد، نامی برده و یادی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نخست از بروجرد، جهت تحصیل معرفت، به دیار اصفهان مهاجرت نمود، تا به معرفتی و شناختی دست یابد که زمینه گسستن از خود و نیز زمینه ساز رسیدن به دریای عشق و مهر و محبت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خنک آن را که ذات خود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امنِ سرمدی قصری بساخت</w:t>
      </w:r>
    </w:p>
    <w:p>
      <w:pPr>
        <w:pStyle w:val="BookText"/>
        <w:rPr/>
      </w:pPr>
      <w:r>
        <w:rPr>
          <w:rFonts w:ascii="IRNazanin" w:hAnsi="IRNazanin" w:eastAsia="IRNazanin"/>
          <w:color w:val="111111"/>
          <w:sz w:val="28"/>
          <w:sz w:val="28"/>
          <w:szCs w:val="28"/>
          <w:rtl w:val="true"/>
          <w:lang w:bidi="fa-IR"/>
        </w:rPr>
        <w:t>هر که محجوبست از خود، کودک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آن باشد که بیرون از شک است</w:t>
      </w:r>
    </w:p>
    <w:p>
      <w:pPr>
        <w:pStyle w:val="BookText"/>
        <w:rPr/>
      </w:pPr>
      <w:r>
        <w:rPr>
          <w:rFonts w:ascii="IRNazanin" w:hAnsi="IRNazanin" w:eastAsia="IRNazanin"/>
          <w:color w:val="111111"/>
          <w:sz w:val="28"/>
          <w:sz w:val="28"/>
          <w:szCs w:val="28"/>
          <w:rtl w:val="true"/>
          <w:lang w:bidi="fa-IR"/>
        </w:rPr>
        <w:t>گر به ریش و موی مردستی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بُزی را ریش و مو باشی بسی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رَوِش بگزین و ترک ریش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این ما و من و تشویش کن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پاداشی که از رهگذر این مهاجرت نصیب برد همنشینی و شاگردی شیوخ و اساتیدی با مکرمت و صاحبان ملکات قدس و تقوی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کلباسی، آیة اللَّه محمد باقر درچه‌ای، جهانگیر قشقایی، آخوند کاشی بود، که ده سال تمام در برابر این بزرگواران که هر کدام دریایی از شور و حال و مهر و عشق، و دم‌های مسیحایی بودند، زانو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با شیخی، تو دور از زشتیی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سیاری و در کشتیی</w:t>
      </w:r>
    </w:p>
    <w:p>
      <w:pPr>
        <w:pStyle w:val="BookText"/>
        <w:rPr/>
      </w:pPr>
      <w:r>
        <w:rPr>
          <w:rFonts w:ascii="IRNazanin" w:hAnsi="IRNazanin" w:eastAsia="IRNazanin"/>
          <w:color w:val="111111"/>
          <w:sz w:val="28"/>
          <w:sz w:val="28"/>
          <w:szCs w:val="28"/>
          <w:rtl w:val="true"/>
          <w:lang w:bidi="fa-IR"/>
        </w:rPr>
        <w:t>در پناه جان جان بخشی 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اندر خفته‌ای ره می‌روی</w:t>
      </w:r>
    </w:p>
    <w:p>
      <w:pPr>
        <w:pStyle w:val="BookText"/>
        <w:rPr/>
      </w:pPr>
      <w:r>
        <w:rPr>
          <w:rFonts w:ascii="IRNazanin" w:hAnsi="IRNazanin" w:eastAsia="IRNazanin"/>
          <w:color w:val="111111"/>
          <w:sz w:val="28"/>
          <w:sz w:val="28"/>
          <w:szCs w:val="28"/>
          <w:rtl w:val="true"/>
          <w:lang w:bidi="fa-IR"/>
        </w:rPr>
        <w:t>مگسل از پیغمبر ایام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کم کن بر فن و بر کام خویش</w:t>
      </w:r>
    </w:p>
    <w:p>
      <w:pPr>
        <w:pStyle w:val="BookText"/>
        <w:rPr/>
      </w:pPr>
      <w:r>
        <w:rPr>
          <w:rFonts w:ascii="IRNazanin" w:hAnsi="IRNazanin" w:eastAsia="IRNazanin"/>
          <w:color w:val="111111"/>
          <w:sz w:val="28"/>
          <w:sz w:val="28"/>
          <w:szCs w:val="28"/>
          <w:rtl w:val="true"/>
          <w:lang w:bidi="fa-IR"/>
        </w:rPr>
        <w:t>گرچه شیری چون روی ره بی‌دلیل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بین و در ظلالی و ذلیل</w:t>
      </w:r>
    </w:p>
    <w:p>
      <w:pPr>
        <w:pStyle w:val="BookText"/>
        <w:rPr/>
      </w:pPr>
      <w:r>
        <w:rPr>
          <w:rFonts w:ascii="IRNazanin" w:hAnsi="IRNazanin" w:eastAsia="IRNazanin"/>
          <w:color w:val="111111"/>
          <w:sz w:val="28"/>
          <w:sz w:val="28"/>
          <w:szCs w:val="28"/>
          <w:rtl w:val="true"/>
          <w:lang w:bidi="fa-IR"/>
        </w:rPr>
        <w:t>هین مپر الا که با پرهای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ببینی عون لکشرهای شیخ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آنچه مرحوم آیة اللَّه العظمی بروجردی در مکتب این بزرگواران آموخت کتاب نبود، بلکه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مردان بزرگ، علم را در وجود خویش بر کیمیای تقوی و قدس و پاکی عرضه نمودند، و از آن نور و روشنایی ساختند، و آنگاه بر سینه آن بزرگوار تابیدند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جز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امام صادق علیه السلام به عنوان بصری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انتقال واژه‌ها از دهان کسی به مغز کسی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نور است و روشنایی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آیة اللَّه العظمی بروجردی که یافته بود قداست و بهای انسان به نور</w:t>
      </w:r>
    </w:p>
    <w:p>
      <w:pPr>
        <w:pStyle w:val="BookText"/>
        <w:rPr/>
      </w:pPr>
      <w:r>
        <w:rPr>
          <w:rFonts w:ascii="IRNazanin" w:hAnsi="IRNazanin" w:eastAsia="IRNazanin"/>
          <w:color w:val="111111"/>
          <w:sz w:val="28"/>
          <w:sz w:val="28"/>
          <w:szCs w:val="28"/>
          <w:rtl w:val="true"/>
          <w:lang w:bidi="fa-IR"/>
        </w:rPr>
        <w:t>دانش است پیوسته می‌خواست نور و روشنایی خویش را افزون کند، از این رو هجرتی دیگر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نباشد جز خبر در آزمون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افزون خبر جانش فزون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جانور فربه شود لیک از 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فربه ز عزّ است و شرف</w:t>
      </w:r>
    </w:p>
    <w:p>
      <w:pPr>
        <w:pStyle w:val="BookText"/>
        <w:rPr/>
      </w:pPr>
      <w:r>
        <w:rPr>
          <w:rFonts w:ascii="IRNazanin" w:hAnsi="IRNazanin" w:eastAsia="IRNazanin"/>
          <w:color w:val="111111"/>
          <w:sz w:val="28"/>
          <w:sz w:val="28"/>
          <w:szCs w:val="28"/>
          <w:rtl w:val="true"/>
          <w:lang w:bidi="fa-IR"/>
        </w:rPr>
        <w:t>آدمی فربه شود از راه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جانور فربه شود از حلق و نوش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این بار حوزه نجف را به عنوان مقصد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حوزه‌ای که بنیان‌گذار آن وجود تابناک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مردی که علامه حلِّی، در وصف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علم و عمل به مانند شیخ طوسی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خود علامه حلِّی نیز از مردان علم بود، و در دانش‌اندوزی کم 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روزگار عمر خویش لحظه‌ای را ضایع نکرد، و از همین رو پانصد و بیست و سه اثر جاودانه علمی از خود به یادگار گذارد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شدت خستگی و ملالت، هفته‌ای به ییلاق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با خبر شد که فرزند بزرگوارش در نماز حضور نمی‌یابد، و بر وی اقتدا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ناروایی صورت گرفته است؟ فرزند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یک هفته از عمر خویش را به تفریح و بطالت بگذراند، عدالت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میان، علامه، کتاب شریف تبصرة المتعلمین را به</w:t>
      </w:r>
    </w:p>
    <w:p>
      <w:pPr>
        <w:pStyle w:val="BookText"/>
        <w:rPr/>
      </w:pPr>
      <w:r>
        <w:rPr>
          <w:rFonts w:ascii="IRNazanin" w:hAnsi="IRNazanin" w:eastAsia="IRNazanin"/>
          <w:color w:val="111111"/>
          <w:sz w:val="28"/>
          <w:sz w:val="28"/>
          <w:szCs w:val="28"/>
          <w:rtl w:val="true"/>
          <w:lang w:bidi="fa-IR"/>
        </w:rPr>
        <w:t>وی هدیه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ییلاق نیز فرصت از دست نرفت، و نزدیک به هشت هزار مسئله فقهی را به قلم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آیة اللَّه العظمی بروجردی در چنین پایگاهی رحل اقامت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سایه توسل و اتصال به ساحت قدس و آسمانی مولانا امام المتقین علی بن ابیطالب، غرقه در نور و معرفت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 خورشیدم درونِ نور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می‌ندانم کرد خویش از نور فرق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نصیبی که از این مهاجرت برد شاگردیِ مکتبِ بزرگِ مرحوم آخوند خراسانی، صاحب کتاب عظیم کفایه، و صاحب کراماتی سترگ،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رسید که خویش را فربه و سرشاز از نور و معرفت و دانش می‌دید، از این روی برجای ننشست و همچون ابری متراکم به سوی موطن خویش، هجرتی دیگر را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دیگران نیز از فیوضات وی بی‌فیض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سی سالِ تمام، مثالِ باغبانی، در شبی تار، که فانوسی به دست دارد و آب‌ها را به راه‌های مناسب هدایت و از بیراهه‌ها دور می‌دارد، خلق خدا را با نور دانش خویش به جاده‌های صواب و صلاح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تمام شأن و شرائطی که داشت، گاه بر منبر می‌نشست، و برای خدا، مردم را موعظت می‌نمود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چنین کسی در پیشگاه اهل نظر بر منبر نمی‌نشیند، بل بر نفس خویش سوار و بر آن تکیه می‌زند</w:t>
      </w:r>
      <w:r>
        <w:rPr>
          <w:rFonts w:eastAsia="IRNazanin" w:cs="IRNazanin"/>
          <w:color w:val="111111"/>
          <w:sz w:val="28"/>
          <w:szCs w:val="28"/>
          <w:rtl w:val="true"/>
          <w:lang w:bidi="fa-IR"/>
        </w:rPr>
        <w:t>.</w:t>
      </w:r>
      <w:bookmarkStart w:id="321" w:name="pg240_975"/>
    </w:p>
    <w:p>
      <w:pPr>
        <w:pStyle w:val="BookText"/>
        <w:rPr/>
      </w:pPr>
      <w:bookmarkEnd w:id="321"/>
      <w:r>
        <w:rPr>
          <w:rFonts w:ascii="IRNazanin" w:hAnsi="IRNazanin" w:eastAsia="IRNazanin"/>
          <w:color w:val="111111"/>
          <w:sz w:val="28"/>
          <w:sz w:val="28"/>
          <w:szCs w:val="28"/>
          <w:rtl w:val="true"/>
          <w:lang w:bidi="fa-IR"/>
        </w:rPr>
        <w:t>آنچه گوید نفس تو کاینجا بداست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مَشْنَوش چون کار او ضد آمده است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با هوا و آرزو کم باش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یُضِلُّک عن سبیل اللَّه اوست</w:t>
      </w:r>
    </w:p>
    <w:p>
      <w:pPr>
        <w:pStyle w:val="BookText"/>
        <w:rPr/>
      </w:pPr>
      <w:r>
        <w:rPr>
          <w:rFonts w:ascii="IRNazanin" w:hAnsi="IRNazanin" w:eastAsia="IRNazanin"/>
          <w:color w:val="111111"/>
          <w:sz w:val="28"/>
          <w:sz w:val="28"/>
          <w:szCs w:val="28"/>
          <w:rtl w:val="true"/>
          <w:lang w:bidi="fa-IR"/>
        </w:rPr>
        <w:t>و سوار بر نفس شدن تنها گامی است که اگر برداشته شود، آدمی به خداوند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للَّه‌بوده‌ای در مامَضی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که کان اللَّه پیش آمد جزا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خداوند واسع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با وی بپیوندد نیز واسع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مشیت خداوند هجرتی دیگر را پی گرفت، و از بروجرد راهیِ دیار قم شد، تا در آنجا طیفی وسیعتر بر خوانِ نور و معرفت خویش، میزبانی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نه تنها ایرانیان، بل، بلادِ غیر نیز از این سفره آسمانی، مائده‌ها بر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شیعیان که سُنیان نیز مفتون و دلبرده 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 از آن، شیعیان، در دید اهل سنت، طائفه‌ای سیاسی و دست نشانده یهود مطرح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پس، به عنوان پیروان اهل بیت، در جهان، آوازه می‌شوند</w:t>
      </w:r>
      <w:r>
        <w:rPr>
          <w:rFonts w:eastAsia="IRNazanin" w:cs="IRNazanin"/>
          <w:color w:val="111111"/>
          <w:sz w:val="28"/>
          <w:szCs w:val="28"/>
          <w:rtl w:val="true"/>
          <w:lang w:bidi="fa-IR"/>
        </w:rPr>
        <w:t>.</w:t>
      </w:r>
    </w:p>
    <w:p>
      <w:pPr>
        <w:pStyle w:val="Heading3"/>
        <w:numPr>
          <w:ilvl w:val="2"/>
          <w:numId w:val="1"/>
        </w:numPr>
        <w:rPr/>
      </w:pPr>
      <w:bookmarkStart w:id="322" w:name="__RefHeading___Toc2099748_211673320"/>
      <w:bookmarkStart w:id="323" w:name="_Toc120"/>
      <w:bookmarkEnd w:id="322"/>
      <w:r>
        <w:rPr>
          <w:rtl w:val="true"/>
        </w:rPr>
        <w:t>امام فقید</w:t>
      </w:r>
      <w:bookmarkEnd w:id="32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شانزده سالی که این مرد بزرگ نزیل و ساکن دیار قم بود با شعاع دانش خویش فرزانگانی چون رهبر والای انقلاب، امام فقید، که پدیدآورِ نظام مبارک اسلامی بود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بزرگواری و کرامت خویش نیز دل‌ها را دلبرده خدا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روحانیون به خدمت ایشان می‌رسد، و مبلغ شصت تومان جهت اجاره بهای منزل خود که تاخیر نیز شده بود،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همان مبلغ را در پاکتی گذارده و از خادم می‌خواهد که به ایشان برساند، اما خادم، به اشتباه، پاکتی دیر به وی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محترم پس از بازگشت به منزل پاکت را گشوده و بجای شصت تومان شش هزار تومان می‌بیند، با شتاب به محضر ایشان باز می‌گردد، واز آنچه خواسته بود، و نیز از آنچه خادم به وی سپرده بود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العظمی بروجردی واقف می‌شود که خادم، به اشتباه، همان پولی را به وی داده است که آن بزرگوار، به دلیل نیاز، با فروش ملک پدری به دست آورده است، اما آرام و متین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داده‌ام پس نمی‌گیرم، و روزیِ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بخشنده باشی گرامی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دانایی و داد نامی شوی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یکی از روحانیون دیگر نیز به محضر ایشان می‌رسد و آشنایی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اللَّه العظمی بروجردی پی می‌برد که وی فرزند کسی است که سال‌ها در اصفهان با وی همدرس و همشاگردی بوده است، لذا وی را به احترام پدر تکریم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نیز مبلغ 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تومان در پنجاه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وی منزل را ترک می‌گوید، یکی از نزدیکان آیة اللَّه بروجردی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را شناختید؟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یکی از دوستان همدرس من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به او پرداختید؟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مختصر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اطلاع دارید که ایشان اهل اعتیاد است؟</w:t>
      </w:r>
    </w:p>
    <w:p>
      <w:pPr>
        <w:pStyle w:val="BookText"/>
        <w:rPr/>
      </w:pPr>
      <w:r>
        <w:rPr>
          <w:rFonts w:ascii="IRNazanin" w:hAnsi="IRNazanin" w:eastAsia="IRNazanin"/>
          <w:color w:val="111111"/>
          <w:sz w:val="28"/>
          <w:sz w:val="28"/>
          <w:szCs w:val="28"/>
          <w:rtl w:val="true"/>
          <w:lang w:bidi="fa-IR"/>
        </w:rPr>
        <w:t>البته، اعتیاد وی بر اثر بیماری و تجویز پزشک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العظمی بروجردی سخت ناراحت می‌شوند و می‌خواهند که وی را هر کجا هست پیدا کنند 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شاد و شتابان می‌رود، و او را می‌یابد، و از</w:t>
      </w:r>
    </w:p>
    <w:p>
      <w:pPr>
        <w:pStyle w:val="BookText"/>
        <w:rPr/>
      </w:pPr>
      <w:r>
        <w:rPr>
          <w:rFonts w:ascii="IRNazanin" w:hAnsi="IRNazanin" w:eastAsia="IRNazanin"/>
          <w:color w:val="111111"/>
          <w:sz w:val="28"/>
          <w:sz w:val="28"/>
          <w:szCs w:val="28"/>
          <w:rtl w:val="true"/>
          <w:lang w:bidi="fa-IR"/>
        </w:rPr>
        <w:t>وی می‌خواهد که دوباره به محضر ایشان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مرحوم آیة اللَّه العظمی بروجردی او را تفقدی بیشتر می‌نماید، و همان مبلغ به مبلغ پیش می‌افزاید، و عذرخواهی مکرر نیز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مطلع نبودم که شما کسالتی هم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 ببخش، بده، زانکه ملکِ عاریت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تمتعی ندهد جز به خورد و بخشش و داد</w:t>
      </w:r>
    </w:p>
    <w:p>
      <w:pPr>
        <w:pStyle w:val="BookText"/>
        <w:rPr/>
      </w:pPr>
      <w:r>
        <w:rPr>
          <w:rFonts w:ascii="IRNazanin" w:hAnsi="IRNazanin" w:eastAsia="IRNazanin"/>
          <w:color w:val="111111"/>
          <w:sz w:val="28"/>
          <w:sz w:val="28"/>
          <w:szCs w:val="28"/>
          <w:rtl w:val="true"/>
          <w:lang w:bidi="fa-IR"/>
        </w:rPr>
        <w:t>کجا شدند انوشیروان و خسرو و 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 شدند فریدون و شهریار و قباد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خداوند کریم، عاشق کریمان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 معشوق را در کنار خود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ایَّتُه النَفْسُ الْمطمئنَّه ارْجِعی الی رَبِّک راضِیَةً مَرْضِیَّة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و همین جا بود که هجرت آخرین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 بگذرد بر تو ایام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سرایی جز این باشد آرام تو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چیزی به مرگ نمانده بود، که با دریایی از حال، وَجد و عشق و بی‌قراری سه بار، با کمال خلوص و خضوع، زمزمه‌وار،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لا اله الا اللَّه، لا اله الا اللَّه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یله کن ز چنگ، این سپنجی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پر مایه‌تر زین ترا هست جای </w:t>
      </w:r>
      <w:r>
        <w:rPr>
          <w:rStyle w:val="FootnoteAnchor"/>
          <w:rtl w:val="true"/>
        </w:rPr>
        <w:footnoteReference w:id="303"/>
      </w:r>
      <w:bookmarkStart w:id="324" w:name="pg240_980"/>
    </w:p>
    <w:p>
      <w:pPr>
        <w:pStyle w:val="Heading2"/>
        <w:numPr>
          <w:ilvl w:val="1"/>
          <w:numId w:val="1"/>
        </w:numPr>
        <w:rPr/>
      </w:pPr>
      <w:bookmarkStart w:id="325" w:name="__RefHeading___Toc2099750_211673320"/>
      <w:bookmarkStart w:id="326" w:name="_Toc121"/>
      <w:bookmarkEnd w:id="324"/>
      <w:bookmarkEnd w:id="325"/>
      <w:r>
        <w:rPr>
          <w:rtl w:val="true"/>
        </w:rPr>
        <w:t>بازتاب کردار</w:t>
      </w:r>
      <w:bookmarkEnd w:id="326"/>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هر چیز خاصیت جنس خود را دارد</w:t>
      </w:r>
    </w:p>
    <w:p>
      <w:pPr>
        <w:pStyle w:val="BookText"/>
        <w:rPr/>
      </w:pPr>
      <w:r>
        <w:rPr>
          <w:rFonts w:ascii="IRNazanin" w:hAnsi="IRNazanin" w:eastAsia="IRNazanin"/>
          <w:color w:val="111111"/>
          <w:sz w:val="28"/>
          <w:sz w:val="28"/>
          <w:szCs w:val="28"/>
          <w:rtl w:val="true"/>
          <w:lang w:bidi="fa-IR"/>
        </w:rPr>
        <w:t>و انسان از جنس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خاک دانه‌ها را، هر چه باشد،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انسان نیز دانه‌های اعمال را رویش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دانه‌های اعمال نیز همچون دانه‌های خاک به ثمر خواهند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ثمرات دانه‌های خاک جز به مالک آن باز نمی‌گردد، ثمرات دانه‌های عمل نیز جز به خود انسان بازگشت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نه تن داشت و نه توان، و این همه را از سر هوس داد</w:t>
      </w:r>
      <w:r>
        <w:rPr>
          <w:rFonts w:eastAsia="IRNazanin" w:cs="IRNazanin"/>
          <w:color w:val="111111"/>
          <w:sz w:val="28"/>
          <w:szCs w:val="28"/>
          <w:rtl w:val="true"/>
          <w:lang w:bidi="fa-IR"/>
        </w:rPr>
        <w:t>.</w:t>
      </w:r>
      <w:bookmarkStart w:id="327" w:name="pg240_982"/>
    </w:p>
    <w:p>
      <w:pPr>
        <w:pStyle w:val="Heading2"/>
        <w:numPr>
          <w:ilvl w:val="1"/>
          <w:numId w:val="1"/>
        </w:numPr>
        <w:rPr/>
      </w:pPr>
      <w:bookmarkStart w:id="328" w:name="__RefHeading___Toc2099752_211673320"/>
      <w:bookmarkStart w:id="329" w:name="_Toc122"/>
      <w:bookmarkEnd w:id="327"/>
      <w:bookmarkEnd w:id="328"/>
      <w:r>
        <w:rPr>
          <w:rtl w:val="true"/>
        </w:rPr>
        <w:t>نتیجه رفتار</w:t>
      </w:r>
      <w:bookmarkEnd w:id="329"/>
    </w:p>
    <w:p>
      <w:pPr>
        <w:pStyle w:val="Heading3"/>
        <w:numPr>
          <w:ilvl w:val="2"/>
          <w:numId w:val="1"/>
        </w:numPr>
        <w:rPr/>
      </w:pPr>
      <w:bookmarkStart w:id="330" w:name="__RefHeading___Toc2099754_211673320"/>
      <w:bookmarkStart w:id="331" w:name="_Toc123"/>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هر چیز خاصیت و خصوصیت‌های جنس و اصل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منبری که از جنس چوب باشد، همچون چوب، قابل سوختن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قابلیت ساختن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شمشیری که از آهن است، به مانند آهن، قابل ذوب و آب شدن است، و نیز به زنگار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باید پذیرفت که انسان نیز خواص و ویژگی‌های اصل و مبدأ خود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و اصل انسان از جنس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خاک به گونه‌ای است که لاجرم روزی دانه‌ها را، خواه از جنس خار و خواه از جنس گل، رویش می‌دهد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کسی نگوید دانه‌ای را کاشتم و سبز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باشد از نوادر و استثنائات روزگار است، و نباید به گرد آن گشت و یا به آن تمسک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پاره‌ای به تاسف، پیوسته، به همین موارد استثناء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روی تنبل و لاطائل می‌مانند و تن به کار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فلان کس کشت کرد و 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صدف بُرد و صدف گوهر نداشت</w:t>
      </w:r>
    </w:p>
    <w:p>
      <w:pPr>
        <w:pStyle w:val="BookText"/>
        <w:rPr/>
      </w:pPr>
      <w:r>
        <w:rPr>
          <w:rFonts w:ascii="IRNazanin" w:hAnsi="IRNazanin" w:eastAsia="IRNazanin"/>
          <w:color w:val="111111"/>
          <w:sz w:val="28"/>
          <w:sz w:val="28"/>
          <w:szCs w:val="28"/>
          <w:rtl w:val="true"/>
          <w:lang w:bidi="fa-IR"/>
        </w:rPr>
        <w:t>بلعم باعور و ابلیس 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نامدشان عبادت‌ها و دین</w:t>
      </w:r>
    </w:p>
    <w:p>
      <w:pPr>
        <w:pStyle w:val="BookText"/>
        <w:rPr/>
      </w:pPr>
      <w:r>
        <w:rPr>
          <w:rFonts w:ascii="IRNazanin" w:hAnsi="IRNazanin" w:eastAsia="IRNazanin"/>
          <w:color w:val="111111"/>
          <w:sz w:val="28"/>
          <w:sz w:val="28"/>
          <w:szCs w:val="28"/>
          <w:rtl w:val="true"/>
          <w:lang w:bidi="fa-IR"/>
        </w:rPr>
        <w:t>صد هزاران انبیاء و رهروان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ناید اندر خاطر آن بدگمان</w:t>
      </w:r>
    </w:p>
    <w:p>
      <w:pPr>
        <w:pStyle w:val="BookText"/>
        <w:rPr/>
      </w:pPr>
      <w:r>
        <w:rPr>
          <w:rFonts w:ascii="IRNazanin" w:hAnsi="IRNazanin" w:eastAsia="IRNazanin"/>
          <w:color w:val="111111"/>
          <w:sz w:val="28"/>
          <w:sz w:val="28"/>
          <w:szCs w:val="28"/>
          <w:rtl w:val="true"/>
          <w:lang w:bidi="fa-IR"/>
        </w:rPr>
        <w:t>این دو را گیرد که تاریکی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دلش ادبار جز این کی نهد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اگر موارد استثناء مورد اهتمام و اعتنا و توجه کسی باشد، باید نان را هم نخورد، چون روزی، کسی، همین نان را خورد و گلوگیر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کسا که نان خورَد دلشاد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 گردد بگیرد در گلو</w:t>
      </w:r>
    </w:p>
    <w:p>
      <w:pPr>
        <w:pStyle w:val="BookText"/>
        <w:rPr/>
      </w:pPr>
      <w:r>
        <w:rPr>
          <w:rFonts w:ascii="IRNazanin" w:hAnsi="IRNazanin" w:eastAsia="IRNazanin"/>
          <w:color w:val="111111"/>
          <w:sz w:val="28"/>
          <w:sz w:val="28"/>
          <w:szCs w:val="28"/>
          <w:rtl w:val="true"/>
          <w:lang w:bidi="fa-IR"/>
        </w:rPr>
        <w:t>پس تو ای ادبار رَو هم نان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نیفتی همچو او در شور و شر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 اهل خِرَد و صاحبان بصیرت چشم را از نوادر می‌پوشند و آنها را به هیچ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 وقتی که آسمان غرقه در ستاره‌ها و سیاره‌های روشن و پر فروغ است، چرا ایشان سر را در چندی چاه کنند و از سیاهی و ظلمت شِکوَه نمایند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وقتی که می‌بینند خلقی فراوان، از نان قُوت ساخته، و قُوَّت یافته‌اند، از</w:t>
      </w:r>
    </w:p>
    <w:p>
      <w:pPr>
        <w:pStyle w:val="BookText"/>
        <w:rPr/>
      </w:pPr>
      <w:r>
        <w:rPr>
          <w:rFonts w:ascii="IRNazanin" w:hAnsi="IRNazanin" w:eastAsia="IRNazanin"/>
          <w:color w:val="111111"/>
          <w:sz w:val="28"/>
          <w:sz w:val="28"/>
          <w:szCs w:val="28"/>
          <w:rtl w:val="true"/>
          <w:lang w:bidi="fa-IR"/>
        </w:rPr>
        <w:t>چه روی چشم به معدود کسانی دوزند که با لقمه‌هایی از نان گلوگیر شده، و جان شیرین خویش را 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خلق نان‌ها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زور می‌یابند و جان می‌پرورند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نباید تنها کسی را دید که روزی کاشت و بر کاشته‌های وی ملخ‌ها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چشم را به کسانی دوخت که کاشت نموده، و برداشت‌ها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مگو کاینک فلانی کشت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سالی ملخ کشتش بِخَورد</w:t>
      </w:r>
    </w:p>
    <w:p>
      <w:pPr>
        <w:pStyle w:val="BookText"/>
        <w:rPr/>
      </w:pPr>
      <w:r>
        <w:rPr>
          <w:rFonts w:ascii="IRNazanin" w:hAnsi="IRNazanin" w:eastAsia="IRNazanin"/>
          <w:color w:val="111111"/>
          <w:sz w:val="28"/>
          <w:sz w:val="28"/>
          <w:szCs w:val="28"/>
          <w:rtl w:val="true"/>
          <w:lang w:bidi="fa-IR"/>
        </w:rPr>
        <w:t>پس چرا کارم، کاینجا، خوف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چرا افشانم این گندم ز دست</w:t>
      </w:r>
    </w:p>
    <w:p>
      <w:pPr>
        <w:pStyle w:val="BookText"/>
        <w:rPr/>
      </w:pPr>
      <w:r>
        <w:rPr>
          <w:rFonts w:ascii="IRNazanin" w:hAnsi="IRNazanin" w:eastAsia="IRNazanin"/>
          <w:color w:val="111111"/>
          <w:sz w:val="28"/>
          <w:sz w:val="28"/>
          <w:szCs w:val="28"/>
          <w:rtl w:val="true"/>
          <w:lang w:bidi="fa-IR"/>
        </w:rPr>
        <w:t>و آنکه او نگذاشت کشت و 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کند کوریِّ تو انبار را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بنابراین، خاک کانون رویش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جهت انسان نیز که از جنس خاک است، کارش رویش و پرورانیدن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دانه‌هایی که در این خاک می‌رویند دانه‌های عمل و کردار انسانی‌اند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 سبز فلک دیدم و داس مه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یادم از کشته خویش آمد و هنگام دِرو </w:t>
      </w:r>
      <w:r>
        <w:rPr>
          <w:rStyle w:val="FootnoteAnchor"/>
          <w:rtl w:val="true"/>
        </w:rPr>
        <w:footnoteReference w:id="30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انسان آنچه را که از اعمال انجام می‌دهد، به واقع در سرزمین</w:t>
      </w:r>
    </w:p>
    <w:p>
      <w:pPr>
        <w:pStyle w:val="BookText"/>
        <w:rPr/>
      </w:pPr>
      <w:r>
        <w:rPr>
          <w:rFonts w:ascii="IRNazanin" w:hAnsi="IRNazanin" w:eastAsia="IRNazanin"/>
          <w:color w:val="111111"/>
          <w:sz w:val="28"/>
          <w:sz w:val="28"/>
          <w:szCs w:val="28"/>
          <w:rtl w:val="true"/>
          <w:lang w:bidi="fa-IR"/>
        </w:rPr>
        <w:t>وجود خود می‌کارد، و البته روزی کاشته‌های خویش را درو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داستان گویم ار بشنوید</w:t>
      </w:r>
    </w:p>
    <w:p>
      <w:pPr>
        <w:pStyle w:val="BookText"/>
        <w:rPr/>
      </w:pPr>
      <w:r>
        <w:rPr>
          <w:rFonts w:ascii="Amiri" w:hAnsi="Amiri" w:eastAsia="Amiri" w:cs="Amiri"/>
          <w:color w:val="111111"/>
          <w:sz w:val="28"/>
          <w:sz w:val="28"/>
          <w:szCs w:val="28"/>
          <w:rtl w:val="true"/>
          <w:lang w:bidi="ar-SA"/>
        </w:rPr>
        <w:t xml:space="preserve">همان بَر که کارید خود بِدْروید </w:t>
      </w:r>
      <w:r>
        <w:rPr>
          <w:rStyle w:val="FootnoteAnchor"/>
          <w:rtl w:val="true"/>
        </w:rPr>
        <w:footnoteReference w:id="309"/>
      </w:r>
      <w:r>
        <w:rPr>
          <w:rFonts w:ascii="IRNazanin" w:hAnsi="IRNazanin" w:eastAsia="IRNazanin"/>
          <w:color w:val="111111"/>
          <w:sz w:val="28"/>
          <w:sz w:val="28"/>
          <w:szCs w:val="28"/>
          <w:rtl w:val="true"/>
          <w:lang w:bidi="fa-IR"/>
        </w:rPr>
        <w:t>کردار خوب و زیبا و صلاح، در این دنیا، در وجود انسان، میوه شادی به بار می‌آورد، و خداوند نیز که رب العالمین است، و همه چیز را رشد می‌دهد، همین شادی را نیز رشد داده و از همین روی روزی دیگر به صورت بهشت جلوه‌گر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کردار ناصواب و ناصلاح و زشت و ناروا به منزله دانه‌هایی است که روزی وجود آدمی را به غم می‌نشاند، و روزی دیگر نیز توسط رب العالمین در چهره مهیب و خوف‌انگیز دوزخ،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اندوهی که به سراغ آدمی می‌آید و وی را آزرده می‌سازد، به یقین نتیجه خماریِ همان باده‌ای است که پیش از این مستانه نوشیده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غمی کز وی تو دل آزرده‌ای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خمارِ مَی بُوَد کان خورده‌ای</w:t>
      </w:r>
    </w:p>
    <w:p>
      <w:pPr>
        <w:pStyle w:val="BookText"/>
        <w:rPr/>
      </w:pPr>
      <w:r>
        <w:rPr>
          <w:rFonts w:ascii="IRNazanin" w:hAnsi="IRNazanin" w:eastAsia="IRNazanin"/>
          <w:color w:val="111111"/>
          <w:sz w:val="28"/>
          <w:sz w:val="28"/>
          <w:szCs w:val="28"/>
          <w:rtl w:val="true"/>
          <w:lang w:bidi="fa-IR"/>
        </w:rPr>
        <w:t>این خمار اشکوفه آن 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شناسد کآگه و فرزانه است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پس مبادا کسی بخت، اقبال، اتفاق را اصل و اساس رنج‌ها و تلخی‌های حیات خود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رنجت نتیجه زلتی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این ضربتت از شهوتی است </w:t>
      </w:r>
      <w:r>
        <w:rPr>
          <w:rStyle w:val="FootnoteAnchor"/>
          <w:rtl w:val="true"/>
        </w:rPr>
        <w:footnoteReference w:id="31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راه گریز از مهلکه غم‌ها جز راز و نیاز و زاری و استغفار نخواهد بود</w:t>
      </w:r>
      <w:r>
        <w:rPr>
          <w:rFonts w:eastAsia="IRNazanin" w:cs="IRNazanin"/>
          <w:color w:val="111111"/>
          <w:sz w:val="28"/>
          <w:szCs w:val="28"/>
          <w:rtl w:val="true"/>
          <w:lang w:bidi="fa-IR"/>
        </w:rPr>
        <w:t>.</w:t>
      </w:r>
      <w:bookmarkStart w:id="332" w:name="pg240_986"/>
    </w:p>
    <w:p>
      <w:pPr>
        <w:pStyle w:val="BookText"/>
        <w:rPr/>
      </w:pPr>
      <w:bookmarkEnd w:id="332"/>
      <w:r>
        <w:rPr>
          <w:rFonts w:ascii="IRNazanin" w:hAnsi="IRNazanin" w:eastAsia="IRNazanin"/>
          <w:color w:val="111111"/>
          <w:sz w:val="28"/>
          <w:sz w:val="28"/>
          <w:szCs w:val="28"/>
          <w:rtl w:val="true"/>
          <w:lang w:bidi="fa-IR"/>
        </w:rPr>
        <w:t>سجده کن صد بار می‌گو 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 غم غیر در خورد و سزا</w:t>
      </w:r>
    </w:p>
    <w:p>
      <w:pPr>
        <w:pStyle w:val="BookText"/>
        <w:rPr/>
      </w:pPr>
      <w:r>
        <w:rPr>
          <w:rFonts w:ascii="IRNazanin" w:hAnsi="IRNazanin" w:eastAsia="IRNazanin"/>
          <w:color w:val="111111"/>
          <w:sz w:val="28"/>
          <w:sz w:val="28"/>
          <w:szCs w:val="28"/>
          <w:rtl w:val="true"/>
          <w:lang w:bidi="fa-IR"/>
        </w:rPr>
        <w:t>ای تو سبحان پاک از ظلم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دهی بی‌جُرم جان را درد و غم </w:t>
      </w:r>
      <w:r>
        <w:rPr>
          <w:rStyle w:val="FootnoteAnchor"/>
          <w:rtl w:val="true"/>
        </w:rPr>
        <w:footnoteReference w:id="312"/>
      </w:r>
    </w:p>
    <w:p>
      <w:pPr>
        <w:pStyle w:val="Heading3"/>
        <w:numPr>
          <w:ilvl w:val="2"/>
          <w:numId w:val="1"/>
        </w:numPr>
        <w:rPr/>
      </w:pPr>
      <w:bookmarkStart w:id="333" w:name="__RefHeading___Toc2099756_211673320"/>
      <w:bookmarkStart w:id="334" w:name="_Toc124"/>
      <w:bookmarkEnd w:id="333"/>
      <w:r>
        <w:rPr>
          <w:rtl w:val="true"/>
        </w:rPr>
        <w:t>بینوایان</w:t>
      </w:r>
      <w:bookmarkEnd w:id="334"/>
    </w:p>
    <w:p>
      <w:pPr>
        <w:pStyle w:val="BookText"/>
        <w:rPr/>
      </w:pPr>
      <w:r>
        <w:rPr>
          <w:rFonts w:ascii="IRNazanin" w:hAnsi="IRNazanin" w:eastAsia="IRNazanin"/>
          <w:color w:val="111111"/>
          <w:sz w:val="28"/>
          <w:sz w:val="28"/>
          <w:szCs w:val="28"/>
          <w:rtl w:val="true"/>
          <w:lang w:bidi="fa-IR"/>
        </w:rPr>
        <w:t>اینکه شادی و اندوه انسان، ریشه در رفتار و کردار شایسته و ناشایست وی دارد، حقیقتی است که همگان، چه آنان که به دین و آیین حق گرویده‌اند و چه آنان که نسبت به مسایل دیبن ناباورند،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ناباورانِ به دین، به غلط و خطا و اشتباه، آن را به قهر و انتقام طبیعت نام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فرهنگ و آیین و ملتی نیست که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و رفتار انسانی، چه مطلوب و چه مذموم، لاجرم، بازتاب و عکس العملی به دنبال خواهد داشت، که دیر و یا زود، به خود انسان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تا آنجا مسلَّم و مقبول افتاده است که ردّ پای آن را حتی در ضرب المثل‌ها و ادبیات هر قوم نیز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دانند این اگر تو نگروی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می‌کاریش روزیِ بدروی </w:t>
      </w:r>
      <w:r>
        <w:rPr>
          <w:rStyle w:val="FootnoteAnchor"/>
          <w:rtl w:val="true"/>
        </w:rPr>
        <w:footnoteReference w:id="31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زیباترین کتب دنیای مغرب زمین کتاب بینوایان، اثر ویکتور هوگو،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زیباترین فصول ومقالاتی که در این کتاب آمده است، مقاله‌ای با عنوان عمل و عکس العمل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آن مقاله زیبا، با طرح یک تمثیل، همین حقیقت را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جایگاه جولان کبوتران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کبوتران، جایی خوشتر از پهنای آسمان و نیز دشت سبز کوهساران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می‌دارند که آزادانه به هر کجا که می‌خواهند اوج</w:t>
      </w:r>
    </w:p>
    <w:p>
      <w:pPr>
        <w:pStyle w:val="BookText"/>
        <w:rPr/>
      </w:pPr>
      <w:r>
        <w:rPr>
          <w:rFonts w:ascii="IRNazanin" w:hAnsi="IRNazanin" w:eastAsia="IRNazanin"/>
          <w:color w:val="111111"/>
          <w:sz w:val="28"/>
          <w:sz w:val="28"/>
          <w:szCs w:val="28"/>
          <w:rtl w:val="true"/>
          <w:lang w:bidi="fa-IR"/>
        </w:rPr>
        <w:t>بگیرند، و نیز در هر کجا که می‌خواهند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انسان‌های گستاخ و جسور، پا از گلیم خویش فراتر می‌نهند، و به حریم آنان تجاوز نموده، و ناجوانمردانه آنها را در کف خود اسیر، و در قفسی آهنین گرفتار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به جای آن رودهای سیال و جاری از آب زلال و پاک، ظرفی کوچک از آبِ آلوده در پیش روی آنها می‌نهند، همچنانکه به جای آسمان، آنها را به سقف خانه می‌آویزند، و به جای آن فضای باز، محدوده‌ای تنگ و پرتنگنای جایگزین می‌نمایند، و این چه ستمی جانسوز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ای برادر به بیداد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بیداد را نیست با داد پای</w:t>
      </w:r>
    </w:p>
    <w:p>
      <w:pPr>
        <w:pStyle w:val="BookText"/>
        <w:rPr/>
      </w:pPr>
      <w:r>
        <w:rPr>
          <w:rFonts w:ascii="IRNazanin" w:hAnsi="IRNazanin" w:eastAsia="IRNazanin"/>
          <w:color w:val="111111"/>
          <w:sz w:val="28"/>
          <w:sz w:val="28"/>
          <w:szCs w:val="28"/>
          <w:rtl w:val="true"/>
          <w:lang w:bidi="fa-IR"/>
        </w:rPr>
        <w:t>چه گفت آن گرانمایه نیک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بیداد را نیست با داد جای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آنگاه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می‌داند که از این جنایات هوس آلود که با لب‌های پر خنده نیز مرتکب می‌شوید، در چهار راه اسرار، چه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منتظر بمانید که همین ستم نیز لاجرم روزی بر شما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است امروز و فردا بر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چون من کس چنین ضایع کَی است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می‌رسد که چنان در تنگنایی گرفتار می‌آیید که مثل همین کبوتر خسته در قفس، به هر سو می‌زنید و راه به جایی نمی‌برید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عکس العمل اعمال و رفتار انسانی، بیشتر، و به ظاهر، همرنگ با اعمال نخواهد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 که نبود فِعل هم رنگ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خدمت نیست همرنگ عطا</w:t>
      </w:r>
    </w:p>
    <w:p>
      <w:pPr>
        <w:pStyle w:val="BookText"/>
        <w:rPr/>
      </w:pPr>
      <w:r>
        <w:rPr>
          <w:rFonts w:ascii="IRNazanin" w:hAnsi="IRNazanin" w:eastAsia="IRNazanin"/>
          <w:color w:val="111111"/>
          <w:sz w:val="28"/>
          <w:sz w:val="28"/>
          <w:szCs w:val="28"/>
          <w:rtl w:val="true"/>
          <w:lang w:bidi="fa-IR"/>
        </w:rPr>
        <w:t>نطفه از نان‌ست کی باشد چو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نطفه است کی باشد چنان</w:t>
      </w:r>
    </w:p>
    <w:p>
      <w:pPr>
        <w:pStyle w:val="BookText"/>
        <w:rPr/>
      </w:pPr>
      <w:r>
        <w:rPr>
          <w:rFonts w:ascii="IRNazanin" w:hAnsi="IRNazanin" w:eastAsia="IRNazanin"/>
          <w:color w:val="111111"/>
          <w:sz w:val="28"/>
          <w:sz w:val="28"/>
          <w:szCs w:val="28"/>
          <w:rtl w:val="true"/>
          <w:lang w:bidi="fa-IR"/>
        </w:rPr>
        <w:t>آدم از خاک است کی ماند به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انگوری نمی‌ماند به تاک</w:t>
      </w:r>
    </w:p>
    <w:p>
      <w:pPr>
        <w:pStyle w:val="BookText"/>
        <w:rPr/>
      </w:pPr>
      <w:r>
        <w:rPr>
          <w:rFonts w:ascii="IRNazanin" w:hAnsi="IRNazanin" w:eastAsia="IRNazanin"/>
          <w:color w:val="111111"/>
          <w:sz w:val="28"/>
          <w:sz w:val="28"/>
          <w:szCs w:val="28"/>
          <w:rtl w:val="true"/>
          <w:lang w:bidi="fa-IR"/>
        </w:rPr>
        <w:t>کی بود، دزدی، به شکل پای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بُوَد طاعت چو خُلد پایدار</w:t>
      </w:r>
    </w:p>
    <w:p>
      <w:pPr>
        <w:pStyle w:val="BookText"/>
        <w:rPr/>
      </w:pPr>
      <w:r>
        <w:rPr>
          <w:rFonts w:ascii="IRNazanin" w:hAnsi="IRNazanin" w:eastAsia="IRNazanin"/>
          <w:color w:val="111111"/>
          <w:sz w:val="28"/>
          <w:sz w:val="28"/>
          <w:szCs w:val="28"/>
          <w:rtl w:val="true"/>
          <w:lang w:bidi="fa-IR"/>
        </w:rPr>
        <w:t>هیچ اصلی نیست مانند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ندانم اصل رنج و درد سر</w:t>
      </w:r>
    </w:p>
    <w:p>
      <w:pPr>
        <w:pStyle w:val="BookText"/>
        <w:rPr/>
      </w:pPr>
      <w:r>
        <w:rPr>
          <w:rFonts w:ascii="IRNazanin" w:hAnsi="IRNazanin" w:eastAsia="IRNazanin"/>
          <w:color w:val="111111"/>
          <w:sz w:val="28"/>
          <w:sz w:val="28"/>
          <w:szCs w:val="28"/>
          <w:rtl w:val="true"/>
          <w:lang w:bidi="fa-IR"/>
        </w:rPr>
        <w:t>لیک بی‌اصلی نباشد این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بی‌گناهی کی برنجاند خدا</w:t>
      </w:r>
    </w:p>
    <w:p>
      <w:pPr>
        <w:pStyle w:val="BookText"/>
        <w:rPr/>
      </w:pPr>
      <w:r>
        <w:rPr>
          <w:rFonts w:ascii="IRNazanin" w:hAnsi="IRNazanin" w:eastAsia="IRNazanin"/>
          <w:color w:val="111111"/>
          <w:sz w:val="28"/>
          <w:sz w:val="28"/>
          <w:szCs w:val="28"/>
          <w:rtl w:val="true"/>
          <w:lang w:bidi="fa-IR"/>
        </w:rPr>
        <w:t>آنچه اصل است و کَشنده آن 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نمی‌ماند به وی هم از وَی است</w:t>
      </w:r>
    </w:p>
    <w:p>
      <w:pPr>
        <w:pStyle w:val="BookText"/>
        <w:rPr/>
      </w:pPr>
      <w:r>
        <w:rPr>
          <w:rFonts w:ascii="IRNazanin" w:hAnsi="IRNazanin" w:eastAsia="IRNazanin"/>
          <w:color w:val="111111"/>
          <w:sz w:val="28"/>
          <w:sz w:val="28"/>
          <w:szCs w:val="28"/>
          <w:rtl w:val="true"/>
          <w:lang w:bidi="fa-IR"/>
        </w:rPr>
        <w:t>و از همین روی، که انعکاس و بازتاب و عکس العمل‌ها با اعمال انسان همانند و مشابهت ندارند، پاره‌ای در مواجهت و روبرو شدن با مصیبت‌ها گله‌ها دارند که چرا چنین و یا چنان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پرده‌ها به کناری می‌رفت، همگان، به جای گلایه، و شکایت، خویش را ملامت می‌نمودند و دست از هر خطا و خلاف دور می‌داشتند، چرا که اذعان می‌نمودند که آنچه می‌کنند با خود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متهم کن نَفْسِ خود را ای فتی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متهم کم کن جزای عدل را </w:t>
      </w:r>
      <w:r>
        <w:rPr>
          <w:rStyle w:val="FootnoteAnchor"/>
          <w:rtl w:val="true"/>
        </w:rPr>
        <w:footnoteReference w:id="316"/>
      </w:r>
      <w:r>
        <w:rPr>
          <w:rFonts w:ascii="IRNazanin" w:hAnsi="IRNazanin" w:eastAsia="IRNazanin"/>
          <w:color w:val="111111"/>
          <w:sz w:val="28"/>
          <w:sz w:val="28"/>
          <w:szCs w:val="28"/>
          <w:rtl w:val="true"/>
          <w:lang w:bidi="fa-IR"/>
        </w:rPr>
        <w:t>البته گاه جهت توجه و عبرت آموزی مردم، توسط خداوند قاهر و قادر عکس العمل‌ها به رنگ عمل‌ها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امام دین را کشتند و رأس مبارکش را از تن جدا ساختند، و بر تشتی نهاده، و در پیش روی یزید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مردم را به زور خواست که شادی و هلهله کنند، اما چیزی نپایید که زینب کبری علیها السلام آن سخن‌های آتشین گفت، و همه را غرقه در ماتم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سال نکشید که ابراهیم بن مالک اشتر نخعی، در جنگ موصل، سر یزید را که سرای هوی و پستی و پلیدی بود، از تن جدا ساخت، و از همان دروازه‌ای به کوفه وارد نمود که رأس مبارک حسین بن علی علیه السلام را ورود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که پوس سر را جدا ساخته و از کاه و گِل پر ساخته بودند، و بر سر نیزه بود، هلهله‌ای بس شگفت از سوی مردم به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نیزه‌دار را به التماس و عجز و سوگند می‌خواستند که سر منحوسِ یزید را فرود آورد، و وقتی چنین می‌کرد همه بر آن آب دهان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سر را تشتی نهاده، و در پیش روی مختار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بریدی، سر تو بریدند</w:t>
      </w:r>
    </w:p>
    <w:p>
      <w:pPr>
        <w:pStyle w:val="BookText"/>
        <w:rPr/>
      </w:pPr>
      <w:r>
        <w:rPr>
          <w:rFonts w:ascii="IRNazanin" w:hAnsi="IRNazanin" w:eastAsia="IRNazanin"/>
          <w:color w:val="111111"/>
          <w:sz w:val="28"/>
          <w:sz w:val="28"/>
          <w:szCs w:val="28"/>
          <w:rtl w:val="true"/>
          <w:lang w:bidi="fa-IR"/>
        </w:rPr>
        <w:t>و به یک سال و نیم نیز بیشتر نکشید که سر مختار را بر تشتی گذارده، و در پیش روی مصعب بن زبیر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یک سال نکشید که سر مصعب را در برابر عبدالملک مروان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نادره مردی ز عرب هوشمند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عبدالملک از راه پند</w:t>
      </w:r>
    </w:p>
    <w:p>
      <w:pPr>
        <w:pStyle w:val="BookText"/>
        <w:rPr/>
      </w:pPr>
      <w:r>
        <w:rPr>
          <w:rFonts w:ascii="IRNazanin" w:hAnsi="IRNazanin" w:eastAsia="IRNazanin"/>
          <w:color w:val="111111"/>
          <w:sz w:val="28"/>
          <w:sz w:val="28"/>
          <w:szCs w:val="28"/>
          <w:rtl w:val="true"/>
          <w:lang w:bidi="fa-IR"/>
        </w:rPr>
        <w:t>روی همین مسند و این تکیه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همین قبه و این بارگاه</w:t>
      </w:r>
    </w:p>
    <w:p>
      <w:pPr>
        <w:pStyle w:val="BookText"/>
        <w:rPr/>
      </w:pPr>
      <w:r>
        <w:rPr>
          <w:rFonts w:ascii="IRNazanin" w:hAnsi="IRNazanin" w:eastAsia="IRNazanin"/>
          <w:color w:val="111111"/>
          <w:sz w:val="28"/>
          <w:sz w:val="28"/>
          <w:szCs w:val="28"/>
          <w:rtl w:val="true"/>
          <w:lang w:bidi="fa-IR"/>
        </w:rPr>
        <w:t>بودم و دیدم برِ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چه دیدم که دو چشمم مباد</w:t>
      </w:r>
    </w:p>
    <w:p>
      <w:pPr>
        <w:pStyle w:val="BookText"/>
        <w:rPr/>
      </w:pPr>
      <w:r>
        <w:rPr>
          <w:rFonts w:ascii="IRNazanin" w:hAnsi="IRNazanin" w:eastAsia="IRNazanin"/>
          <w:color w:val="111111"/>
          <w:sz w:val="28"/>
          <w:sz w:val="28"/>
          <w:szCs w:val="28"/>
          <w:rtl w:val="true"/>
          <w:lang w:bidi="fa-IR"/>
        </w:rPr>
        <w:t>تازه سری چون سپر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خورشید ز رویش نهان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ز چندی سر آن خیره‌سر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بر مختار به روی سپر</w:t>
      </w:r>
    </w:p>
    <w:p>
      <w:pPr>
        <w:pStyle w:val="BookText"/>
        <w:rPr/>
      </w:pPr>
      <w:r>
        <w:rPr>
          <w:rFonts w:ascii="IRNazanin" w:hAnsi="IRNazanin" w:eastAsia="IRNazanin"/>
          <w:color w:val="111111"/>
          <w:sz w:val="28"/>
          <w:sz w:val="28"/>
          <w:szCs w:val="28"/>
          <w:rtl w:val="true"/>
          <w:lang w:bidi="fa-IR"/>
        </w:rPr>
        <w:t>بعد که مصعب سر و سردار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 او سر مختار شد</w:t>
      </w:r>
    </w:p>
    <w:p>
      <w:pPr>
        <w:pStyle w:val="BookText"/>
        <w:rPr/>
      </w:pPr>
      <w:r>
        <w:rPr>
          <w:rFonts w:ascii="IRNazanin" w:hAnsi="IRNazanin" w:eastAsia="IRNazanin"/>
          <w:color w:val="111111"/>
          <w:sz w:val="28"/>
          <w:sz w:val="28"/>
          <w:szCs w:val="28"/>
          <w:rtl w:val="true"/>
          <w:lang w:bidi="fa-IR"/>
        </w:rPr>
        <w:t>نک سر مصعب به تقاضای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کند با تو دگر روزگار</w:t>
      </w:r>
    </w:p>
    <w:p>
      <w:pPr>
        <w:pStyle w:val="BookText"/>
        <w:rPr/>
      </w:pPr>
      <w:r>
        <w:rPr>
          <w:rFonts w:ascii="IRNazanin" w:hAnsi="IRNazanin" w:eastAsia="IRNazanin"/>
          <w:color w:val="111111"/>
          <w:sz w:val="28"/>
          <w:sz w:val="28"/>
          <w:szCs w:val="28"/>
          <w:rtl w:val="true"/>
          <w:lang w:bidi="fa-IR"/>
        </w:rPr>
        <w:t>و البته سر عبدالملک نیز به دستور همسر او به زیر دو متکا گذاردند و چندین نفر از خدمتکاران بر آن نشستند تا اینکه نفسش به بند آمد،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هندس عالَم بر اساس پاسخ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صواب و یا خلافی صورت نمی‌پذیرد جز آنکه پاسخ آن نیز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 یا زود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جفت کردیم این عمل را با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رسد جفتی رسد جفتی دگر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چیزی در این عالم پدیدار نخواهد شد جز آنکه تحت ربوبیت حق قرار می‌گیرد، و پیوسته افزوده و فربه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فعل‌ها و عمل‌ها هر کدام خیر و حسن باشند، در عاقبت و آخرت هر یک به بهشتی عظیم رشد یافته و بدل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 اینکه در آیات کتاب خدا مؤمنان را به بهشت‌ها، و نه به بهشت، وعده داده می‌شوند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عمل خیر، خود، بهشتی را بر پا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 اینکه بهشتیان نیز هرگز رنگ ملالت نخواهند دید، همین تنوع و تفنن در بهشت‌هاست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کردار خلاف نیز پس از تحقیق و پدید آمدن رشد خود را آغاز نموده و سرانجام، هر کدام، دوزخی سوزان را به همراه دارند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پیمبر گفت بهر این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وفاتر از عمل نبود رفیق</w:t>
      </w:r>
    </w:p>
    <w:p>
      <w:pPr>
        <w:pStyle w:val="BookText"/>
        <w:rPr/>
      </w:pPr>
      <w:r>
        <w:rPr>
          <w:rFonts w:ascii="IRNazanin" w:hAnsi="IRNazanin" w:eastAsia="IRNazanin"/>
          <w:color w:val="111111"/>
          <w:sz w:val="28"/>
          <w:sz w:val="28"/>
          <w:szCs w:val="28"/>
          <w:rtl w:val="true"/>
          <w:lang w:bidi="fa-IR"/>
        </w:rPr>
        <w:t>گر بُوَد نیکو ابَد یارت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بُوَد بَد در لحد مارت شود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لکن از آنجا که رحمت خداوند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جا رد پای آن را می‌توان یافت، در این نیز بر همان اساس، در صورت توبه و ندامت و بازگشت، کردار خلاف و ناصواب از رشد باز می‌ماند، و از بن خشکیده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مقتضای فضل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مایه رنج و عقوبت دنیوی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نیز مقتضای عدل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خلافی را بصورت می‌دهد کیفر و عقوبت دنیوی را، به حتم، خواهد داشت، اما در صورت ندامت و بازگشت، کیفر و عذاب اخروی برداشته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 کن مردانه سر آور به 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فَمَنْ یَعْمَل بمثقال یَرَه</w:t>
      </w:r>
    </w:p>
    <w:p>
      <w:pPr>
        <w:pStyle w:val="BookText"/>
        <w:rPr/>
      </w:pPr>
      <w:r>
        <w:rPr>
          <w:rFonts w:ascii="IRNazanin" w:hAnsi="IRNazanin" w:eastAsia="IRNazanin"/>
          <w:color w:val="111111"/>
          <w:sz w:val="28"/>
          <w:sz w:val="28"/>
          <w:szCs w:val="28"/>
          <w:rtl w:val="true"/>
          <w:lang w:bidi="fa-IR"/>
        </w:rPr>
        <w:t>در فسون نفس کم شو غَرّه‌ای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کآفتاب حق نپوشد ذرّه‌ای</w:t>
      </w:r>
    </w:p>
    <w:p>
      <w:pPr>
        <w:pStyle w:val="BookText"/>
        <w:rPr/>
      </w:pPr>
      <w:r>
        <w:rPr>
          <w:rFonts w:ascii="IRNazanin" w:hAnsi="IRNazanin" w:eastAsia="IRNazanin"/>
          <w:color w:val="111111"/>
          <w:sz w:val="28"/>
          <w:sz w:val="28"/>
          <w:szCs w:val="28"/>
          <w:rtl w:val="true"/>
          <w:lang w:bidi="fa-IR"/>
        </w:rPr>
        <w:t>هست این ذرات جسمی ای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این خورشید جسمانی پدید</w:t>
      </w:r>
    </w:p>
    <w:p>
      <w:pPr>
        <w:pStyle w:val="BookText"/>
        <w:rPr/>
      </w:pPr>
      <w:r>
        <w:rPr>
          <w:rFonts w:ascii="IRNazanin" w:hAnsi="IRNazanin" w:eastAsia="IRNazanin"/>
          <w:color w:val="111111"/>
          <w:sz w:val="28"/>
          <w:sz w:val="28"/>
          <w:szCs w:val="28"/>
          <w:rtl w:val="true"/>
          <w:lang w:bidi="fa-IR"/>
        </w:rPr>
        <w:t>هست ذرّات خواطر و افتکار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خورشید حقایق آشکار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جوانی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اعصابم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مداوی من نیز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یکی از دوستان پزشک نوشتم و از او خواستم وی را معالجه 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بعد پزشک را دیدم و از حال بیمار جویا شدم،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شهوت و خود ارضائی، بیش از حد، افراط نموده است، از این روی تمام رشته‌های اعصاب خود را از میان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قسمت‌های دیگر بدن نیز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حافظه، چشم، آسیب فراوان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چنین جوانی اگر همچنان که نادم است تائب نیز بشود، البته، توبه وی مقبول است، و کیفر و عقاب اخروی وی نیز مورد اغماض قرار می‌گیرد، اما چنین توبه‌ای هر چند صادقانه و خالصانه نیز باشد، رشته‌های اعصاب وی را ترمیم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کم سویی چشمانش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رنج‌های دیگر وی را التیام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خویشتن کرد باید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بلندی پدیدار گشت از مُغاک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نکته‌ای که در این جا قابل تامل و اهتمام است این است که هندسه عالَم بر پاسخ گفتن است، بی‌آنکه دیدن و یا ندیدن، و اطلاع و یا عدم اطلاع دیگری تاثیر 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عالَم پاسخگوی رفتار خوب و یا بد ماست، خواه در پیش چشم دیگران صورت گرفته باشد، و دیگران شاهد و ناظر بوده باشند، و یا در خِفاء و خلوت و به دور از چشم همگان تحقق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خاک که دانه‌ها را هر چه باشد می‌رویاند، خواه در هنگام کاشت کسی شاهد بوده باشد و یا به دور از اطلاع و آگاهی کسی کاشته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فیزیک‌دانان عالَم نیز به استدلال ثابت کرده‌اند که آنچه در این عالم صورت می‌پذیرد، هرچند ناچیز، ثبت و ضبط می‌شود، و از سویی تمامی اشیاء و اجزاء دیگر عالم نیز با خبر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این عالم جایی به نام خلوت، معنا و مفهوم ندارد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روی، هر عملی، چه در خلوت صورت پذیرد و چه آشکارا،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اعمال آدمی به دانه‌های کاشته در دل خاک می‌مانند، و روزی به ثمر می‌نشینند، و ثمراتی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شادی، به بار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شادی چهره‌هایی گونه گون دارند، و البته، همیشه، محصول کردار آدمی نیستند، بل گاه نتیجه نیات و انگیزه‌ها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که می‌خواست خارکنی را بر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یَمَن، که به یُمنِ نَفَسی پاک، سبز بود و با انفاسی پلید، به خاکستر نشست</w:t>
      </w:r>
      <w:r>
        <w:rPr>
          <w:rFonts w:eastAsia="IRNazanin" w:cs="IRNazanin"/>
          <w:color w:val="111111"/>
          <w:sz w:val="28"/>
          <w:szCs w:val="28"/>
          <w:rtl w:val="true"/>
          <w:lang w:bidi="fa-IR"/>
        </w:rPr>
        <w:t>.</w:t>
      </w:r>
      <w:bookmarkStart w:id="335" w:name="pg240_996"/>
    </w:p>
    <w:p>
      <w:pPr>
        <w:pStyle w:val="Heading2"/>
        <w:numPr>
          <w:ilvl w:val="1"/>
          <w:numId w:val="1"/>
        </w:numPr>
        <w:rPr/>
      </w:pPr>
      <w:bookmarkStart w:id="336" w:name="__RefHeading___Toc2099758_211673320"/>
      <w:bookmarkStart w:id="337" w:name="_Toc125"/>
      <w:bookmarkEnd w:id="335"/>
      <w:bookmarkEnd w:id="336"/>
      <w:r>
        <w:rPr>
          <w:rtl w:val="true"/>
        </w:rPr>
        <w:t>غم و شادی</w:t>
      </w:r>
      <w:bookmarkEnd w:id="337"/>
    </w:p>
    <w:p>
      <w:pPr>
        <w:pStyle w:val="Heading3"/>
        <w:numPr>
          <w:ilvl w:val="2"/>
          <w:numId w:val="1"/>
        </w:numPr>
        <w:rPr/>
      </w:pPr>
      <w:bookmarkStart w:id="338" w:name="__RefHeading___Toc2099760_211673320"/>
      <w:bookmarkStart w:id="339" w:name="_Toc126"/>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عموم اعمال و رفتار و کردار آدمی به منزله دانه‌هایی هستند که امروزه کاشته می‌شوند، و فردا، هر کدام، بوته خواهند شد، و به ثمر می‌نشینند، و ثمراتی همچون غم و شادی به بار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دیدی چاره آن قبض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آنکه سرها جمله می‌روید زِ بُن</w:t>
      </w:r>
    </w:p>
    <w:p>
      <w:pPr>
        <w:pStyle w:val="BookText"/>
        <w:rPr/>
      </w:pPr>
      <w:r>
        <w:rPr>
          <w:rFonts w:ascii="IRNazanin" w:hAnsi="IRNazanin" w:eastAsia="IRNazanin"/>
          <w:color w:val="111111"/>
          <w:sz w:val="28"/>
          <w:sz w:val="28"/>
          <w:szCs w:val="28"/>
          <w:rtl w:val="true"/>
          <w:lang w:bidi="fa-IR"/>
        </w:rPr>
        <w:t>بسط دیدی بسط خود را آب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 آید میوه با اصحاب دِه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البته از یاد نبریم که غم‌ها همیشه غم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شادی‌ها پیوسته شادی نخواهند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چیزی به ظاهر غم است اما به حقیقت عینِ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چیزی</w:t>
      </w:r>
    </w:p>
    <w:p>
      <w:pPr>
        <w:pStyle w:val="BookText"/>
        <w:rPr/>
      </w:pPr>
      <w:r>
        <w:rPr>
          <w:rFonts w:ascii="IRNazanin" w:hAnsi="IRNazanin" w:eastAsia="IRNazanin"/>
          <w:color w:val="111111"/>
          <w:sz w:val="28"/>
          <w:sz w:val="28"/>
          <w:szCs w:val="28"/>
          <w:rtl w:val="true"/>
          <w:lang w:bidi="fa-IR"/>
        </w:rPr>
        <w:t>شادی می‌نماید، اما به باطن جز غم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حقیقت را تنها کسانی فهم می‌کنند که همواره چشم بر عاقبت و آخرت امور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در کف اکنون و ظاهر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قوم نادر و اندک دست شیطان را به خوبی خوانده‌اند، و می‌دانند که او، همچون میوه‌فروشان متقلب است که تنها ظاهر صندوق‌ها را می‌آرایند، حال آنکه زیر و باطن آنها، از میوه‌های گندیده، به گند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دیده‌اند که در این دنیا ظاهرها، بیشتر، خلاف باطن‌ها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ظاهر گور کافران را دیده‌اند که چگونه به زیورها و زینت‌ها آراسته است، حال در درون مالامال از مار و کژدم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هچنان که ظاهر گورستان خاموش، تاریک و غم‌بار بقیع را نیز دیده‌اند حال که در درون، جناتِ عدن است، و بهشت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همیشه آنچه می‌خواهند در خلاف آن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خلاف آمدِ عادت بطلب کام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جمعیت از آن زلف پریشان کردم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از همین رو کوچکی می‌کنند، زیرا که بزرگی را در آن می‌بینند، چنان که بلندی را در پایینی و پستی نظاهر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خداوند را نیز، که بالا و اعلی و برتر است، در همین پایین‌ها جستجو کرده، و البته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ای سر در هوا در آسمان جویی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ذوقی از بالانشینی نیست صاحبخانه را </w:t>
      </w:r>
      <w:r>
        <w:rPr>
          <w:rStyle w:val="FootnoteAnchor"/>
          <w:rtl w:val="true"/>
        </w:rPr>
        <w:footnoteReference w:id="32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استقبال غم می‌روند زیرا که شادی را در آن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چو آیینه‌ست پیش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 این ضد می‌نُماید روی ضد</w:t>
      </w:r>
    </w:p>
    <w:p>
      <w:pPr>
        <w:pStyle w:val="BookText"/>
        <w:rPr/>
      </w:pPr>
      <w:r>
        <w:rPr>
          <w:rFonts w:ascii="IRNazanin" w:hAnsi="IRNazanin" w:eastAsia="IRNazanin"/>
          <w:color w:val="111111"/>
          <w:sz w:val="28"/>
          <w:sz w:val="28"/>
          <w:szCs w:val="28"/>
          <w:rtl w:val="true"/>
          <w:lang w:bidi="fa-IR"/>
        </w:rPr>
        <w:t>بعد ضدِّ رنج آن ضدِّ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دهد یعنی گشاد و کرّ و فَر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در حقیقت این جماعت، رنج و غم را مزرعه‌ای می‌دانند که در آن بوته‌های زیبای شادی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غم را حق پی آن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بدین ضد خوش دلی آید پدید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این معنای توانمندی و قدرت خداوند است، خدایی که روز سپید را از دل شب تار و تاریک و سیاه، بیرون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زو هر سرو آزادی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قادر است ار غصه را شادی کند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این جمع عاقبت‌بین شنیده و هم باور کرده‌اند که بهشت، که کانون شادی است، در دلِ رنج‌ها و غم‌ها نهفته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بالمَکارِه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که دوزخ که بنیاد غم و اندوه است در دل شادی‌های موقت و گذرا و ناپایدار جای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النار بالشَهَوات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 چشم حقیقت‌بین خویش دیده‌اند که ابراهیم که بهشت از او بهشت می‌شود، در میانه آتش پر لهیب نمرودی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حسین که بهشتی برتر از آن نیست در قلب لشکریانی سیاه که هر کدام غمی جانکاهند، و تیغی پر سوز،</w:t>
      </w:r>
      <w:bookmarkStart w:id="340" w:name="pg240_999"/>
    </w:p>
    <w:p>
      <w:pPr>
        <w:pStyle w:val="BookText"/>
        <w:rPr/>
      </w:pPr>
      <w:bookmarkEnd w:id="340"/>
      <w:r>
        <w:rPr>
          <w:rFonts w:ascii="IRNazanin" w:hAnsi="IRNazanin" w:eastAsia="IRNazanin"/>
          <w:color w:val="111111"/>
          <w:sz w:val="28"/>
          <w:sz w:val="28"/>
          <w:szCs w:val="28"/>
          <w:rtl w:val="true"/>
          <w:lang w:bidi="fa-IR"/>
        </w:rPr>
        <w:t>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 در غم‌هاست پی گم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حیوان را به ظلمت برده‌اند </w:t>
      </w:r>
      <w:r>
        <w:rPr>
          <w:rStyle w:val="FootnoteAnchor"/>
          <w:rtl w:val="true"/>
        </w:rPr>
        <w:footnoteReference w:id="327"/>
      </w:r>
    </w:p>
    <w:p>
      <w:pPr>
        <w:pStyle w:val="Heading3"/>
        <w:numPr>
          <w:ilvl w:val="2"/>
          <w:numId w:val="1"/>
        </w:numPr>
        <w:rPr/>
      </w:pPr>
      <w:bookmarkStart w:id="341" w:name="__RefHeading___Toc2099762_211673320"/>
      <w:bookmarkStart w:id="342" w:name="_Toc127"/>
      <w:bookmarkEnd w:id="341"/>
      <w:r>
        <w:rPr>
          <w:rtl w:val="true"/>
        </w:rPr>
        <w:t>غم اولیا</w:t>
      </w:r>
      <w:bookmarkEnd w:id="342"/>
    </w:p>
    <w:p>
      <w:pPr>
        <w:pStyle w:val="BookText"/>
        <w:rPr/>
      </w:pPr>
      <w:r>
        <w:rPr>
          <w:rFonts w:ascii="IRNazanin" w:hAnsi="IRNazanin" w:eastAsia="IRNazanin"/>
          <w:color w:val="111111"/>
          <w:sz w:val="28"/>
          <w:sz w:val="28"/>
          <w:szCs w:val="28"/>
          <w:rtl w:val="true"/>
          <w:lang w:bidi="fa-IR"/>
        </w:rPr>
        <w:t>بر این اساس، غم و شادی را می‌توان به دو صورت تصویر کرد، چرا که پاره‌ای از شادی‌ها و نیز غم‌ها، به حقیقت شادی و غم می‌باشند، و پاره‌ای نیز این 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شادی و غم به هر صورتی که باشند، محصول و معلول رفتار و کردار انسان خواهند بود و هیچ تفاوت نمی‌کند که چنین انسانی در ردیف انبیا باشد، و یا اولیا، و یا هر کسی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غمی که به انبیاء و اولیا رسیده است حاصل شیوه رفتار و منش و اعمال ایشان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انبیایِ گرام و اولیایِ مکرم راه راستی و درستی پیشه خویش نمی‌ساختند، این گونه در کمند بلا و محنت گرفتار می‌آمدند؟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ایشان، ایشان را در تیررسِ مصیبت و غم‌ها قرار داده است، البته غم‌هایی که مردمان کوته‌بین آنها را غم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عین شادی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نوعی دیگر از شادی و خندیدن خواهند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آموخت مرا شکل دیگر خندیدن </w:t>
      </w:r>
      <w:r>
        <w:rPr>
          <w:rStyle w:val="FootnoteAnchor"/>
          <w:rtl w:val="true"/>
        </w:rPr>
        <w:footnoteReference w:id="328"/>
      </w:r>
      <w:r>
        <w:rPr>
          <w:rFonts w:ascii="IRNazanin" w:hAnsi="IRNazanin" w:eastAsia="IRNazanin"/>
          <w:color w:val="111111"/>
          <w:sz w:val="28"/>
          <w:sz w:val="28"/>
          <w:szCs w:val="28"/>
          <w:rtl w:val="true"/>
          <w:lang w:bidi="fa-IR"/>
        </w:rPr>
        <w:t>و کسانی که در این دیار دنیا از دست این‌گونه غم‌ها گریان نباشند، باید بر آنان خنده مستانه زد</w:t>
      </w:r>
      <w:r>
        <w:rPr>
          <w:rFonts w:eastAsia="IRNazanin" w:cs="IRNazanin"/>
          <w:color w:val="111111"/>
          <w:sz w:val="28"/>
          <w:szCs w:val="28"/>
          <w:rtl w:val="true"/>
          <w:lang w:bidi="fa-IR"/>
        </w:rPr>
        <w:t>.</w:t>
      </w:r>
      <w:bookmarkStart w:id="343" w:name="pg240_1000"/>
    </w:p>
    <w:p>
      <w:pPr>
        <w:pStyle w:val="BookText"/>
        <w:rPr/>
      </w:pPr>
      <w:bookmarkEnd w:id="343"/>
      <w:r>
        <w:rPr>
          <w:rFonts w:ascii="IRNazanin" w:hAnsi="IRNazanin" w:eastAsia="IRNazanin"/>
          <w:color w:val="111111"/>
          <w:sz w:val="28"/>
          <w:sz w:val="28"/>
          <w:szCs w:val="28"/>
          <w:rtl w:val="true"/>
          <w:lang w:bidi="fa-IR"/>
        </w:rPr>
        <w:t xml:space="preserve">خندند بر آن دیده کاین جا نشود گریان </w:t>
      </w:r>
      <w:r>
        <w:rPr>
          <w:rStyle w:val="FootnoteAnchor"/>
          <w:rtl w:val="true"/>
        </w:rPr>
        <w:footnoteReference w:id="329"/>
      </w:r>
      <w:r>
        <w:rPr>
          <w:rFonts w:ascii="IRNazanin" w:hAnsi="IRNazanin" w:eastAsia="IRNazanin"/>
          <w:color w:val="111111"/>
          <w:sz w:val="28"/>
          <w:sz w:val="28"/>
          <w:szCs w:val="28"/>
          <w:rtl w:val="true"/>
          <w:lang w:bidi="fa-IR"/>
        </w:rPr>
        <w:t>و در حقیقت این گونه گریه‌ها و غم‌ها، بنِ شادی‌ها و خنده‌های پایدار و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شادی میوه باغ غم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فَرَح زخم است و آن غم مرهم است</w:t>
      </w:r>
    </w:p>
    <w:p>
      <w:pPr>
        <w:pStyle w:val="BookText"/>
        <w:rPr/>
      </w:pPr>
      <w:r>
        <w:rPr>
          <w:rFonts w:ascii="IRNazanin" w:hAnsi="IRNazanin" w:eastAsia="IRNazanin"/>
          <w:color w:val="111111"/>
          <w:sz w:val="28"/>
          <w:sz w:val="28"/>
          <w:szCs w:val="28"/>
          <w:rtl w:val="true"/>
          <w:lang w:bidi="fa-IR"/>
        </w:rPr>
        <w:t>غم چو بینی در کنارش کش به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رَبْوَة نظر کن در دمشق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باری، غمی که به واقع نیز غم باشد گردی است که هرگز به دامان این نازنینان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گردن بزن اندیشه را من از کجا، غم از کجا؟ </w:t>
      </w:r>
      <w:r>
        <w:rPr>
          <w:rStyle w:val="FootnoteAnchor"/>
          <w:rtl w:val="true"/>
        </w:rPr>
        <w:footnoteReference w:id="331"/>
      </w:r>
      <w:r>
        <w:rPr>
          <w:rFonts w:ascii="IRNazanin" w:hAnsi="IRNazanin" w:eastAsia="IRNazanin"/>
          <w:color w:val="111111"/>
          <w:sz w:val="28"/>
          <w:sz w:val="28"/>
          <w:szCs w:val="28"/>
          <w:rtl w:val="true"/>
          <w:lang w:bidi="fa-IR"/>
        </w:rPr>
        <w:t>بی‌گمان، خون آلوده چنین غمی، بر این قوم نستوه، حلال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ما بر غم حرام و خون غم بر ما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غمی کو گرد ما گردید، شد در خون خویش </w:t>
      </w:r>
      <w:r>
        <w:rPr>
          <w:rStyle w:val="FootnoteAnchor"/>
          <w:rtl w:val="true"/>
        </w:rPr>
        <w:footnoteReference w:id="332"/>
      </w:r>
    </w:p>
    <w:p>
      <w:pPr>
        <w:pStyle w:val="Heading3"/>
        <w:numPr>
          <w:ilvl w:val="2"/>
          <w:numId w:val="1"/>
        </w:numPr>
        <w:rPr/>
      </w:pPr>
      <w:bookmarkStart w:id="344" w:name="__RefHeading___Toc2099764_211673320"/>
      <w:bookmarkStart w:id="345" w:name="_Toc128"/>
      <w:bookmarkEnd w:id="344"/>
      <w:r>
        <w:rPr>
          <w:rtl w:val="true"/>
        </w:rPr>
        <w:t>مراقبت</w:t>
      </w:r>
      <w:bookmarkEnd w:id="345"/>
    </w:p>
    <w:p>
      <w:pPr>
        <w:pStyle w:val="BookText"/>
        <w:rPr/>
      </w:pPr>
      <w:r>
        <w:rPr>
          <w:rFonts w:ascii="IRNazanin" w:hAnsi="IRNazanin" w:eastAsia="IRNazanin"/>
          <w:color w:val="111111"/>
          <w:sz w:val="28"/>
          <w:sz w:val="28"/>
          <w:szCs w:val="28"/>
          <w:rtl w:val="true"/>
          <w:lang w:bidi="fa-IR"/>
        </w:rPr>
        <w:t>بنابراین، ثابت و مسلّم است که آنچه بر آدمی فرود می‌آید جز حاصل کردار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فهم این مدّعا و هضم و پذیرش این حقیقت تنها اندکی مراقبت و تامل می‌طلبد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مراقب باشی و بیدار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 هر دم پاسخ کردار تو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در این مراقبت و مواظبت است که آدمی می‌باید که پس از هر طاعت، یک نوش و شادمانی در می‌رسد، همچنان که به دنبال هر نافرمانی و سرکشی نیز نیشی و غمی احساس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مراقب باش بر احوال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 بین در داد و بعد از ظلم، نیش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البته این نیش که محصول معصیت است و آن نوش که حاصل و رَهاورد بندگی و فرمان‌برداری است، تنها و تنها به خود انسان 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بندگی بالِ وی می‌شود و با آن به قله‌های سرور اوج می‌گیرد، همچنان که نافرمانی نیز وَبال است، و او را به حضیض و پستی‌ها فرود می‌دهد، و مایه قهر و عذاب و رنج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 دستت زخم بر مظلوم 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درختی گشت ازو زقّوم رست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آن سخن‌های چو مار و کژ 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 و کژ دم گشت و می‌گیرد دُمَت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حمله بر خود می‌کنی ای ساده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 آن شیری که بر خود حمله کرد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ای زده بر بی‌خودان تو 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تن خود می‌زنی آن هوش دار </w:t>
      </w:r>
      <w:r>
        <w:rPr>
          <w:rStyle w:val="FootnoteAnchor"/>
          <w:rtl w:val="true"/>
        </w:rPr>
        <w:footnoteReference w:id="33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او بنهاد ناخوش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او نفرین رود هر ساعتی</w:t>
      </w:r>
    </w:p>
    <w:p>
      <w:pPr>
        <w:pStyle w:val="BookText"/>
        <w:rPr/>
      </w:pPr>
      <w:r>
        <w:rPr>
          <w:rFonts w:ascii="IRNazanin" w:hAnsi="IRNazanin" w:eastAsia="IRNazanin"/>
          <w:color w:val="111111"/>
          <w:sz w:val="28"/>
          <w:sz w:val="28"/>
          <w:szCs w:val="28"/>
          <w:rtl w:val="true"/>
          <w:lang w:bidi="fa-IR"/>
        </w:rPr>
        <w:t>نیکوان رفتند و سنت‌ها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 لئیمان ظلم و لعنت‌ها بماند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این رو زیان هیچ معصیتی به هیچ کس جز خود انسان بازگشت ندارد، و خداوند اگر آدمیان را فرمان پرهیز از معصیت می‌دهد از سر رحمت و مهری است که با ایشان دارد، وگرنه گرد زیان حتی به قدر ذره‌ای بر دامان بلند او نیز نخواهد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تَضُرُّه مَعْصِیةٌ مَنْ عَصاهُ</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همچنان که کره ماه، که هر چه از نور دارد از خورشید است، اگر روزی از سر نمک ناشناسی در برابر خورشید عالَم افروز سینه سپر کند، و بدینسان کسوف را به ثمر نشاند، بی‌گمان خود ظلمانی و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ذره‌ای سیاهی بر دامان پر فروغ خورشید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آدمی نیز که آنچه دارد از خداست اگر گاهی از سر نامردمی و ناجوانمردی در برابر نور تابان حق قد برافرازد، و پدیده نامیمون معصیت به بار آورد، تنها خود را به سیاهی و ظلمت فرو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حتی اندکی زیان بر دامان کبریای حق نخواهد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طاعات خویش نیز، تنها خود سود می‌برد و نه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شکار و هر کراماتی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بندگان آن شه است </w:t>
      </w:r>
      <w:r>
        <w:rPr>
          <w:rStyle w:val="FootnoteAnchor"/>
          <w:rtl w:val="true"/>
        </w:rPr>
        <w:footnoteReference w:id="34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طاعات و عباداتی سودآور است، که از سرِ آگاهی و معرفت و دانایی و شناخت و نیز اخلاص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منزله مغزهایی هستند که باید در پوسته‌ای با نام طاعت و بندگی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طاعتی که این گونه نباشد به</w:t>
      </w:r>
      <w:bookmarkStart w:id="346" w:name="pg240_1003"/>
    </w:p>
    <w:p>
      <w:pPr>
        <w:pStyle w:val="BookText"/>
        <w:rPr/>
      </w:pPr>
      <w:bookmarkEnd w:id="346"/>
      <w:r>
        <w:rPr>
          <w:rFonts w:ascii="IRNazanin" w:hAnsi="IRNazanin" w:eastAsia="IRNazanin"/>
          <w:color w:val="111111"/>
          <w:sz w:val="28"/>
          <w:sz w:val="28"/>
          <w:szCs w:val="28"/>
          <w:rtl w:val="true"/>
          <w:lang w:bidi="fa-IR"/>
        </w:rPr>
        <w:t>دانه‌ای بی‌مغز می‌ماند، و البته نهال نخواهد شد، و امیدوار ثمر نیز نمی‌توان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نماز و از زکات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یک ذره ندارد ذوق جان</w:t>
      </w:r>
    </w:p>
    <w:p>
      <w:pPr>
        <w:pStyle w:val="BookText"/>
        <w:rPr/>
      </w:pPr>
      <w:r>
        <w:rPr>
          <w:rFonts w:ascii="IRNazanin" w:hAnsi="IRNazanin" w:eastAsia="IRNazanin"/>
          <w:color w:val="111111"/>
          <w:sz w:val="28"/>
          <w:sz w:val="28"/>
          <w:szCs w:val="28"/>
          <w:rtl w:val="true"/>
          <w:lang w:bidi="fa-IR"/>
        </w:rPr>
        <w:t>می‌کند طاعات و افعال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یک ذره ندارد چاشنی</w:t>
      </w:r>
    </w:p>
    <w:p>
      <w:pPr>
        <w:pStyle w:val="BookText"/>
        <w:rPr/>
      </w:pPr>
      <w:r>
        <w:rPr>
          <w:rFonts w:ascii="IRNazanin" w:hAnsi="IRNazanin" w:eastAsia="IRNazanin"/>
          <w:color w:val="111111"/>
          <w:sz w:val="28"/>
          <w:sz w:val="28"/>
          <w:szCs w:val="28"/>
          <w:rtl w:val="true"/>
          <w:lang w:bidi="fa-IR"/>
        </w:rPr>
        <w:t>طاعتش نغز است و معنی نغز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جوزها بسیار و در وی مغز نی</w:t>
      </w:r>
    </w:p>
    <w:p>
      <w:pPr>
        <w:pStyle w:val="BookText"/>
        <w:rPr/>
      </w:pPr>
      <w:r>
        <w:rPr>
          <w:rFonts w:ascii="IRNazanin" w:hAnsi="IRNazanin" w:eastAsia="IRNazanin"/>
          <w:color w:val="111111"/>
          <w:sz w:val="28"/>
          <w:sz w:val="28"/>
          <w:szCs w:val="28"/>
          <w:rtl w:val="true"/>
          <w:lang w:bidi="fa-IR"/>
        </w:rPr>
        <w:t>ذوق باید تا دهد طاعات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باید تا دهد دانه شجر</w:t>
      </w:r>
    </w:p>
    <w:p>
      <w:pPr>
        <w:pStyle w:val="BookText"/>
        <w:rPr/>
      </w:pPr>
      <w:r>
        <w:rPr>
          <w:rFonts w:ascii="IRNazanin" w:hAnsi="IRNazanin" w:eastAsia="IRNazanin"/>
          <w:color w:val="111111"/>
          <w:sz w:val="28"/>
          <w:sz w:val="28"/>
          <w:szCs w:val="28"/>
          <w:rtl w:val="true"/>
          <w:lang w:bidi="fa-IR"/>
        </w:rPr>
        <w:t>دانه بی‌مغز کی گردد 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بی‌جان نباشد جز خیال‌</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باری اگر در زیر جامه طاعت و بندگی، تنِ رعنای اخلاص، صفا، معرفت و آگاهی نباشد به ارزنی نمی‌ارزد، هر چند انبوه و فراوان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آگاه می‌باید وگرنه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گدا یک لحظه بی‌نام خدا نیست </w:t>
      </w:r>
      <w:r>
        <w:rPr>
          <w:rStyle w:val="FootnoteAnchor"/>
          <w:rtl w:val="true"/>
        </w:rPr>
        <w:footnoteReference w:id="343"/>
      </w:r>
    </w:p>
    <w:p>
      <w:pPr>
        <w:pStyle w:val="Heading3"/>
        <w:numPr>
          <w:ilvl w:val="2"/>
          <w:numId w:val="1"/>
        </w:numPr>
        <w:rPr/>
      </w:pPr>
      <w:bookmarkStart w:id="347" w:name="__RefHeading___Toc2099766_211673320"/>
      <w:bookmarkStart w:id="348" w:name="_Toc129"/>
      <w:bookmarkEnd w:id="347"/>
      <w:r>
        <w:rPr>
          <w:rtl w:val="true"/>
        </w:rPr>
        <w:t>راه اصلاح</w:t>
      </w:r>
      <w:bookmarkEnd w:id="348"/>
    </w:p>
    <w:p>
      <w:pPr>
        <w:pStyle w:val="BookText"/>
        <w:rPr/>
      </w:pPr>
      <w:r>
        <w:rPr>
          <w:rFonts w:ascii="IRNazanin" w:hAnsi="IRNazanin" w:eastAsia="IRNazanin"/>
          <w:color w:val="111111"/>
          <w:sz w:val="28"/>
          <w:sz w:val="28"/>
          <w:szCs w:val="28"/>
          <w:rtl w:val="true"/>
          <w:lang w:bidi="fa-IR"/>
        </w:rPr>
        <w:t>حال که طاعت و بندگی آدمی را کامیاب، و معصیت و نافرمانی وی را تلخ‌کام و ناکام می‌نماید، جز راه نخست برگزیدن، صواب و صلاح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بود که پیامبران نیز همان شیوه نخست را پیشه کردند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بکن که هست مختار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مکن که کرد مجنون و صبی </w:t>
      </w:r>
      <w:r>
        <w:rPr>
          <w:rStyle w:val="FootnoteAnchor"/>
          <w:rtl w:val="true"/>
        </w:rPr>
        <w:footnoteReference w:id="344"/>
      </w:r>
      <w:bookmarkStart w:id="349" w:name="pg240_1004"/>
    </w:p>
    <w:p>
      <w:pPr>
        <w:pStyle w:val="BookText"/>
        <w:rPr/>
      </w:pPr>
      <w:bookmarkEnd w:id="349"/>
      <w:r>
        <w:rPr>
          <w:rFonts w:ascii="IRNazanin" w:hAnsi="IRNazanin" w:eastAsia="IRNazanin"/>
          <w:color w:val="111111"/>
          <w:sz w:val="28"/>
          <w:sz w:val="28"/>
          <w:szCs w:val="28"/>
          <w:rtl w:val="true"/>
          <w:lang w:bidi="fa-IR"/>
        </w:rPr>
        <w:t>آنچه پیامبران، پیوسته، به آن توصیه می‌کردند درخت طوبای عبادت را پدید می‌آورد، و آن نیز بهره‌های شایانِ شادی و سرورِ ابد و نشاط جاودانه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ایشان پرهیز می‌دادند، اگر پی بگیریم جز به تلخی‌ها و غم، رهنمون نمی‌شویم</w:t>
      </w:r>
      <w:r>
        <w:rPr>
          <w:rFonts w:eastAsia="IRNazanin" w:cs="IRNazanin"/>
          <w:color w:val="111111"/>
          <w:sz w:val="28"/>
          <w:szCs w:val="28"/>
          <w:rtl w:val="true"/>
          <w:lang w:bidi="fa-IR"/>
        </w:rPr>
        <w:t>.</w:t>
      </w:r>
    </w:p>
    <w:p>
      <w:pPr>
        <w:pStyle w:val="Heading3"/>
        <w:numPr>
          <w:ilvl w:val="2"/>
          <w:numId w:val="1"/>
        </w:numPr>
        <w:rPr/>
      </w:pPr>
      <w:bookmarkStart w:id="350" w:name="__RefHeading___Toc2099768_211673320"/>
      <w:bookmarkStart w:id="351" w:name="_Toc130"/>
      <w:bookmarkEnd w:id="350"/>
      <w:r>
        <w:rPr>
          <w:rtl w:val="true"/>
        </w:rPr>
        <w:t>حجاب</w:t>
      </w:r>
      <w:bookmarkEnd w:id="351"/>
    </w:p>
    <w:p>
      <w:pPr>
        <w:pStyle w:val="BookText"/>
        <w:rPr/>
      </w:pPr>
      <w:r>
        <w:rPr>
          <w:rFonts w:ascii="IRNazanin" w:hAnsi="IRNazanin" w:eastAsia="IRNazanin"/>
          <w:color w:val="111111"/>
          <w:sz w:val="28"/>
          <w:sz w:val="28"/>
          <w:szCs w:val="28"/>
          <w:rtl w:val="true"/>
          <w:lang w:bidi="fa-IR"/>
        </w:rPr>
        <w:t>از چیزهایی که انبیا بر آن تاکید داشته، و نسبت به ترک آن مشفقانه نهیب می‌زدند، حجاب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خدا، پیرامون حجاب، گاه به صراحت و گاه با اشاره و کنایت توصیه می‌شود، و از واجبات مسلّم الهی به شمار می‌آید، همچنان که ترک آن از حرامات روشن و حتمیه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می‌پرسند حجاب و پوشش زنان باید چگونه باشد؟ و بسیاری در این باره نزاع و اختلاف دارند و به همین منظور جمع چادر را را حدِّ لازم حجاب می‌شمارند، و جماعتی نیز گونه‌های دیگری از پوشش را نیز کافی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چندان دشوار نمی‌نماید، و نه جای بحث و گفتگوهای طویل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چگونگی حجاب را می‌توان در یک خط معنا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زنان باید به گونه‌ای باشد که اگر در یک شهر شلوغ، از پیش چشمان مردمان پر هوس عبور کنند، حتی یکی از ایشان، به قدر ذره‌ای، به هوس نیاید، و دل و روان و شهوت وی تحریک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مرز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زنان به هر گونه‌ای که می‌خواهند راهی برزن و بازار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وقتی این حجاب از روی زنان کنار رود، چه بازتابی خواهد داشت، و چه شعله‌هایی بر خواهد افروخت، که تنها جهنمیان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نیز روزگاری در چنین جهنمی می‌سوختیم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هفده دی که رضاخان پرده حجاب زنان را برگرفت چه فتنه‌ها که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جوانانی که از آن پس، در هر کوی و برزن، زیباتر و طنازتر و دلفریب‌تر از زنان خود دیدند، و دل به آنان سپردند، و حریم و حرمت زندگی را در 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گونه‌ای که گاه آمار مطبوعات، رقم‌هایی از جدایی و طلاق می‌داد که آدمی را در بهت و حیرت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گاه طلاق‌های صورت گرفته، در طی دو ماه، به یازده هزار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رهگذر چه جوانانی که به وصل دخترکان دلخواه خود نرسیدند، و برای تسکین آلام و دردهای سنگین خود به افیون و بنگ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روانی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خود را حلقه آویزِ دارهایِ دست ساخته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چاهی که از برای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 افتاده بیژنی نبود</w:t>
      </w:r>
    </w:p>
    <w:p>
      <w:pPr>
        <w:pStyle w:val="BookText"/>
        <w:rPr/>
      </w:pPr>
      <w:r>
        <w:rPr>
          <w:rFonts w:ascii="IRNazanin" w:hAnsi="IRNazanin" w:eastAsia="IRNazanin"/>
          <w:color w:val="111111"/>
          <w:sz w:val="28"/>
          <w:sz w:val="28"/>
          <w:szCs w:val="28"/>
          <w:rtl w:val="true"/>
          <w:lang w:bidi="fa-IR"/>
        </w:rPr>
        <w:t>بهتر از حیله‌ها و مکر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مرد افکنی نبود</w:t>
      </w:r>
    </w:p>
    <w:p>
      <w:pPr>
        <w:pStyle w:val="BookText"/>
        <w:rPr/>
      </w:pPr>
      <w:r>
        <w:rPr>
          <w:rFonts w:ascii="IRNazanin" w:hAnsi="IRNazanin" w:eastAsia="IRNazanin"/>
          <w:color w:val="111111"/>
          <w:sz w:val="28"/>
          <w:sz w:val="28"/>
          <w:szCs w:val="28"/>
          <w:rtl w:val="true"/>
          <w:lang w:bidi="fa-IR"/>
        </w:rPr>
        <w:t>جز سر زلف دلبران به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را هیچ مسکنی نبود </w:t>
      </w:r>
      <w:r>
        <w:rPr>
          <w:rStyle w:val="FootnoteAnchor"/>
          <w:rtl w:val="true"/>
        </w:rPr>
        <w:footnoteReference w:id="345"/>
      </w:r>
      <w:r>
        <w:rPr>
          <w:rFonts w:ascii="IRNazanin" w:hAnsi="IRNazanin" w:eastAsia="IRNazanin"/>
          <w:color w:val="111111"/>
          <w:sz w:val="28"/>
          <w:sz w:val="28"/>
          <w:szCs w:val="28"/>
          <w:rtl w:val="true"/>
          <w:lang w:bidi="fa-IR"/>
        </w:rPr>
        <w:t>آری، ترک حجاب، عملی بود که بازتاب و عکس العملی سنگین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اعمال خلاف، هر کدام به نوبه خود، این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که پیش از این گفتیم، هیچ خلافی نیست که صورت پذیرد و بازتابی نداشته باشد، آنچنان که هیچ امری از امورات صواب نیز به دور از بازتاب و واکنش و عکس العمل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عکس العمل‌ها نیز هر چه باشند، جز به خود انسان بازگشت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صریح آیات کتاب خداست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احْسَنْتُم احْسَنْتُم لِانْفُسِکُمْ وَانْ اسَأتُم فَلَها</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اگر نیکی کنید به خود، و اگر بدی، نیز بر خود روا داشته‌اید</w:t>
      </w:r>
      <w:r>
        <w:rPr>
          <w:rFonts w:eastAsia="IRNazanin" w:cs="IRNazanin"/>
          <w:color w:val="111111"/>
          <w:sz w:val="28"/>
          <w:szCs w:val="28"/>
          <w:rtl w:val="true"/>
          <w:lang w:bidi="fa-IR"/>
        </w:rPr>
        <w:t>.</w:t>
      </w:r>
      <w:bookmarkStart w:id="352" w:name="pg240_1006"/>
    </w:p>
    <w:p>
      <w:pPr>
        <w:pStyle w:val="BookText"/>
        <w:rPr/>
      </w:pPr>
      <w:bookmarkEnd w:id="352"/>
      <w:r>
        <w:rPr>
          <w:rFonts w:ascii="IRNazanin" w:hAnsi="IRNazanin" w:eastAsia="IRNazanin"/>
          <w:color w:val="111111"/>
          <w:sz w:val="28"/>
          <w:sz w:val="28"/>
          <w:szCs w:val="28"/>
          <w:rtl w:val="true"/>
          <w:lang w:bidi="fa-IR"/>
        </w:rPr>
        <w:t>وقتی که داشتم دل و دینی چو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 رعایت دل درویش کردمی</w:t>
      </w:r>
    </w:p>
    <w:p>
      <w:pPr>
        <w:pStyle w:val="BookText"/>
        <w:rPr/>
      </w:pPr>
      <w:r>
        <w:rPr>
          <w:rFonts w:ascii="IRNazanin" w:hAnsi="IRNazanin" w:eastAsia="IRNazanin"/>
          <w:color w:val="111111"/>
          <w:sz w:val="28"/>
          <w:sz w:val="28"/>
          <w:szCs w:val="28"/>
          <w:rtl w:val="true"/>
          <w:lang w:bidi="fa-IR"/>
        </w:rPr>
        <w:t>چون دیدنی است باز بد و نیک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نیکی از همه کس بیش کردمی </w:t>
      </w:r>
      <w:r>
        <w:rPr>
          <w:rStyle w:val="FootnoteAnchor"/>
          <w:rtl w:val="true"/>
        </w:rPr>
        <w:footnoteReference w:id="347"/>
      </w:r>
    </w:p>
    <w:p>
      <w:pPr>
        <w:pStyle w:val="Heading3"/>
        <w:numPr>
          <w:ilvl w:val="2"/>
          <w:numId w:val="1"/>
        </w:numPr>
        <w:rPr/>
      </w:pPr>
      <w:bookmarkStart w:id="353" w:name="__RefHeading___Toc2099770_211673320"/>
      <w:bookmarkStart w:id="354" w:name="_Toc131"/>
      <w:bookmarkEnd w:id="353"/>
      <w:r>
        <w:rPr>
          <w:rtl w:val="true"/>
        </w:rPr>
        <w:t>زنی نامسلمان</w:t>
      </w:r>
      <w:bookmarkEnd w:id="354"/>
    </w:p>
    <w:p>
      <w:pPr>
        <w:pStyle w:val="BookText"/>
        <w:rPr/>
      </w:pPr>
      <w:r>
        <w:rPr>
          <w:rFonts w:ascii="IRNazanin" w:hAnsi="IRNazanin" w:eastAsia="IRNazanin"/>
          <w:color w:val="111111"/>
          <w:sz w:val="28"/>
          <w:sz w:val="28"/>
          <w:szCs w:val="28"/>
          <w:rtl w:val="true"/>
          <w:lang w:bidi="fa-IR"/>
        </w:rPr>
        <w:t>این آیه از کتاب خدا، در شان زنی شرور نزول یافته است، که طرح ماجرای آن بی‌تناسب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بود از یهود، و با مسلمانان در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همسایه‌ای داشته از یاران نبی مکرم، و بس با مکرمت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نیز این بود که هر بامداد راهی صحرا می‌شد، و با تیشه‌ای که داشت هیزم‌ها را جدا می‌ساخت، و آنگاه بر دوش می‌گرفت، و به دروازه شهر می‌آمد، و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امرار معاش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شریر شبی حلوا ساخت، و آن را با زهر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صبح بر سر راه مرد خارکن درآمد و از نذری بودن آن گفت، و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خارکن نیز گرفت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صحرا کار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روز به نیمه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نماز بایستد که سواری خسته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حلوا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سوار نیز اندکی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ناگاه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خارکن، به تکاپو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از 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مردن سوار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شتابان به شهر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مسجد مدینه جنازه‌اش را بر خاک نهادند، و هر کسی که می‌آمد و می‌دید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پیامبر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همان زنی است که در همسایگی یکی از</w:t>
      </w:r>
      <w:bookmarkStart w:id="355" w:name="pg240_1007"/>
    </w:p>
    <w:p>
      <w:pPr>
        <w:pStyle w:val="BookText"/>
        <w:rPr/>
      </w:pPr>
      <w:bookmarkEnd w:id="355"/>
      <w:r>
        <w:rPr>
          <w:rFonts w:ascii="IRNazanin" w:hAnsi="IRNazanin" w:eastAsia="IRNazanin"/>
          <w:color w:val="111111"/>
          <w:sz w:val="28"/>
          <w:sz w:val="28"/>
          <w:szCs w:val="28"/>
          <w:rtl w:val="true"/>
          <w:lang w:bidi="fa-IR"/>
        </w:rPr>
        <w:t>یاران شماست، و نشانی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نشانی همان زنی بود که حلوا را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بگوی که آنچه می‌کنند با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برخواند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احْسَنْتُم احْسَنْتُم لِانْفُسِکُمْ وَانْ اسَأتُم فَلَها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میندیش در حق مردم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آری بلا بر سر خویشتن</w:t>
      </w:r>
    </w:p>
    <w:p>
      <w:pPr>
        <w:pStyle w:val="BookText"/>
        <w:rPr/>
      </w:pPr>
      <w:r>
        <w:rPr>
          <w:rFonts w:ascii="IRNazanin" w:hAnsi="IRNazanin" w:eastAsia="IRNazanin"/>
          <w:color w:val="111111"/>
          <w:sz w:val="28"/>
          <w:sz w:val="28"/>
          <w:szCs w:val="28"/>
          <w:rtl w:val="true"/>
          <w:lang w:bidi="fa-IR"/>
        </w:rPr>
        <w:t>نبینی که رنج فراوان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چاهی کند بهر من چاه کن</w:t>
      </w:r>
    </w:p>
    <w:p>
      <w:pPr>
        <w:pStyle w:val="BookText"/>
        <w:rPr/>
      </w:pPr>
      <w:r>
        <w:rPr>
          <w:rFonts w:ascii="IRNazanin" w:hAnsi="IRNazanin" w:eastAsia="IRNazanin"/>
          <w:color w:val="111111"/>
          <w:sz w:val="28"/>
          <w:sz w:val="28"/>
          <w:szCs w:val="28"/>
          <w:rtl w:val="true"/>
          <w:lang w:bidi="fa-IR"/>
        </w:rPr>
        <w:t>به آخر چو چَه را به پایان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اندر تکِ چاه بینی نه من </w:t>
      </w:r>
      <w:r>
        <w:rPr>
          <w:rStyle w:val="FootnoteAnchor"/>
          <w:rtl w:val="true"/>
        </w:rPr>
        <w:footnoteReference w:id="349"/>
      </w:r>
    </w:p>
    <w:p>
      <w:pPr>
        <w:pStyle w:val="Heading3"/>
        <w:numPr>
          <w:ilvl w:val="2"/>
          <w:numId w:val="1"/>
        </w:numPr>
        <w:rPr/>
      </w:pPr>
      <w:bookmarkStart w:id="356" w:name="__RefHeading___Toc2099772_211673320"/>
      <w:bookmarkStart w:id="357" w:name="_Toc132"/>
      <w:bookmarkEnd w:id="356"/>
      <w:r>
        <w:rPr>
          <w:rtl w:val="true"/>
        </w:rPr>
        <w:t>نیات حقیر</w:t>
      </w:r>
      <w:bookmarkEnd w:id="357"/>
    </w:p>
    <w:p>
      <w:pPr>
        <w:pStyle w:val="BookText"/>
        <w:rPr/>
      </w:pPr>
      <w:r>
        <w:rPr>
          <w:rFonts w:ascii="IRNazanin" w:hAnsi="IRNazanin" w:eastAsia="IRNazanin"/>
          <w:color w:val="111111"/>
          <w:sz w:val="28"/>
          <w:sz w:val="28"/>
          <w:szCs w:val="28"/>
          <w:rtl w:val="true"/>
          <w:lang w:bidi="fa-IR"/>
        </w:rPr>
        <w:t>البته، نه تنها عمل‌ها عکس العمل می‌یابند، بلکه پاره‌ای از نیّت‌ها نیز بی‌پاسخ نخواهند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نیت‌های خویش را نیز باید پاسبانی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تصحیح و اصلاح کرد، و بلکه به جای نیات حقیر و کوچک و ناچیز باید تنها نیات و انگیزه‌های عالی و بلند را در سر پرورانید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نو ساخت روزی نو 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آمد خانه او را بدید</w:t>
      </w:r>
    </w:p>
    <w:p>
      <w:pPr>
        <w:pStyle w:val="BookText"/>
        <w:rPr/>
      </w:pPr>
      <w:r>
        <w:rPr>
          <w:rFonts w:ascii="IRNazanin" w:hAnsi="IRNazanin" w:eastAsia="IRNazanin"/>
          <w:color w:val="111111"/>
          <w:sz w:val="28"/>
          <w:sz w:val="28"/>
          <w:szCs w:val="28"/>
          <w:rtl w:val="true"/>
          <w:lang w:bidi="fa-IR"/>
        </w:rPr>
        <w:t>گفت شیخ آن نو مریدِ خویش را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کرد آن نکو اندیش را</w:t>
      </w:r>
      <w:bookmarkStart w:id="358" w:name="pg240_1008"/>
    </w:p>
    <w:p>
      <w:pPr>
        <w:pStyle w:val="BookText"/>
        <w:rPr/>
      </w:pPr>
      <w:bookmarkEnd w:id="358"/>
      <w:r>
        <w:rPr>
          <w:rFonts w:ascii="IRNazanin" w:hAnsi="IRNazanin" w:eastAsia="IRNazanin"/>
          <w:color w:val="111111"/>
          <w:sz w:val="28"/>
          <w:sz w:val="28"/>
          <w:szCs w:val="28"/>
          <w:rtl w:val="true"/>
          <w:lang w:bidi="fa-IR"/>
        </w:rPr>
        <w:t>روزن از بهر چه کردی ای 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تا نور اندر آید زین طریق</w:t>
      </w:r>
    </w:p>
    <w:p>
      <w:pPr>
        <w:pStyle w:val="BookText"/>
        <w:rPr/>
      </w:pPr>
      <w:r>
        <w:rPr>
          <w:rFonts w:ascii="IRNazanin" w:hAnsi="IRNazanin" w:eastAsia="IRNazanin"/>
          <w:color w:val="111111"/>
          <w:sz w:val="28"/>
          <w:sz w:val="28"/>
          <w:szCs w:val="28"/>
          <w:rtl w:val="true"/>
          <w:lang w:bidi="fa-IR"/>
        </w:rPr>
        <w:t>گفت آن فرع است این باید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این ره بشنوی بانگ نماز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عیسی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گناه نکنید، اما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بدی و گناه را نیز نکنید، که روح و جان شما را آلوده و مکدر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خیال و وهم و ظن بازش 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 و جورِ رَسَن بازش رهان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آنگاه تمثیل می‌کرد که اگر خانه‌ای از آیینه باشد، و در آن چوبی آتش کنند، و دود کند، و سپس خاموش سازند، بی‌هیچ گمان آینه‌ها نیز دود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اینگونه آیینه روح و دل را کدورت می‌دهد</w:t>
      </w:r>
      <w:r>
        <w:rPr>
          <w:rFonts w:eastAsia="IRNazanin" w:cs="IRNazanin"/>
          <w:color w:val="111111"/>
          <w:sz w:val="28"/>
          <w:szCs w:val="28"/>
          <w:rtl w:val="true"/>
          <w:lang w:bidi="fa-IR"/>
        </w:rPr>
        <w:t>.</w:t>
      </w:r>
    </w:p>
    <w:p>
      <w:pPr>
        <w:pStyle w:val="Heading3"/>
        <w:numPr>
          <w:ilvl w:val="2"/>
          <w:numId w:val="1"/>
        </w:numPr>
        <w:rPr/>
      </w:pPr>
      <w:bookmarkStart w:id="359" w:name="__RefHeading___Toc2099774_211673320"/>
      <w:bookmarkStart w:id="360" w:name="_Toc133"/>
      <w:bookmarkEnd w:id="359"/>
      <w:r>
        <w:rPr>
          <w:rtl w:val="true"/>
        </w:rPr>
        <w:t>خاکستر</w:t>
      </w:r>
      <w:bookmarkEnd w:id="360"/>
    </w:p>
    <w:p>
      <w:pPr>
        <w:pStyle w:val="BookText"/>
        <w:rPr/>
      </w:pPr>
      <w:r>
        <w:rPr>
          <w:rFonts w:ascii="IRNazanin" w:hAnsi="IRNazanin" w:eastAsia="IRNazanin"/>
          <w:color w:val="111111"/>
          <w:sz w:val="28"/>
          <w:sz w:val="28"/>
          <w:szCs w:val="28"/>
          <w:rtl w:val="true"/>
          <w:lang w:bidi="fa-IR"/>
        </w:rPr>
        <w:t>حال قطعه‌ای از کتاب خدا یاد کنم که در آن ماجرای کسانی را باز می‌گوید که نیت خلاف کردند، و بازتاب تلخ آن را نیز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با کرامت و دلباخته حق، در حاشیه شهر صنعای یَمن، خاک زمینی را شخم زد و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شود گلزار و گندم‌زار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نگردد زشت و ویران این زمین</w:t>
      </w:r>
    </w:p>
    <w:p>
      <w:pPr>
        <w:pStyle w:val="BookText"/>
        <w:rPr/>
      </w:pPr>
      <w:r>
        <w:rPr>
          <w:rFonts w:ascii="IRNazanin" w:hAnsi="IRNazanin" w:eastAsia="IRNazanin"/>
          <w:color w:val="111111"/>
          <w:sz w:val="28"/>
          <w:sz w:val="28"/>
          <w:szCs w:val="28"/>
          <w:rtl w:val="true"/>
          <w:lang w:bidi="fa-IR"/>
        </w:rPr>
        <w:t>کی شود بستان و کشت و برگ و بر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نگردد نظم او زیر و زَبر</w:t>
      </w:r>
    </w:p>
    <w:p>
      <w:pPr>
        <w:pStyle w:val="BookText"/>
        <w:rPr/>
      </w:pPr>
      <w:r>
        <w:rPr>
          <w:rFonts w:ascii="IRNazanin" w:hAnsi="IRNazanin" w:eastAsia="IRNazanin"/>
          <w:color w:val="111111"/>
          <w:sz w:val="28"/>
          <w:sz w:val="28"/>
          <w:szCs w:val="28"/>
          <w:rtl w:val="true"/>
          <w:lang w:bidi="fa-IR"/>
        </w:rPr>
        <w:t>هر بنای کهنه کآبادان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که اول کهنه را ویران کنند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از بیابانی برهوت، مزرعه‌ای سبز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 پس از آن نیز باغستانی خرم، زیبا و پرثمر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انبوه و انبوهتر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آنها را به فروش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 گزاف و کلانی نیز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میان تنها اندکی برای هزینه باغ و بخشی نیز جهت معاش، کسر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باقی ماند، خرج مساکین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کن با خلق بهر ایزدت</w:t>
      </w:r>
      <w:r>
        <w:rPr>
          <w:rFonts w:ascii="IRNazanin" w:hAnsi="IRNazanin" w:eastAsia="IRNazanin"/>
          <w:b/>
          <w:b/>
          <w:bCs/>
          <w:i/>
          <w:i/>
          <w:iCs/>
          <w:color w:val="111111"/>
          <w:sz w:val="28"/>
          <w:sz w:val="28"/>
          <w:szCs w:val="28"/>
          <w:rtl w:val="true"/>
          <w:lang w:bidi="fa-IR"/>
        </w:rPr>
        <w:t xml:space="preserve">یا برای راحت جان خودت </w:t>
      </w:r>
      <w:r>
        <w:rPr>
          <w:rStyle w:val="FootnoteAnchor"/>
          <w:rtl w:val="true"/>
        </w:rPr>
        <w:footnoteReference w:id="353"/>
      </w:r>
      <w:r>
        <w:rPr>
          <w:rFonts w:ascii="IRNazanin" w:hAnsi="IRNazanin" w:eastAsia="IRNazanin"/>
          <w:b/>
          <w:b/>
          <w:bCs/>
          <w:i/>
          <w:i/>
          <w:iCs/>
          <w:color w:val="111111"/>
          <w:sz w:val="28"/>
          <w:sz w:val="28"/>
          <w:szCs w:val="28"/>
          <w:rtl w:val="true"/>
          <w:lang w:bidi="fa-IR"/>
        </w:rPr>
        <w:t>دست دادستت خدا، کاری بکن</w:t>
      </w:r>
      <w:r>
        <w:rPr>
          <w:rFonts w:ascii="IRNazanin" w:hAnsi="IRNazanin" w:eastAsia="IRNazanin"/>
          <w:color w:val="111111"/>
          <w:sz w:val="28"/>
          <w:sz w:val="28"/>
          <w:szCs w:val="28"/>
          <w:rtl w:val="true"/>
          <w:lang w:bidi="fa-IR"/>
        </w:rPr>
        <w:t xml:space="preserve">مکسبی کن یاریِ یاری بکن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سالیانِ سال بر همین منوال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نیز سال به سال بر برکاتش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با چشمان خود این حقیقت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شهری، پیرمردی کشاورز، که الان در حدود صد و شانزده سال سن دارد، از من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به باغ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باغ مالامال از ثمر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زیر شاخه‌ها دوشاخه نمی‌زد حتماً می‌شکستند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خشکسالی بیداد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باغات همجوار و اطراف هیچ ثمری با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باغ چه کردید؟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درختان را با نام خدا کاشتم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هر کدام دو رکعتی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سیدالشهداء علیه السلام گریستم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خمس و زکات را از یاد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فقرا و مساکین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باغ بر همگان باز است، و می‌آیند و به رایگان می‌خورند، و به رایگان نیز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سخا شاخیست از سرو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او کز کف چنین شاخی بِهِشت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می‌برد شاخ سخا ای خوب 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تو را بالاکشان تا اصل خویش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بالاخره مرد صنعایی، پس از پنجاه سال زحمت و رنج و سخاوت و گشاده‌دستی، رخت بربست،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جای وی نیز فرزندانی ناخَلَف تکیه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باردار ای مرد هشیار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ولادت مار زایند</w:t>
      </w:r>
    </w:p>
    <w:p>
      <w:pPr>
        <w:pStyle w:val="BookText"/>
        <w:rPr/>
      </w:pPr>
      <w:r>
        <w:rPr>
          <w:rFonts w:ascii="IRNazanin" w:hAnsi="IRNazanin" w:eastAsia="IRNazanin"/>
          <w:color w:val="111111"/>
          <w:sz w:val="28"/>
          <w:sz w:val="28"/>
          <w:szCs w:val="28"/>
          <w:rtl w:val="true"/>
          <w:lang w:bidi="fa-IR"/>
        </w:rPr>
        <w:t>از آن بهتر به نزدیک خردمند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فرزندان ناهموار زایند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پیوسته بر پدر نفرت و لعن می‌فرستادند که روزگاری دراز، دست ما را کوتاه کرد، آنچه دار و ندارش بود به پای پابرهنگان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همه را این‌گونه حرام نمی‌کرد، اکنون، به جای یک باغ، ما را صد باغ، و به جای یک خانه خشت و گلین نیز قصری شکوهمند داشتیم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اتفاق نمودند که از فردای همان روز دست تهیدستان را کوتاه کنند، و همه را برای خود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مال را بر مال اندوزند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بر خانه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مال و منصب و جاه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آمد در کف بدگوهران</w:t>
      </w:r>
    </w:p>
    <w:p>
      <w:pPr>
        <w:pStyle w:val="BookText"/>
        <w:rPr/>
      </w:pPr>
      <w:r>
        <w:rPr>
          <w:rFonts w:ascii="IRNazanin" w:hAnsi="IRNazanin" w:eastAsia="IRNazanin"/>
          <w:color w:val="111111"/>
          <w:sz w:val="28"/>
          <w:sz w:val="28"/>
          <w:szCs w:val="28"/>
          <w:rtl w:val="true"/>
          <w:lang w:bidi="fa-IR"/>
        </w:rPr>
        <w:t>مال و منصب ناکسی کارد به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رسوایی خویش او شده است</w:t>
      </w:r>
    </w:p>
    <w:p>
      <w:pPr>
        <w:pStyle w:val="BookText"/>
        <w:rPr/>
      </w:pPr>
      <w:r>
        <w:rPr>
          <w:rFonts w:ascii="IRNazanin" w:hAnsi="IRNazanin" w:eastAsia="IRNazanin"/>
          <w:color w:val="111111"/>
          <w:sz w:val="28"/>
          <w:sz w:val="28"/>
          <w:szCs w:val="28"/>
          <w:rtl w:val="true"/>
          <w:lang w:bidi="fa-IR"/>
        </w:rPr>
        <w:t>یا کند بخل و عطاها کم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سخا آرد به ناموضع نهد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با همین خیال و تصمیم به بستر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میان، خداوند صاعقه‌ای را فرمان داد که بر باغ فرود آید، و آمد، و در کمتر از لحظه‌ای چیزی جز خاکستر به چشم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 صبح همان روز از خواب برخاستند، و راهی باغ شدند، و درب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تَلّی از خاکستر داغ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دور چرخ چه نالی ز فعل خویش بنال </w:t>
      </w:r>
      <w:r>
        <w:rPr>
          <w:rStyle w:val="FootnoteAnchor"/>
          <w:rtl w:val="true"/>
        </w:rPr>
        <w:footnoteReference w:id="359"/>
      </w:r>
      <w:r>
        <w:rPr>
          <w:rFonts w:ascii="IRNazanin" w:hAnsi="IRNazanin" w:eastAsia="IRNazanin"/>
          <w:color w:val="111111"/>
          <w:sz w:val="28"/>
          <w:sz w:val="28"/>
          <w:szCs w:val="28"/>
          <w:rtl w:val="true"/>
          <w:lang w:bidi="fa-IR"/>
        </w:rPr>
        <w:t>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تنها بازتابِ نیست ایشان در دنیا بود، اما کیفر آخرت بسی عظیم و سنگین‌تر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وَلَعَذابُ الاخِرَة اکبر لَو کانُوا یَعْلَمُون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آنچه در این عالم است از سر حکمت پدید آمده است، و نه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بندگان خدا آنهمه را بیهوده صرف می‌کنند، و همین، بدی‌ها و گناهان را پدید می‌آورد، همچنانکه اگر در جای خود خرج کنند، مایه صواب و صلاح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نه گناهان بی‌نتیجه و بی‌بازتاب می‌مانند، و نه امورات صلاح و صواب بی‌پاسخ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مرد که یکی آورد، و دیگری بُرد، و سومی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دوست که دست به دعا برداشتند و مانع را از میان برداشتند</w:t>
      </w:r>
      <w:r>
        <w:rPr>
          <w:rFonts w:eastAsia="IRNazanin" w:cs="IRNazanin"/>
          <w:color w:val="111111"/>
          <w:sz w:val="28"/>
          <w:szCs w:val="28"/>
          <w:rtl w:val="true"/>
          <w:lang w:bidi="fa-IR"/>
        </w:rPr>
        <w:t>.</w:t>
      </w:r>
      <w:bookmarkStart w:id="361" w:name="pg240_1014"/>
    </w:p>
    <w:p>
      <w:pPr>
        <w:pStyle w:val="Heading2"/>
        <w:numPr>
          <w:ilvl w:val="1"/>
          <w:numId w:val="1"/>
        </w:numPr>
        <w:rPr/>
      </w:pPr>
      <w:bookmarkStart w:id="362" w:name="__RefHeading___Toc2099776_211673320"/>
      <w:bookmarkStart w:id="363" w:name="_Toc134"/>
      <w:bookmarkEnd w:id="361"/>
      <w:bookmarkEnd w:id="362"/>
      <w:r>
        <w:rPr>
          <w:rtl w:val="true"/>
        </w:rPr>
        <w:t>دار سلام و سلامت</w:t>
      </w:r>
      <w:bookmarkEnd w:id="363"/>
    </w:p>
    <w:p>
      <w:pPr>
        <w:pStyle w:val="Heading3"/>
        <w:numPr>
          <w:ilvl w:val="2"/>
          <w:numId w:val="1"/>
        </w:numPr>
        <w:rPr/>
      </w:pPr>
      <w:bookmarkStart w:id="364" w:name="__RefHeading___Toc2099778_211673320"/>
      <w:bookmarkStart w:id="365" w:name="_Toc135"/>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در این عالَم چیزی نیست که بیهوده، بی‌سود، و بی‌ثمر و باطل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و اگر کسی چیزی را باطل و بی‌فایده می‌انگارد، باید چشمان خویش را متهم، و مداوا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چشمت داشتی شیشه کبود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 سبب عالم کبودَت می‌نمود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البته، اشکال کار اینجاست که پاره‌ای از مردم پاره‌ای از چیزها را بیهوده و بی‌جا مصرف می‌کنند، و همین نیز بدی‌ها را پدید می‌آورد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تیشه دادند که هیزم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ندادند بر فرق مردم زنی </w:t>
      </w:r>
      <w:r>
        <w:rPr>
          <w:rStyle w:val="FootnoteAnchor"/>
          <w:rtl w:val="true"/>
        </w:rPr>
        <w:footnoteReference w:id="363"/>
      </w:r>
      <w:bookmarkStart w:id="366" w:name="pg240_1015"/>
    </w:p>
    <w:p>
      <w:pPr>
        <w:pStyle w:val="BookText"/>
        <w:rPr/>
      </w:pPr>
      <w:bookmarkEnd w:id="366"/>
      <w:r>
        <w:rPr>
          <w:rFonts w:ascii="IRNazanin" w:hAnsi="IRNazanin" w:eastAsia="IRNazanin"/>
          <w:color w:val="111111"/>
          <w:sz w:val="28"/>
          <w:sz w:val="28"/>
          <w:szCs w:val="28"/>
          <w:rtl w:val="true"/>
          <w:lang w:bidi="fa-IR"/>
        </w:rPr>
        <w:t>هرچه در این عالَم است به تیشه می‌ماند که هم می‌توان از آن بهره برد، و هم می‌توان با آن بهره‌ها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تیشه می‌توان درختی خشک و مانع و جلوگیر را از میان برداشت، و هم می‌توان سبویی مالامال از آب زلال و پاک را در هم شکست</w:t>
      </w:r>
      <w:r>
        <w:rPr>
          <w:rFonts w:eastAsia="IRNazanin" w:cs="IRNazanin"/>
          <w:color w:val="111111"/>
          <w:sz w:val="28"/>
          <w:szCs w:val="28"/>
          <w:rtl w:val="true"/>
          <w:lang w:bidi="fa-IR"/>
        </w:rPr>
        <w:t>.</w:t>
      </w:r>
    </w:p>
    <w:p>
      <w:pPr>
        <w:pStyle w:val="Heading3"/>
        <w:numPr>
          <w:ilvl w:val="2"/>
          <w:numId w:val="1"/>
        </w:numPr>
        <w:rPr/>
      </w:pPr>
      <w:bookmarkStart w:id="367" w:name="__RefHeading___Toc2099780_211673320"/>
      <w:bookmarkStart w:id="368" w:name="_Toc136"/>
      <w:bookmarkEnd w:id="367"/>
      <w:r>
        <w:rPr>
          <w:rtl w:val="true"/>
        </w:rPr>
        <w:t>راز بد بودن</w:t>
      </w:r>
      <w:bookmarkEnd w:id="368"/>
    </w:p>
    <w:p>
      <w:pPr>
        <w:pStyle w:val="BookText"/>
        <w:rPr/>
      </w:pPr>
      <w:r>
        <w:rPr>
          <w:rFonts w:ascii="IRNazanin" w:hAnsi="IRNazanin" w:eastAsia="IRNazanin"/>
          <w:color w:val="111111"/>
          <w:sz w:val="28"/>
          <w:sz w:val="28"/>
          <w:szCs w:val="28"/>
          <w:rtl w:val="true"/>
          <w:lang w:bidi="fa-IR"/>
        </w:rPr>
        <w:t>براین اساس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 است، بد و نابجا خرج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چیزی در جای خود، خوب، خوش و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که در شریعت ما این همه مورد ملامت است، اگر در جایگاه خود صورت پذیرد البته میمون و ممدوح و مبارک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تکبر بر خَسان خوب است و 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هین مرو معکوس، عکسش بندِ تست </w:t>
      </w:r>
      <w:r>
        <w:rPr>
          <w:rStyle w:val="FootnoteAnchor"/>
          <w:rtl w:val="true"/>
        </w:rPr>
        <w:footnoteReference w:id="364"/>
      </w:r>
    </w:p>
    <w:p>
      <w:pPr>
        <w:pStyle w:val="Heading3"/>
        <w:numPr>
          <w:ilvl w:val="2"/>
          <w:numId w:val="1"/>
        </w:numPr>
        <w:rPr/>
      </w:pPr>
      <w:bookmarkStart w:id="369" w:name="__RefHeading___Toc2099782_211673320"/>
      <w:bookmarkStart w:id="370" w:name="_Toc137"/>
      <w:bookmarkEnd w:id="369"/>
      <w:r>
        <w:rPr>
          <w:rtl w:val="true"/>
        </w:rPr>
        <w:t>صواب و گناه</w:t>
      </w:r>
      <w:bookmarkEnd w:id="370"/>
    </w:p>
    <w:p>
      <w:pPr>
        <w:pStyle w:val="BookText"/>
        <w:rPr/>
      </w:pPr>
      <w:r>
        <w:rPr>
          <w:rFonts w:ascii="IRNazanin" w:hAnsi="IRNazanin" w:eastAsia="IRNazanin"/>
          <w:color w:val="111111"/>
          <w:sz w:val="28"/>
          <w:sz w:val="28"/>
          <w:szCs w:val="28"/>
          <w:rtl w:val="true"/>
          <w:lang w:bidi="fa-IR"/>
        </w:rPr>
        <w:t>از این روی، آنچه در جایگاه خود خرج شود، در نزد خداوند، صواب و صلاح و زیبا و خوب، و آنچه در غیر جایگاه خود صورت پذیرد در منظر خداوند گناه و ناروا و زشت و بد خواهد بود</w:t>
      </w:r>
      <w:r>
        <w:rPr>
          <w:rFonts w:eastAsia="IRNazanin" w:cs="IRNazanin"/>
          <w:color w:val="111111"/>
          <w:sz w:val="28"/>
          <w:szCs w:val="28"/>
          <w:rtl w:val="true"/>
          <w:lang w:bidi="fa-IR"/>
        </w:rPr>
        <w:t>.</w:t>
      </w:r>
    </w:p>
    <w:p>
      <w:pPr>
        <w:pStyle w:val="Heading3"/>
        <w:numPr>
          <w:ilvl w:val="2"/>
          <w:numId w:val="1"/>
        </w:numPr>
        <w:rPr/>
      </w:pPr>
      <w:bookmarkStart w:id="371" w:name="__RefHeading___Toc2099784_211673320"/>
      <w:bookmarkStart w:id="372" w:name="_Toc138"/>
      <w:bookmarkEnd w:id="371"/>
      <w:r>
        <w:rPr>
          <w:rtl w:val="true"/>
        </w:rPr>
        <w:t>طبیب</w:t>
      </w:r>
      <w:bookmarkEnd w:id="372"/>
    </w:p>
    <w:p>
      <w:pPr>
        <w:pStyle w:val="BookText"/>
        <w:rPr/>
      </w:pPr>
      <w:r>
        <w:rPr>
          <w:rFonts w:ascii="IRNazanin" w:hAnsi="IRNazanin" w:eastAsia="IRNazanin"/>
          <w:color w:val="111111"/>
          <w:sz w:val="28"/>
          <w:sz w:val="28"/>
          <w:szCs w:val="28"/>
          <w:rtl w:val="true"/>
          <w:lang w:bidi="fa-IR"/>
        </w:rPr>
        <w:t>و خداوند طبیب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طَبِیْبَ مَنْ لاطَبِیبَ لَه</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والبته طبیبی است که کسی به پایه‌اش نخواهد رسید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از این رو آنچه می‌گوید از سر دانایی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را</w:t>
      </w:r>
      <w:bookmarkStart w:id="373" w:name="pg240_1016"/>
    </w:p>
    <w:p>
      <w:pPr>
        <w:pStyle w:val="BookText"/>
        <w:rPr/>
      </w:pPr>
      <w:bookmarkEnd w:id="373"/>
      <w:r>
        <w:rPr>
          <w:rFonts w:ascii="IRNazanin" w:hAnsi="IRNazanin" w:eastAsia="IRNazanin"/>
          <w:color w:val="111111"/>
          <w:sz w:val="28"/>
          <w:sz w:val="28"/>
          <w:szCs w:val="28"/>
          <w:rtl w:val="true"/>
          <w:lang w:bidi="fa-IR"/>
        </w:rPr>
        <w:t>خوب می‌داند به حقیقت خوب است، و اگر بد، به واقع بد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انسان که سراسر نادانی و جهل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ظَلُوماً جَهُولًا</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بنابراین، ای بسا که انسان چیزی را خوش بدارد اما چنین نباشد، و یا ناخوش انگارد، ولی خوش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وَعَسی انْ تُحِبُّوا شیئاً وَهُوَ شَرٌّ لَکُم</w:t>
      </w:r>
    </w:p>
    <w:p>
      <w:pPr>
        <w:pStyle w:val="BookText"/>
        <w:rPr/>
      </w:pPr>
      <w:r>
        <w:rPr>
          <w:rFonts w:ascii="Amiri" w:hAnsi="Amiri" w:eastAsia="Amiri" w:cs="Amiri"/>
          <w:color w:val="111111"/>
          <w:sz w:val="28"/>
          <w:sz w:val="28"/>
          <w:szCs w:val="28"/>
          <w:rtl w:val="true"/>
          <w:lang w:bidi="ar-SA"/>
        </w:rPr>
        <w:t>وَعَسی انْ تَکْرَهُوا شیئاً وَهُوَ خَیْرٌ لَکُم</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آری، خوب و بد را تنها کسی می‌داند، که نه تنها آگاه به آشکارا و ظاهر امور باشد، بلکه بر باطن و نهان و حقایق امور نیز علم و وقوف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جز خدا،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خداست که هم ظاهر را می‌داند و هم دانا و محیط بر باطن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الْجَهْرَ وَما یَخْفی</w:t>
      </w:r>
      <w:r>
        <w:rPr>
          <w:rFonts w:eastAsia="Amiri" w:cs="Amiri" w:ascii="Amiri" w:hAnsi="Amiri"/>
          <w:color w:val="111111"/>
          <w:sz w:val="28"/>
          <w:szCs w:val="28"/>
          <w:rtl w:val="true"/>
          <w:lang w:bidi="ar-SA"/>
        </w:rPr>
        <w:t xml:space="preserve">» </w:t>
      </w:r>
      <w:r>
        <w:rPr>
          <w:rStyle w:val="FootnoteAnchor"/>
          <w:rtl w:val="true"/>
        </w:rPr>
        <w:footnoteReference w:id="369"/>
      </w:r>
    </w:p>
    <w:p>
      <w:pPr>
        <w:pStyle w:val="Heading3"/>
        <w:numPr>
          <w:ilvl w:val="2"/>
          <w:numId w:val="1"/>
        </w:numPr>
        <w:rPr/>
      </w:pPr>
      <w:bookmarkStart w:id="374" w:name="__RefHeading___Toc2099786_211673320"/>
      <w:bookmarkStart w:id="375" w:name="_Toc139"/>
      <w:bookmarkEnd w:id="374"/>
      <w:r>
        <w:rPr>
          <w:rtl w:val="true"/>
        </w:rPr>
        <w:t>سلامت</w:t>
      </w:r>
      <w:bookmarkEnd w:id="375"/>
    </w:p>
    <w:p>
      <w:pPr>
        <w:pStyle w:val="BookText"/>
        <w:rPr/>
      </w:pPr>
      <w:r>
        <w:rPr>
          <w:rFonts w:ascii="IRNazanin" w:hAnsi="IRNazanin" w:eastAsia="IRNazanin"/>
          <w:color w:val="111111"/>
          <w:sz w:val="28"/>
          <w:sz w:val="28"/>
          <w:szCs w:val="28"/>
          <w:rtl w:val="true"/>
          <w:lang w:bidi="fa-IR"/>
        </w:rPr>
        <w:t>و از یاد نبریم که خوب و یا بد بودن، در نزد طبیب، به خواص و خصوصیت‌ها مربوط است، یعنی طبیب چیزی را خوب قلمداد می‌کند که خاصیت و خصوصیات آن خوب باشد، و چیزی را به بدی یاد می‌کند که برخوردار از آثار و خصیصه‌های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ای بسا او چیزی را برای بیمار خویش تجویز کند که به ظاهر خوش نباشد، اما به دلیل خواص و خصیصه‌ها، خوب و مثبت باشد، زیرا که انگیزه و ملاک طبیب، سلامت بیمار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بیمار، که خوب و بد را در طعم و مزه می‌داند، و از همین رو ممکن</w:t>
      </w:r>
    </w:p>
    <w:p>
      <w:pPr>
        <w:pStyle w:val="BookText"/>
        <w:rPr/>
      </w:pPr>
      <w:r>
        <w:rPr>
          <w:rFonts w:ascii="IRNazanin" w:hAnsi="IRNazanin" w:eastAsia="IRNazanin"/>
          <w:color w:val="111111"/>
          <w:sz w:val="28"/>
          <w:sz w:val="28"/>
          <w:szCs w:val="28"/>
          <w:rtl w:val="true"/>
          <w:lang w:bidi="fa-IR"/>
        </w:rPr>
        <w:t>است چیزهایی را خوش بداند که خوب نباشد، زیرا مرام و مراد او لذت‌جویی و لذت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انسان موجودی هَلُوع، حریص و آزمند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 بیماری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خُلِقَ هَلُوعَاً</w:t>
      </w:r>
      <w:r>
        <w:rPr>
          <w:rFonts w:eastAsia="Amiri" w:cs="Amiri" w:ascii="Amiri" w:hAnsi="Amiri"/>
          <w:color w:val="111111"/>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و خداوند که طبیبی بی‌بدیل و بی‌مانند است، در نسخه‌ای با نام قرآن، انفاق و بخشش و عطا را علاج کار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خاصیت و خصوصیت انفاق را می‌بیند، و از سویی علیم است و می‌داند که آنچه خواست و مطلوب انسان است در انفاق و بخشش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این است که انسان در صددِ افزونی است و برای دست‌یابی به همین امر نیز پیوسته مال و اموال را انبوه وانباشته می‌کند؟</w:t>
      </w:r>
    </w:p>
    <w:p>
      <w:pPr>
        <w:pStyle w:val="BookText"/>
        <w:rPr/>
      </w:pPr>
      <w:r>
        <w:rPr>
          <w:rFonts w:ascii="IRNazanin" w:hAnsi="IRNazanin" w:eastAsia="IRNazanin"/>
          <w:color w:val="111111"/>
          <w:sz w:val="28"/>
          <w:sz w:val="28"/>
          <w:szCs w:val="28"/>
          <w:rtl w:val="true"/>
          <w:lang w:bidi="fa-IR"/>
        </w:rPr>
        <w:t>و این در حالی است که خداوند علیم راه رسیدن به این امرا را در انفاق می‌بیند، و از این رو انفاق را توصیه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اندر ضدّ پنهان مندَرِج</w:t>
      </w:r>
      <w:r>
        <w:rPr>
          <w:rFonts w:ascii="IRNazanin" w:hAnsi="IRNazanin" w:eastAsia="IRNazanin"/>
          <w:b/>
          <w:b/>
          <w:bCs/>
          <w:i/>
          <w:i/>
          <w:iCs/>
          <w:color w:val="111111"/>
          <w:sz w:val="28"/>
          <w:sz w:val="28"/>
          <w:szCs w:val="28"/>
          <w:rtl w:val="true"/>
          <w:lang w:bidi="fa-IR"/>
        </w:rPr>
        <w:t xml:space="preserve">آتش اندر آب سوزان مندرج </w:t>
      </w:r>
      <w:r>
        <w:rPr>
          <w:rStyle w:val="FootnoteAnchor"/>
          <w:rtl w:val="true"/>
        </w:rPr>
        <w:footnoteReference w:id="371"/>
      </w:r>
      <w:r>
        <w:rPr>
          <w:rFonts w:ascii="IRNazanin" w:hAnsi="IRNazanin" w:eastAsia="IRNazanin"/>
          <w:b/>
          <w:b/>
          <w:bCs/>
          <w:i/>
          <w:i/>
          <w:iCs/>
          <w:color w:val="111111"/>
          <w:sz w:val="28"/>
          <w:sz w:val="28"/>
          <w:szCs w:val="28"/>
          <w:rtl w:val="true"/>
          <w:lang w:bidi="fa-IR"/>
        </w:rPr>
        <w:t>روضه اندر آتش نمرود دَرْج</w:t>
      </w:r>
    </w:p>
    <w:p>
      <w:pPr>
        <w:pStyle w:val="BookText"/>
        <w:rPr/>
      </w:pPr>
      <w:r>
        <w:rPr>
          <w:rFonts w:ascii="IRNazanin" w:hAnsi="IRNazanin" w:eastAsia="IRNazanin"/>
          <w:color w:val="111111"/>
          <w:sz w:val="28"/>
          <w:sz w:val="28"/>
          <w:szCs w:val="28"/>
          <w:rtl w:val="true"/>
          <w:lang w:bidi="fa-IR"/>
        </w:rPr>
        <w:t>دخلها رویان شده از بذل و خرج</w:t>
      </w:r>
    </w:p>
    <w:p>
      <w:pPr>
        <w:pStyle w:val="BookText"/>
        <w:rPr/>
      </w:pPr>
      <w:r>
        <w:rPr>
          <w:rFonts w:ascii="IRNazanin" w:hAnsi="IRNazanin" w:eastAsia="IRNazanin"/>
          <w:color w:val="111111"/>
          <w:sz w:val="28"/>
          <w:sz w:val="28"/>
          <w:szCs w:val="28"/>
          <w:rtl w:val="true"/>
          <w:lang w:bidi="fa-IR"/>
        </w:rPr>
        <w:t>آهن و سنگ از برونش مُظْلَمی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 نوری و شمع عالَمی</w:t>
      </w:r>
    </w:p>
    <w:p>
      <w:pPr>
        <w:pStyle w:val="BookText"/>
        <w:rPr/>
      </w:pPr>
      <w:r>
        <w:rPr>
          <w:rFonts w:ascii="IRNazanin" w:hAnsi="IRNazanin" w:eastAsia="IRNazanin"/>
          <w:color w:val="111111"/>
          <w:sz w:val="28"/>
          <w:sz w:val="28"/>
          <w:szCs w:val="28"/>
          <w:rtl w:val="true"/>
          <w:lang w:bidi="fa-IR"/>
        </w:rPr>
        <w:t>درج در خوفی هزاران ایمنی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سواد چشم چندان روشنی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آری، انسان جَهول، افزایش و فزونی و وفور و فراوانی را در انباشتن و انبوه ساختن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نمی‌داند که اگر جمع کند، خداوند منها خواهد نمود، ولی اگر با انفاق خود تقسیم کند، خداوند نیز ضرب و مضاعف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کشاورزی دانه‌ها را انبار کند، البته روز به روز کم و کسر خواهد شد، چرا که موران و موشان تیز و چالاک، انبار را حُفره می‌کنند، و ناشسته دست، بر سفره می‌نشینند و از آنچه هست طعمه و طعام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همین کشاورز، همین دانه‌ها را میان خاک زمین تقسیم نماید، دیری نمی‌پاید که تکثیر و ضرب و مضاعف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کارد گردد انبارش 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لیکش اندر مزرعه باشد بهی</w:t>
      </w:r>
    </w:p>
    <w:p>
      <w:pPr>
        <w:pStyle w:val="BookText"/>
        <w:rPr/>
      </w:pPr>
      <w:r>
        <w:rPr>
          <w:rFonts w:ascii="IRNazanin" w:hAnsi="IRNazanin" w:eastAsia="IRNazanin"/>
          <w:color w:val="111111"/>
          <w:sz w:val="28"/>
          <w:sz w:val="28"/>
          <w:szCs w:val="28"/>
          <w:rtl w:val="true"/>
          <w:lang w:bidi="fa-IR"/>
        </w:rPr>
        <w:t>وآنکه در انبار ماند و صرفه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اشپش و موش و حوادث پاک خَورد</w:t>
      </w:r>
    </w:p>
    <w:p>
      <w:pPr>
        <w:pStyle w:val="BookText"/>
        <w:rPr/>
      </w:pPr>
      <w:r>
        <w:rPr>
          <w:rFonts w:ascii="IRNazanin" w:hAnsi="IRNazanin" w:eastAsia="IRNazanin"/>
          <w:color w:val="111111"/>
          <w:sz w:val="28"/>
          <w:sz w:val="28"/>
          <w:szCs w:val="28"/>
          <w:rtl w:val="true"/>
          <w:lang w:bidi="fa-IR"/>
        </w:rPr>
        <w:t>این جهان نفی است در اثبات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صورتت صفر است در معنات جو</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بنابراین، شفا و سلامت و سود انسان در انفاق است، و نیز در آنچه خداوند تحت عنوان طاعت و بندگی توصیه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سلامت تحقق نیابد انسان لایق و شایسته ورود به دارالسلام که بهشت خداوند است و پیوسته انسان را به آن می‌خواند، نخواهد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یَدْعُو الی دارالسلام</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و بیماران، کسانی هستند که خویش را به خداوند، که یکتا طبیب هستی است، نمی‌سپارند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نسخه شفابخشِ او، قرآن کریم، اهتمام و اعتنا</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می‌گوید خلاف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 خلاف آسیب‌ها و آفاتی به عنوان بازتاب و عکس العمل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روانشاسان خارجی آورده‌اند که به دنبال هر نگاهِ خلاف و ناروا نسبت به ناموس دیگران یازده آسیب و آفت در پی دارد که تمامی به خود انسان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این حقیقت مسلّم را به دانشمندان بیگانه و خارجی نسبت می‌دهیم، و از ایشان نقل سخن می‌کنیم، از این روست که به اسف پاره‌ای همچنان دلبرده آنان هستند، و حق را همان می‌دانند که از زبان ایشان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این سخن را خداوند در کتاب خود و یا معصومان مکرم در روایات خود آورده‌اند، ابروها را درهم گره می‌دهند و گویی که بویی نامطبوع به مشام آنان رسیده باشد صورت را می‌چرخانند،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کهنه و فرسوده و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پاسخ ایشان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گُل را هم بو نکنید، چرا که گل نیز قدیمی است، و بلکه قدیمی‌تر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و نور آن پشت کنید، زیرا که قدیمی است، و حتی پُر قدمت‌تر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کهنگی، قدمت و فرسودگی همه جا لحاظ نمی‌شود، و در همه چیز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نور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نیز نور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وَانْزَلْنا الَیْکُمْ نُوراً</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عدل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به حقیقت نور است، و در پرتو نور قرآن به حقیقت‌هایی همچون عدل و دادخواهی و دادرسی دست می‌یابیم</w:t>
      </w:r>
      <w:r>
        <w:rPr>
          <w:rFonts w:eastAsia="IRNazanin" w:cs="IRNazanin"/>
          <w:color w:val="111111"/>
          <w:sz w:val="28"/>
          <w:szCs w:val="28"/>
          <w:rtl w:val="true"/>
          <w:lang w:bidi="fa-IR"/>
        </w:rPr>
        <w:t>.</w:t>
      </w:r>
      <w:bookmarkStart w:id="376" w:name="pg240_1020"/>
    </w:p>
    <w:p>
      <w:pPr>
        <w:pStyle w:val="BookText"/>
        <w:rPr/>
      </w:pPr>
      <w:bookmarkEnd w:id="3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یَأمُرُ بِالعَدلِ</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خداوند به عدل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چه بُود وضع اندر موضعش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چه بود وضع در ناموضعش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عدل چه بود آب ده اشجار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چه بود آب دادن خار را</w:t>
      </w:r>
    </w:p>
    <w:p>
      <w:pPr>
        <w:pStyle w:val="BookText"/>
        <w:rPr/>
      </w:pPr>
      <w:r>
        <w:rPr>
          <w:rFonts w:ascii="IRNazanin" w:hAnsi="IRNazanin" w:eastAsia="IRNazanin"/>
          <w:color w:val="111111"/>
          <w:sz w:val="28"/>
          <w:sz w:val="28"/>
          <w:szCs w:val="28"/>
          <w:rtl w:val="true"/>
          <w:lang w:bidi="fa-IR"/>
        </w:rPr>
        <w:t>عدل وضع نعمتی در موضعش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به هر بیخی که باشد آب‌کش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راستی اگر عدل کهنه و قدیمی باشد، جدید و تازه آن چیست؟</w:t>
      </w:r>
    </w:p>
    <w:p>
      <w:pPr>
        <w:pStyle w:val="BookText"/>
        <w:rPr/>
      </w:pPr>
      <w:r>
        <w:rPr>
          <w:rFonts w:ascii="IRNazanin" w:hAnsi="IRNazanin" w:eastAsia="IRNazanin"/>
          <w:color w:val="111111"/>
          <w:sz w:val="28"/>
          <w:sz w:val="28"/>
          <w:szCs w:val="28"/>
          <w:rtl w:val="true"/>
          <w:lang w:bidi="fa-IR"/>
        </w:rPr>
        <w:t>آیا تازه و جدید آن این است که دشنه‌ای تیز بر سینه زن و فرزند خود فرو کنیم، و بگوییم عدالت دیگر کهنه است و 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عدل و عدالت آن است که نعمت‌های الهی را به دستان نفس و هَوس، و شیطان بسپاریم؟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حق را به جان و عقل ده</w:t>
      </w:r>
    </w:p>
    <w:p>
      <w:pPr>
        <w:pStyle w:val="BookText"/>
        <w:rPr/>
      </w:pPr>
      <w:r>
        <w:rPr>
          <w:rFonts w:ascii="IRNazanin" w:hAnsi="IRNazanin" w:eastAsia="IRNazanin"/>
          <w:color w:val="111111"/>
          <w:sz w:val="28"/>
          <w:sz w:val="28"/>
          <w:szCs w:val="28"/>
          <w:rtl w:val="true"/>
          <w:lang w:bidi="fa-IR"/>
        </w:rPr>
        <w:t xml:space="preserve">نه به طبع پر ز خیرِ پر گره </w:t>
      </w:r>
      <w:r>
        <w:rPr>
          <w:rStyle w:val="FootnoteAnchor"/>
          <w:rtl w:val="true"/>
        </w:rPr>
        <w:footnoteReference w:id="379"/>
      </w:r>
    </w:p>
    <w:p>
      <w:pPr>
        <w:pStyle w:val="Heading3"/>
        <w:numPr>
          <w:ilvl w:val="2"/>
          <w:numId w:val="1"/>
        </w:numPr>
        <w:rPr/>
      </w:pPr>
      <w:bookmarkStart w:id="377" w:name="__RefHeading___Toc2099788_211673320"/>
      <w:bookmarkStart w:id="378" w:name="_Toc140"/>
      <w:bookmarkEnd w:id="377"/>
      <w:r>
        <w:rPr>
          <w:rtl w:val="true"/>
        </w:rPr>
        <w:t>حقایق ثابت</w:t>
      </w:r>
      <w:bookmarkEnd w:id="378"/>
    </w:p>
    <w:p>
      <w:pPr>
        <w:pStyle w:val="BookText"/>
        <w:rPr/>
      </w:pPr>
      <w:r>
        <w:rPr>
          <w:rFonts w:ascii="IRNazanin" w:hAnsi="IRNazanin" w:eastAsia="IRNazanin"/>
          <w:color w:val="111111"/>
          <w:sz w:val="28"/>
          <w:sz w:val="28"/>
          <w:szCs w:val="28"/>
          <w:rtl w:val="true"/>
          <w:lang w:bidi="fa-IR"/>
        </w:rPr>
        <w:t>و آنچه در کتاب خدا، قرآن کریم، آمده است تمامی، از قبیل عدل و عدالت است، یعنی حقایقی است ثابت، مسلّم، و تغییرناپذیر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مسلماتِ تغییر ناپذیرِ این کتاب آسمانی، عکس العمل و بازتاب رفتار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بی‌هیچ استثناء هر کاری که کند،</w:t>
      </w:r>
      <w:bookmarkStart w:id="379" w:name="pg240_1021"/>
    </w:p>
    <w:p>
      <w:pPr>
        <w:pStyle w:val="BookText"/>
        <w:rPr/>
      </w:pPr>
      <w:bookmarkEnd w:id="379"/>
      <w:r>
        <w:rPr>
          <w:rFonts w:ascii="IRNazanin" w:hAnsi="IRNazanin" w:eastAsia="IRNazanin"/>
          <w:color w:val="111111"/>
          <w:sz w:val="28"/>
          <w:sz w:val="28"/>
          <w:szCs w:val="28"/>
          <w:rtl w:val="true"/>
          <w:lang w:bidi="fa-IR"/>
        </w:rPr>
        <w:t>هر چند ناچیز و اندک و بی‌مقدار باشد، نتیجه و بازتاب آن را خواهد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وَمن یَعْمَل مثقالَ ذرةٍ شراً یَرَه</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یعنی هیچ ذره‌ای از خورشید علم و احاطه خداوند پوشیده نیست و چنانکه ذرّاتِ جسمانی در برابر خورشید جسمانی پدیدار است، همچنین تمامی ذرات اعمال و حتی خاطرات و اندیشه‌های درونی انسان نیز در پیشگاه خورشید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و آفتابی است، از این رو همه را پاسخ می‌گوید و مکافات می‌کند</w:t>
      </w:r>
      <w:r>
        <w:rPr>
          <w:rFonts w:eastAsia="IRNazanin" w:cs="IRNazanin"/>
          <w:color w:val="111111"/>
          <w:sz w:val="28"/>
          <w:szCs w:val="28"/>
          <w:rtl w:val="true"/>
          <w:lang w:bidi="fa-IR"/>
        </w:rPr>
        <w:t>.</w:t>
      </w:r>
    </w:p>
    <w:p>
      <w:pPr>
        <w:pStyle w:val="Heading3"/>
        <w:numPr>
          <w:ilvl w:val="2"/>
          <w:numId w:val="1"/>
        </w:numPr>
        <w:rPr/>
      </w:pPr>
      <w:bookmarkStart w:id="380" w:name="__RefHeading___Toc2099790_211673320"/>
      <w:bookmarkStart w:id="381" w:name="_Toc141"/>
      <w:bookmarkEnd w:id="380"/>
      <w:r>
        <w:rPr>
          <w:rtl w:val="true"/>
        </w:rPr>
        <w:t>شیوه پاسخ</w:t>
      </w:r>
      <w:bookmarkEnd w:id="381"/>
    </w:p>
    <w:p>
      <w:pPr>
        <w:pStyle w:val="BookText"/>
        <w:rPr/>
      </w:pPr>
      <w:r>
        <w:rPr>
          <w:rFonts w:ascii="IRNazanin" w:hAnsi="IRNazanin" w:eastAsia="IRNazanin"/>
          <w:color w:val="111111"/>
          <w:sz w:val="28"/>
          <w:sz w:val="28"/>
          <w:szCs w:val="28"/>
          <w:rtl w:val="true"/>
          <w:lang w:bidi="fa-IR"/>
        </w:rPr>
        <w:t>حال، بی‌مناسبت نیست که نمونه‌ای از عمل و عکس العمل را از روایات و یکی نیز از لابلای آیات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موسی بن عمران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شهر بیرون می‌شوی، و به چشمه‌ای از آب می‌رسی، و در همان‌جا و در مقابل همان چشمه خود را در پشت تپه و یا سنگ و یا بوته‌ای پنهان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خواهی دید که من چگونه اعمال را پاسخ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اعمال بلافاصله مکافات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پاره‌ای نیز، بی‌وقفه و بی‌درنگ، بازتاب و نتیجه خود را آشکارا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شراب را می‌نوشد، افزون بر این که قلب و اعصاب و حافظه خود را آسیب می‌زند، بلافاصله خون را نیز مسموم ساخته، و بی‌هیچ تأخیر، نزدیک به دوهزار سلول مغزی را از میان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انگور آتشی است کزو</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خرمن عقل و دین همی سوزد</w:t>
      </w:r>
    </w:p>
    <w:p>
      <w:pPr>
        <w:pStyle w:val="BookText"/>
        <w:rPr/>
      </w:pPr>
      <w:r>
        <w:rPr>
          <w:rFonts w:ascii="IRNazanin" w:hAnsi="IRNazanin" w:eastAsia="IRNazanin"/>
          <w:color w:val="111111"/>
          <w:sz w:val="28"/>
          <w:sz w:val="28"/>
          <w:szCs w:val="28"/>
          <w:rtl w:val="true"/>
          <w:lang w:bidi="fa-IR"/>
        </w:rPr>
        <w:t>شعله شمعِ عقل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زین آب، آتش افروزد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واز آنجا که مردم مست، در هنگام مستی، فراوانی از سلول‌های مغزی خود را از کف می‌دهند، توان ارزیابی را نداشته، و از همین رو گاه زشتی را زیبا و نیز زیبایی را زشت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مستی؟ بند چشم از دید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نماید سنگ، گوهرْ پشمْ، یَشمْ</w:t>
      </w:r>
    </w:p>
    <w:p>
      <w:pPr>
        <w:pStyle w:val="BookText"/>
        <w:rPr/>
      </w:pPr>
      <w:r>
        <w:rPr>
          <w:rFonts w:ascii="IRNazanin" w:hAnsi="IRNazanin" w:eastAsia="IRNazanin"/>
          <w:color w:val="111111"/>
          <w:sz w:val="28"/>
          <w:sz w:val="28"/>
          <w:szCs w:val="28"/>
          <w:rtl w:val="true"/>
          <w:lang w:bidi="fa-IR"/>
        </w:rPr>
        <w:t>چیست مستی حِسّها مُبدَل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چوب گز اندر نظر صَندل شدن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بدین سبب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خواهر و دختر کسی که سرمست از شراب است، از دسترس وی دور سازید، چرا که بیم آن هست که به ایشان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کرّات، اتفاق افتاده است، و هم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شرح احوال بِنْهُوِن، پدر سمفونی‌های موسیقی جدید جهان نوشته‌اند که وی با آنکه در هنر خویش یگانه بود، اما تا به آخر عمر رنج و درد بر چهره او چیره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عهد نوجوانی، پدرش در حالی که از شراب مست بوده است، به وی تجاوز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 نخورد شراب و مستی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طبع بلند میل پستی نکند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 کسی بود که اوقات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هوس و هواپرستی نکند</w:t>
      </w:r>
    </w:p>
    <w:p>
      <w:pPr>
        <w:pStyle w:val="BookText"/>
        <w:rPr/>
      </w:pPr>
      <w:r>
        <w:rPr>
          <w:rFonts w:ascii="IRNazanin" w:hAnsi="IRNazanin" w:eastAsia="IRNazanin"/>
          <w:color w:val="111111"/>
          <w:sz w:val="28"/>
          <w:sz w:val="28"/>
          <w:szCs w:val="28"/>
          <w:rtl w:val="true"/>
          <w:lang w:bidi="fa-IR"/>
        </w:rPr>
        <w:t>آری، وقتی که پای شراب در میان باشد، عقل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میدان، عرصه تاخت و تاز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هَوَس، نه قادر به فهمیدن است، و نه توان سنجش و ارزیابی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خدا می‌داند که چه فتنه‌ها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شبی رفت به بالین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با شکل مهیبی سر و بر را</w:t>
      </w:r>
    </w:p>
    <w:p>
      <w:pPr>
        <w:pStyle w:val="BookText"/>
        <w:rPr/>
      </w:pPr>
      <w:r>
        <w:rPr>
          <w:rFonts w:ascii="IRNazanin" w:hAnsi="IRNazanin" w:eastAsia="IRNazanin"/>
          <w:color w:val="111111"/>
          <w:sz w:val="28"/>
          <w:sz w:val="28"/>
          <w:szCs w:val="28"/>
          <w:rtl w:val="true"/>
          <w:lang w:bidi="fa-IR"/>
        </w:rPr>
        <w:t>گفتا که منم مرگ اگر خواهی 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بگزینی تو یکی زین سه خطر را</w:t>
      </w:r>
    </w:p>
    <w:p>
      <w:pPr>
        <w:pStyle w:val="BookText"/>
        <w:rPr/>
      </w:pPr>
      <w:r>
        <w:rPr>
          <w:rFonts w:ascii="IRNazanin" w:hAnsi="IRNazanin" w:eastAsia="IRNazanin"/>
          <w:color w:val="111111"/>
          <w:sz w:val="28"/>
          <w:sz w:val="28"/>
          <w:szCs w:val="28"/>
          <w:rtl w:val="true"/>
          <w:lang w:bidi="fa-IR"/>
        </w:rPr>
        <w:t>یا آن پدر پیر خودت را بکشی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بشکنی از مادر خود سینه و سر را</w:t>
      </w:r>
    </w:p>
    <w:p>
      <w:pPr>
        <w:pStyle w:val="BookText"/>
        <w:rPr/>
      </w:pPr>
      <w:r>
        <w:rPr>
          <w:rFonts w:ascii="IRNazanin" w:hAnsi="IRNazanin" w:eastAsia="IRNazanin"/>
          <w:color w:val="111111"/>
          <w:sz w:val="28"/>
          <w:sz w:val="28"/>
          <w:szCs w:val="28"/>
          <w:rtl w:val="true"/>
          <w:lang w:bidi="fa-IR"/>
        </w:rPr>
        <w:t>یا آنکه بنوشی دو سه جامی تو از این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بپوشم ز هلاک تو نظر را</w:t>
      </w:r>
    </w:p>
    <w:p>
      <w:pPr>
        <w:pStyle w:val="BookText"/>
        <w:rPr/>
      </w:pPr>
      <w:r>
        <w:rPr>
          <w:rFonts w:ascii="IRNazanin" w:hAnsi="IRNazanin" w:eastAsia="IRNazanin"/>
          <w:color w:val="111111"/>
          <w:sz w:val="28"/>
          <w:sz w:val="28"/>
          <w:szCs w:val="28"/>
          <w:rtl w:val="true"/>
          <w:lang w:bidi="fa-IR"/>
        </w:rPr>
        <w:t>لرزید از این بیم جوان بر خود و جا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مرگ فِتَد لرزه به تن ضَیغَم نر را</w:t>
      </w:r>
    </w:p>
    <w:p>
      <w:pPr>
        <w:pStyle w:val="BookText"/>
        <w:rPr/>
      </w:pPr>
      <w:r>
        <w:rPr>
          <w:rFonts w:ascii="IRNazanin" w:hAnsi="IRNazanin" w:eastAsia="IRNazanin"/>
          <w:color w:val="111111"/>
          <w:sz w:val="28"/>
          <w:sz w:val="28"/>
          <w:szCs w:val="28"/>
          <w:rtl w:val="true"/>
          <w:lang w:bidi="fa-IR"/>
        </w:rPr>
        <w:t>گفتا پدر و مادر من هر دو عزیزند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نکنم ترک ادب این دو نظر را</w:t>
      </w:r>
    </w:p>
    <w:p>
      <w:pPr>
        <w:pStyle w:val="BookText"/>
        <w:rPr/>
      </w:pPr>
      <w:r>
        <w:rPr>
          <w:rFonts w:ascii="IRNazanin" w:hAnsi="IRNazanin" w:eastAsia="IRNazanin"/>
          <w:color w:val="111111"/>
          <w:sz w:val="28"/>
          <w:sz w:val="28"/>
          <w:szCs w:val="28"/>
          <w:rtl w:val="true"/>
          <w:lang w:bidi="fa-IR"/>
        </w:rPr>
        <w:t>لکن چو به می دفع شر از خویش 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نوشم و با وی بکنم چاره ی شر را</w:t>
      </w:r>
    </w:p>
    <w:p>
      <w:pPr>
        <w:pStyle w:val="BookText"/>
        <w:rPr/>
      </w:pPr>
      <w:r>
        <w:rPr>
          <w:rFonts w:ascii="IRNazanin" w:hAnsi="IRNazanin" w:eastAsia="IRNazanin"/>
          <w:color w:val="111111"/>
          <w:sz w:val="28"/>
          <w:sz w:val="28"/>
          <w:szCs w:val="28"/>
          <w:rtl w:val="true"/>
          <w:lang w:bidi="fa-IR"/>
        </w:rPr>
        <w:t>نوشید دو جامی و چو شد خیره زمستی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مادر خود را زد و هم کشت پدر را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شود خشک بن تاک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مایه شر حفظ کند نوع بشر را</w:t>
      </w:r>
    </w:p>
    <w:p>
      <w:pPr>
        <w:pStyle w:val="BookText"/>
        <w:rPr/>
      </w:pPr>
      <w:r>
        <w:rPr>
          <w:rFonts w:ascii="IRNazanin" w:hAnsi="IRNazanin" w:eastAsia="IRNazanin"/>
          <w:color w:val="111111"/>
          <w:sz w:val="28"/>
          <w:sz w:val="28"/>
          <w:szCs w:val="28"/>
          <w:rtl w:val="true"/>
          <w:lang w:bidi="fa-IR"/>
        </w:rPr>
        <w:t>و بدتر از مستیِ شراب، مستی شهوت است که همچون آتش، همه چیز را درمی‌نوردد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این نار نار شهوت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 او اصل گناه و زلّت است</w:t>
      </w:r>
    </w:p>
    <w:p>
      <w:pPr>
        <w:pStyle w:val="BookText"/>
        <w:rPr/>
      </w:pPr>
      <w:r>
        <w:rPr>
          <w:rFonts w:ascii="Amiri" w:hAnsi="Amiri" w:eastAsia="Amiri" w:cs="Amiri"/>
          <w:color w:val="111111"/>
          <w:sz w:val="28"/>
          <w:sz w:val="28"/>
          <w:szCs w:val="28"/>
          <w:rtl w:val="true"/>
          <w:lang w:bidi="ar-SA"/>
        </w:rPr>
        <w:t>نار بیرونی به آبی بِفْسُرد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نار شهوت تا به دوزخ می‌برد </w:t>
      </w:r>
      <w:r>
        <w:rPr>
          <w:rStyle w:val="FootnoteAnchor"/>
          <w:rtl w:val="true"/>
        </w:rPr>
        <w:footnoteReference w:id="383"/>
      </w:r>
      <w:r>
        <w:rPr>
          <w:rFonts w:ascii="IRNazanin" w:hAnsi="IRNazanin" w:eastAsia="IRNazanin"/>
          <w:color w:val="111111"/>
          <w:sz w:val="28"/>
          <w:sz w:val="28"/>
          <w:szCs w:val="28"/>
          <w:rtl w:val="true"/>
          <w:lang w:bidi="fa-IR"/>
        </w:rPr>
        <w:t>چرا که شهوت نیز نخست بنیان عقل را درهم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که هر شهوت چو خمر است و چون بنگ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هوش است و عاقل زوست دنگ</w:t>
      </w:r>
    </w:p>
    <w:p>
      <w:pPr>
        <w:pStyle w:val="BookText"/>
        <w:rPr/>
      </w:pPr>
      <w:r>
        <w:rPr>
          <w:rFonts w:ascii="IRNazanin" w:hAnsi="IRNazanin" w:eastAsia="IRNazanin"/>
          <w:color w:val="111111"/>
          <w:sz w:val="28"/>
          <w:sz w:val="28"/>
          <w:szCs w:val="28"/>
          <w:rtl w:val="true"/>
          <w:lang w:bidi="fa-IR"/>
        </w:rPr>
        <w:t>خمر تنها نیست سر مستی هوش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شهوانی است بندد چشم وگوش</w:t>
      </w:r>
    </w:p>
    <w:p>
      <w:pPr>
        <w:pStyle w:val="BookText"/>
        <w:rPr/>
      </w:pPr>
      <w:r>
        <w:rPr>
          <w:rFonts w:ascii="IRNazanin" w:hAnsi="IRNazanin" w:eastAsia="IRNazanin"/>
          <w:color w:val="111111"/>
          <w:sz w:val="28"/>
          <w:sz w:val="28"/>
          <w:szCs w:val="28"/>
          <w:rtl w:val="true"/>
          <w:lang w:bidi="fa-IR"/>
        </w:rPr>
        <w:t>آن بلیس از خمر خوردن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بود او از تکبر وَز حجُود</w:t>
      </w:r>
    </w:p>
    <w:p>
      <w:pPr>
        <w:pStyle w:val="BookText"/>
        <w:rPr/>
      </w:pPr>
      <w:r>
        <w:rPr>
          <w:rFonts w:ascii="IRNazanin" w:hAnsi="IRNazanin" w:eastAsia="IRNazanin"/>
          <w:color w:val="111111"/>
          <w:sz w:val="28"/>
          <w:sz w:val="28"/>
          <w:szCs w:val="28"/>
          <w:rtl w:val="true"/>
          <w:lang w:bidi="fa-IR"/>
        </w:rPr>
        <w:t>مست آن باشد که آن بیند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 نماید آنچه مس و آهنی است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شهر خارج و خود را به چشمه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 آن، پشت سنگی خود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از راه رسید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مرکب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خورجینی که یک سوی آن پر از طلا و یک سوی دیگرش لبریز از نقره بود، پیاده، و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تکیه زد، و از شدت خستگی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هراسان، برخاست، مثل کسی که راهی طولانی در پیش داشته باشد و هم احساس کند فرصت اندک است، شتابان، بر اسب جهید،</w:t>
      </w:r>
    </w:p>
    <w:p>
      <w:pPr>
        <w:pStyle w:val="BookText"/>
        <w:rPr/>
      </w:pPr>
      <w:r>
        <w:rPr>
          <w:rFonts w:ascii="IRNazanin" w:hAnsi="IRNazanin" w:eastAsia="IRNazanin"/>
          <w:color w:val="111111"/>
          <w:sz w:val="28"/>
          <w:sz w:val="28"/>
          <w:szCs w:val="28"/>
          <w:rtl w:val="true"/>
          <w:lang w:bidi="fa-IR"/>
        </w:rPr>
        <w:t>و نهیب زد، و پر شتاب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خورجین کنار چشمه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جهان را پر دُرِ مکنون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تو چون نباشد چون کنم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همین میان درویشی غریب و نزار و خسته و تهیدست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چشمه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مشتی آب بر صورت خویش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قدمی از قدم برنداشته بود که چشمانش به خورجین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را رزّاق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هر یک به پیشش می‌نهد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خورجین را گشود ومالامال از طلا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با دنیایی از هیجان این سوی آن سوی نظر کرد، وکسی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دانست و خورجین را به زحمت از زمین گرفت، و بر دوش نهاد، و با شتاب تمام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گرد پای او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رزق تو باشد ای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دان کسی نخواهد خورد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همه چیز رزق است، خواه نان و خواه نام و یا آبرو و یا اعتبار و یا هر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نیز تنها در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یزدان درِ ارزاق را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بستن می‌تواند نی گشادن </w:t>
      </w:r>
      <w:r>
        <w:rPr>
          <w:rStyle w:val="FootnoteAnchor"/>
          <w:rtl w:val="true"/>
        </w:rPr>
        <w:footnoteReference w:id="38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انسان همین حقیقت را باور داشته باشد هرگز در برابر هیچ چیز و هیچ</w:t>
      </w:r>
    </w:p>
    <w:p>
      <w:pPr>
        <w:pStyle w:val="BookText"/>
        <w:rPr/>
      </w:pPr>
      <w:r>
        <w:rPr>
          <w:rFonts w:ascii="IRNazanin" w:hAnsi="IRNazanin" w:eastAsia="IRNazanin"/>
          <w:color w:val="111111"/>
          <w:sz w:val="28"/>
          <w:sz w:val="28"/>
          <w:szCs w:val="28"/>
          <w:rtl w:val="true"/>
          <w:lang w:bidi="fa-IR"/>
        </w:rPr>
        <w:t>کس قامت خم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که عاقل بَهرِ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ناسزا پرواز گیرد</w:t>
      </w:r>
    </w:p>
    <w:p>
      <w:pPr>
        <w:pStyle w:val="BookText"/>
        <w:rPr/>
      </w:pPr>
      <w:r>
        <w:rPr>
          <w:rFonts w:ascii="IRNazanin" w:hAnsi="IRNazanin" w:eastAsia="IRNazanin"/>
          <w:color w:val="111111"/>
          <w:sz w:val="28"/>
          <w:sz w:val="28"/>
          <w:szCs w:val="28"/>
          <w:rtl w:val="true"/>
          <w:lang w:bidi="fa-IR"/>
        </w:rPr>
        <w:t>زشرک است این که مردم از پی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با خدا انباز گیرد</w:t>
      </w:r>
    </w:p>
    <w:p>
      <w:pPr>
        <w:pStyle w:val="BookText"/>
        <w:rPr/>
      </w:pPr>
      <w:r>
        <w:rPr>
          <w:rFonts w:ascii="IRNazanin" w:hAnsi="IRNazanin" w:eastAsia="IRNazanin"/>
          <w:color w:val="111111"/>
          <w:sz w:val="28"/>
          <w:sz w:val="28"/>
          <w:szCs w:val="28"/>
          <w:rtl w:val="true"/>
          <w:lang w:bidi="fa-IR"/>
        </w:rPr>
        <w:t>چه ترسی زآنکه خشنودی و خشمش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جان بخشد نه روزی بازگیرد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ناگاه کسی دیگر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و صورت را با آب چشمه صفا می‌داد که در همین میان مردی سوار از راه رسید و با نهیبی پر مهیب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خورجینم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بیچاره مرد هر چه می‌گفت تازه از راه رسیده‌ام، و خورجینی را ندیده‌ام، ولی او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ولاجرم کار به نزاع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نزاع جانش را درباخت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میان خداوند موسی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تمام شد، و حال از چند و چون ماجرا تو را با خبر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اسب سوار، سال‌ها پیش، شاگرد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پدر همان مردی که خورجین را به دوش گرفت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 زمان طفلی کوچک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اسب‌سوار با مادرش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بیرون راند بی‌آنکه چیزی از میراث پدر را با وی همراه کند، و این همه سکه‌های نقره و طلا و میراث پدرش بود که باید به وی می‌رسید، و اکنون نیز رسید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 سوار پدری داشت که بی‌گناه و مظلومانه در یک واقعه‌ای به دست کسی به ناروا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کشنده‌اش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وکشنده، همان کسی بود که اکنون به دست این مرد سوار، که فرزند مقتول است،</w:t>
      </w:r>
      <w:bookmarkStart w:id="382" w:name="pg240_1027"/>
    </w:p>
    <w:p>
      <w:pPr>
        <w:pStyle w:val="BookText"/>
        <w:rPr/>
      </w:pPr>
      <w:bookmarkEnd w:id="382"/>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مظلوم تیر دلدوزیست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زشست قضا رها گردد</w:t>
      </w:r>
    </w:p>
    <w:p>
      <w:pPr>
        <w:pStyle w:val="BookText"/>
        <w:rPr/>
      </w:pPr>
      <w:r>
        <w:rPr>
          <w:rFonts w:ascii="IRNazanin" w:hAnsi="IRNazanin" w:eastAsia="IRNazanin"/>
          <w:color w:val="111111"/>
          <w:sz w:val="28"/>
          <w:sz w:val="28"/>
          <w:szCs w:val="28"/>
          <w:rtl w:val="true"/>
          <w:lang w:bidi="fa-IR"/>
        </w:rPr>
        <w:t>گر رسد بر نشان عجب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 از آن شست کی خطا گردد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 آنگا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سفارش کن که بر رفتار و کردار خویش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می‌کنند ملزم و منتظر نتایج آن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برآید به مردم زکردار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آید به روی بد از کار بد </w:t>
      </w:r>
      <w:r>
        <w:rPr>
          <w:rStyle w:val="FootnoteAnchor"/>
          <w:rtl w:val="true"/>
        </w:rPr>
        <w:footnoteReference w:id="391"/>
      </w:r>
    </w:p>
    <w:p>
      <w:pPr>
        <w:pStyle w:val="Heading3"/>
        <w:numPr>
          <w:ilvl w:val="2"/>
          <w:numId w:val="1"/>
        </w:numPr>
        <w:rPr/>
      </w:pPr>
      <w:bookmarkStart w:id="383" w:name="__RefHeading___Toc2099792_211673320"/>
      <w:bookmarkStart w:id="384" w:name="_Toc142"/>
      <w:bookmarkEnd w:id="383"/>
      <w:r>
        <w:rPr>
          <w:rtl w:val="true"/>
        </w:rPr>
        <w:t>غارنشینان</w:t>
      </w:r>
      <w:bookmarkEnd w:id="384"/>
    </w:p>
    <w:p>
      <w:pPr>
        <w:pStyle w:val="BookText"/>
        <w:rPr/>
      </w:pPr>
      <w:r>
        <w:rPr>
          <w:rFonts w:ascii="IRNazanin" w:hAnsi="IRNazanin" w:eastAsia="IRNazanin"/>
          <w:color w:val="111111"/>
          <w:sz w:val="28"/>
          <w:sz w:val="28"/>
          <w:szCs w:val="28"/>
          <w:rtl w:val="true"/>
          <w:lang w:bidi="fa-IR"/>
        </w:rPr>
        <w:t>حال، قطعه‌ای نیز در باب عمل و عکس العمل از کتاب خدا 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دوست در دل صحرا بودند، و بارانی بس تند و شگفت و شدید باریدن گرفت و بناگزیر، هر سه، به غاری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باران افزون شد، و سیلابی سخت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سنگی از بالای کوه نیز غلطیدن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برابر شکاف غار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گویی؛ سنگ‌تراشانِ پر مهارت، دربی از سنگ، برای غار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نه کسی می‌توانست از بیرون به غار درآید، و نه یاران غارنشین می‌توانستند از غار بیرون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سخت نومید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کارمان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نومید گردد زیزدان کسی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نیک بختی نیاید بسی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 دیگری که سخت به فضل خداوند امیدمند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نباید امید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تا جاودان او بُوَد پادشا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رفیقش را نیز نصیحت می‌گفت، و او را نیز امیدوار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مشو نومید و خود را شاد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آن فریادرس فریاد کن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روزی کاری کرده است، و در آن کار جز رضایت حق چیزی دیگر منظور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پاداش آن نیز پیش خداوند محفوظ است، حال از خداوند بخواهیم که بخشی از آن پاداش را کرامت فرماید و زمینه خلاصی و نجات ما از این دخمه تنگ و تاریک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رفیقان نیز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بزمی و سُروری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دخترکی با جمال،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مورد پسند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اشاره‌ای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 باغ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چشمانم را سخت گشودم و دیدم که 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دلبر صنمی دارم، شکر لب مرمر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مرمر زبرش خیزد، شکر زلبش بارد</w:t>
      </w:r>
    </w:p>
    <w:p>
      <w:pPr>
        <w:pStyle w:val="BookText"/>
        <w:rPr/>
      </w:pPr>
      <w:r>
        <w:rPr>
          <w:rFonts w:ascii="IRNazanin" w:hAnsi="IRNazanin" w:eastAsia="IRNazanin"/>
          <w:color w:val="111111"/>
          <w:sz w:val="28"/>
          <w:sz w:val="28"/>
          <w:szCs w:val="28"/>
          <w:rtl w:val="true"/>
          <w:lang w:bidi="fa-IR"/>
        </w:rPr>
        <w:t>عنبر به خَم زلفش، عَبْهر بَدَلِ چشمش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خنجر سر مژگانش، عرعر به قدش ماند </w:t>
      </w:r>
      <w:r>
        <w:rPr>
          <w:rStyle w:val="FootnoteAnchor"/>
          <w:rtl w:val="true"/>
        </w:rPr>
        <w:footnoteReference w:id="39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دل شب، و در آن توفان شهوت، تو را از یاد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حق قوی چیزیست </w:t>
      </w:r>
      <w:r>
        <w:rPr>
          <w:rStyle w:val="FootnoteAnchor"/>
          <w:rtl w:val="true"/>
        </w:rPr>
        <w:footnoteReference w:id="396"/>
      </w:r>
      <w:r>
        <w:rPr>
          <w:rFonts w:ascii="IRNazanin" w:hAnsi="IRNazanin" w:eastAsia="IRNazanin"/>
          <w:color w:val="111111"/>
          <w:sz w:val="28"/>
          <w:sz w:val="28"/>
          <w:szCs w:val="28"/>
          <w:rtl w:val="true"/>
          <w:lang w:bidi="fa-IR"/>
        </w:rPr>
        <w:t>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رضای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هیچ رضا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ضرورتست که من طالب رضای تو باشم </w:t>
      </w:r>
      <w:r>
        <w:rPr>
          <w:rStyle w:val="FootnoteAnchor"/>
          <w:rtl w:val="true"/>
        </w:rPr>
        <w:footnoteReference w:id="397"/>
      </w:r>
      <w:r>
        <w:rPr>
          <w:rFonts w:ascii="IRNazanin" w:hAnsi="IRNazanin" w:eastAsia="IRNazanin"/>
          <w:color w:val="111111"/>
          <w:sz w:val="28"/>
          <w:sz w:val="28"/>
          <w:szCs w:val="28"/>
          <w:rtl w:val="true"/>
          <w:lang w:bidi="fa-IR"/>
        </w:rPr>
        <w:t>اکنون،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کرده‌ام مقبول تو افتاده است، و برایم پاداشی منظور شده است، اندکی از آن را مایه نجات و رهایی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میان، قسمتی از سنگ شکسته، و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خوب‌تر از من آگاهی که شبی مادرم و پدرم از من قدری شیر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بی‌هیچ تأنّی و تأمل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 را خریده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به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ایشان نشستم که شاید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صبح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بیدار ماندم، به امید اینکه چشمانشان بگشایند و آنچه را خواسته‌اند در اختیار ایشان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 در ره احسان که آن بُوَد با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تجارتی زپی سود ده صدی کردن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صبحگاهان که برخاستند و مرا با کاسه شیر بر بالین خود دیدند، بسی دعا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دعا ناگفته از تو مستجاب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دل را هر دمی صد فتح باب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اکنون دعاهای ایشان را اجابت فرما، ومرا خلاصی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نیز بخشی دیگر از سنگ شکست، و فرو ریخت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کارگری در خانه‌ام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به نیمه</w:t>
      </w:r>
    </w:p>
    <w:p>
      <w:pPr>
        <w:pStyle w:val="BookText"/>
        <w:rPr/>
      </w:pPr>
      <w:r>
        <w:rPr>
          <w:rFonts w:ascii="IRNazanin" w:hAnsi="IRNazanin" w:eastAsia="IRNazanin"/>
          <w:color w:val="111111"/>
          <w:sz w:val="28"/>
          <w:sz w:val="28"/>
          <w:szCs w:val="28"/>
          <w:rtl w:val="true"/>
          <w:lang w:bidi="fa-IR"/>
        </w:rPr>
        <w:t>رسید و کار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نیم روز است، و من مزد تمام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مزد خود را نخواست، و با قهر و ناراحتی راهش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دِرهم را به کار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قطعه‌ای زمین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پیرمردی تنگدست و ندار و گرفتار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بچه‌هایم گرسنه‌اند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 که بیست سال پیش در خانه‌ات نیمروزی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درهمی دادی و نخواستم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کرامت کن و همان یک درهم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زمین و آن گاو محصول همان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دنیا و دین اگر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هر دُوشان نکوکاریست</w:t>
      </w:r>
    </w:p>
    <w:p>
      <w:pPr>
        <w:pStyle w:val="BookText"/>
        <w:rPr/>
      </w:pPr>
      <w:r>
        <w:rPr>
          <w:rFonts w:ascii="IRNazanin" w:hAnsi="IRNazanin" w:eastAsia="IRNazanin"/>
          <w:color w:val="111111"/>
          <w:sz w:val="28"/>
          <w:sz w:val="28"/>
          <w:szCs w:val="28"/>
          <w:rtl w:val="true"/>
          <w:lang w:bidi="fa-IR"/>
        </w:rPr>
        <w:t>راحت بندگان حق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تقوی و زهد و دینداریست</w:t>
      </w:r>
    </w:p>
    <w:p>
      <w:pPr>
        <w:pStyle w:val="BookText"/>
        <w:rPr/>
      </w:pPr>
      <w:r>
        <w:rPr>
          <w:rFonts w:ascii="IRNazanin" w:hAnsi="IRNazanin" w:eastAsia="IRNazanin"/>
          <w:color w:val="111111"/>
          <w:sz w:val="28"/>
          <w:sz w:val="28"/>
          <w:szCs w:val="28"/>
          <w:rtl w:val="true"/>
          <w:lang w:bidi="fa-IR"/>
        </w:rPr>
        <w:t>گر درِ خُلد را کلیدی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بخشیدن وکم آزاریست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اکنون، بار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پاداشت عظیم است، تنها اندکی از آن ارزانی کن و ما را رهایی 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وناگاه قسمت دیگر سنگ نیز فرو افتاد، و آسوده و شادان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گوهر اختیار، تنها در کف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اختیار می‌توان خویش را به هر رنگ، رنگ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زیباترین رنگ‌ها، رنگ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خدا، رنگ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تاب صدق بس عظیم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صیاد که سلطان را به کمند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از چاه به جاه رسید</w:t>
      </w:r>
      <w:r>
        <w:rPr>
          <w:rFonts w:eastAsia="IRNazanin" w:cs="IRNazanin"/>
          <w:color w:val="111111"/>
          <w:sz w:val="28"/>
          <w:szCs w:val="28"/>
          <w:rtl w:val="true"/>
          <w:lang w:bidi="fa-IR"/>
        </w:rPr>
        <w:t>.</w:t>
      </w:r>
      <w:bookmarkStart w:id="385" w:name="pg240_1037"/>
    </w:p>
    <w:p>
      <w:pPr>
        <w:pStyle w:val="Heading2"/>
        <w:numPr>
          <w:ilvl w:val="1"/>
          <w:numId w:val="1"/>
        </w:numPr>
        <w:rPr/>
      </w:pPr>
      <w:bookmarkStart w:id="386" w:name="__RefHeading___Toc2099794_211673320"/>
      <w:bookmarkStart w:id="387" w:name="_Toc143"/>
      <w:bookmarkEnd w:id="385"/>
      <w:bookmarkEnd w:id="386"/>
      <w:r>
        <w:rPr>
          <w:rtl w:val="true"/>
        </w:rPr>
        <w:t>سودِ صِدق</w:t>
      </w:r>
      <w:bookmarkEnd w:id="387"/>
    </w:p>
    <w:p>
      <w:pPr>
        <w:pStyle w:val="Heading3"/>
        <w:numPr>
          <w:ilvl w:val="2"/>
          <w:numId w:val="1"/>
        </w:numPr>
        <w:rPr/>
      </w:pPr>
      <w:bookmarkStart w:id="388" w:name="__RefHeading___Toc2099796_211673320"/>
      <w:bookmarkStart w:id="389" w:name="_Toc144"/>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ابر، و باد، و ماه، و فلک، و همه آنچه هست، در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 خود نیز اراده‌ای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اگر می‌بارد، و باد اگر می‌وزد، و ماه اگر می‌تابد، و فلک اگر می‌چرخد، با اراده خداوند است، و نه اختیار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موهبتی گران است که تنها بر انسان ارزانی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اختیاری هست ما را بی‌گمان </w:t>
      </w:r>
      <w:r>
        <w:rPr>
          <w:rStyle w:val="FootnoteAnchor"/>
          <w:rtl w:val="true"/>
        </w:rPr>
        <w:footnoteReference w:id="401"/>
      </w:r>
      <w:r>
        <w:rPr>
          <w:rFonts w:ascii="IRNazanin" w:hAnsi="IRNazanin" w:eastAsia="IRNazanin"/>
          <w:color w:val="111111"/>
          <w:sz w:val="28"/>
          <w:sz w:val="28"/>
          <w:szCs w:val="28"/>
          <w:rtl w:val="true"/>
          <w:lang w:bidi="fa-IR"/>
        </w:rPr>
        <w:t>و اگر کتاب خدا مالامال از امر و نهی و وعده و وعید می‌باشد تمامی گواه بر حقیقت اختیار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قرآن امر و نهی است و وعید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کردن سنگ مرمر را که دید</w:t>
      </w:r>
    </w:p>
    <w:p>
      <w:pPr>
        <w:pStyle w:val="BookText"/>
        <w:rPr/>
      </w:pPr>
      <w:r>
        <w:rPr>
          <w:rFonts w:ascii="IRNazanin" w:hAnsi="IRNazanin" w:eastAsia="IRNazanin"/>
          <w:color w:val="111111"/>
          <w:sz w:val="28"/>
          <w:sz w:val="28"/>
          <w:szCs w:val="28"/>
          <w:rtl w:val="true"/>
          <w:lang w:bidi="fa-IR"/>
        </w:rPr>
        <w:t>هیچ دانا هیچ عاقل این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کلوخ و سنگ، خشم و کین کند</w:t>
      </w:r>
    </w:p>
    <w:p>
      <w:pPr>
        <w:pStyle w:val="BookText"/>
        <w:rPr/>
      </w:pPr>
      <w:r>
        <w:rPr>
          <w:rFonts w:ascii="IRNazanin" w:hAnsi="IRNazanin" w:eastAsia="IRNazanin"/>
          <w:color w:val="111111"/>
          <w:sz w:val="28"/>
          <w:sz w:val="28"/>
          <w:szCs w:val="28"/>
          <w:rtl w:val="true"/>
          <w:lang w:bidi="fa-IR"/>
        </w:rPr>
        <w:t>که بگفتم که چنین کن یا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نکردید ای موات و عاجزان؟</w:t>
      </w:r>
    </w:p>
    <w:p>
      <w:pPr>
        <w:pStyle w:val="BookText"/>
        <w:rPr/>
      </w:pPr>
      <w:r>
        <w:rPr>
          <w:rFonts w:ascii="IRNazanin" w:hAnsi="IRNazanin" w:eastAsia="IRNazanin"/>
          <w:color w:val="111111"/>
          <w:sz w:val="28"/>
          <w:sz w:val="28"/>
          <w:szCs w:val="28"/>
          <w:rtl w:val="true"/>
          <w:lang w:bidi="fa-IR"/>
        </w:rPr>
        <w:t>عقل کی حکمی کند بر چوب و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کی چنگی زند بر نقش چنگ</w:t>
      </w:r>
    </w:p>
    <w:p>
      <w:pPr>
        <w:pStyle w:val="BookText"/>
        <w:rPr/>
      </w:pPr>
      <w:r>
        <w:rPr>
          <w:rFonts w:ascii="IRNazanin" w:hAnsi="IRNazanin" w:eastAsia="IRNazanin"/>
          <w:color w:val="111111"/>
          <w:sz w:val="28"/>
          <w:sz w:val="28"/>
          <w:szCs w:val="28"/>
          <w:rtl w:val="true"/>
          <w:lang w:bidi="fa-IR"/>
        </w:rPr>
        <w:t>خالقی که اختر و گردون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و نهی جاهلانه چون کند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البته برای اختیار انسان، گواه و دلیل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تردیدها، ندامت‌ها، تخلف‌ها، انتقام، زاری، اضطراب، و خجلت، و آذرم، تمامی بر اختیار و توان انتخاب انسان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می‌شوی بیمار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 از جرم استغفار تو</w:t>
      </w:r>
    </w:p>
    <w:p>
      <w:pPr>
        <w:pStyle w:val="BookText"/>
        <w:rPr/>
      </w:pPr>
      <w:r>
        <w:rPr>
          <w:rFonts w:ascii="IRNazanin" w:hAnsi="IRNazanin" w:eastAsia="IRNazanin"/>
          <w:color w:val="111111"/>
          <w:sz w:val="28"/>
          <w:sz w:val="28"/>
          <w:szCs w:val="28"/>
          <w:rtl w:val="true"/>
          <w:lang w:bidi="fa-IR"/>
        </w:rPr>
        <w:t>می‌نماید بر تو زشتی و 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می‌کنی نیت که باز آیم بِرَه</w:t>
      </w:r>
    </w:p>
    <w:p>
      <w:pPr>
        <w:pStyle w:val="BookText"/>
        <w:rPr/>
      </w:pPr>
      <w:r>
        <w:rPr>
          <w:rFonts w:ascii="IRNazanin" w:hAnsi="IRNazanin" w:eastAsia="IRNazanin"/>
          <w:color w:val="111111"/>
          <w:sz w:val="28"/>
          <w:sz w:val="28"/>
          <w:szCs w:val="28"/>
          <w:rtl w:val="true"/>
          <w:lang w:bidi="fa-IR"/>
        </w:rPr>
        <w:t>عهد و پیمان می‌کنی که 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که طاعت نَبْوَم کارِ گزین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آیا ممکن است کسی بی‌اراده و بی‌اختیار باشد و چنین تصمیم و اراده‌ای در سر بپروراند؟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کسی قادر به نفی و انکار اختیار در وجود انسان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حقیقتی است که جملگی برآنند</w:t>
      </w:r>
      <w:r>
        <w:rPr>
          <w:rFonts w:eastAsia="IRNazanin" w:cs="IRNazanin"/>
          <w:color w:val="111111"/>
          <w:sz w:val="28"/>
          <w:szCs w:val="28"/>
          <w:rtl w:val="true"/>
          <w:lang w:bidi="fa-IR"/>
        </w:rPr>
        <w:t>.</w:t>
      </w:r>
      <w:bookmarkStart w:id="390" w:name="pg240_1041"/>
    </w:p>
    <w:p>
      <w:pPr>
        <w:pStyle w:val="BookText"/>
        <w:rPr/>
      </w:pPr>
      <w:bookmarkEnd w:id="390"/>
      <w:r>
        <w:rPr>
          <w:rFonts w:ascii="IRNazanin" w:hAnsi="IRNazanin" w:eastAsia="IRNazanin"/>
          <w:color w:val="111111"/>
          <w:sz w:val="28"/>
          <w:sz w:val="28"/>
          <w:szCs w:val="28"/>
          <w:rtl w:val="true"/>
          <w:lang w:bidi="fa-IR"/>
        </w:rPr>
        <w:t xml:space="preserve">جمله عالم مُقِر در اختیار </w:t>
      </w:r>
      <w:r>
        <w:rPr>
          <w:rStyle w:val="FootnoteAnchor"/>
          <w:rtl w:val="true"/>
        </w:rPr>
        <w:footnoteReference w:id="404"/>
      </w:r>
      <w:r>
        <w:rPr>
          <w:rFonts w:ascii="IRNazanin" w:hAnsi="IRNazanin" w:eastAsia="IRNazanin"/>
          <w:color w:val="111111"/>
          <w:sz w:val="28"/>
          <w:sz w:val="28"/>
          <w:szCs w:val="28"/>
          <w:rtl w:val="true"/>
          <w:lang w:bidi="fa-IR"/>
        </w:rPr>
        <w:t>حتی حیوانات نیز نسبت به اختیار انسان وقوف و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اگر کسی سنگی به سوی سگی پرتاب کند، سگ با سنگ به جنگ برنمی‌خیزد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کاره‌ای نیست، و از خود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می‌داند که آنکه مختار است پرتاب کننده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سگ گر بر او سنگی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آرد حمله گردد مُنْثَنی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یا شتر که در کینه‌جویی مَثَل است، اگر چوبی بر تن او بکوبند، کینه چوب را در سینه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شتربان اشتری را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شتر قصد زننده می‌کند</w:t>
      </w:r>
    </w:p>
    <w:p>
      <w:pPr>
        <w:pStyle w:val="BookText"/>
        <w:rPr/>
      </w:pPr>
      <w:r>
        <w:rPr>
          <w:rFonts w:ascii="IRNazanin" w:hAnsi="IRNazanin" w:eastAsia="IRNazanin"/>
          <w:color w:val="111111"/>
          <w:sz w:val="28"/>
          <w:sz w:val="28"/>
          <w:szCs w:val="28"/>
          <w:rtl w:val="true"/>
          <w:lang w:bidi="fa-IR"/>
        </w:rPr>
        <w:t>خشم اشتر نیست با آن چوب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زمختاری شتر بُردَه‌ست بُو </w:t>
      </w:r>
      <w:r>
        <w:rPr>
          <w:rStyle w:val="FootnoteAnchor"/>
          <w:rtl w:val="true"/>
        </w:rPr>
        <w:footnoteReference w:id="406"/>
      </w:r>
    </w:p>
    <w:p>
      <w:pPr>
        <w:pStyle w:val="Heading3"/>
        <w:numPr>
          <w:ilvl w:val="2"/>
          <w:numId w:val="1"/>
        </w:numPr>
        <w:rPr/>
      </w:pPr>
      <w:bookmarkStart w:id="391" w:name="__RefHeading___Toc2099798_211673320"/>
      <w:bookmarkStart w:id="392" w:name="_Toc145"/>
      <w:bookmarkEnd w:id="391"/>
      <w:r>
        <w:rPr>
          <w:rtl w:val="true"/>
        </w:rPr>
        <w:t>گوهر اختیار</w:t>
      </w:r>
      <w:bookmarkEnd w:id="392"/>
    </w:p>
    <w:p>
      <w:pPr>
        <w:pStyle w:val="BookText"/>
        <w:rPr/>
      </w:pPr>
      <w:r>
        <w:rPr>
          <w:rFonts w:ascii="IRNazanin" w:hAnsi="IRNazanin" w:eastAsia="IRNazanin"/>
          <w:color w:val="111111"/>
          <w:sz w:val="28"/>
          <w:sz w:val="28"/>
          <w:szCs w:val="28"/>
          <w:rtl w:val="true"/>
          <w:lang w:bidi="fa-IR"/>
        </w:rPr>
        <w:t>حال که گوهر اختیار در کفِ ماست، و می‌توانیم به هر سو روانه شویم، آیا شایسته است که به هر سمت رو کنیم؟ هرگز</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کودک بودید و بر صفحه کاغذ نقش گل می‌زدید، البته می‌توانستید گلبرگ‌ها و نیز برگ‌های گل را به هر رنگی که می‌خواهید رنگ کنید، اما آیا چنین می‌کردید؟ آیا برگ‌ها را سیاه می‌کردید و گلبرگ‌ها را خاکستری؟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رنگ‌هایی برمی‌گزیدید که خدا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برگ‌ها سبز می‌شدند، و گلبرگ‌ها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اختیار، به منزله همان آبرنگ است، که می‌توان با آن خود را به هر رنگ، رنگ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شایسته است که جز رنگی که خدا خواسته است، رنگی نخواهیم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که ما را به جانشینی خود خواسته است جز رنگ خود که زیباترین و مناسبترین رنگ‌هاست برای ما نمی‌پسندد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صِبْغَة اللَّه هست خمِّ رنگ هو</w:t>
      </w:r>
    </w:p>
    <w:p>
      <w:pPr>
        <w:pStyle w:val="BookText"/>
        <w:rPr/>
      </w:pPr>
      <w:r>
        <w:rPr>
          <w:rFonts w:ascii="IRNazanin" w:hAnsi="IRNazanin" w:eastAsia="IRNazanin"/>
          <w:color w:val="111111"/>
          <w:sz w:val="28"/>
          <w:sz w:val="28"/>
          <w:szCs w:val="28"/>
          <w:rtl w:val="true"/>
          <w:lang w:bidi="fa-IR"/>
        </w:rPr>
        <w:t xml:space="preserve">پیسها یک رنگ گردد اندر او </w:t>
      </w:r>
      <w:r>
        <w:rPr>
          <w:rStyle w:val="FootnoteAnchor"/>
          <w:rtl w:val="true"/>
        </w:rPr>
        <w:footnoteReference w:id="408"/>
      </w:r>
      <w:r>
        <w:rPr>
          <w:rFonts w:ascii="IRNazanin" w:hAnsi="IRNazanin" w:eastAsia="IRNazanin"/>
          <w:color w:val="111111"/>
          <w:sz w:val="28"/>
          <w:sz w:val="28"/>
          <w:szCs w:val="28"/>
          <w:rtl w:val="true"/>
          <w:lang w:bidi="fa-IR"/>
        </w:rPr>
        <w:t>و رنگ خدا رنگ صدق و یک‌رنگی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صدق کوش که خورشید زاید از نفست</w:t>
      </w:r>
    </w:p>
    <w:p>
      <w:pPr>
        <w:pStyle w:val="BookText"/>
        <w:rPr/>
      </w:pPr>
      <w:r>
        <w:rPr>
          <w:rFonts w:ascii="IRNazanin" w:hAnsi="IRNazanin" w:eastAsia="IRNazanin"/>
          <w:color w:val="111111"/>
          <w:sz w:val="28"/>
          <w:sz w:val="28"/>
          <w:szCs w:val="28"/>
          <w:rtl w:val="true"/>
          <w:lang w:bidi="fa-IR"/>
        </w:rPr>
        <w:t xml:space="preserve">که از دروغ سیه‌روی گشت صبح نخست </w:t>
      </w:r>
      <w:r>
        <w:rPr>
          <w:rStyle w:val="FootnoteAnchor"/>
          <w:rtl w:val="true"/>
        </w:rPr>
        <w:footnoteReference w:id="409"/>
      </w:r>
      <w:r>
        <w:rPr>
          <w:rFonts w:ascii="IRNazanin" w:hAnsi="IRNazanin" w:eastAsia="IRNazanin"/>
          <w:color w:val="111111"/>
          <w:sz w:val="28"/>
          <w:sz w:val="28"/>
          <w:szCs w:val="28"/>
          <w:rtl w:val="true"/>
          <w:lang w:bidi="fa-IR"/>
        </w:rPr>
        <w:t>ارزش و بها و قیمت انسان به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صدق، انسان بی‌رونق است و رواج و بازاری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حقیقت را حتی دروغزنان نیز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دروغ‌های خویش را آنگونه می‌بافند که با صدق مشابه و همانند و همرنگ باشد، چرا که دریافته‌اند که قیمت و بها تنها و تنها از آنِ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دروغ نیز از فروغ صدق بی‌بهره نیست و با رنگ و لعاب آن رواج می‌باید، آیا انسان نمی‌تواند از خرمن صدق بهره برگیرد؟</w:t>
      </w:r>
    </w:p>
    <w:p>
      <w:pPr>
        <w:pStyle w:val="BookText"/>
        <w:rPr/>
      </w:pPr>
      <w:r>
        <w:rPr>
          <w:rFonts w:ascii="IRNazanin" w:hAnsi="IRNazanin" w:eastAsia="IRNazanin"/>
          <w:color w:val="111111"/>
          <w:sz w:val="28"/>
          <w:sz w:val="28"/>
          <w:szCs w:val="28"/>
          <w:rtl w:val="true"/>
          <w:lang w:bidi="fa-IR"/>
        </w:rPr>
        <w:t>و البته می‌تواند، بلکه می‌تواند در پناه آن به چیزهایی بس برتر و بالاتر دست یابند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کنار ساحلی قلاب را به آب افکنده، و در هوای صید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w:t>
      </w:r>
    </w:p>
    <w:p>
      <w:pPr>
        <w:pStyle w:val="BookText"/>
        <w:rPr/>
      </w:pPr>
      <w:r>
        <w:rPr>
          <w:rFonts w:ascii="IRNazanin" w:hAnsi="IRNazanin" w:eastAsia="IRNazanin"/>
          <w:color w:val="111111"/>
          <w:sz w:val="28"/>
          <w:sz w:val="28"/>
          <w:szCs w:val="28"/>
          <w:rtl w:val="true"/>
          <w:lang w:bidi="fa-IR"/>
        </w:rPr>
        <w:t>قلاب وی هیچ خمیدگی نداشت و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شاهزاده‌ای که درکنار ساحل، قدم زنان، تفرج می‌کرد، صیاد را در کنار آب، و نیز قلاب را در آب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زلال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زلال قلاب را دید که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که در اینجا نشسته‌ای؟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نیز اگر بنشینی چیزی به چنگ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روا نیست، به چنگ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شاهزاده تبسمی نمود،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بازگشت به دربار، ماجرای صیاد و قلاب و نیز سخن وی را با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سیمای صیاد، آثاری از جنون و دیوانگی نیز پیدا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صیاد کسی باشد، بهتر است از نزدیک او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ساحل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همچنان بر لب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طلب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نزدیک شد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قلاب راست کسی صید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صید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و چگونه؟ 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اطراف صیاد نظر دوخت ولی چیزی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حیرتی بیشتر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چشم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کردم اما نَه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بهایی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شاه را صید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قلاب من کج بود آنچه نصیب من می‌شد ماهی بود اما با قلاب راست پای تو را به اینجا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سایه تو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اگر تو را داشته باشم همه چیز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اگر چه یک داستان است، اما در دل آن حقیقتی است، و آن اینکه آدمی با کجی و دروغ به چندانی چیزی دست نخواهد یافت، و تنها با راستی و درستی است که می‌تواند به همه چیز یعنی خداوند، که پادشاه وجود است،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نخواهم رحمتی جز رحم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نخواهم غیر آن شه را پناه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شه را بهر آن لا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سوی شه تولّا کرده‌ام</w:t>
      </w:r>
    </w:p>
    <w:p>
      <w:pPr>
        <w:pStyle w:val="BookText"/>
        <w:rPr/>
      </w:pPr>
      <w:r>
        <w:rPr>
          <w:rFonts w:ascii="IRNazanin" w:hAnsi="IRNazanin" w:eastAsia="IRNazanin"/>
          <w:color w:val="111111"/>
          <w:sz w:val="28"/>
          <w:sz w:val="28"/>
          <w:szCs w:val="28"/>
          <w:rtl w:val="true"/>
          <w:lang w:bidi="fa-IR"/>
        </w:rPr>
        <w:t>کار من سربازی و بی‌خویشی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شاهنشاهِ من سربخشی است</w:t>
      </w:r>
    </w:p>
    <w:p>
      <w:pPr>
        <w:pStyle w:val="BookText"/>
        <w:rPr/>
      </w:pPr>
      <w:r>
        <w:rPr>
          <w:rFonts w:ascii="IRNazanin" w:hAnsi="IRNazanin" w:eastAsia="IRNazanin"/>
          <w:color w:val="111111"/>
          <w:sz w:val="28"/>
          <w:sz w:val="28"/>
          <w:szCs w:val="28"/>
          <w:rtl w:val="true"/>
          <w:lang w:bidi="fa-IR"/>
        </w:rPr>
        <w:t>فخرْ آن سر، که کف شاهش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ننگ آن سر کاو به غیری سر بَرَد </w:t>
      </w:r>
      <w:r>
        <w:rPr>
          <w:rStyle w:val="FootnoteAnchor"/>
          <w:rtl w:val="true"/>
        </w:rPr>
        <w:footnoteReference w:id="410"/>
      </w:r>
      <w:r>
        <w:rPr>
          <w:rFonts w:ascii="IRNazanin" w:hAnsi="IRNazanin" w:eastAsia="IRNazanin"/>
          <w:color w:val="111111"/>
          <w:sz w:val="28"/>
          <w:sz w:val="28"/>
          <w:szCs w:val="28"/>
          <w:rtl w:val="true"/>
          <w:lang w:bidi="fa-IR"/>
        </w:rPr>
        <w:t>و راستی چه خسارت می‌کنند کسانی که خیال سود دارند، و صدق را از کف می‌نهند، و به ریسمان سُست دروغ می‌آویزند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می‌دهند و چه می‌ستانند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 که تو صحیح و فربهی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را بهر خیالی می‌دهی</w:t>
      </w:r>
    </w:p>
    <w:p>
      <w:pPr>
        <w:pStyle w:val="BookText"/>
        <w:rPr/>
      </w:pPr>
      <w:r>
        <w:rPr>
          <w:rFonts w:ascii="IRNazanin" w:hAnsi="IRNazanin" w:eastAsia="IRNazanin"/>
          <w:color w:val="111111"/>
          <w:sz w:val="28"/>
          <w:sz w:val="28"/>
          <w:szCs w:val="28"/>
          <w:rtl w:val="true"/>
          <w:lang w:bidi="fa-IR"/>
        </w:rPr>
        <w:t>می‌فروشی هر زمانی دُرِّکان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 طفلی می‌ستانی گردکان </w:t>
      </w:r>
      <w:r>
        <w:rPr>
          <w:rStyle w:val="FootnoteAnchor"/>
          <w:rtl w:val="true"/>
        </w:rPr>
        <w:footnoteReference w:id="411"/>
      </w:r>
      <w:r>
        <w:rPr>
          <w:rFonts w:ascii="IRNazanin" w:hAnsi="IRNazanin" w:eastAsia="IRNazanin"/>
          <w:color w:val="111111"/>
          <w:sz w:val="28"/>
          <w:sz w:val="28"/>
          <w:szCs w:val="28"/>
          <w:rtl w:val="true"/>
          <w:lang w:bidi="fa-IR"/>
        </w:rPr>
        <w:t>ولی آنها که اهل تدبیر و عافیت‌نگری باشند، نخست به بازتاب کذب و صدق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کذب را واپس زده، و با تمام جان، طالب صدق و راستی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نمونه‌های برجسته این قوم عاقبت‌اندیش و پایان‌نِگر یوسف بود که خداوند در کتاب خویش، از وی، با نام صدیق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صدق و راستی ودرستی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بازتاب آن را نیز هم در دنیا وهم در آخرت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زدورویی به جهان منقصتی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صدق نکوتر به دو عالم صفتی نیست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در او فایدتی هست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شود آنچه در او فایدتی نیست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بازتاب آخرتی رفتار صادقانه یوسف را تنها خود می‌داند و خدا، ولی بازتاب دنیایی وی را خداوند در ضمن داستانی خبر داده است، که اندکی از آن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نیز ده نفر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همسری دیگر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نیز دو فرزند یکی را با نام بنیامین، و دیگری با نام یوسف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یعقوب که پیامبر است و معصوم و نیز عادل، چیزی خوشتر از عدل نیست از این رو به تمام فرزندان خود منصفانه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اقتضای انصاف و عدالت آن است که هر یک را به میزان تقوی فضیلت و پاکی، تکریم و احترام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میدان پاکی و طهارت و صفا و صدق، هیچ یک از فرزندان به پایه و پایگاه یوسف نمی‌رسیدند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صدف گرچه فراوان بود</w:t>
      </w:r>
    </w:p>
    <w:p>
      <w:pPr>
        <w:pStyle w:val="BookText"/>
        <w:rPr/>
      </w:pPr>
      <w:r>
        <w:rPr>
          <w:rFonts w:ascii="IRNazanin" w:hAnsi="IRNazanin" w:eastAsia="IRNazanin"/>
          <w:color w:val="111111"/>
          <w:sz w:val="28"/>
          <w:sz w:val="28"/>
          <w:szCs w:val="28"/>
          <w:rtl w:val="true"/>
          <w:lang w:bidi="fa-IR"/>
        </w:rPr>
        <w:t xml:space="preserve">دُر ز یکی قطره باران بود </w:t>
      </w:r>
      <w:r>
        <w:rPr>
          <w:rStyle w:val="FootnoteAnchor"/>
          <w:rtl w:val="true"/>
        </w:rPr>
        <w:footnoteReference w:id="413"/>
      </w:r>
      <w:r>
        <w:rPr>
          <w:rFonts w:ascii="IRNazanin" w:hAnsi="IRNazanin" w:eastAsia="IRNazanin"/>
          <w:color w:val="111111"/>
          <w:sz w:val="28"/>
          <w:sz w:val="28"/>
          <w:szCs w:val="28"/>
          <w:rtl w:val="true"/>
          <w:lang w:bidi="fa-IR"/>
        </w:rPr>
        <w:t>و بی‌گمان به مقتضای عدالت نیز در چشم پدر عزتی دیگر یافت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برادران به جای آنکه به شایستگی یوسف بیندیشند، و ملاک برتری و بهتری را در پاکی و صدق بدانند، بزرگی در سال و سن را مدارِ احترام و اکرام دانستند، و کار پدر را ناصواب و گمراهی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سینه‌هاشان کانون کینه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که ریشه در جهل و نادانی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مایه رنج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اندر زمانه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نادانان به رنج ارزانی است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آنان که نمی‌دانستند میزان برتری، طهارت و خوبی است، پدر را متهم نمودند که یوسف را، به ناروا، بیشتر از ما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چشمی دیگر نظاره‌گر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مگو بهتان بترس از روز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فردا باز پرسند از تو یکسر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از پلیدی‌های شایع و پر رواج، یک بهتان و بداندیشی و بدگمانی نسبت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 اندر اندیشه بد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بداندیش را بد بُوَد روزگار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اساساً بدگمانی ریشه فتنه‌هایی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خیال و وهم بد چون شد پدید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هزاران یار را از مهم برید</w:t>
      </w:r>
    </w:p>
    <w:p>
      <w:pPr>
        <w:pStyle w:val="BookText"/>
        <w:rPr/>
      </w:pPr>
      <w:r>
        <w:rPr>
          <w:rFonts w:ascii="IRNazanin" w:hAnsi="IRNazanin" w:eastAsia="IRNazanin"/>
          <w:color w:val="111111"/>
          <w:sz w:val="28"/>
          <w:sz w:val="28"/>
          <w:szCs w:val="28"/>
          <w:rtl w:val="true"/>
          <w:lang w:bidi="fa-IR"/>
        </w:rPr>
        <w:t>البته بدگمانی نسبت به دیگران تا اندازه‌ای ریشه در خوش‌گمانی نسبت به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همچنانکه بدگمانی نسبت به دیگران بد است، خوش گمانی نسبت به خود نیز خوش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خوش‌گمانی خوب بود، مایه زایش و پدید آمدن چیزی بد همچون بدگمانی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ظلمت و سیاهی از کانون نور و روشنایی پدید آید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آداب دینی، ما را از خوش گمانی نسبت به خود پرهیز داده‌اند از این</w:t>
      </w:r>
    </w:p>
    <w:p>
      <w:pPr>
        <w:pStyle w:val="BookText"/>
        <w:rPr/>
      </w:pPr>
      <w:r>
        <w:rPr>
          <w:rFonts w:ascii="IRNazanin" w:hAnsi="IRNazanin" w:eastAsia="IRNazanin"/>
          <w:color w:val="111111"/>
          <w:sz w:val="28"/>
          <w:sz w:val="28"/>
          <w:szCs w:val="28"/>
          <w:rtl w:val="true"/>
          <w:lang w:bidi="fa-IR"/>
        </w:rPr>
        <w:t>روست که مایه پدید آمدن به بدگمانی و نیز پاره‌ای آلودگی‌های 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هیچ کس پاک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به نوعی آغشته و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این‌رو گفته‌اند که اگر از آلودگی و ناپاکی کسی خبر دارید فاش و آفتابی و آشکارا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صفت هر چه شنیدی 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آینه سان هر چه ببینی مگوی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باری، تنها کسی می‌تواند ناپاکی‌ها را برملا کند که خود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را علاج مِی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از عیب دیگران خاموش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پاک، تنها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 و انسان‌هایی که خداوندِ پاک به پاکی آنان گواهی داده است هر کسی به نوعی تیره و تردامن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اعتصامی قطعه‌ای زیبا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مستی، مستانه می‌رفت، و پاسبانی خود را با شتاب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گریبانش را گرفت، و به دنبال خود کشید، مست او را گفت آنچه در دست داری پیراهن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زان سبب افتان و خیزان می‌روی</w:t>
      </w:r>
    </w:p>
    <w:p>
      <w:pPr>
        <w:pStyle w:val="BookText"/>
        <w:rPr/>
      </w:pPr>
      <w:r>
        <w:rPr>
          <w:rFonts w:ascii="IRNazanin" w:hAnsi="IRNazanin" w:eastAsia="IRNazanin"/>
          <w:color w:val="111111"/>
          <w:sz w:val="28"/>
          <w:sz w:val="28"/>
          <w:szCs w:val="28"/>
          <w:rtl w:val="true"/>
          <w:lang w:bidi="fa-IR"/>
        </w:rPr>
        <w:t>مست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ناهموار است، و تو که این‌گونه زور و چماق داری گریبان آن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می‌باید تو را تا خانه قاضی بَرَم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نیمه نیز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اکنون در خواب و خیال خویش غرقه و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والی را سرای، آنجا شویم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والی خود نیز در خانه خمار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داروغه را گوییم، در مسجد بخواب</w:t>
      </w:r>
    </w:p>
    <w:p>
      <w:pPr>
        <w:pStyle w:val="BookText"/>
        <w:rPr/>
      </w:pPr>
      <w:r>
        <w:rPr>
          <w:rFonts w:ascii="IRNazanin" w:hAnsi="IRNazanin" w:eastAsia="IRNazanin"/>
          <w:color w:val="111111"/>
          <w:sz w:val="28"/>
          <w:sz w:val="28"/>
          <w:szCs w:val="28"/>
          <w:rtl w:val="true"/>
          <w:lang w:bidi="fa-IR"/>
        </w:rPr>
        <w:t>مست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مست می‌دانی، و مسجد جایگاه سجاده‌نشینان است، و نه مستان باده 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دیناری بده پنهان و خود را وارهان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و آیین ما، گره‌ها را با رشوه وا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غرامت جامه‌ات بیرون کنم</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جامه‌ام پوسیده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نیستی کز سر در افتادت کلاه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بی‌کلاهی ننگ و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باید جایگاه سِرّ و اندیشه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نباشد، مایه عار و بدنامی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زند هشیار مردم، مست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هشیاری بیار، اینجا کسی هشیار نیست</w:t>
      </w:r>
    </w:p>
    <w:p>
      <w:pPr>
        <w:pStyle w:val="BookText"/>
        <w:rPr/>
      </w:pPr>
      <w:r>
        <w:rPr>
          <w:rFonts w:ascii="IRNazanin" w:hAnsi="IRNazanin" w:eastAsia="IRNazanin"/>
          <w:color w:val="111111"/>
          <w:sz w:val="28"/>
          <w:sz w:val="28"/>
          <w:szCs w:val="28"/>
          <w:rtl w:val="true"/>
          <w:lang w:bidi="fa-IR"/>
        </w:rPr>
        <w:t>شاعری دیگر نیز خوش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حکم شود که مست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هر آنچه هست گیرند</w:t>
      </w:r>
    </w:p>
    <w:p>
      <w:pPr>
        <w:pStyle w:val="BookText"/>
        <w:rPr/>
      </w:pPr>
      <w:r>
        <w:rPr>
          <w:rFonts w:ascii="IRNazanin" w:hAnsi="IRNazanin" w:eastAsia="IRNazanin"/>
          <w:color w:val="111111"/>
          <w:sz w:val="28"/>
          <w:sz w:val="28"/>
          <w:szCs w:val="28"/>
          <w:rtl w:val="true"/>
          <w:lang w:bidi="fa-IR"/>
        </w:rPr>
        <w:t>و خوشتر از این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پرده ز روی کارها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شود که در چه کاریم همه</w:t>
      </w:r>
    </w:p>
    <w:p>
      <w:pPr>
        <w:pStyle w:val="BookText"/>
        <w:rPr/>
      </w:pPr>
      <w:r>
        <w:rPr>
          <w:rFonts w:ascii="IRNazanin" w:hAnsi="IRNazanin" w:eastAsia="IRNazanin"/>
          <w:color w:val="111111"/>
          <w:sz w:val="28"/>
          <w:sz w:val="28"/>
          <w:szCs w:val="28"/>
          <w:rtl w:val="true"/>
          <w:lang w:bidi="fa-IR"/>
        </w:rPr>
        <w:t>یکی از دانشمندان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در آن فرمان قطع دستِ دزد می‌دهد، برای من، قابل قبول نیست، چون اگر به اجرا درآید، همه یک دست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برادران یوسف در خیالِ‌شان این گمان بد آمد که پدر با یوسف نظری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بدگمانی را نیز با یکدیگر بازگفتند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این که در روایات ما پیوسته به سکوت توصیه می‌شود، یکی این است که هنگام سخن گمان‌ها نیز به زبان می‌آیند، و حال آنکه پاره‌ای از گناهان سوء و ناخوش و ناروا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بَعْضَ الظنِّ اثْم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ای خداوند هست و نیست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تحقیق واقفی ز اسرار</w:t>
      </w:r>
    </w:p>
    <w:p>
      <w:pPr>
        <w:pStyle w:val="BookText"/>
        <w:rPr/>
      </w:pPr>
      <w:r>
        <w:rPr>
          <w:rFonts w:ascii="IRNazanin" w:hAnsi="IRNazanin" w:eastAsia="IRNazanin"/>
          <w:color w:val="111111"/>
          <w:sz w:val="28"/>
          <w:sz w:val="28"/>
          <w:szCs w:val="28"/>
          <w:rtl w:val="true"/>
          <w:lang w:bidi="fa-IR"/>
        </w:rPr>
        <w:t>عمر و توفیق ده مرا چندان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کنم زآنچه گفتم استغفار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اما خموشی و سکوت همچون پرده‌ای است و یا سدی در برابر این‌گونه گمان‌ها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گمان‌هایی که گاه منشأ مفسدت‌های فراوان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خموش باش، چه بسیار دیده‌ایم که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سرخ سر سبز را به تیغ کبود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حال از آنجا که زلَّت‌ها و لغزش‌ها همچون حلقات زنجیر به یکدیگر بسته و پیوسته‌اند، بدگمانیِ برادران نیز آنان را به لغزشی دیگر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آنها به گرد هم نشستند تا چاره‌اندیشی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 را جز در این ندیدند که یوسف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برداشتن یوسف را نیز در این دیدند که وی را به صحرا برده و در چاهی تاریک فرو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چاره این کار همین است و بس </w:t>
      </w:r>
      <w:r>
        <w:rPr>
          <w:rStyle w:val="FootnoteAnchor"/>
          <w:rtl w:val="true"/>
        </w:rPr>
        <w:footnoteReference w:id="422"/>
      </w:r>
      <w:r>
        <w:rPr>
          <w:rFonts w:ascii="IRNazanin" w:hAnsi="IRNazanin" w:eastAsia="IRNazanin"/>
          <w:color w:val="111111"/>
          <w:sz w:val="28"/>
          <w:sz w:val="28"/>
          <w:szCs w:val="28"/>
          <w:rtl w:val="true"/>
          <w:lang w:bidi="fa-IR"/>
        </w:rPr>
        <w:t>ای بیچاره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می‌توانی صفحه اعمال خویش را غرقه از خیر کنی، چرا این‌گونه به شر و شرارت می‌گرایی؟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اعمال انسانی صورت انسانی و خیر به خود نمی‌گیرند جز آنکه نخست خیالات انسان تصحیح و اصلاح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کنی اندیشه، بِه اندیشه کن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خیال اگر مکدر و سیاه باشد جز سیاهی و کدورت پدید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را فربهی هست از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خیالاتش بود صاحب جمال</w:t>
      </w:r>
    </w:p>
    <w:p>
      <w:pPr>
        <w:pStyle w:val="BookText"/>
        <w:rPr/>
      </w:pPr>
      <w:r>
        <w:rPr>
          <w:rFonts w:ascii="IRNazanin" w:hAnsi="IRNazanin" w:eastAsia="IRNazanin"/>
          <w:color w:val="111111"/>
          <w:sz w:val="28"/>
          <w:sz w:val="28"/>
          <w:szCs w:val="28"/>
          <w:rtl w:val="true"/>
          <w:lang w:bidi="fa-IR"/>
        </w:rPr>
        <w:t>ور خیالاتش نماید ناخوشی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می‌گدازد همچو موم از آتشی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لذا برادران پیش پدر آمدن و اذن خواستند که یوسف با ایشان همراه شود، و پدر اذن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اصرار نمودند، و نیز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چاره‌ای جز تسلیم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یوسف را با کمال آشتی و صلح، و به بهانه تفریج و تفرج، به صحرا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خدا باد بر آن آشتی </w:t>
      </w:r>
      <w:r>
        <w:rPr>
          <w:rStyle w:val="FootnoteAnchor"/>
          <w:rtl w:val="true"/>
        </w:rPr>
        <w:footnoteReference w:id="425"/>
      </w:r>
      <w:r>
        <w:rPr>
          <w:rFonts w:ascii="IRNazanin" w:hAnsi="IRNazanin" w:eastAsia="IRNazanin"/>
          <w:color w:val="111111"/>
          <w:sz w:val="28"/>
          <w:sz w:val="28"/>
          <w:szCs w:val="28"/>
          <w:rtl w:val="true"/>
          <w:lang w:bidi="fa-IR"/>
        </w:rPr>
        <w:t>و یوسف که بی‌خبر از حقیقت ماجرا بود، خواستِ برادران را نشانه دوستی و صلح و خاطرخواهی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ایشان، شادان و شادمان،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از دشمنی معنی مجوی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حیات از دم افعی مجوی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به صحرا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نیست راهی جز دورنگی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گهی رومی نُماید گاه زنگی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دیگر به جای آن همه سخن‌های مشفقانه، با زبانِ‌شان شماتت می‌شد، و با دستانِ‌شان سیلی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بر او می‌کوفتند و دست از وی نمی‌داشتند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راه گریزی داشت، زیرا از همه سو، مقابل وی سد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تیز مَپَر چون به درنگ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 مرو دیر به چنگ آمدی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سپس جامه‌اش را از جان خسته‌اش جدا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ریسمان بسته، و در چاه تاریک کنعان فرو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منم خرقه، عریان نشود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که منم چاره، بیچاره نخواهد شد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همین که به میان چاه رسید ریسمان را نیز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خجلی حاصل این کار چیست؟</w:t>
      </w:r>
    </w:p>
    <w:p>
      <w:pPr>
        <w:pStyle w:val="BookText"/>
        <w:rPr/>
      </w:pPr>
      <w:r>
        <w:rPr>
          <w:rFonts w:ascii="IRNazanin" w:hAnsi="IRNazanin" w:eastAsia="IRNazanin"/>
          <w:color w:val="111111"/>
          <w:sz w:val="28"/>
          <w:sz w:val="28"/>
          <w:szCs w:val="28"/>
          <w:rtl w:val="true"/>
          <w:lang w:bidi="fa-IR"/>
        </w:rPr>
        <w:t>و مستانه و شادمان و بی‌هیچ دریغ و تأثر و تأسف و افسوس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دریغ است دریغی بخور </w:t>
      </w:r>
      <w:r>
        <w:rPr>
          <w:rStyle w:val="FootnoteAnchor"/>
          <w:rtl w:val="true"/>
        </w:rPr>
        <w:footnoteReference w:id="430"/>
      </w:r>
      <w:r>
        <w:rPr>
          <w:rFonts w:ascii="IRNazanin" w:hAnsi="IRNazanin" w:eastAsia="IRNazanin"/>
          <w:color w:val="111111"/>
          <w:sz w:val="28"/>
          <w:sz w:val="28"/>
          <w:szCs w:val="28"/>
          <w:rtl w:val="true"/>
          <w:lang w:bidi="fa-IR"/>
        </w:rPr>
        <w:t>و اکنون یوسف، پس از آن همه تلخی و رنج در درون چاه، با تنی خسته و نزار و پرآواز،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آن بِه که دانا تلخ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شیرین زندگانی تلخ میرد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جز خداوند پناه و چاره‌ای ندارد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چاره کن ای چاره بیچارگان </w:t>
      </w:r>
      <w:r>
        <w:rPr>
          <w:rStyle w:val="FootnoteAnchor"/>
          <w:rtl w:val="true"/>
        </w:rPr>
        <w:footnoteReference w:id="432"/>
      </w:r>
      <w:r>
        <w:rPr>
          <w:rFonts w:ascii="IRNazanin" w:hAnsi="IRNazanin" w:eastAsia="IRNazanin"/>
          <w:color w:val="111111"/>
          <w:sz w:val="28"/>
          <w:sz w:val="28"/>
          <w:szCs w:val="28"/>
          <w:rtl w:val="true"/>
          <w:lang w:bidi="fa-IR"/>
        </w:rPr>
        <w:t>ولی خدا با او بود، و البته هر کجا خدا باشد دولت و سرفرازی همان‌جاست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دولتی باشد هر کجا باشی </w:t>
      </w:r>
      <w:r>
        <w:rPr>
          <w:rStyle w:val="FootnoteAnchor"/>
          <w:rtl w:val="true"/>
        </w:rPr>
        <w:footnoteReference w:id="433"/>
      </w:r>
      <w:r>
        <w:rPr>
          <w:rFonts w:ascii="IRNazanin" w:hAnsi="IRNazanin" w:eastAsia="IRNazanin"/>
          <w:color w:val="111111"/>
          <w:sz w:val="28"/>
          <w:sz w:val="28"/>
          <w:szCs w:val="28"/>
          <w:rtl w:val="true"/>
          <w:lang w:bidi="fa-IR"/>
        </w:rPr>
        <w:t>و با دنیایی از امید، در دلِ آن همه سختی‌ها، صبوری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صبر از بند گردد مرد 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صبر آمد کلید بند بسته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برادران سنگدل که سرمست و شادمان بازمی‌گشتند، در میان راه به جان بزغاله‌ای افتادند و خونش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خونش نیز جامه یوسف را رنگین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جامه خونین نزد پدر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سرگرم بودیم، ناگاه گرگی در رسید، و یوسف را درید، و از وی تنها این جامه خونین به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یعقوب در حالیکه از چشمان بر آب خویش اشک می‌ریخت، جامه را نیز زیر و رو می‌کرد، اما هیچ کجای آن را دریدگی و پارگی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کنایه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گرگ فرزندم را دریده است، ولی گرگ نفس، که در درون جانِ‌تان 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دنیایی از ماتم شد و در گوشه‌ای به سوگ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بی‌کس و رخنه‌ها 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ای کسِ بی‌کسان تو دانی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در همین میان، قافله‌ای از راه رسید، و در کنار چاه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که سقای قافله بود دلوِ خویش را به چاة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دلو به ته چاه رسید، و پیش از آنکه آب در درون دلو جای گیرد، یوسف خود را به آن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آمد، و به یکباره شگفتِ همه را برانگیخت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قافله نیز عجولانه و شتابان او را گرفته و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بازار مصر</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ارزان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شَروه بِثَمَنٍ بَخْسٍ دَراهِمَ مَعْدُودة</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ولا جرم به کاخ عزیز مصر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عزیز مصر، همسری در غایتِ جمال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از خود فرزندی نداشت یوسف را به گرمی پذیرفت، اما این گرمی و اقبال، ریشه در مهر و محبت نداشت، بلکه در یک نگاه، عاشق و دلبرده یوسف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سال تمام با هزاران حیله و فن از عشق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کامیاب نشد، زیرا یوسف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اذن خطا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یوسف را حتی خیال گناه نیز در سر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حجت خداوند بر جوانان است، و در قیامت هر جوانِ شهوت‌پرست اگر از ناتوانی خویش گوید، یوسف را با او برابر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تو بود ت، و هفت سال تمام زنی در منتهای زیبایی او را خواست، اما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توانست بر نفس و هوس خویش غالب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جا بود که همسر عزیز راه تهدید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باز 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عملی شد و یوسف راهی زندان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که خود را در آن زندان نمور و تاریک، فارغ از گناه و خواهش‌های زن هوسباز عزیز می‌دید، نفسی راحت کشید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الیَّ مِما یَدْعُونَنِی إلَیْه</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و نه سال تمام، در زندان، شکیبایی و صبوری نمود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31853</w:t>
      </w:r>
    </w:p>
    <w:p>
      <w:pPr>
        <w:pStyle w:val="BookText"/>
        <w:rPr/>
      </w:pPr>
      <w:r>
        <w:rPr>
          <w:rFonts w:ascii="IRNazanin" w:hAnsi="IRNazanin" w:eastAsia="IRNazanin"/>
          <w:color w:val="111111"/>
          <w:sz w:val="28"/>
          <w:sz w:val="28"/>
          <w:szCs w:val="28"/>
          <w:rtl w:val="true"/>
          <w:lang w:bidi="fa-IR"/>
        </w:rPr>
        <w:t>مکر شیطان است تعجیل و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رحمانی است صبر و احتساب</w:t>
      </w:r>
    </w:p>
    <w:p>
      <w:pPr>
        <w:pStyle w:val="BookText"/>
        <w:rPr/>
      </w:pPr>
      <w:r>
        <w:rPr>
          <w:rFonts w:ascii="IRNazanin" w:hAnsi="IRNazanin" w:eastAsia="IRNazanin"/>
          <w:color w:val="111111"/>
          <w:sz w:val="28"/>
          <w:sz w:val="28"/>
          <w:szCs w:val="28"/>
          <w:rtl w:val="true"/>
          <w:lang w:bidi="fa-IR"/>
        </w:rPr>
        <w:t>تا آنکه شبی، سلطان مصر، در خواب شیرین خود، حادثه‌ای تلخ دید و آشفته و سراسیمه از خواب برخاست، و ندیمان را از خواب خود با خبر ساخت، و هر کدام در تعبیر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که تعبیرها را آشفته‌تر از خواب خویش دید، آرام نگرفت، تا آنکه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کسی را می‌شناسم که خواب را به زیبایی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فرمان داد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را شنید، و آن را 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تمام وفور و فراوانی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هفت سال خشکی و بی‌حاصلی، و پیشنهاد کرد که در این هفت سال، برای هفت سال دیگر گندم‌ها را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ذخیره کردن را نیز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سلطان که از نوع تعبیر یوسف به وجد آمده بود با شادی و شَعَفِ تمام،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چیز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که می‌دید مردم مصر زیر بار ستم می‌باشند، سلطان را خواست که وی را به وزارت دارایی خویش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سلطان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هفت سال نخست آنگونه که یوسف می‌گفت 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سال دیگر نیز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 تمهیدات وی کسی احساس سختی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بدینسان، یوسف آوازه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آوازه‌اش همه سو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کنعان نیز رسید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برادران یوسف بر آن شدند که خود را به مصر رسانند، شاید توشه‌ای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مصر و نیز به یوسف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ایشان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وی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فرمان داد به تعداد اعضاء خانواده کمک شوند، و آنها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برادری دیگر با نام</w:t>
      </w:r>
    </w:p>
    <w:p>
      <w:pPr>
        <w:pStyle w:val="BookText"/>
        <w:rPr/>
      </w:pPr>
      <w:r>
        <w:rPr>
          <w:rFonts w:ascii="IRNazanin" w:hAnsi="IRNazanin" w:eastAsia="IRNazanin"/>
          <w:color w:val="111111"/>
          <w:sz w:val="28"/>
          <w:sz w:val="28"/>
          <w:szCs w:val="28"/>
          <w:rtl w:val="true"/>
          <w:lang w:bidi="fa-IR"/>
        </w:rPr>
        <w:t>بنیامین نیز هست که با ما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نیز از ایشان خواست که در نوبت دیگر برادر دیگر خود را نیز به همراه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سهمی بابت وی نمی‌برند، و آنها نیز در نوبت دیگر برادر دیگر خود را به همراه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فقر و فاقه، سخت آنان را آزرده بود، از این‌رو ملتمسانه خواستند که پیمانه‌شان را افزون تکند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عاجزانه گفتند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وَأَهْلَنَا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 عَلَیْنا إِنَّ اللَّهَ یَجْزِی الْمُتَصَدِّقینَ</w:t>
      </w:r>
      <w:r>
        <w:rPr>
          <w:rFonts w:eastAsia="Amiri" w:cs="Amiri" w:ascii="Amiri" w:hAnsi="Amiri"/>
          <w:color w:val="111111"/>
          <w:sz w:val="28"/>
          <w:szCs w:val="28"/>
          <w:rtl w:val="true"/>
          <w:lang w:bidi="ar-SA"/>
        </w:rPr>
        <w:t xml:space="preserve">» </w:t>
      </w:r>
      <w:r>
        <w:rPr>
          <w:rStyle w:val="FootnoteAnchor"/>
          <w:rtl w:val="true"/>
        </w:rPr>
        <w:footnoteReference w:id="438"/>
      </w:r>
      <w:r>
        <w:rPr>
          <w:rFonts w:ascii="IRNazanin" w:hAnsi="IRNazanin" w:eastAsia="IRNazanin"/>
          <w:color w:val="111111"/>
          <w:sz w:val="28"/>
          <w:sz w:val="28"/>
          <w:szCs w:val="28"/>
          <w:rtl w:val="true"/>
          <w:lang w:bidi="fa-IR"/>
        </w:rPr>
        <w:t>و در همین میان، یوسف به ایشان رو کرد و از برادر دیگرشان که یوسف نام داشت،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سخت به شگفت آمدند، و با حیرت به یکدیگر نظر داشته 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و پدر هیچ کس از ماجرای یوسف که سی سال تمام از آن می‌گذرد با خبر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همین‌جا بود که تیزتر از پیش به او نظر دوختند، و آنگاه یکدیگر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خود یوسف باشد؟ و آنگاه همین را از خود وی پرسیدند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می‌باشدم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بی‌آنکه گذشته شوم آنان را به رخ ایشان کشد، حاصل تجربه خویش را با آنان در میان گذارد و به نصیحت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صبوری پیشه کنید، که خداوند آن را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 و پاداش عظیم آن را نادیده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سود و زیان حقیقتی است دور از فهم و هضم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چیزهایی که به ظار سرشار از سودند اما به حقیقت مالامال از زیان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 زمانه عبرت‌آموز، تنها طریق درک سود و زیان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خانه‌هایش با خانه‌های گور، همجوار بود</w:t>
      </w:r>
      <w:r>
        <w:rPr>
          <w:rFonts w:eastAsia="IRNazanin" w:cs="IRNazanin"/>
          <w:color w:val="111111"/>
          <w:sz w:val="28"/>
          <w:szCs w:val="28"/>
          <w:rtl w:val="true"/>
          <w:lang w:bidi="fa-IR"/>
        </w:rPr>
        <w:t>.</w:t>
      </w:r>
      <w:bookmarkStart w:id="393" w:name="pg240_1070"/>
    </w:p>
    <w:p>
      <w:pPr>
        <w:pStyle w:val="Heading2"/>
        <w:numPr>
          <w:ilvl w:val="1"/>
          <w:numId w:val="1"/>
        </w:numPr>
        <w:rPr/>
      </w:pPr>
      <w:bookmarkStart w:id="394" w:name="__RefHeading___Toc2099800_211673320"/>
      <w:bookmarkStart w:id="395" w:name="_Toc146"/>
      <w:bookmarkEnd w:id="393"/>
      <w:bookmarkEnd w:id="394"/>
      <w:r>
        <w:rPr>
          <w:rtl w:val="true"/>
        </w:rPr>
        <w:t>سود و زیان</w:t>
      </w:r>
      <w:bookmarkEnd w:id="395"/>
    </w:p>
    <w:p>
      <w:pPr>
        <w:pStyle w:val="Heading3"/>
        <w:numPr>
          <w:ilvl w:val="2"/>
          <w:numId w:val="1"/>
        </w:numPr>
        <w:rPr/>
      </w:pPr>
      <w:bookmarkStart w:id="396" w:name="__RefHeading___Toc2099802_211673320"/>
      <w:bookmarkStart w:id="397" w:name="_Toc147"/>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تمامی انسان‌ها در طلب بُرد و سود می‌باشند، اما بیشتر می‌بازند و زیان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مایه اعجاب و حیرت و شگفتی می‌نماید این است که زیان خود را سود و باخت خود را نیز بُرد قلمداد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فرعون خود را بازنده نمی‌داند، همچنان که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خود را برنده می‌داند، همچنان که سیدالشهداء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بدان دلیل است که حقیقت سود و زیان و نیز باختن و بردن دور از دسترس فهم و هضم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 تنها وقتی روشن و آفتابی خواهد شد که پرده از کار انسان‌ها گرفته شود، و هنگام کیفر و پاداش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این حقیقت و واقعیت دور از دسترس نبود و همگان بر سود و زیان خود واقف می‌شدند خداوند سوگند یاد نمی‌کرد که انسان‌ها در زیانند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خداوند، خود گواه آنست که این حقیقت بر همگان آفتابی</w:t>
      </w:r>
      <w:bookmarkStart w:id="398" w:name="pg240_1071"/>
    </w:p>
    <w:p>
      <w:pPr>
        <w:pStyle w:val="BookText"/>
        <w:rPr/>
      </w:pPr>
      <w:bookmarkEnd w:id="398"/>
      <w:r>
        <w:rPr>
          <w:rFonts w:ascii="IRNazanin" w:hAnsi="IRNazanin" w:eastAsia="IRNazanin"/>
          <w:color w:val="111111"/>
          <w:sz w:val="28"/>
          <w:sz w:val="28"/>
          <w:szCs w:val="28"/>
          <w:rtl w:val="true"/>
          <w:lang w:bidi="fa-IR"/>
        </w:rPr>
        <w:t>نیست، بلکه بلکه از حیطه تجربه و لمس و احساس نیز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چیزی اگر پیدا و آشکار باشد، حاجت به سوگند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 انَّ الانْسانَ لَفِی خُسْر</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سوگند به روزگار که انسان‌ها عموماً در زیان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در حالی است که می‌بینیم انسان‌ها از همه سو به دنبال سود می‌روند</w:t>
      </w:r>
      <w:r>
        <w:rPr>
          <w:rFonts w:eastAsia="IRNazanin" w:cs="IRNazanin"/>
          <w:color w:val="111111"/>
          <w:sz w:val="28"/>
          <w:szCs w:val="28"/>
          <w:rtl w:val="true"/>
          <w:lang w:bidi="fa-IR"/>
        </w:rPr>
        <w:t>.</w:t>
      </w:r>
    </w:p>
    <w:p>
      <w:pPr>
        <w:pStyle w:val="Heading3"/>
        <w:numPr>
          <w:ilvl w:val="2"/>
          <w:numId w:val="1"/>
        </w:numPr>
        <w:rPr/>
      </w:pPr>
      <w:bookmarkStart w:id="399" w:name="__RefHeading___Toc2099804_211673320"/>
      <w:bookmarkStart w:id="400" w:name="_Toc148"/>
      <w:bookmarkEnd w:id="399"/>
      <w:r>
        <w:rPr>
          <w:rtl w:val="true"/>
        </w:rPr>
        <w:t>نور ایمان</w:t>
      </w:r>
      <w:bookmarkEnd w:id="400"/>
    </w:p>
    <w:p>
      <w:pPr>
        <w:pStyle w:val="BookText"/>
        <w:rPr/>
      </w:pPr>
      <w:r>
        <w:rPr>
          <w:rFonts w:ascii="IRNazanin" w:hAnsi="IRNazanin" w:eastAsia="IRNazanin"/>
          <w:color w:val="111111"/>
          <w:sz w:val="28"/>
          <w:sz w:val="28"/>
          <w:szCs w:val="28"/>
          <w:rtl w:val="true"/>
          <w:lang w:bidi="fa-IR"/>
        </w:rPr>
        <w:t>ولی همچنان‌که به دنبال همین آیه آمده است قلیلی از انسان‌ها، که برخوردار از ایمان و باورند، سود و زیان خود را فهم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ایمان به منزله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هستی و آنچه هست همانند داروست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داروها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سلامت جسم، و بسیاری نیز سلامت زندگی و حیات را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کسی که در شب است آن هم شبی تار، و از سویی، چندی دارو نیز پیش رو دارد، آیا می‌داند از کدامیک و یا به چه میزان باید مصرف نمود؟ آیا از هر کدام و به هر اندازه که مصرف کند زیان نخواهد کرد؟ آیا چنین انسانی بیشتر سود می‌کند و یا بیشتر زیان؟ و کسی که از نور ایمان برخوردار نباشد درست به چنین کسی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مؤمنان در روشنایی و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نور و روشنایی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تَسْتَوِی الظُلُماتُ وَالنُّور</w:t>
      </w:r>
      <w:r>
        <w:rPr>
          <w:rFonts w:eastAsia="Amiri" w:cs="Amiri" w:ascii="Amiri" w:hAnsi="Amiri"/>
          <w:color w:val="111111"/>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آیا کسی که در روشنی ایمان است و آنکه در ظلمت بی‌باوری است یکسان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یکسان نیستند زیرا آنکه در سایه ایمان است می‌داند که از چه چیز و به چه اندازه‌ای بهره گیرد، اما آنکه از چنین نور و روشنایی برخودار نباشد هرگز</w:t>
      </w:r>
    </w:p>
    <w:p>
      <w:pPr>
        <w:pStyle w:val="BookText"/>
        <w:rPr/>
      </w:pPr>
      <w:r>
        <w:rPr>
          <w:rFonts w:ascii="IRNazanin" w:hAnsi="IRNazanin" w:eastAsia="IRNazanin"/>
          <w:color w:val="111111"/>
          <w:sz w:val="28"/>
          <w:sz w:val="28"/>
          <w:szCs w:val="28"/>
          <w:rtl w:val="true"/>
          <w:lang w:bidi="fa-IR"/>
        </w:rPr>
        <w:t>نخواهد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وَالَّذینَ لا یَعْلَمُونَ</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آیا آنان که می‌دانند با آنان که نمی‌دانند با هم برابرند؟</w:t>
      </w:r>
    </w:p>
    <w:p>
      <w:pPr>
        <w:pStyle w:val="BookText"/>
        <w:rPr/>
      </w:pPr>
      <w:r>
        <w:rPr>
          <w:rFonts w:ascii="IRNazanin" w:hAnsi="IRNazanin" w:eastAsia="IRNazanin"/>
          <w:color w:val="111111"/>
          <w:sz w:val="28"/>
          <w:sz w:val="28"/>
          <w:szCs w:val="28"/>
          <w:rtl w:val="true"/>
          <w:lang w:bidi="fa-IR"/>
        </w:rPr>
        <w:t>و هرگز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آنکه می‌داند سود می‌کند و آنکه نمی‌داند زیان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سود و زیان اگر چه امروز دانسته نمی‌شود، اما روزی آشکارا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آنان که اهل تامل و اندیشه‌اند، این حقیقت در همین دنیا نیز قابل لمس و احساس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که نظری بر روزگار بیفکنند، چرا که عرصه روزگار مالامال از عمل‌ها و عکس‌العمل‌های مردمان است، و از عکس العمل‌ها می‌توان شناخت و دانست که چه کس سود می‌کند و چه کس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سود و زیان در چیست؟</w:t>
      </w:r>
    </w:p>
    <w:p>
      <w:pPr>
        <w:pStyle w:val="BookText"/>
        <w:rPr/>
      </w:pPr>
      <w:r>
        <w:rPr>
          <w:rFonts w:ascii="IRNazanin" w:hAnsi="IRNazanin" w:eastAsia="IRNazanin"/>
          <w:color w:val="111111"/>
          <w:sz w:val="28"/>
          <w:sz w:val="28"/>
          <w:szCs w:val="28"/>
          <w:rtl w:val="true"/>
          <w:lang w:bidi="fa-IR"/>
        </w:rPr>
        <w:t>و از این‌رو خداوند به روزگار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سرنخی بدست می‌دهد که انسان از چه راه می‌تواند به سود و زیان خود واقف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بنابراین، کسی که در آیینه زمانه نمی‌نگرد، و یا از باور و ایمانی بالا برخوردار نباشد، البته زیان خواهد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نخستین زیان نیز آن است که زیان و سود خود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نمی‌داند چه چیز برای وی زیانمند است، و چه چیز سودآور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سود را در چیزهایی می‌بیند که عین زیان است</w:t>
      </w:r>
      <w:r>
        <w:rPr>
          <w:rFonts w:eastAsia="IRNazanin" w:cs="IRNazanin"/>
          <w:color w:val="111111"/>
          <w:sz w:val="28"/>
          <w:szCs w:val="28"/>
          <w:rtl w:val="true"/>
          <w:lang w:bidi="fa-IR"/>
        </w:rPr>
        <w:t>.</w:t>
      </w:r>
      <w:bookmarkStart w:id="401" w:name="pg240_1073"/>
    </w:p>
    <w:p>
      <w:pPr>
        <w:pStyle w:val="BookText"/>
        <w:rPr/>
      </w:pPr>
      <w:bookmarkEnd w:id="4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تُحِبُّوا شَیْئاً وَهُوَ شَرٌّ لَکُمْ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لذا چنین کسی ربا را سودمند می‌بیند، حال آنکه زیانبارتر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دِرهمی که از ربا به دست می‌آید، گناهی سنگینتر از بیست بار زنا با مَحرم خود در خانه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خیلی کارها مثل ربا سودآورست، اما بسیاری سودها صوری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باطن نیز عذابی الیم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بسیاری کارها، به ظاهر زیان می‌نماید اما در حقیقت سود و منفعت است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خداوند خرج می‌کند در ظاهرِ امر بخشی از داشته‌های خود را از دست داده و زیان می‌کند، حال آنکه در حقیقت چه منافع سرشاری که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پیش از ولادت حضرت سیدالشهداء علیه السلام خداوند به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راه حسین علیه السلام درهمی خرج کند و یا جهت اطعام در عزای وی هزینه کند، در دنیا هفتاد برابر آن را به وی بازمی‌گردانم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بازتاب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بازتاب آخرتی آن را تنها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سودها همیشه سود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زیان‌ها همواره زیان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چیزی که سود می‌نماید اما در حقیقت جز زیان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زیان می‌نماید اما جز سود نخواهد بود</w:t>
      </w:r>
      <w:r>
        <w:rPr>
          <w:rFonts w:eastAsia="IRNazanin" w:cs="IRNazanin"/>
          <w:color w:val="111111"/>
          <w:sz w:val="28"/>
          <w:szCs w:val="28"/>
          <w:rtl w:val="true"/>
          <w:lang w:bidi="fa-IR"/>
        </w:rPr>
        <w:t>.</w:t>
      </w:r>
    </w:p>
    <w:p>
      <w:pPr>
        <w:pStyle w:val="Heading3"/>
        <w:numPr>
          <w:ilvl w:val="2"/>
          <w:numId w:val="1"/>
        </w:numPr>
        <w:rPr/>
      </w:pPr>
      <w:bookmarkStart w:id="402" w:name="__RefHeading___Toc2099806_211673320"/>
      <w:bookmarkStart w:id="403" w:name="_Toc149"/>
      <w:bookmarkEnd w:id="402"/>
      <w:r>
        <w:rPr>
          <w:rtl w:val="true"/>
        </w:rPr>
        <w:t>پرسود و پر نقص</w:t>
      </w:r>
      <w:bookmarkEnd w:id="403"/>
    </w:p>
    <w:p>
      <w:pPr>
        <w:pStyle w:val="BookText"/>
        <w:rPr/>
      </w:pPr>
      <w:r>
        <w:rPr>
          <w:rFonts w:ascii="IRNazanin" w:hAnsi="IRNazanin" w:eastAsia="IRNazanin"/>
          <w:color w:val="111111"/>
          <w:sz w:val="28"/>
          <w:sz w:val="28"/>
          <w:szCs w:val="28"/>
          <w:rtl w:val="true"/>
          <w:lang w:bidi="fa-IR"/>
        </w:rPr>
        <w:t>و آنچه خداوند از انسان می‌خواهد به ظاهر زیانبار است، اما به حقیقت پرسود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شیطان می‌خواهد ظاهری پر منفعت، ولی باطنی پر نقص و عیبناک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سلامت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و رهاورد خواست‌های الهی همان است که انسان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محصول و نتیجه دل دادن به خواست‌های شیطان همان است که انسان از آن گریزان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مشتاق سلامت و سعادت است، و این دو نیز تنها در گرو فرامین حق است که البته از زیان انبیاء و اولیا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یار ناموافقی است که عکس این دو را برای انسان آرزو و تمنا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ذات پاک 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بِه مار بد از یار بد</w:t>
      </w:r>
    </w:p>
    <w:p>
      <w:pPr>
        <w:pStyle w:val="BookText"/>
        <w:rPr/>
      </w:pPr>
      <w:r>
        <w:rPr>
          <w:rFonts w:ascii="IRNazanin" w:hAnsi="IRNazanin" w:eastAsia="IRNazanin"/>
          <w:color w:val="111111"/>
          <w:sz w:val="28"/>
          <w:sz w:val="28"/>
          <w:szCs w:val="28"/>
          <w:rtl w:val="true"/>
          <w:lang w:bidi="fa-IR"/>
        </w:rPr>
        <w:t>مار بد جانی ستاند از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بد آرد سوی نار مقیم</w:t>
      </w:r>
    </w:p>
    <w:p>
      <w:pPr>
        <w:pStyle w:val="BookText"/>
        <w:rPr/>
      </w:pPr>
      <w:r>
        <w:rPr>
          <w:rFonts w:ascii="IRNazanin" w:hAnsi="IRNazanin" w:eastAsia="IRNazanin"/>
          <w:color w:val="111111"/>
          <w:sz w:val="28"/>
          <w:sz w:val="28"/>
          <w:szCs w:val="28"/>
          <w:rtl w:val="true"/>
          <w:lang w:bidi="fa-IR"/>
        </w:rPr>
        <w:t>چون که او افکند بر تو سایه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دزدَد آن بی‌مایه از تو مایه را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بنابراین، سود را تنها در سخن انبیا باید جست، که بی‌مزد و منت و بی‌هیچ چشمداشت و نیز با خلوص و خشوع برای انسان باز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نبیی گفت با قوم از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نخواهم مزد پیغام از شما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آری،، آنها از مردم بابت رسالت خویش مزد و پاداش و هدیه نمی‌طلبند، بلکه برآنند که مردم را لایق و سزاوار مزد و هدیه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نمی‌گویم مرا هدیه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گفتم لایق هدیه شوید </w:t>
      </w:r>
      <w:r>
        <w:rPr>
          <w:rStyle w:val="FootnoteAnchor"/>
          <w:rtl w:val="true"/>
        </w:rPr>
        <w:footnoteReference w:id="44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هدیه‌ای بالاتر از سخنان ایشان که آدمی را به سوی باغی پرلاله و گل</w:t>
      </w:r>
    </w:p>
    <w:p>
      <w:pPr>
        <w:pStyle w:val="BookText"/>
        <w:rPr/>
      </w:pPr>
      <w:r>
        <w:rPr>
          <w:rFonts w:ascii="IRNazanin" w:hAnsi="IRNazanin" w:eastAsia="IRNazanin"/>
          <w:color w:val="111111"/>
          <w:sz w:val="28"/>
          <w:sz w:val="28"/>
          <w:szCs w:val="28"/>
          <w:rtl w:val="true"/>
          <w:lang w:bidi="fa-IR"/>
        </w:rPr>
        <w:t>و گلزاری پر سُرور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سخن‌هایی که از عقلِ 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آن گلزار و سرو و سنبل است</w:t>
      </w:r>
    </w:p>
    <w:p>
      <w:pPr>
        <w:pStyle w:val="BookText"/>
        <w:rPr/>
      </w:pPr>
      <w:r>
        <w:rPr>
          <w:rFonts w:ascii="IRNazanin" w:hAnsi="IRNazanin" w:eastAsia="IRNazanin"/>
          <w:color w:val="111111"/>
          <w:sz w:val="28"/>
          <w:sz w:val="28"/>
          <w:szCs w:val="28"/>
          <w:rtl w:val="true"/>
          <w:lang w:bidi="fa-IR"/>
        </w:rPr>
        <w:t>بوی گل دیدی که آنجا گل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جوش مُل دیدی که آنجا مُل نبود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بی‌گمان کسی که بر این سخنان پاک و آسمانی پشت پا می‌زند جز به هلاک خویش نکوشیده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سوی خوان غیر تو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با او دان که همکاسه بود</w:t>
      </w:r>
    </w:p>
    <w:p>
      <w:pPr>
        <w:pStyle w:val="BookText"/>
        <w:rPr/>
      </w:pPr>
      <w:r>
        <w:rPr>
          <w:rFonts w:ascii="IRNazanin" w:hAnsi="IRNazanin" w:eastAsia="IRNazanin"/>
          <w:color w:val="111111"/>
          <w:sz w:val="28"/>
          <w:sz w:val="28"/>
          <w:szCs w:val="28"/>
          <w:rtl w:val="true"/>
          <w:lang w:bidi="fa-IR"/>
        </w:rPr>
        <w:t>هر که از همسایگی تو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 بی‌شکّی که همسایه‌ش شود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ذوالقرنین که شهر به شهر سفر می‌کرد و به ارشاد و هدایت خلق خدا همت می‌گماشت، به شهری رسید که در آن آشفتگی‌هایی چند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بیشتر ساکنان شهر را پیران و پیرزنان یافت آنهم در کمال شادی و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در تمام شهر نگاهیان و عَسَس و پاسبانی ندید و در عین حال امنیت شهر چشمگیر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وقت نماز نه کسی درب مغازه‌ها را می‌بست، و نه کسی مقابل مغازه‌ای پرده‌ای می‌آویخت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 هر خانه‌ای نیز چندی قبر بود که این نیز مایه شگفتی بیشتر وی می‌شد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که از این ماجرا سخت در حیرت و بهت فرو بود، از یکی از ساکنان</w:t>
      </w:r>
    </w:p>
    <w:p>
      <w:pPr>
        <w:pStyle w:val="BookText"/>
        <w:rPr/>
      </w:pPr>
      <w:r>
        <w:rPr>
          <w:rFonts w:ascii="IRNazanin" w:hAnsi="IRNazanin" w:eastAsia="IRNazanin"/>
          <w:color w:val="111111"/>
          <w:sz w:val="28"/>
          <w:sz w:val="28"/>
          <w:szCs w:val="28"/>
          <w:rtl w:val="true"/>
          <w:lang w:bidi="fa-IR"/>
        </w:rPr>
        <w:t>شهر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پیرامون این شهر اطلاع و آگاهی بیشتری داشته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آنگاه نشانی پیری کهن‌سال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ذوالقرنین به یکی از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آن پیر را از آمدن من با خبر کنید، و از ایشان نیز بخواهید به اینجا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شخص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حضور آن پیر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ذوالقرنین را با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پیر به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بر این شهر وارد شده است، بنابراین اقتضای ادب آن است که ایشان بر ما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علی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لامِیراثَ کالْأدَبَ</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هیچ چیز ماندگارتر و سودبخش‌تر از ادب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ادب پر نور گشْتَست این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ادب معصوم و پاک آمد ملک</w:t>
      </w:r>
    </w:p>
    <w:p>
      <w:pPr>
        <w:pStyle w:val="BookText"/>
        <w:rPr/>
      </w:pPr>
      <w:r>
        <w:rPr>
          <w:rFonts w:ascii="IRNazanin" w:hAnsi="IRNazanin" w:eastAsia="IRNazanin"/>
          <w:color w:val="111111"/>
          <w:sz w:val="28"/>
          <w:sz w:val="28"/>
          <w:szCs w:val="28"/>
          <w:rtl w:val="true"/>
          <w:lang w:bidi="fa-IR"/>
        </w:rPr>
        <w:t>آن گروهی کز ادب بگریختند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مری و آبِ مردان ریختند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آن مرد بازگشت، و پیغام پیر را به ذوالقرنین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ذوالقرنین با کمال خشوع و تواضع پذیرفت، و راهیِ منزل پیر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فرمود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لاحَسَبَ کالتَواضُع</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هیچ شرافتی همچون فروتنی و تواضع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اساساً تواضع منبع شرف و راه دست یافتن به شرافت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زهمواری توانی نام نیکو یافت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نگین تا خود نشد هموار او کی نام می‌یابد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تواضع دامگاهی است که خوبترین‌ها را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عظمت، بزرگی، و ینز دل‌ها را به دام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تیغی که کشیده و راست است در کار مزرعه به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درو نمی‌کنند، چرا که چندان کارساز نیست، و تنها مرد این میدان داس است که قامت را خم داشته و لذا در یک حرکت چه بسیار خوشه‌ها که به دام خود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زلف بتان شکستی عادت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صید کنی هزار دل در نفسی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ذوالقرنین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محضر پیر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خاشعانه و به ادب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 در این شهرها انبوه پیرانِ محاسن سپید و شاد، چشمانم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در این شهر، عمرها، طولانی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خدا به ما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گرسنه نیستید بر سفره ننشینید، و تا سیر نشده‌اید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کودکی همین را به کار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نیز تندرست و شادمان و سرزنده‌ایم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رو نیز مُنکَر و فحشا و شهوت و آلودگی در میان ما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تجربه پاک، کسانی که این دستور انبیا را به کار نمی‌بندند و به میل شکم پیش می‌روند و آنچه می‌خواهند و هر چه می‌خواهند بالا می‌کشند، پای گرگ شهوت را وا می‌کنند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شهوت از خوردن بود کم کن زخُور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شهوت، انسان را تا حرام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بخوردی می‌کشد سوی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را خرجی بیابد لا جرم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باری، انسان اگر می‌خواهد خود را سیر و فربه سازد باید به حکمت و دانش و معرفت روی آورد و نه به چیزهایی که در پایان سرگین و نجاستند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زحمت و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 ار خو کن بدان ریحان 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بیابی حکمت و قُوتِ رُسُل</w:t>
      </w:r>
    </w:p>
    <w:p>
      <w:pPr>
        <w:pStyle w:val="BookText"/>
        <w:rPr/>
      </w:pPr>
      <w:r>
        <w:rPr>
          <w:rFonts w:ascii="IRNazanin" w:hAnsi="IRNazanin" w:eastAsia="IRNazanin"/>
          <w:color w:val="111111"/>
          <w:sz w:val="28"/>
          <w:sz w:val="28"/>
          <w:szCs w:val="28"/>
          <w:rtl w:val="true"/>
          <w:lang w:bidi="fa-IR"/>
        </w:rPr>
        <w:t>خویِ معده زین کَه و جَو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ریحان و گل آغاز کن</w:t>
      </w:r>
    </w:p>
    <w:p>
      <w:pPr>
        <w:pStyle w:val="BookText"/>
        <w:rPr/>
      </w:pPr>
      <w:r>
        <w:rPr>
          <w:rFonts w:ascii="IRNazanin" w:hAnsi="IRNazanin" w:eastAsia="IRNazanin"/>
          <w:color w:val="111111"/>
          <w:sz w:val="28"/>
          <w:sz w:val="28"/>
          <w:szCs w:val="28"/>
          <w:rtl w:val="true"/>
          <w:lang w:bidi="fa-IR"/>
        </w:rPr>
        <w:t>معده تن سوی کَهْدان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دل سوی ریحان می‌کشد</w:t>
      </w:r>
    </w:p>
    <w:p>
      <w:pPr>
        <w:pStyle w:val="BookText"/>
        <w:rPr/>
      </w:pPr>
      <w:r>
        <w:rPr>
          <w:rFonts w:ascii="IRNazanin" w:hAnsi="IRNazanin" w:eastAsia="IRNazanin"/>
          <w:color w:val="111111"/>
          <w:sz w:val="28"/>
          <w:sz w:val="28"/>
          <w:szCs w:val="28"/>
          <w:rtl w:val="true"/>
          <w:lang w:bidi="fa-IR"/>
        </w:rPr>
        <w:t>هرکه کاه و جو خورد قربان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نور حق خورد قرآن شود</w:t>
      </w:r>
    </w:p>
    <w:p>
      <w:pPr>
        <w:pStyle w:val="BookText"/>
        <w:rPr/>
      </w:pPr>
      <w:r>
        <w:rPr>
          <w:rFonts w:ascii="IRNazanin" w:hAnsi="IRNazanin" w:eastAsia="IRNazanin"/>
          <w:color w:val="111111"/>
          <w:sz w:val="28"/>
          <w:sz w:val="28"/>
          <w:szCs w:val="28"/>
          <w:rtl w:val="true"/>
          <w:lang w:bidi="fa-IR"/>
        </w:rPr>
        <w:t>نیم تو مُشک است و نیمی پُشک 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هین میفزا پشک، افزا مشک چین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پیر افزود راز اینکه عمر مردم این شهر نیز طولانی شده است از همین‌روست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از کنار گورستانی می‌گذشت، و به همراهان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مردگان، این گورها را با دندان‌های خود برای خود حفر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بی‌حساب خوردند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خطای فاحش بَشَر است که گمان می‌برد قوَت و تقویت انسان در</w:t>
      </w:r>
    </w:p>
    <w:p>
      <w:pPr>
        <w:pStyle w:val="BookText"/>
        <w:rPr/>
      </w:pPr>
      <w:r>
        <w:rPr>
          <w:rFonts w:ascii="IRNazanin" w:hAnsi="IRNazanin" w:eastAsia="IRNazanin"/>
          <w:color w:val="111111"/>
          <w:sz w:val="28"/>
          <w:sz w:val="28"/>
          <w:szCs w:val="28"/>
          <w:rtl w:val="true"/>
          <w:lang w:bidi="fa-IR"/>
        </w:rPr>
        <w:t>خوراک افزون 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اصلی بشر نور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حیوانی مر او را ناسزاست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راز اینکه انبیاء خوراک کم را توصیه می‌کردند، یکی این بود که طول عمر را در آن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می‌خواستند که انسان تا آنجا که می‌تواند در دنیا بماند و در این ماندن نیز معرفت بیاموزد، و خدا را بنده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نیز سعادت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چنین ماندنی هرگز مایه خستگی و یا ندامت و پشیمانی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لحظه مرگ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سال تمام، عمر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اگر به سر سطر زندگی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باشد هفتاد و پنج سال دیگر زندگی را تکرار نمایم، همان می‌کنم که تاکنون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جز یادگیری و یاد دادن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خوراک کم تنها طول عمر را در پی ندارد بلکه عمر طولانی انسان را نیز توأم با سلامت و نشاط و سرزندگی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بیماری‌ها را نیز از انسان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بیماری‌ها، بیشتر، از معده و خوراک و خوردن بسیار،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رَأسُ کُلِّ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شکم بارگی مایه هر درد و زمینه هر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خود پیرمردی را می‌شناسم که در آستانه نود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کم غذایی از سلامت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حافظه‌اش در حدی است که دویست هزار بیت شعر در حافظه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بینایی چشمانش تا آنجاست که در شب‌های پنجم تا هجدهم هر ماه، هر شب، کتاب‌هایی با خطوط ریز، زیر نور ماه مطالعه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قوَّت و توان جسمی او نیز به گونه‌ای است که هر صبح بیست کیلومتر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بسیار، جوان را پیر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غذای کم نیز پیر را جوان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در اروپا به این نتیجه رسیده‌اند که از طریق اندازه نگاه داشتن در خورد و خوراک می‌توانند پیری‌های زودرس را علاج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علاج نیز می‌کنند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قبرهایی که مقابل خانه‌هاست چیست؟</w:t>
      </w:r>
    </w:p>
    <w:p>
      <w:pPr>
        <w:pStyle w:val="BookText"/>
        <w:rPr/>
      </w:pPr>
      <w:r>
        <w:rPr>
          <w:rFonts w:ascii="IRNazanin" w:hAnsi="IRNazanin" w:eastAsia="IRNazanin"/>
          <w:color w:val="111111"/>
          <w:sz w:val="28"/>
          <w:sz w:val="28"/>
          <w:szCs w:val="28"/>
          <w:rtl w:val="true"/>
          <w:lang w:bidi="fa-IR"/>
        </w:rPr>
        <w:t>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روح و روان مردم این شهر و دیار مرهون همین قبرهاست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قبرها، قبور مادران و پدران و فرزندان ماست، و هر صبح که از خانه بیرون می‌شویم، با دیدن این قبور سرنوشت خود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آن به که در این مرحله آن پیشه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زمرگ دگران، مرگ خود اندیشه کنی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پیوسته یادآور می‌شویم که عاقبت و انجام کار ما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همین‌رو در تمام روز می‌کوشیم تا خطا و خلافی مرتکب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همسایه مرا واعظ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و دکان مرا بر هم زده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انسان اگر مرگ را بفهمد و باور کند دامان همه فسادها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کسی برای انباشتن و اندوختن، امنیت دیگران را بر هم نمی‌زند، و نه ستم بر ستم،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حَظُّ احَدِکُمْ مِنَ الْأرْضِ ذاتِ الطُّول والْعَرضِ قَیْدُ قَدِّه</w:t>
      </w:r>
      <w:r>
        <w:rPr>
          <w:rFonts w:eastAsia="Amiri" w:cs="Amiri" w:ascii="Amiri" w:hAnsi="Amiri"/>
          <w:color w:val="111111"/>
          <w:sz w:val="28"/>
          <w:szCs w:val="28"/>
          <w:rtl w:val="true"/>
          <w:lang w:bidi="ar-SA"/>
        </w:rPr>
        <w:t xml:space="preserve">» </w:t>
      </w:r>
      <w:r>
        <w:rPr>
          <w:rStyle w:val="FootnoteAnchor"/>
          <w:rtl w:val="true"/>
        </w:rPr>
        <w:footnoteReference w:id="460"/>
      </w:r>
      <w:r>
        <w:rPr>
          <w:rFonts w:ascii="IRNazanin" w:hAnsi="IRNazanin" w:eastAsia="IRNazanin"/>
          <w:color w:val="111111"/>
          <w:sz w:val="28"/>
          <w:sz w:val="28"/>
          <w:szCs w:val="28"/>
          <w:rtl w:val="true"/>
          <w:lang w:bidi="fa-IR"/>
        </w:rPr>
        <w:t>همانا بهره شما از زمین واسع و گسترده و پهناور، طول و عرض قامت شما در خانه گور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خوابگه آخر به دو مشتی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چه حاجت که به افلاک کشی ایوان را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کردار آدمی اگر صلاح و صواب باشد غنیمت، و اگر خلاف و ناروا باشد غرامت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نیز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خود انسان بازگشت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اعمال، همیشگی و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هوسناک که افتاد و مُرد، و شاید مرد و افتاد، اما به هوس نرسید</w:t>
      </w:r>
      <w:r>
        <w:rPr>
          <w:rFonts w:eastAsia="IRNazanin" w:cs="IRNazanin"/>
          <w:color w:val="111111"/>
          <w:sz w:val="28"/>
          <w:szCs w:val="28"/>
          <w:rtl w:val="true"/>
          <w:lang w:bidi="fa-IR"/>
        </w:rPr>
        <w:t>.</w:t>
      </w:r>
      <w:bookmarkStart w:id="404" w:name="pg240_1084"/>
    </w:p>
    <w:p>
      <w:pPr>
        <w:pStyle w:val="Heading2"/>
        <w:numPr>
          <w:ilvl w:val="1"/>
          <w:numId w:val="1"/>
        </w:numPr>
        <w:rPr/>
      </w:pPr>
      <w:bookmarkStart w:id="405" w:name="__RefHeading___Toc2099808_211673320"/>
      <w:bookmarkStart w:id="406" w:name="_Toc150"/>
      <w:bookmarkEnd w:id="404"/>
      <w:bookmarkEnd w:id="405"/>
      <w:r>
        <w:rPr>
          <w:rtl w:val="true"/>
        </w:rPr>
        <w:t>کرامت حق</w:t>
      </w:r>
      <w:bookmarkEnd w:id="406"/>
    </w:p>
    <w:p>
      <w:pPr>
        <w:pStyle w:val="Heading3"/>
        <w:numPr>
          <w:ilvl w:val="2"/>
          <w:numId w:val="1"/>
        </w:numPr>
        <w:rPr/>
      </w:pPr>
      <w:bookmarkStart w:id="407" w:name="__RefHeading___Toc2099810_211673320"/>
      <w:bookmarkStart w:id="408" w:name="_Toc151"/>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حکایت انسان، حکایت کبوتر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اگر چه از بامی برمی‌خیزد و به این سوی و آن سوی پرواز می‌کند، و گاه نیز بر بام و یا بام‌های دیگر می‌نشیند، ولی لاجرم دیر یا زود، به همان بام نخست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نیز که پدید آمده و برخاسته از دل خاک است، اگر چه روزهایی چند از عمر خویش به هر سوی می‌رود، و حتی گاه، بر کرات دیگر نیز گام می‌نهد، ولی به ناگزیر، روزی، دوباره سوی خاک بازمی‌گردد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خَلَقْناکُمْ وفِیْها نُعِیْدُکُمْ</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گوید خاکِ تن را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جان کن سوی ما آ همچو گرد</w:t>
      </w:r>
      <w:bookmarkStart w:id="409" w:name="pg240_1085"/>
    </w:p>
    <w:p>
      <w:pPr>
        <w:pStyle w:val="BookText"/>
        <w:rPr/>
      </w:pPr>
      <w:bookmarkEnd w:id="409"/>
      <w:r>
        <w:rPr>
          <w:rFonts w:ascii="IRNazanin" w:hAnsi="IRNazanin" w:eastAsia="IRNazanin"/>
          <w:color w:val="111111"/>
          <w:sz w:val="28"/>
          <w:sz w:val="28"/>
          <w:szCs w:val="28"/>
          <w:rtl w:val="true"/>
          <w:lang w:bidi="fa-IR"/>
        </w:rPr>
        <w:t>جنس مایی پیش ما اولی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که ز آن تن وارهی وَز آن تری </w:t>
      </w:r>
      <w:r>
        <w:rPr>
          <w:rStyle w:val="FootnoteAnchor"/>
          <w:rtl w:val="true"/>
        </w:rPr>
        <w:footnoteReference w:id="463"/>
      </w:r>
    </w:p>
    <w:p>
      <w:pPr>
        <w:pStyle w:val="Heading3"/>
        <w:numPr>
          <w:ilvl w:val="2"/>
          <w:numId w:val="1"/>
        </w:numPr>
        <w:rPr/>
      </w:pPr>
      <w:bookmarkStart w:id="410" w:name="__RefHeading___Toc2099812_211673320"/>
      <w:bookmarkStart w:id="411" w:name="_Toc152"/>
      <w:bookmarkEnd w:id="410"/>
      <w:r>
        <w:rPr>
          <w:rtl w:val="true"/>
        </w:rPr>
        <w:t>کبوتر کردار</w:t>
      </w:r>
      <w:bookmarkEnd w:id="411"/>
    </w:p>
    <w:p>
      <w:pPr>
        <w:pStyle w:val="BookText"/>
        <w:rPr/>
      </w:pPr>
      <w:r>
        <w:rPr>
          <w:rFonts w:ascii="IRNazanin" w:hAnsi="IRNazanin" w:eastAsia="IRNazanin"/>
          <w:color w:val="111111"/>
          <w:sz w:val="28"/>
          <w:sz w:val="28"/>
          <w:szCs w:val="28"/>
          <w:rtl w:val="true"/>
          <w:lang w:bidi="fa-IR"/>
        </w:rPr>
        <w:t>و البته انسان تنها خود به کبوتر مانند نیست، بل عمل و کردار وی نیز این‌گونه همانندی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رفتار و عملی که از انسان صادر می‌شود، اگرچه در این دنیا برای چند روزی جولانی داده و تأثیری می‌گذارد، و حتی ممکن است به ظاهر بر دیگران نیز سود و یا آسیبی برساند، اما دیر و یا زود، به سوی خود انسان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کنی مو به مو بر تو رسد دم به دم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یَفُوزَ بِالْخَیرِ الّا عامِلُه وَلا یُجْزی جزاءُ الشَر الّا فاعِله</w:t>
      </w:r>
      <w:r>
        <w:rPr>
          <w:rFonts w:eastAsia="Amiri" w:cs="Amiri" w:ascii="Amiri" w:hAnsi="Amiri"/>
          <w:color w:val="111111"/>
          <w:sz w:val="28"/>
          <w:szCs w:val="28"/>
          <w:rtl w:val="true"/>
          <w:lang w:bidi="ar-SA"/>
        </w:rPr>
        <w:t xml:space="preserve">» </w:t>
      </w:r>
      <w:r>
        <w:rPr>
          <w:rStyle w:val="FootnoteAnchor"/>
          <w:rtl w:val="true"/>
        </w:rPr>
        <w:footnoteReference w:id="465"/>
      </w:r>
      <w:r>
        <w:rPr>
          <w:rFonts w:ascii="IRNazanin" w:hAnsi="IRNazanin" w:eastAsia="IRNazanin"/>
          <w:color w:val="111111"/>
          <w:sz w:val="28"/>
          <w:sz w:val="28"/>
          <w:szCs w:val="28"/>
          <w:rtl w:val="true"/>
          <w:lang w:bidi="fa-IR"/>
        </w:rPr>
        <w:t>آنچنان گرم است بازار مکافات عمل</w:t>
      </w:r>
    </w:p>
    <w:p>
      <w:pPr>
        <w:pStyle w:val="BookText"/>
        <w:rPr/>
      </w:pPr>
      <w:r>
        <w:rPr>
          <w:rFonts w:ascii="IRNazanin" w:hAnsi="IRNazanin" w:eastAsia="IRNazanin"/>
          <w:color w:val="111111"/>
          <w:sz w:val="28"/>
          <w:sz w:val="28"/>
          <w:szCs w:val="28"/>
          <w:rtl w:val="true"/>
          <w:lang w:bidi="fa-IR"/>
        </w:rPr>
        <w:t xml:space="preserve">چشم اگر بینا بود هر روز روز محشر است </w:t>
      </w:r>
      <w:r>
        <w:rPr>
          <w:rStyle w:val="FootnoteAnchor"/>
          <w:rtl w:val="true"/>
        </w:rPr>
        <w:footnoteReference w:id="466"/>
      </w:r>
      <w:r>
        <w:rPr>
          <w:rFonts w:ascii="IRNazanin" w:hAnsi="IRNazanin" w:eastAsia="IRNazanin"/>
          <w:color w:val="111111"/>
          <w:sz w:val="28"/>
          <w:sz w:val="28"/>
          <w:szCs w:val="28"/>
          <w:rtl w:val="true"/>
          <w:lang w:bidi="fa-IR"/>
        </w:rPr>
        <w:t>از این رو هیچ عمل و کردار و رفتاری از انسان بی‌پاسخ و بی‌جواب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عمل اجری و هر کرده جزایی دارد </w:t>
      </w:r>
      <w:r>
        <w:rPr>
          <w:rStyle w:val="FootnoteAnchor"/>
          <w:rtl w:val="true"/>
        </w:rPr>
        <w:footnoteReference w:id="467"/>
      </w:r>
    </w:p>
    <w:p>
      <w:pPr>
        <w:pStyle w:val="Heading3"/>
        <w:numPr>
          <w:ilvl w:val="2"/>
          <w:numId w:val="1"/>
        </w:numPr>
        <w:rPr/>
      </w:pPr>
      <w:bookmarkStart w:id="412" w:name="__RefHeading___Toc2099814_211673320"/>
      <w:bookmarkStart w:id="413" w:name="_Toc153"/>
      <w:bookmarkEnd w:id="412"/>
      <w:r>
        <w:rPr>
          <w:rtl w:val="true"/>
        </w:rPr>
        <w:t>بهمنِ رفتار</w:t>
      </w:r>
      <w:bookmarkEnd w:id="413"/>
    </w:p>
    <w:p>
      <w:pPr>
        <w:pStyle w:val="BookText"/>
        <w:rPr/>
      </w:pPr>
      <w:r>
        <w:rPr>
          <w:rFonts w:ascii="IRNazanin" w:hAnsi="IRNazanin" w:eastAsia="IRNazanin"/>
          <w:color w:val="111111"/>
          <w:sz w:val="28"/>
          <w:sz w:val="28"/>
          <w:szCs w:val="28"/>
          <w:rtl w:val="true"/>
          <w:lang w:bidi="fa-IR"/>
        </w:rPr>
        <w:t>البته؛ عمل انسان با کبوتر یک تفاوت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 آنگاه که می‌رود و آن زمان که باز می‌آید تفاوتی نخواهد کرد، و در</w:t>
      </w:r>
      <w:bookmarkStart w:id="414" w:name="pg240_1086"/>
    </w:p>
    <w:p>
      <w:pPr>
        <w:pStyle w:val="BookText"/>
        <w:rPr/>
      </w:pPr>
      <w:bookmarkEnd w:id="414"/>
      <w:r>
        <w:rPr>
          <w:rFonts w:ascii="IRNazanin" w:hAnsi="IRNazanin" w:eastAsia="IRNazanin"/>
          <w:color w:val="111111"/>
          <w:sz w:val="28"/>
          <w:sz w:val="28"/>
          <w:szCs w:val="28"/>
          <w:rtl w:val="true"/>
          <w:lang w:bidi="fa-IR"/>
        </w:rPr>
        <w:t>حقیقت همان است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انسان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وقتی که به سوی انسان بازمی‌گردد فربه و عظیم و چند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محض پدید آمدن، رو به رشد و افزون شدن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بهمنی که از کوهی بلند فرود می‌آید و با فروتر آمدن فربه‌تر و عظیم‌تر و درشت‌تر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عمل هر چند خُرد و کوچک و ناچیز نُماید، اما بازتاب آن بزرگ و عظیم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عملی در موافقت و یا مخالفت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نیز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یک سر مو اگر 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چشم نیز نیاید، اما اگر در چشم نشیند جانکاه 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یک مو بُد گنه کاو جسته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 آن مو در دو دیده رسته بود </w:t>
      </w:r>
      <w:r>
        <w:rPr>
          <w:rStyle w:val="FootnoteAnchor"/>
          <w:rtl w:val="true"/>
        </w:rPr>
        <w:footnoteReference w:id="468"/>
      </w:r>
    </w:p>
    <w:p>
      <w:pPr>
        <w:pStyle w:val="Heading3"/>
        <w:numPr>
          <w:ilvl w:val="2"/>
          <w:numId w:val="1"/>
        </w:numPr>
        <w:rPr/>
      </w:pPr>
      <w:bookmarkStart w:id="415" w:name="__RefHeading___Toc2099816_211673320"/>
      <w:bookmarkStart w:id="416" w:name="_Toc154"/>
      <w:bookmarkEnd w:id="415"/>
      <w:r>
        <w:rPr>
          <w:rtl w:val="true"/>
        </w:rPr>
        <w:t>غنیمت و غرامت</w:t>
      </w:r>
      <w:bookmarkEnd w:id="416"/>
    </w:p>
    <w:p>
      <w:pPr>
        <w:pStyle w:val="BookText"/>
        <w:rPr/>
      </w:pPr>
      <w:r>
        <w:rPr>
          <w:rFonts w:ascii="IRNazanin" w:hAnsi="IRNazanin" w:eastAsia="IRNazanin"/>
          <w:color w:val="111111"/>
          <w:sz w:val="28"/>
          <w:sz w:val="28"/>
          <w:szCs w:val="28"/>
          <w:rtl w:val="true"/>
          <w:lang w:bidi="fa-IR"/>
        </w:rPr>
        <w:t>از این رو کفه عمل هرگز با کفه بازتاب و نتیجه خود، هیچ‌گاه، برابر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همیشه بازتاب عمل سنگین‌تر و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تنها خصیصه اعمال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اعمال بد و ناروا نیستند که برخوردار از غرامتی سنگین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کردار و رفتار حَسَن و صالح و خوب نیز غنیمتی عظیم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مقتضای عدل و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تنها اعمال بد و یا حتی تنها اعمال خوب این‌گونه می‌نمود جایی برای خدشه و نقض و ایراد نیز باقی بود، اما می‌بینیم که نه تنها اعمال خلاف و ناصواب کیفری عظیم دارند بلکه کردار شایسته و صلاح نیز پاداشی بزرگ می‌یابند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عظیم و بزرگ بر اساس عدل و یکسان نگری اگر بزرگی و</w:t>
      </w:r>
      <w:bookmarkStart w:id="417" w:name="pg240_1087"/>
    </w:p>
    <w:p>
      <w:pPr>
        <w:pStyle w:val="BookText"/>
        <w:rPr/>
      </w:pPr>
      <w:bookmarkEnd w:id="417"/>
      <w:r>
        <w:rPr>
          <w:rFonts w:ascii="IRNazanin" w:hAnsi="IRNazanin" w:eastAsia="IRNazanin"/>
          <w:color w:val="111111"/>
          <w:sz w:val="28"/>
          <w:sz w:val="28"/>
          <w:szCs w:val="28"/>
          <w:rtl w:val="true"/>
          <w:lang w:bidi="fa-IR"/>
        </w:rPr>
        <w:t xml:space="preserve">عظمت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آن بی‌نصیب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انسان نیز به گونه‌ای است که همواره طالب بزرگی و عظمت و بیشتری است، و می‌خواهد اگر دانه‌ای از سیب را می‌کارد، خرمنی از سیب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می‌آورد، ولی همین توقع نیز در خصوص دانه‌های بی‌ارزش دیگر نیز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خویش را از انصاف و منطق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کار خاک رویش، تکثیر و زیادت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تفاوت نمی‌کند که دانه‌ها 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تفاوت دانه‌ها تنها برای انسان قابل اهمیت است، بنابراین خود نیز باید در انتخاب صحیح دانه‌ها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دانه‌ای را به خاک ندهد</w:t>
      </w:r>
      <w:r>
        <w:rPr>
          <w:rFonts w:eastAsia="IRNazanin" w:cs="IRNazanin"/>
          <w:color w:val="111111"/>
          <w:sz w:val="28"/>
          <w:szCs w:val="28"/>
          <w:rtl w:val="true"/>
          <w:lang w:bidi="fa-IR"/>
        </w:rPr>
        <w:t>.</w:t>
      </w:r>
    </w:p>
    <w:p>
      <w:pPr>
        <w:pStyle w:val="Heading3"/>
        <w:numPr>
          <w:ilvl w:val="2"/>
          <w:numId w:val="1"/>
        </w:numPr>
        <w:rPr/>
      </w:pPr>
      <w:bookmarkStart w:id="418" w:name="__RefHeading___Toc2099818_211673320"/>
      <w:bookmarkStart w:id="419" w:name="_Toc155"/>
      <w:bookmarkEnd w:id="418"/>
      <w:r>
        <w:rPr>
          <w:rtl w:val="true"/>
        </w:rPr>
        <w:t>جاودانه</w:t>
      </w:r>
      <w:bookmarkEnd w:id="419"/>
    </w:p>
    <w:p>
      <w:pPr>
        <w:pStyle w:val="BookText"/>
        <w:rPr/>
      </w:pPr>
      <w:r>
        <w:rPr>
          <w:rFonts w:ascii="IRNazanin" w:hAnsi="IRNazanin" w:eastAsia="IRNazanin"/>
          <w:color w:val="111111"/>
          <w:sz w:val="28"/>
          <w:sz w:val="28"/>
          <w:szCs w:val="28"/>
          <w:rtl w:val="true"/>
          <w:lang w:bidi="fa-IR"/>
        </w:rPr>
        <w:t>و البته اگر کار خاک، تکثیر نبود، زندگی انسان نیز نابسامان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با همه بزرگی که دارد، عرصه‌ای پر تنگنا و مشقت ساز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خاک در برابر هر دانه گندم به جای هفتصد دانه یک دانه پدید می‌آورد دیگر زمین با تمام وسعتی که داشت، تنگ و باریک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تنها گندم‌زار می‌شد باز پاسخگو نبود، چرا که جمعیت انسان‌ها بسی انبوه و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آنجا که انسان موجودی ابدی و جاودانه است، و حجم ساعات و آنات و روزهایی که در پیش دارد بی‌حد و بی‌پایان است، از این‌رو باید در برابر هر عمل پاداشی عظیم به چنگ آورد، وگرنه در قبال هر عمل خیر اگر یک پاداش، آن هم به همان میزان، دریافت کند، زندگی و حیات با همه جاودانگی و وسعت بر او جهنمی دردناک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انسان را برای بهشت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محصول عمل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عمل در طول حیات و زندگی،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و زندگی هر چند طولانی باشد، در برابر ابدیت که بی‌منتهاست کوتاه می‌نماید، پس چاره</w:t>
      </w:r>
      <w:bookmarkStart w:id="420" w:name="pg240_1088"/>
    </w:p>
    <w:p>
      <w:pPr>
        <w:pStyle w:val="BookText"/>
        <w:rPr/>
      </w:pPr>
      <w:bookmarkEnd w:id="420"/>
      <w:r>
        <w:rPr>
          <w:rFonts w:ascii="IRNazanin" w:hAnsi="IRNazanin" w:eastAsia="IRNazanin"/>
          <w:color w:val="111111"/>
          <w:sz w:val="28"/>
          <w:sz w:val="28"/>
          <w:szCs w:val="28"/>
          <w:rtl w:val="true"/>
          <w:lang w:bidi="fa-IR"/>
        </w:rPr>
        <w:t>جز این نیست که نتیجه عمل، هر چند ناچیز و خُرد باشد، فراوان و انبوه باشد، و این فراوانی جز با پیوستگی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تمام نقاط زمین چشمه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از نقاطی محدود و معدود آب می‌جوشد، اما به دلیل پیوستگی، انبوه شده و مزارع بسیاری را سبز و با ثمر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نیز هر یک از کردار خُرد و ناچیز انسان به چشمه‌ای می‌ماند که انواع نعمت‌ها و موهبت‌ها از دل آن می‌جوشد و این جوشش به بلندای ابدیت پایدار و پیوسته است</w:t>
      </w:r>
      <w:r>
        <w:rPr>
          <w:rFonts w:eastAsia="IRNazanin" w:cs="IRNazanin"/>
          <w:color w:val="111111"/>
          <w:sz w:val="28"/>
          <w:szCs w:val="28"/>
          <w:rtl w:val="true"/>
          <w:lang w:bidi="fa-IR"/>
        </w:rPr>
        <w:t>.</w:t>
      </w:r>
    </w:p>
    <w:p>
      <w:pPr>
        <w:pStyle w:val="Heading3"/>
        <w:numPr>
          <w:ilvl w:val="2"/>
          <w:numId w:val="1"/>
        </w:numPr>
        <w:rPr/>
      </w:pPr>
      <w:bookmarkStart w:id="421" w:name="__RefHeading___Toc2099820_211673320"/>
      <w:bookmarkStart w:id="422" w:name="_Toc156"/>
      <w:bookmarkEnd w:id="421"/>
      <w:r>
        <w:rPr>
          <w:rtl w:val="true"/>
        </w:rPr>
        <w:t>کریم</w:t>
      </w:r>
      <w:bookmarkEnd w:id="422"/>
    </w:p>
    <w:p>
      <w:pPr>
        <w:pStyle w:val="BookText"/>
        <w:rPr/>
      </w:pPr>
      <w:r>
        <w:rPr>
          <w:rFonts w:ascii="IRNazanin" w:hAnsi="IRNazanin" w:eastAsia="IRNazanin"/>
          <w:color w:val="111111"/>
          <w:sz w:val="28"/>
          <w:sz w:val="28"/>
          <w:szCs w:val="28"/>
          <w:rtl w:val="true"/>
          <w:lang w:bidi="fa-IR"/>
        </w:rPr>
        <w:t>و از این همه گذشته خداوند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که دستانش باز و باسط و گشاده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طبیعتاً به میزان کَرَمِ خویش کرامت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را عمری جاودانه و ابدی می‌بخشد از آن روست که کرامت وی بی‌منتها و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 آیینه‌ای که می‌تواند به گونه‌ای تمام نما، نمای کرم و اکرامِ بی‌حصر و بی‌حدِ وی را نمایان سازد آیینه ابدیت و جاودانگی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او عام است و فیض او عمیم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او بی‌انتها جُودش قدیم</w:t>
      </w:r>
    </w:p>
    <w:p>
      <w:pPr>
        <w:pStyle w:val="BookText"/>
        <w:rPr/>
      </w:pPr>
      <w:r>
        <w:rPr>
          <w:rFonts w:ascii="IRNazanin" w:hAnsi="IRNazanin" w:eastAsia="IRNazanin"/>
          <w:color w:val="111111"/>
          <w:sz w:val="28"/>
          <w:sz w:val="28"/>
          <w:szCs w:val="28"/>
          <w:rtl w:val="true"/>
          <w:lang w:bidi="fa-IR"/>
        </w:rPr>
        <w:t>و البته کسی که بر چنین خداوندی پشت نموده و اعراض می‌کند چنین کرم و کرامتی را نیز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مایه آن می‌شود که تا شام ابد در جهنمی سوزان از حسرت و ندامت به آتش نشیند</w:t>
      </w:r>
      <w:r>
        <w:rPr>
          <w:rFonts w:eastAsia="IRNazanin" w:cs="IRNazanin"/>
          <w:color w:val="111111"/>
          <w:sz w:val="28"/>
          <w:szCs w:val="28"/>
          <w:rtl w:val="true"/>
          <w:lang w:bidi="fa-IR"/>
        </w:rPr>
        <w:t>.</w:t>
      </w:r>
    </w:p>
    <w:p>
      <w:pPr>
        <w:pStyle w:val="Heading3"/>
        <w:numPr>
          <w:ilvl w:val="2"/>
          <w:numId w:val="1"/>
        </w:numPr>
        <w:rPr/>
      </w:pPr>
      <w:bookmarkStart w:id="423" w:name="__RefHeading___Toc2099822_211673320"/>
      <w:bookmarkStart w:id="424" w:name="_Toc157"/>
      <w:bookmarkEnd w:id="423"/>
      <w:r>
        <w:rPr>
          <w:rtl w:val="true"/>
        </w:rPr>
        <w:t>کردار خیر</w:t>
      </w:r>
      <w:bookmarkEnd w:id="424"/>
    </w:p>
    <w:p>
      <w:pPr>
        <w:pStyle w:val="BookText"/>
        <w:rPr/>
      </w:pPr>
      <w:r>
        <w:rPr>
          <w:rFonts w:ascii="IRNazanin" w:hAnsi="IRNazanin" w:eastAsia="IRNazanin"/>
          <w:color w:val="111111"/>
          <w:sz w:val="28"/>
          <w:sz w:val="28"/>
          <w:szCs w:val="28"/>
          <w:rtl w:val="true"/>
          <w:lang w:bidi="fa-IR"/>
        </w:rPr>
        <w:t>و البته عمل و رفتار و کرداری پدید آور بهشت است که خیر، خوب و صلاح باشد، و عملی خیر خواهد بود که مورد فرمان خداوند باشد، و نیز برای خداوند صورت پذیرد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احسان و نیکی نمودن که خواست خداوند است، و اگر انسان آن را نیز</w:t>
      </w:r>
      <w:bookmarkStart w:id="425" w:name="pg240_1089"/>
    </w:p>
    <w:p>
      <w:pPr>
        <w:pStyle w:val="BookText"/>
        <w:rPr/>
      </w:pPr>
      <w:bookmarkEnd w:id="425"/>
      <w:r>
        <w:rPr>
          <w:rFonts w:ascii="IRNazanin" w:hAnsi="IRNazanin" w:eastAsia="IRNazanin"/>
          <w:color w:val="111111"/>
          <w:sz w:val="28"/>
          <w:sz w:val="28"/>
          <w:szCs w:val="28"/>
          <w:rtl w:val="true"/>
          <w:lang w:bidi="fa-IR"/>
        </w:rPr>
        <w:t>برای خداوند به کار بندد، عملی خیر است و هر چند اندک باشد ولی پاداش عظیم دارد و ماندگار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محسنان مردند و احسان‌ها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خنک آن را که این مَرکب براند</w:t>
      </w:r>
    </w:p>
    <w:p>
      <w:pPr>
        <w:pStyle w:val="BookText"/>
        <w:rPr/>
      </w:pPr>
      <w:r>
        <w:rPr>
          <w:rFonts w:ascii="IRNazanin" w:hAnsi="IRNazanin" w:eastAsia="IRNazanin"/>
          <w:color w:val="111111"/>
          <w:sz w:val="28"/>
          <w:sz w:val="28"/>
          <w:szCs w:val="28"/>
          <w:rtl w:val="true"/>
          <w:lang w:bidi="fa-IR"/>
        </w:rPr>
        <w:t>مُرد محسن لیک احسانش نَمُرد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یزدان دین و احسان نیست خُرد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خداوند نیز از سر کرامت آن را مکافات می‌کند و با لطف و عنایات بی‌شمار و پیوسته خویش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احسان را مکافات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و احسان و ثواب معتبر </w:t>
      </w:r>
      <w:r>
        <w:rPr>
          <w:rStyle w:val="FootnoteAnchor"/>
          <w:rtl w:val="true"/>
        </w:rPr>
        <w:footnoteReference w:id="470"/>
      </w:r>
    </w:p>
    <w:p>
      <w:pPr>
        <w:pStyle w:val="Heading3"/>
        <w:numPr>
          <w:ilvl w:val="2"/>
          <w:numId w:val="1"/>
        </w:numPr>
        <w:rPr/>
      </w:pPr>
      <w:bookmarkStart w:id="426" w:name="__RefHeading___Toc2099824_211673320"/>
      <w:bookmarkStart w:id="427" w:name="_Toc158"/>
      <w:bookmarkEnd w:id="426"/>
      <w:r>
        <w:rPr>
          <w:rtl w:val="true"/>
        </w:rPr>
        <w:t>پاسخ ماندگار</w:t>
      </w:r>
      <w:bookmarkEnd w:id="427"/>
    </w:p>
    <w:p>
      <w:pPr>
        <w:pStyle w:val="BookText"/>
        <w:rPr/>
      </w:pPr>
      <w:r>
        <w:rPr>
          <w:rFonts w:ascii="IRNazanin" w:hAnsi="IRNazanin" w:eastAsia="IRNazanin"/>
          <w:color w:val="111111"/>
          <w:sz w:val="28"/>
          <w:sz w:val="28"/>
          <w:szCs w:val="28"/>
          <w:rtl w:val="true"/>
          <w:lang w:bidi="fa-IR"/>
        </w:rPr>
        <w:t>بنابراین، هیچ عملی، خواه خیر و خواه شر، بی‌پاسخ نخواهد بود، و پاسخ نیز ماندگار و مداوم است، همچنان‌که عمل نیز این‌گونه می‌باشد، و هرگز از میان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دانشمندان برآنند تا صوت داود و نیز مناجات موسی و هم فریاد عیسی را در فلسطین بدست آورند زیرا بر این باورند که هیچ عملی در این دنیا از میان نخواهد رفت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دانشمندان کوزه‌ای که کوزه‌گری در پنج هزار سال پیش از میلاد مسیح، ساخته بود، از طریق تجهیزات خود به صدا درآورده‌اند، و آهنگی که کوزه‌گر هنگام ساخت کوزه به آن مترنم بوده است، بدست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وقتی پای عمل برای همیشه در میان باشد، عکس العمل و بازتاب آن را نیز سایه‌وار با خود خواهد داشت</w:t>
      </w:r>
      <w:r>
        <w:rPr>
          <w:rFonts w:eastAsia="IRNazanin" w:cs="IRNazanin"/>
          <w:color w:val="111111"/>
          <w:sz w:val="28"/>
          <w:szCs w:val="28"/>
          <w:rtl w:val="true"/>
          <w:lang w:bidi="fa-IR"/>
        </w:rPr>
        <w:t>.</w:t>
      </w:r>
      <w:bookmarkStart w:id="428" w:name="pg240_1090"/>
    </w:p>
    <w:p>
      <w:pPr>
        <w:pStyle w:val="BookText"/>
        <w:rPr/>
      </w:pPr>
      <w:bookmarkEnd w:id="428"/>
      <w:r>
        <w:rPr>
          <w:rFonts w:ascii="IRNazanin" w:hAnsi="IRNazanin" w:eastAsia="IRNazanin"/>
          <w:color w:val="111111"/>
          <w:sz w:val="28"/>
          <w:sz w:val="28"/>
          <w:szCs w:val="28"/>
          <w:rtl w:val="true"/>
          <w:lang w:bidi="fa-IR"/>
        </w:rPr>
        <w:t>البته عکس العمل در دنیا به گونه‌ای است و در آخرت به گونه‌ای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قنبر، غلام علی علیه السلام، سخنی نیش‌دار گفت، و قنبر سخت آزرده شد، و چندان به طول نینجامید، و شاید فردای همان روز بود، که ماری نیش خود را به وی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سوزش و درد می‌نالید،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بازتاب همان سخن نیش‌دار است که در این دنیا به صورت نیش مار جلوه‌گر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بی‌گمان بازتاب این امر در آخرت به گونه‌ای دیگر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مسلم است از وی جدا نخواهد شد</w:t>
      </w:r>
      <w:r>
        <w:rPr>
          <w:rFonts w:eastAsia="IRNazanin" w:cs="IRNazanin"/>
          <w:color w:val="111111"/>
          <w:sz w:val="28"/>
          <w:szCs w:val="28"/>
          <w:rtl w:val="true"/>
          <w:lang w:bidi="fa-IR"/>
        </w:rPr>
        <w:t>.</w:t>
      </w:r>
    </w:p>
    <w:p>
      <w:pPr>
        <w:pStyle w:val="Heading3"/>
        <w:numPr>
          <w:ilvl w:val="2"/>
          <w:numId w:val="1"/>
        </w:numPr>
        <w:rPr/>
      </w:pPr>
      <w:bookmarkStart w:id="429" w:name="__RefHeading___Toc2099826_211673320"/>
      <w:bookmarkStart w:id="430" w:name="_Toc159"/>
      <w:bookmarkEnd w:id="429"/>
      <w:r>
        <w:rPr>
          <w:rtl w:val="true"/>
        </w:rPr>
        <w:t>بهشت</w:t>
      </w:r>
      <w:bookmarkEnd w:id="430"/>
    </w:p>
    <w:p>
      <w:pPr>
        <w:pStyle w:val="BookText"/>
        <w:rPr/>
      </w:pPr>
      <w:r>
        <w:rPr>
          <w:rFonts w:ascii="IRNazanin" w:hAnsi="IRNazanin" w:eastAsia="IRNazanin"/>
          <w:color w:val="111111"/>
          <w:sz w:val="28"/>
          <w:sz w:val="28"/>
          <w:szCs w:val="28"/>
          <w:rtl w:val="true"/>
          <w:lang w:bidi="fa-IR"/>
        </w:rPr>
        <w:t>کسی امام صادق علیه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کیفر و یا پاداش اعمال انسان که طی عمر کوتاه خود در دنیا صورت داده است، جاودانه و ابدی 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به وی عمری ارزانی داشت و آن را در طاعت و معصیت سپری ساخت، بی‌گمان هر چه بر روزگار یزید اگر به جای سی و دو سال تا ابدیت نیز می‌زیست یزید بود، و دست از کار خود نمی‌کشید، و نادم نیز نمی‌شد، و یا می‌شد اما صوری و به دروغ و کاذب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پس از واقعه کربلا از ندامت خود می‌گفت، اما تنها یک سال بعد در یورش به شهر مدینه، شهر پیامبر پاک خدا، هفده هزار نفر را به خاک و خون کشید، و مزار پاک پیامبر را اصطبل حیوانات قشون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دوباره از ندامت و پشیمانی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به طول نینجامید که فرمان تخریب کعبه، و نیز به آتش کشیدن پرده آن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یزید می‌خواهد برای ابدیت یزید باشد، و این حقیقت در تمام مدت عمر کوتاه وی به خوبی پیدا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چنین خواستی که عین آتش است، از دنیا می‌رود، که البته برای همیشه با او خواهد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علی بن ابیطالب می‌خواست برای همیشه علی باشد، و این</w:t>
      </w:r>
      <w:bookmarkStart w:id="431" w:name="pg240_1091"/>
    </w:p>
    <w:p>
      <w:pPr>
        <w:pStyle w:val="BookText"/>
        <w:rPr/>
      </w:pPr>
      <w:bookmarkEnd w:id="431"/>
      <w:r>
        <w:rPr>
          <w:rFonts w:ascii="IRNazanin" w:hAnsi="IRNazanin" w:eastAsia="IRNazanin"/>
          <w:color w:val="111111"/>
          <w:sz w:val="28"/>
          <w:sz w:val="28"/>
          <w:szCs w:val="28"/>
          <w:rtl w:val="true"/>
          <w:lang w:bidi="fa-IR"/>
        </w:rPr>
        <w:t>حقیقت مسلم و صادق را در عمر نه چندان بلند خود نشان داد، و نشان داد که هر چه بماند همان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قالی بافی که تنها نیمی از قالی را بافته، اما از همان نیمه پیداست که نیم دیگر آن را چگونه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چنین خواستی عینِ رضوان و بهشت است که در دنیا به صورت آرامش، و در آخرت نیز به صورت جنات و قصور و رضوان حق جلوه‌گر است</w:t>
      </w:r>
      <w:r>
        <w:rPr>
          <w:rFonts w:eastAsia="IRNazanin" w:cs="IRNazanin"/>
          <w:color w:val="111111"/>
          <w:sz w:val="28"/>
          <w:szCs w:val="28"/>
          <w:rtl w:val="true"/>
          <w:lang w:bidi="fa-IR"/>
        </w:rPr>
        <w:t>.</w:t>
      </w:r>
    </w:p>
    <w:p>
      <w:pPr>
        <w:pStyle w:val="Heading3"/>
        <w:numPr>
          <w:ilvl w:val="2"/>
          <w:numId w:val="1"/>
        </w:numPr>
        <w:rPr/>
      </w:pPr>
      <w:bookmarkStart w:id="432" w:name="__RefHeading___Toc2099828_211673320"/>
      <w:bookmarkStart w:id="433" w:name="_Toc160"/>
      <w:bookmarkEnd w:id="432"/>
      <w:r>
        <w:rPr>
          <w:rtl w:val="true"/>
        </w:rPr>
        <w:t>میهمان عمل</w:t>
      </w:r>
      <w:bookmarkEnd w:id="433"/>
    </w:p>
    <w:p>
      <w:pPr>
        <w:pStyle w:val="BookText"/>
        <w:rPr/>
      </w:pPr>
      <w:r>
        <w:rPr>
          <w:rFonts w:ascii="IRNazanin" w:hAnsi="IRNazanin" w:eastAsia="IRNazanin"/>
          <w:color w:val="111111"/>
          <w:sz w:val="28"/>
          <w:sz w:val="28"/>
          <w:szCs w:val="28"/>
          <w:rtl w:val="true"/>
          <w:lang w:bidi="fa-IR"/>
        </w:rPr>
        <w:t>براین اساس، در قیامت، همه، میهمان عمل و خواست خویشند، و عمل و خواست اگر مبارک باشد، نتیجه و بازتاب آن مبارک و اگر نامیمون باشد جز نامیمونی حاصلی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مهرها را جمله جنس مهر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قهرها را جمله جنس قهر دان</w:t>
      </w:r>
    </w:p>
    <w:p>
      <w:pPr>
        <w:pStyle w:val="BookText"/>
        <w:rPr/>
      </w:pPr>
      <w:r>
        <w:rPr>
          <w:rFonts w:ascii="IRNazanin" w:hAnsi="IRNazanin" w:eastAsia="IRNazanin"/>
          <w:color w:val="111111"/>
          <w:sz w:val="28"/>
          <w:sz w:val="28"/>
          <w:szCs w:val="28"/>
          <w:rtl w:val="true"/>
          <w:lang w:bidi="fa-IR"/>
        </w:rPr>
        <w:t>لا ابالی لا ابالی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زانکه جنس هم بُوَند اندر خرد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پس در حقیقت، انسان، در قیامت بر سفره خود نشسته است، و البته کسی نمی‌تواند کسی را از سفره خود دور و جدا سازد، و اگر چنین کند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 و ظلم تنها در دنیا معنا می‌یابد، و در آخرت جز عدل و قسط چیزی دیگر حاکم نخواهد بود</w:t>
      </w:r>
      <w:r>
        <w:rPr>
          <w:rFonts w:eastAsia="IRNazanin" w:cs="IRNazanin"/>
          <w:color w:val="111111"/>
          <w:sz w:val="28"/>
          <w:szCs w:val="28"/>
          <w:rtl w:val="true"/>
          <w:lang w:bidi="fa-IR"/>
        </w:rPr>
        <w:t>.</w:t>
      </w:r>
    </w:p>
    <w:p>
      <w:pPr>
        <w:pStyle w:val="Heading3"/>
        <w:numPr>
          <w:ilvl w:val="2"/>
          <w:numId w:val="1"/>
        </w:numPr>
        <w:rPr/>
      </w:pPr>
      <w:bookmarkStart w:id="434" w:name="__RefHeading___Toc2099830_211673320"/>
      <w:bookmarkStart w:id="435" w:name="_Toc161"/>
      <w:bookmarkEnd w:id="434"/>
      <w:r>
        <w:rPr>
          <w:rtl w:val="true"/>
        </w:rPr>
        <w:t>هوس</w:t>
      </w:r>
      <w:bookmarkEnd w:id="43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که انسان بر سفره اعمال و خواست‌های خود است، سزاوار نیست که اعمالش ناروا و ناصواب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عملی جز خیر نخواهد و جز خیر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خدا همین است و بس، و پیروی از هوا و هوس آدمی را از این راه پر</w:t>
      </w:r>
      <w:bookmarkStart w:id="436" w:name="pg240_1092"/>
    </w:p>
    <w:p>
      <w:pPr>
        <w:pStyle w:val="BookText"/>
        <w:rPr/>
      </w:pPr>
      <w:bookmarkEnd w:id="436"/>
      <w:r>
        <w:rPr>
          <w:rFonts w:ascii="IRNazanin" w:hAnsi="IRNazanin" w:eastAsia="IRNazanin"/>
          <w:color w:val="111111"/>
          <w:sz w:val="28"/>
          <w:sz w:val="28"/>
          <w:szCs w:val="28"/>
          <w:rtl w:val="true"/>
          <w:lang w:bidi="fa-IR"/>
        </w:rPr>
        <w:t>خیر و مبارک دور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الْهَوی فَیُضِلَّکَ عَنْ سَبیلِ اللَّهِ</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با هوی و آرزو کم باش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یُضِلُّک عن سبیل اللَّه اوست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البته جز با مدد خداوند بر هواهای خویش نمی‌توان فائق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هواها کی رهی بی‌جام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زهو قانع شده با نام هو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 کسی که دست از هواهای خود بِشُوید پاینده و جاودانه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زجان مُردم زجانان زنده‌ام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مرگم تا ابد پاینده‌ام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باری، پایندگی و زندگی جز در سایه بی‌هوایی به چنگ نمی‌آید، همچنانکه مردگی و کوری جز در شوره‌زار هوس و هوا نمی‌روید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وَالْهَوی شَرِیْکُ الْعَمی</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حقیقت سرایی است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 گرد برخاسته</w:t>
      </w:r>
    </w:p>
    <w:p>
      <w:pPr>
        <w:pStyle w:val="BookText"/>
        <w:rPr/>
      </w:pPr>
      <w:r>
        <w:rPr>
          <w:rFonts w:ascii="IRNazanin" w:hAnsi="IRNazanin" w:eastAsia="IRNazanin"/>
          <w:color w:val="111111"/>
          <w:sz w:val="28"/>
          <w:sz w:val="28"/>
          <w:szCs w:val="28"/>
          <w:rtl w:val="true"/>
          <w:lang w:bidi="fa-IR"/>
        </w:rPr>
        <w:t>نبینی که جایی که برخاست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نبیند نظر گرچه بیناست مرد </w:t>
      </w:r>
      <w:r>
        <w:rPr>
          <w:rStyle w:val="FootnoteAnchor"/>
          <w:rtl w:val="true"/>
        </w:rPr>
        <w:footnoteReference w:id="477"/>
      </w:r>
    </w:p>
    <w:p>
      <w:pPr>
        <w:pStyle w:val="Heading3"/>
        <w:numPr>
          <w:ilvl w:val="2"/>
          <w:numId w:val="1"/>
        </w:numPr>
        <w:rPr/>
      </w:pPr>
      <w:bookmarkStart w:id="437" w:name="__RefHeading___Toc2099832_211673320"/>
      <w:bookmarkStart w:id="438" w:name="_Toc162"/>
      <w:bookmarkEnd w:id="437"/>
      <w:r>
        <w:rPr>
          <w:rtl w:val="true"/>
        </w:rPr>
        <w:t>بازتاب یک هوی</w:t>
      </w:r>
      <w:bookmarkEnd w:id="43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نمونه‌ای از هواپرستی و نیز بازتاب آن را 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سالیانِ سال بر مناره مسجد مشهورِ شهر می‌رفت و با اذان خود مردم را به مسجد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و در حالی که اذان سر می‌داد چشمانش به خانه همجوار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آب را دید، و کنارش دخترکی ناز و طناز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نگاهش تیزتر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مرغ دلش از روزنه چشم گریخت، و بر زلف دخترک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مؤذّن پایین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شتابان به خانه دخترک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درب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مؤذن بی‌هیچ سخنی که زمینه را فراهم سازد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خانه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بتی سیمین تن، واو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نیستیم، و مرام و مسلک ما زرتشتی است، و تو نیز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شام دل و دینم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من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 می‌شوی؟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این پس مرا هم کیش خویش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مراسمی و پیش تمام هم کیشان من همین شهادت را خواهی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پدر پذیرفت و همه را دعوت نموده و ضیافتی عظیم برپا ساخت، و مؤذن نیز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گرایش خویش به آیین زرتشت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میان اوج هلهله و شادی از وی خواستند که راه حجله را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شتابان از پله‌ها بالا شد و به پله آخرین نرسیده بود که پایش لغزید و معلق زنان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ندانستند که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مُرد و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تَنْقادُوا لِاهْوائِکُم</w:t>
      </w:r>
      <w:r>
        <w:rPr>
          <w:rFonts w:eastAsia="Amiri" w:cs="Amiri" w:ascii="Amiri" w:hAnsi="Amiri"/>
          <w:color w:val="111111"/>
          <w:sz w:val="28"/>
          <w:szCs w:val="28"/>
          <w:rtl w:val="true"/>
          <w:lang w:bidi="ar-SA"/>
        </w:rPr>
        <w:t xml:space="preserve">» </w:t>
      </w:r>
      <w:r>
        <w:rPr>
          <w:rStyle w:val="FootnoteAnchor"/>
          <w:rtl w:val="true"/>
        </w:rPr>
        <w:footnoteReference w:id="478"/>
      </w:r>
      <w:r>
        <w:rPr>
          <w:rFonts w:ascii="IRNazanin" w:hAnsi="IRNazanin" w:eastAsia="IRNazanin"/>
          <w:color w:val="111111"/>
          <w:sz w:val="28"/>
          <w:sz w:val="28"/>
          <w:szCs w:val="28"/>
          <w:rtl w:val="true"/>
          <w:lang w:bidi="fa-IR"/>
        </w:rPr>
        <w:t>رام و مطیع هوس‌های خویش نباشید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کی معتکف کاخ هوس باید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کاروان رفت دلا رو به رهی باید کرد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وجود آدمی به آینه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وجود آدمی اگر با خداوند مقابل و مواجه باشد جز خوبی و زیبایی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این آینه رو به نفس و هوا و هوس باشد جز زشتی و پلیدی به نمایش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که لاجرم فضل خداوند را نصیب برد، و پس از آن همه سیاهی به آن همه روشنی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بی‌نام و نشان که نادیده‌ها را می‌دید و ناگفته‌ها را می‌گفت</w:t>
      </w:r>
      <w:r>
        <w:rPr>
          <w:rFonts w:eastAsia="IRNazanin" w:cs="IRNazanin"/>
          <w:color w:val="111111"/>
          <w:sz w:val="28"/>
          <w:szCs w:val="28"/>
          <w:rtl w:val="true"/>
          <w:lang w:bidi="fa-IR"/>
        </w:rPr>
        <w:t>.</w:t>
      </w:r>
      <w:bookmarkStart w:id="439" w:name="pg240_1096"/>
    </w:p>
    <w:p>
      <w:pPr>
        <w:pStyle w:val="Heading2"/>
        <w:numPr>
          <w:ilvl w:val="1"/>
          <w:numId w:val="1"/>
        </w:numPr>
        <w:rPr/>
      </w:pPr>
      <w:bookmarkStart w:id="440" w:name="__RefHeading___Toc2099834_211673320"/>
      <w:bookmarkStart w:id="441" w:name="_Toc163"/>
      <w:bookmarkEnd w:id="439"/>
      <w:bookmarkEnd w:id="440"/>
      <w:r>
        <w:rPr>
          <w:rtl w:val="true"/>
        </w:rPr>
        <w:t>آینه وجود</w:t>
      </w:r>
      <w:bookmarkEnd w:id="441"/>
    </w:p>
    <w:p>
      <w:pPr>
        <w:pStyle w:val="Heading3"/>
        <w:numPr>
          <w:ilvl w:val="2"/>
          <w:numId w:val="1"/>
        </w:numPr>
        <w:rPr/>
      </w:pPr>
      <w:bookmarkStart w:id="442" w:name="__RefHeading___Toc2099836_211673320"/>
      <w:bookmarkStart w:id="443" w:name="_Toc164"/>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آینه‌ها برابر هر چیز که باشند همان چیز را منعکس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مواجه با مزرعه باشند مزرعه، و اگر موازی و مقابل با مزبله باشند مزبله را نشان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امکان این نیست که آینه‌ای رو به چیزی باشد اما چیزی دیگر را بر صفحه خود نمایش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اینکه آینه‌ای رویاروی بوته‌ای از گل باشد اما بوته‌ای خار را ظهور و جلوه دهد امری ناشدنی و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نیز چیزی درست شبیه به یک آینه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بُوَد در این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آیینه بی‌کم و کاست </w:t>
      </w:r>
      <w:r>
        <w:rPr>
          <w:rStyle w:val="FootnoteAnchor"/>
          <w:rtl w:val="true"/>
        </w:rPr>
        <w:footnoteReference w:id="48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آینه اگر رو به خداوند باشد صفات پاک و زیبا و شایسته خداوندی را</w:t>
      </w:r>
      <w:bookmarkStart w:id="444" w:name="pg240_1097"/>
    </w:p>
    <w:p>
      <w:pPr>
        <w:pStyle w:val="BookText"/>
        <w:rPr/>
      </w:pPr>
      <w:bookmarkEnd w:id="444"/>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مهر، کرامت، رحمت، جمال، جلال، و شکوه به نمایش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چون آب دان صاف و زلال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 آن تابان صفات ذوالجلال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خوب رویان آینه خوبی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ایشان عکس مطلوبی او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اگر این آینه رو به شیطان و شهوت و هوا و هوس باشد، جز پلیدی و پستی و ناپاکی و ناروایی و زشتی و سنگدلی و بی‌مهری، چیزی دیگر نمی‌نماید</w:t>
      </w:r>
      <w:r>
        <w:rPr>
          <w:rFonts w:eastAsia="IRNazanin" w:cs="IRNazanin"/>
          <w:color w:val="111111"/>
          <w:sz w:val="28"/>
          <w:szCs w:val="28"/>
          <w:rtl w:val="true"/>
          <w:lang w:bidi="fa-IR"/>
        </w:rPr>
        <w:t>.</w:t>
      </w:r>
    </w:p>
    <w:p>
      <w:pPr>
        <w:pStyle w:val="Heading3"/>
        <w:numPr>
          <w:ilvl w:val="2"/>
          <w:numId w:val="1"/>
        </w:numPr>
        <w:rPr/>
      </w:pPr>
      <w:bookmarkStart w:id="445" w:name="__RefHeading___Toc2099838_211673320"/>
      <w:bookmarkStart w:id="446" w:name="_Toc165"/>
      <w:bookmarkEnd w:id="445"/>
      <w:r>
        <w:rPr>
          <w:rtl w:val="true"/>
        </w:rPr>
        <w:t>صفات حق</w:t>
      </w:r>
      <w:bookmarkEnd w:id="446"/>
    </w:p>
    <w:p>
      <w:pPr>
        <w:pStyle w:val="BookText"/>
        <w:rPr/>
      </w:pPr>
      <w:r>
        <w:rPr>
          <w:rFonts w:ascii="IRNazanin" w:hAnsi="IRNazanin" w:eastAsia="IRNazanin"/>
          <w:color w:val="111111"/>
          <w:sz w:val="28"/>
          <w:sz w:val="28"/>
          <w:szCs w:val="28"/>
          <w:rtl w:val="true"/>
          <w:lang w:bidi="fa-IR"/>
        </w:rPr>
        <w:t>البته، آینه‌ها به هر میزان که موازی باچیزی باشند به همان میزان نیز آن چیز را نشان داده و ارائه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تنها بخشی از آینه با مزرعه‌ای برابر و روبرو باشد، طبیعتاً بخشی از مزرعه و اگر، به تمامی، موازی با مزرعه باشد تمامی آن را خواهد نمود و آدمی نیز به هر اندازه که با خداوند مواجه و برابر باشد به همان قدر و اندازه از صفات زیبای حق آشکارا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اگر فرشتگان بر آدم سجده بردند از آن رو بود که در آینه وجود وی خدا را به تمامی یافتند و دیدند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پیش آینَه‌ست از بهر او </w:t>
      </w:r>
      <w:r>
        <w:rPr>
          <w:rStyle w:val="FootnoteAnchor"/>
          <w:rtl w:val="true"/>
        </w:rPr>
        <w:footnoteReference w:id="483"/>
      </w:r>
      <w:r>
        <w:rPr>
          <w:rFonts w:ascii="IRNazanin" w:hAnsi="IRNazanin" w:eastAsia="IRNazanin"/>
          <w:color w:val="111111"/>
          <w:sz w:val="28"/>
          <w:sz w:val="28"/>
          <w:szCs w:val="28"/>
          <w:rtl w:val="true"/>
          <w:lang w:bidi="fa-IR"/>
        </w:rPr>
        <w:t>چرا که انبیا هر یک آینه‌ای هستند که تمام نُما خدا را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آئینه وجود خویش را به تمامی، با او موازی و برابر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ابراهیم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من تنها مواجه و روبروی کسی هستم که آفریدگار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و خال تو چو بر لوح دلم نقش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هر صورت زیبنده بِبُرد از یادم</w:t>
      </w:r>
    </w:p>
    <w:p>
      <w:pPr>
        <w:pStyle w:val="BookText"/>
        <w:rPr/>
      </w:pPr>
      <w:r>
        <w:rPr>
          <w:rFonts w:ascii="IRNazanin" w:hAnsi="IRNazanin" w:eastAsia="IRNazanin"/>
          <w:color w:val="111111"/>
          <w:sz w:val="28"/>
          <w:sz w:val="28"/>
          <w:szCs w:val="28"/>
          <w:rtl w:val="true"/>
          <w:lang w:bidi="fa-IR"/>
        </w:rPr>
        <w:t>بجز از درس غم عشق نیاموخت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اول که سَبَق پیش نهاد استادم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یعنی در آینه وجود من، و در پیاله قلب من، جز عکس رخ یار، چیزی نمی‌توان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پیاله عکس رخ یار دیده‌ایم </w:t>
      </w:r>
      <w:r>
        <w:rPr>
          <w:rStyle w:val="FootnoteAnchor"/>
          <w:rtl w:val="true"/>
        </w:rPr>
        <w:footnoteReference w:id="486"/>
      </w:r>
      <w:r>
        <w:rPr>
          <w:rFonts w:ascii="IRNazanin" w:hAnsi="IRNazanin" w:eastAsia="IRNazanin"/>
          <w:color w:val="111111"/>
          <w:sz w:val="28"/>
          <w:sz w:val="28"/>
          <w:szCs w:val="28"/>
          <w:rtl w:val="true"/>
          <w:lang w:bidi="fa-IR"/>
        </w:rPr>
        <w:t>باری، عکس رخ یارِ محبوب و یکتا و ازلی، در جای جای حیات و زندگی ابراهیم پیدا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اندر جبه‌ام الا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جویی در زمین و در سما </w:t>
      </w:r>
      <w:r>
        <w:rPr>
          <w:rStyle w:val="FootnoteAnchor"/>
          <w:rtl w:val="true"/>
        </w:rPr>
        <w:footnoteReference w:id="4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ذکر، که این همه در آیات و روایات به آن اشارت می‌رود،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ذکر به معنای نام خدا و یا صفات وی بر زبان راندن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ذاکر کسی است که با کردار و رفتار خویش دیگران را به یاد خدا افکند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پیوسته تسبیح را به دست می‌چرخاند، و یا زبان را نیز به زمزمه وامی‌دارد، اما در منش و روش و رفتار خویش ذره‌ای رحم و رحمت نسبت به عباد خداوند چاشنی نمی‌کند، او غافل است و نه 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کسی با بندگان خداوند از سر رحم و عطوفت و مهربانی رفتار کند هر چند که بر زبان یا رحیم و یا</w:t>
      </w:r>
      <w:bookmarkStart w:id="447" w:name="pg240_1099"/>
    </w:p>
    <w:p>
      <w:pPr>
        <w:pStyle w:val="BookText"/>
        <w:rPr/>
      </w:pPr>
      <w:bookmarkEnd w:id="447"/>
      <w:r>
        <w:rPr>
          <w:rFonts w:ascii="IRNazanin" w:hAnsi="IRNazanin" w:eastAsia="IRNazanin"/>
          <w:color w:val="111111"/>
          <w:sz w:val="28"/>
          <w:sz w:val="28"/>
          <w:szCs w:val="28"/>
          <w:rtl w:val="true"/>
          <w:lang w:bidi="fa-IR"/>
        </w:rPr>
        <w:t>رحمن نگوید او به ذکر یا رحیم و یا رحمن ذاکر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غافل</w:t>
      </w:r>
      <w:r>
        <w:rPr>
          <w:rFonts w:eastAsia="IRNazanin" w:cs="IRNazanin"/>
          <w:color w:val="111111"/>
          <w:sz w:val="28"/>
          <w:szCs w:val="28"/>
          <w:rtl w:val="true"/>
          <w:lang w:bidi="fa-IR"/>
        </w:rPr>
        <w:t>.</w:t>
      </w:r>
    </w:p>
    <w:p>
      <w:pPr>
        <w:pStyle w:val="Heading3"/>
        <w:numPr>
          <w:ilvl w:val="2"/>
          <w:numId w:val="1"/>
        </w:numPr>
        <w:rPr/>
      </w:pPr>
      <w:bookmarkStart w:id="448" w:name="__RefHeading___Toc2099840_211673320"/>
      <w:bookmarkStart w:id="449" w:name="_Toc166"/>
      <w:bookmarkEnd w:id="448"/>
      <w:r>
        <w:rPr>
          <w:rtl w:val="true"/>
        </w:rPr>
        <w:t>ذاکران</w:t>
      </w:r>
      <w:bookmarkEnd w:id="449"/>
    </w:p>
    <w:p>
      <w:pPr>
        <w:pStyle w:val="BookText"/>
        <w:rPr/>
      </w:pPr>
      <w:r>
        <w:rPr>
          <w:rFonts w:ascii="IRNazanin" w:hAnsi="IRNazanin" w:eastAsia="IRNazanin"/>
          <w:color w:val="111111"/>
          <w:sz w:val="28"/>
          <w:sz w:val="28"/>
          <w:szCs w:val="28"/>
          <w:rtl w:val="true"/>
          <w:lang w:bidi="fa-IR"/>
        </w:rPr>
        <w:t>و البته جز انبیا و اولیا هیچ کس، به حقیقت و تمام معنا، ذاکر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تنها ایشانند که آیینه تمام نمای حق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ایشان هر کسی به فراخور معرفت و استعداد خویش رو به خداوند دارد، و به همان میزان نیز خوبی‌ها و خصال نیکو را می‌نُمایاند</w:t>
      </w:r>
      <w:r>
        <w:rPr>
          <w:rFonts w:eastAsia="IRNazanin" w:cs="IRNazanin"/>
          <w:color w:val="111111"/>
          <w:sz w:val="28"/>
          <w:szCs w:val="28"/>
          <w:rtl w:val="true"/>
          <w:lang w:bidi="fa-IR"/>
        </w:rPr>
        <w:t>.</w:t>
      </w:r>
    </w:p>
    <w:p>
      <w:pPr>
        <w:pStyle w:val="Heading3"/>
        <w:numPr>
          <w:ilvl w:val="2"/>
          <w:numId w:val="1"/>
        </w:numPr>
        <w:rPr/>
      </w:pPr>
      <w:bookmarkStart w:id="450" w:name="__RefHeading___Toc2099842_211673320"/>
      <w:bookmarkStart w:id="451" w:name="_Toc167"/>
      <w:bookmarkEnd w:id="450"/>
      <w:r>
        <w:rPr>
          <w:rtl w:val="true"/>
        </w:rPr>
        <w:t>ملاک</w:t>
      </w:r>
      <w:bookmarkEnd w:id="451"/>
    </w:p>
    <w:p>
      <w:pPr>
        <w:pStyle w:val="BookText"/>
        <w:rPr/>
      </w:pP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انسان دقیق‌ترین ملاک و محک جهت تشخیص این حقیقت است که وی تا چه میزان آینه وجود خویش را برابر و مواجه با خداوند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به هر میزان به صفات خوب و نیکو آراسته باشد به همان میزان رو به سوی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به پاداش خوبی‌ها و نیکی‌های خویش، نیکی و خوبی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پذیرفت که آنچه از نیکی و خوبی به انسان می‌رسد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یُمن مواجِهَه با خداوند به او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 مِنْ حَسَنَةٍ فَمِنَ اللَّهِ</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همچنان که بدی‌هایی که به انسان رو می‌کند از آن جهت است که رو به نفس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 مِنْ سَیِّئَةٍ فَمِنْ نَفْسِکَ</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2099844_211673320"/>
      <w:bookmarkStart w:id="453" w:name="_Toc168"/>
      <w:bookmarkEnd w:id="452"/>
      <w:r>
        <w:rPr>
          <w:rtl w:val="true"/>
        </w:rPr>
        <w:t>میزان معرفت</w:t>
      </w:r>
      <w:bookmarkEnd w:id="45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حَسَنات و سیئات و خوبی‌ها و بدی‌ها، بهترین معیار و میزان معرفت، نسبت به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انسان سراسر خیر و رحمت و خوبی باشد پیداست که آیینه وجود خویش را به تمامی رو به سوی خداوند</w:t>
      </w:r>
      <w:bookmarkStart w:id="454" w:name="pg240_1100"/>
    </w:p>
    <w:p>
      <w:pPr>
        <w:pStyle w:val="BookText"/>
        <w:rPr/>
      </w:pPr>
      <w:bookmarkEnd w:id="454"/>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سراپا خطا و خلاف و زشتی و پلیدی باشد، خود بهترین گواه است که آیینه وجود را رو به هوس و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آمیزه‌ای از این دو باشد، نشان از این حقیقت دارد که بخشی از وجود خود را رو به خدا داشته و بخشی دیگر نیز رو به نفس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کثیری از انسان‌ها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آیینه‌ای که بخشی از آن رو به مزرعه باشد و بخشی دیگر رو به مزبله‌ای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یاد نبریم که اگر قسمی از آینه‌ای رو به مزرعه و یا موازی با مزبله باشد، برای همیشه همان قسم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آیینه وجود انسان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بخشی از آن رو به نفس باشد بیم آن می‌رود که پیش برود، و نیم دیگر آن را نیز با نفس موازی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خالی که بر شیشه‌ای می‌افتد، و هرچه بیشتر می‌گذرد پیشتر می‌رود، جز آنکه از همان ابتدا به گرد آن خطی کشیده و آن را مهار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همین‌رو به تکرار تاکید و توصیه می‌شود که در کنار هر یک از معاصی توبه و بازگشتی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نیمی از آیینه وجود انسان رو به خدا باشد امید آن می‌رود که نیم دیگر آن نیز این گونه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بهترین حالت برای انسان حالت میان بیم و امید، و خوف و رجاء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بیم نسبت به پلیدی‌ها و زشتی‌ها، و امید و رجاء نسبت به خوبی‌های خویش</w:t>
      </w:r>
      <w:r>
        <w:rPr>
          <w:rFonts w:eastAsia="IRNazanin" w:cs="IRNazanin"/>
          <w:color w:val="111111"/>
          <w:sz w:val="28"/>
          <w:szCs w:val="28"/>
          <w:rtl w:val="true"/>
          <w:lang w:bidi="fa-IR"/>
        </w:rPr>
        <w:t>.</w:t>
      </w:r>
    </w:p>
    <w:p>
      <w:pPr>
        <w:pStyle w:val="Heading3"/>
        <w:numPr>
          <w:ilvl w:val="2"/>
          <w:numId w:val="1"/>
        </w:numPr>
        <w:rPr/>
      </w:pPr>
      <w:bookmarkStart w:id="455" w:name="__RefHeading___Toc2099846_211673320"/>
      <w:bookmarkStart w:id="456" w:name="_Toc169"/>
      <w:bookmarkEnd w:id="455"/>
      <w:r>
        <w:rPr>
          <w:rtl w:val="true"/>
        </w:rPr>
        <w:t>مایه بیم</w:t>
      </w:r>
      <w:bookmarkEnd w:id="456"/>
    </w:p>
    <w:p>
      <w:pPr>
        <w:pStyle w:val="BookText"/>
        <w:rPr/>
      </w:pPr>
      <w:r>
        <w:rPr>
          <w:rFonts w:ascii="IRNazanin" w:hAnsi="IRNazanin" w:eastAsia="IRNazanin"/>
          <w:color w:val="111111"/>
          <w:sz w:val="28"/>
          <w:sz w:val="28"/>
          <w:szCs w:val="28"/>
          <w:rtl w:val="true"/>
          <w:lang w:bidi="fa-IR"/>
        </w:rPr>
        <w:t>بنابراین، بدی‌های انسان هر چند اندک باشند مایه بیم و خطر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طلحه و زبیر از همین راه به مهلکه‌ای خطرخیز، افت و سقوط کردند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خوبی‌های انسان نیز هر چند کم و ناچیز باشد البته می‌توانند مایه امید و سعادت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حُر و کسی مثل فُضیل از این طریق به سیادت</w:t>
      </w:r>
    </w:p>
    <w:p>
      <w:pPr>
        <w:pStyle w:val="BookText"/>
        <w:rPr/>
      </w:pPr>
      <w:r>
        <w:rPr>
          <w:rFonts w:ascii="IRNazanin" w:hAnsi="IRNazanin" w:eastAsia="IRNazanin"/>
          <w:color w:val="111111"/>
          <w:sz w:val="28"/>
          <w:sz w:val="28"/>
          <w:szCs w:val="28"/>
          <w:rtl w:val="true"/>
          <w:lang w:bidi="fa-IR"/>
        </w:rPr>
        <w:t>و سعادت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داستان حر را شنیده‌اید، اما ماجرای فضیل را نیز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دزدی چیره دست، پر مهارت، و با مهابت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نقطه‌ها و روزنه‌های روشنی نیز در زندگی داشت که مایه امید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وی آمده است که شبی به همراه همدستان خود به قافله‌ای یورش آوردند، که بس محتشم بود، و با خود ثروت‌ها و سرمایه‌هایی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در حالیکه همدستان فضیل بارها را می‌گشودند، ناگاه چشمان وی که تیز می‌دید به دستمالی کوچک و گره‌خورده افتاد، آن را نیز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 آن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میان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به اهل قافله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همدستان شگفت زده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هیچ تأنی و تأخیر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می‌دانی که تاکنون قافله‌ای با این همه بار و ثروت به جنگ نیاورده‌ایم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نیز هیچ می‌دانید که کسی این آیات را با این قافله همراه نموده باور و معتقد بوده است، که با وجود این آیات، بار و سرمایه‌اش محفوظ می‌ماند؟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می‌بریم تا بداند که از این آیات نیز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فضیل برافروخت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دزد پارچه‌ایم و نه دزد باورهای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یک دزد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دزد اعتقاد و باور مردم نیستیم و نباید دیگران را از خدا برانیم، یعنی اگر خود دوریم نباید دیگران را نیز دور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هیچ می‌دانید که اگر کسی دیگری را کشته و جانش را بگیرد دیه و خون بهای او هزار دینار طلا خواهد بود اما اگر کسی، یکی را از خدا دور بسازد، جرم وی با کشتار تمام انسان‌ها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صریح آیات کتاب خداست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را به سوی خدا تشویق نمی‌کنید، از راه خدا نیز مأیوس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p>
    <w:p>
      <w:pPr>
        <w:pStyle w:val="BookText"/>
        <w:rPr/>
      </w:pPr>
      <w:r>
        <w:rPr>
          <w:rFonts w:ascii="IRNazanin" w:hAnsi="IRNazanin" w:eastAsia="IRNazanin"/>
          <w:color w:val="111111"/>
          <w:sz w:val="28"/>
          <w:sz w:val="28"/>
          <w:szCs w:val="28"/>
          <w:rtl w:val="true"/>
          <w:lang w:bidi="fa-IR"/>
        </w:rPr>
        <w:t>کسی را از گناه مانع نمی‌شوید باعث آلودن وی نیز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لذت گناه را در کام کسی بچشانید و گرنه از آن پس خود نیز در عقوبت و کیفر آن گناه با وی شریک و سهیم خواهید بود، و پیش از آنکه به پای وی بنویسند نخست در کارنامه شما خواهند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آن بنهاد ناخوش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او نفرین رود هر ساعتی</w:t>
      </w:r>
    </w:p>
    <w:p>
      <w:pPr>
        <w:pStyle w:val="BookText"/>
        <w:rPr/>
      </w:pPr>
      <w:r>
        <w:rPr>
          <w:rFonts w:ascii="IRNazanin" w:hAnsi="IRNazanin" w:eastAsia="IRNazanin"/>
          <w:color w:val="111111"/>
          <w:sz w:val="28"/>
          <w:sz w:val="28"/>
          <w:szCs w:val="28"/>
          <w:rtl w:val="true"/>
          <w:lang w:bidi="fa-IR"/>
        </w:rPr>
        <w:t>نیکوان رفتند و سنت‌ها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 لئیمان ظلم و لعنت‌ها بماند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به این‌گونه نقطه‌ها و روزنه‌های روشن در حیات فضیل، سرانجام کارِ وی را به صلاح و اصلاح کشید، و شبی با شنیدن آیه‌ای از آیات کتاب خدا توبه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سیه کردی تو نامه عمر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 زآنها که کردستی تو پیش</w:t>
      </w:r>
    </w:p>
    <w:p>
      <w:pPr>
        <w:pStyle w:val="BookText"/>
        <w:rPr/>
      </w:pPr>
      <w:r>
        <w:rPr>
          <w:rFonts w:ascii="IRNazanin" w:hAnsi="IRNazanin" w:eastAsia="IRNazanin"/>
          <w:color w:val="111111"/>
          <w:sz w:val="28"/>
          <w:sz w:val="28"/>
          <w:szCs w:val="28"/>
          <w:rtl w:val="true"/>
          <w:lang w:bidi="fa-IR"/>
        </w:rPr>
        <w:t>عمر اگر بگذشت بیخش این 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توبه‌ش ده اگر او بی‌نم است</w:t>
      </w:r>
    </w:p>
    <w:p>
      <w:pPr>
        <w:pStyle w:val="BookText"/>
        <w:rPr/>
      </w:pPr>
      <w:r>
        <w:rPr>
          <w:rFonts w:ascii="IRNazanin" w:hAnsi="IRNazanin" w:eastAsia="IRNazanin"/>
          <w:color w:val="111111"/>
          <w:sz w:val="28"/>
          <w:sz w:val="28"/>
          <w:szCs w:val="28"/>
          <w:rtl w:val="true"/>
          <w:lang w:bidi="fa-IR"/>
        </w:rPr>
        <w:t>بیخ عمرت را بده آب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درخت عمر گردد با نبات</w:t>
      </w:r>
    </w:p>
    <w:p>
      <w:pPr>
        <w:pStyle w:val="BookText"/>
        <w:rPr/>
      </w:pPr>
      <w:r>
        <w:rPr>
          <w:rFonts w:ascii="IRNazanin" w:hAnsi="IRNazanin" w:eastAsia="IRNazanin"/>
          <w:color w:val="111111"/>
          <w:sz w:val="28"/>
          <w:sz w:val="28"/>
          <w:szCs w:val="28"/>
          <w:rtl w:val="true"/>
          <w:lang w:bidi="fa-IR"/>
        </w:rPr>
        <w:t>جمله ماضی‌ها از این نیکو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پارینه از این گردد چو قند </w:t>
      </w:r>
      <w:r>
        <w:rPr>
          <w:rStyle w:val="FootnoteAnchor"/>
          <w:rtl w:val="true"/>
        </w:rPr>
        <w:footnoteReference w:id="49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به دنبال توبه خود حقوق ضایع شده دیگران را نیز به ایشان باز گردانید، و به هر شهر و دیار رفت، و پوزش خواست، و بخشش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بزرگواری نموده، و گذشت و اغماض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آید زدوستی گنهی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گناهی نباید آزردن</w:t>
      </w:r>
    </w:p>
    <w:p>
      <w:pPr>
        <w:pStyle w:val="BookText"/>
        <w:rPr/>
      </w:pPr>
      <w:r>
        <w:rPr>
          <w:rFonts w:ascii="IRNazanin" w:hAnsi="IRNazanin" w:eastAsia="IRNazanin"/>
          <w:color w:val="111111"/>
          <w:sz w:val="28"/>
          <w:sz w:val="28"/>
          <w:szCs w:val="28"/>
          <w:rtl w:val="true"/>
          <w:lang w:bidi="fa-IR"/>
        </w:rPr>
        <w:t>ور زبان را به عذر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عذر بِپذُردن</w:t>
      </w:r>
    </w:p>
    <w:p>
      <w:pPr>
        <w:pStyle w:val="BookText"/>
        <w:rPr/>
      </w:pPr>
      <w:r>
        <w:rPr>
          <w:rFonts w:ascii="IRNazanin" w:hAnsi="IRNazanin" w:eastAsia="IRNazanin"/>
          <w:color w:val="111111"/>
          <w:sz w:val="28"/>
          <w:sz w:val="28"/>
          <w:szCs w:val="28"/>
          <w:rtl w:val="true"/>
          <w:lang w:bidi="fa-IR"/>
        </w:rPr>
        <w:t>زانکه نزدیک بخردان بَترَست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ناکردن از گنه کردن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البته خداوند چنین توبه‌ای را پذیرا می‌شود، و به دنبال آن نیز از آمرزش خویش هیچ دریغ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آرند و خدا توبه‌پذیر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 گیرند و او نعم الامیر</w:t>
      </w:r>
    </w:p>
    <w:p>
      <w:pPr>
        <w:pStyle w:val="BookText"/>
        <w:rPr/>
      </w:pPr>
      <w:r>
        <w:rPr>
          <w:rFonts w:ascii="IRNazanin" w:hAnsi="IRNazanin" w:eastAsia="IRNazanin"/>
          <w:color w:val="111111"/>
          <w:sz w:val="28"/>
          <w:sz w:val="28"/>
          <w:szCs w:val="28"/>
          <w:rtl w:val="true"/>
          <w:lang w:bidi="fa-IR"/>
        </w:rPr>
        <w:t>چون برآرند از پشیمانی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لرزید از انیُ المُذْنِبین</w:t>
      </w:r>
    </w:p>
    <w:p>
      <w:pPr>
        <w:pStyle w:val="BookText"/>
        <w:rPr/>
      </w:pPr>
      <w:r>
        <w:rPr>
          <w:rFonts w:ascii="IRNazanin" w:hAnsi="IRNazanin" w:eastAsia="IRNazanin"/>
          <w:color w:val="111111"/>
          <w:sz w:val="28"/>
          <w:sz w:val="28"/>
          <w:szCs w:val="28"/>
          <w:rtl w:val="true"/>
          <w:lang w:bidi="fa-IR"/>
        </w:rPr>
        <w:t>آنچنان لرزد که مادر بر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گیرد به بالا می‌کشد</w:t>
      </w:r>
    </w:p>
    <w:p>
      <w:pPr>
        <w:pStyle w:val="BookText"/>
        <w:rPr/>
      </w:pPr>
      <w:r>
        <w:rPr>
          <w:rFonts w:ascii="IRNazanin" w:hAnsi="IRNazanin" w:eastAsia="IRNazanin"/>
          <w:color w:val="111111"/>
          <w:sz w:val="28"/>
          <w:sz w:val="28"/>
          <w:szCs w:val="28"/>
          <w:rtl w:val="true"/>
          <w:lang w:bidi="fa-IR"/>
        </w:rPr>
        <w:t>کای خداتان واخریده از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 ریاض فضل و نک رب غفور</w:t>
      </w:r>
    </w:p>
    <w:p>
      <w:pPr>
        <w:pStyle w:val="BookText"/>
        <w:rPr/>
      </w:pPr>
      <w:r>
        <w:rPr>
          <w:rFonts w:ascii="IRNazanin" w:hAnsi="IRNazanin" w:eastAsia="IRNazanin"/>
          <w:color w:val="111111"/>
          <w:sz w:val="28"/>
          <w:sz w:val="28"/>
          <w:szCs w:val="28"/>
          <w:rtl w:val="true"/>
          <w:lang w:bidi="fa-IR"/>
        </w:rPr>
        <w:t>بعد از اینتان برگ و رزق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هوای حق بود نه از ناودان </w:t>
      </w:r>
      <w:r>
        <w:rPr>
          <w:rStyle w:val="FootnoteAnchor"/>
          <w:rtl w:val="true"/>
        </w:rPr>
        <w:footnoteReference w:id="49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این تائب مقبول، راهیِ سرزمین مکه شد، و سی سال تمام به آموختن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سالیان دراز هیچ نخندید، و پیوسته، چهره‌ای غمبار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بردار موضع تاریک و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کردن بر غم و سستی و درد</w:t>
      </w:r>
    </w:p>
    <w:p>
      <w:pPr>
        <w:pStyle w:val="BookText"/>
        <w:rPr/>
      </w:pPr>
      <w:r>
        <w:rPr>
          <w:rFonts w:ascii="IRNazanin" w:hAnsi="IRNazanin" w:eastAsia="IRNazanin"/>
          <w:color w:val="111111"/>
          <w:sz w:val="28"/>
          <w:sz w:val="28"/>
          <w:szCs w:val="28"/>
          <w:rtl w:val="true"/>
          <w:lang w:bidi="fa-IR"/>
        </w:rPr>
        <w:t>چشمه حیوان و جام مستی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کآن بلندی‌ها همه در پستی است</w:t>
      </w:r>
    </w:p>
    <w:p>
      <w:pPr>
        <w:pStyle w:val="BookText"/>
        <w:rPr/>
      </w:pPr>
      <w:r>
        <w:rPr>
          <w:rFonts w:ascii="IRNazanin" w:hAnsi="IRNazanin" w:eastAsia="IRNazanin"/>
          <w:color w:val="111111"/>
          <w:sz w:val="28"/>
          <w:sz w:val="28"/>
          <w:szCs w:val="28"/>
          <w:rtl w:val="true"/>
          <w:lang w:bidi="fa-IR"/>
        </w:rPr>
        <w:t>آن بهاران مضر است اندر 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بهار است آن خزان مگریز از آن</w:t>
      </w:r>
    </w:p>
    <w:p>
      <w:pPr>
        <w:pStyle w:val="BookText"/>
        <w:rPr/>
      </w:pPr>
      <w:r>
        <w:rPr>
          <w:rFonts w:ascii="IRNazanin" w:hAnsi="IRNazanin" w:eastAsia="IRNazanin"/>
          <w:color w:val="111111"/>
          <w:sz w:val="28"/>
          <w:sz w:val="28"/>
          <w:szCs w:val="28"/>
          <w:rtl w:val="true"/>
          <w:lang w:bidi="fa-IR"/>
        </w:rPr>
        <w:t>همره غم باش و با وحشت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طلب در مرگ خود عمر دراز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روزی که جوان سی و دو ساله فضیل مُرد، سراپا شادی و 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غم سنگین بر من فرود آمده است دانستم که آن بار توبه‌پذیر بر من نظری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بنده شو سلطان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زخم کش، چون گوی شو، چوگان مباش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خدمت اکسیر کن مس وار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 می‌کش ای دل از دلدار تو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نیکبختی را چو حق رنجی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رخت را نزدیکتر وا می‌نهد </w:t>
      </w:r>
      <w:r>
        <w:rPr>
          <w:rStyle w:val="FootnoteAnchor"/>
          <w:rtl w:val="true"/>
        </w:rPr>
        <w:footnoteReference w:id="49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 چون رنجی دهد بدبخت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گریزاند به کفران رخت را </w:t>
      </w:r>
      <w:r>
        <w:rPr>
          <w:rStyle w:val="FootnoteAnchor"/>
          <w:rtl w:val="true"/>
        </w:rPr>
        <w:footnoteReference w:id="497"/>
      </w:r>
      <w:bookmarkStart w:id="457" w:name="pg240_1105"/>
    </w:p>
    <w:p>
      <w:pPr>
        <w:pStyle w:val="BookText"/>
        <w:rPr/>
      </w:pPr>
      <w:bookmarkEnd w:id="457"/>
      <w:r>
        <w:rPr>
          <w:rFonts w:ascii="IRNazanin" w:hAnsi="IRNazanin" w:eastAsia="IRNazanin"/>
          <w:color w:val="111111"/>
          <w:sz w:val="28"/>
          <w:sz w:val="28"/>
          <w:szCs w:val="28"/>
          <w:rtl w:val="true"/>
          <w:lang w:bidi="fa-IR"/>
        </w:rPr>
        <w:t>فضیل خوب می‌دانست که بلا هدیه و نشانه دوستی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خوبتر می‌دانست که هر کس را خداوند خوش ندارد باب نعمت‌ها و راحت‌ها و شادی‌ها را بر وی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فرعون را صد ملک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بکرد او دعوی عز و جلال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همه عمرش ندید او دردسر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ننالد سوی آن حق بد گهر</w:t>
      </w:r>
    </w:p>
    <w:p>
      <w:pPr>
        <w:pStyle w:val="BookText"/>
        <w:rPr/>
      </w:pPr>
      <w:r>
        <w:rPr>
          <w:rFonts w:ascii="IRNazanin" w:hAnsi="IRNazanin" w:eastAsia="IRNazanin"/>
          <w:color w:val="111111"/>
          <w:sz w:val="28"/>
          <w:sz w:val="28"/>
          <w:szCs w:val="28"/>
          <w:rtl w:val="true"/>
          <w:lang w:bidi="fa-IR"/>
        </w:rPr>
        <w:t>داد او از جمله ملک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ندادش درد و رنج و اندُهان </w:t>
      </w:r>
      <w:r>
        <w:rPr>
          <w:rStyle w:val="FootnoteAnchor"/>
          <w:rtl w:val="true"/>
        </w:rPr>
        <w:footnoteReference w:id="499"/>
      </w:r>
    </w:p>
    <w:p>
      <w:pPr>
        <w:pStyle w:val="Heading3"/>
        <w:numPr>
          <w:ilvl w:val="2"/>
          <w:numId w:val="1"/>
        </w:numPr>
        <w:rPr/>
      </w:pPr>
      <w:bookmarkStart w:id="458" w:name="__RefHeading___Toc2099848_211673320"/>
      <w:bookmarkStart w:id="459" w:name="_Toc170"/>
      <w:bookmarkEnd w:id="458"/>
      <w:r>
        <w:rPr>
          <w:rtl w:val="true"/>
        </w:rPr>
        <w:t>مکتب فضیل</w:t>
      </w:r>
      <w:bookmarkEnd w:id="459"/>
    </w:p>
    <w:p>
      <w:pPr>
        <w:pStyle w:val="BookText"/>
        <w:rPr/>
      </w:pPr>
      <w:r>
        <w:rPr>
          <w:rFonts w:ascii="IRNazanin" w:hAnsi="IRNazanin" w:eastAsia="IRNazanin"/>
          <w:color w:val="111111"/>
          <w:sz w:val="28"/>
          <w:sz w:val="28"/>
          <w:szCs w:val="28"/>
          <w:rtl w:val="true"/>
          <w:lang w:bidi="fa-IR"/>
        </w:rPr>
        <w:t>و فضیل تنها گلیم خود را از آب بیرون نمی‌کشید، بلکه می‌کوشید که دیگران را نیز خلاصی و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مکتبی برپا داشت، و شاگردانی را نیز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شاگردان یکی سخت کوشا بود، و فضیل نیز به او اهتمامی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مرگش فرا رسید، و پیش از مرگ و در حالی که در بستر احتضار بود فضیل به بالین وی آمد و از او خواست که در این لحظه‌های آخر و پایانی بر وحدانیت حق گواهی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 کوشش بسیار کرد، ولی مؤثر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آب زمزم و کوثر سفید نتوان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گلیم بخت کسی را که بافتند سیاه </w:t>
      </w:r>
      <w:r>
        <w:rPr>
          <w:rStyle w:val="FootnoteAnchor"/>
          <w:rtl w:val="true"/>
        </w:rPr>
        <w:footnoteReference w:id="50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فضیل، از آن پس، دوباره چهره‌اش مالامال از غم شد، و این ماجرای</w:t>
      </w:r>
    </w:p>
    <w:p>
      <w:pPr>
        <w:pStyle w:val="BookText"/>
        <w:rPr/>
      </w:pPr>
      <w:r>
        <w:rPr>
          <w:rFonts w:ascii="IRNazanin" w:hAnsi="IRNazanin" w:eastAsia="IRNazanin"/>
          <w:color w:val="111111"/>
          <w:sz w:val="28"/>
          <w:sz w:val="28"/>
          <w:szCs w:val="28"/>
          <w:rtl w:val="true"/>
          <w:lang w:bidi="fa-IR"/>
        </w:rPr>
        <w:t>جانخراش را هرگز از یاد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شبی به خواب دید قیامت برپاست، و مردگان نیز از گورهای خود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عجب در خواب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درون خواب روزن می‌شود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ناگاه شنید که ندا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وَامْتازُوا الْیَوْمَ أَیُّهَا الُمجْرِمُونَ</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و در همین میان که هر کس به سویی می‌رفت، می‌بیند کسی را با زنجیر بسته‌اند، و با شدت و خشونتِ تمام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پنهان لیک از آهن 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آهن را کند پاره تبر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البته پاره‌ای که چشمان باز و بصیر دارند در همین دنیا نیز این همه را به صورت زنجیر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تعداد اینان به ظاهر معدود و انگشت‌شمار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حقیقت، هر کدام، به منزله هزاران تن می‌باشند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مردمی جُو مردمی جُو مردمی </w:t>
      </w:r>
      <w:r>
        <w:rPr>
          <w:rStyle w:val="FootnoteAnchor"/>
          <w:rtl w:val="true"/>
        </w:rPr>
        <w:footnoteReference w:id="504"/>
      </w:r>
      <w:r>
        <w:rPr>
          <w:rFonts w:ascii="IRNazanin" w:hAnsi="IRNazanin" w:eastAsia="IRNazanin"/>
          <w:color w:val="111111"/>
          <w:sz w:val="28"/>
          <w:sz w:val="28"/>
          <w:szCs w:val="28"/>
          <w:rtl w:val="true"/>
          <w:lang w:bidi="fa-IR"/>
        </w:rPr>
        <w:t>مردمی، که آدمی در سایه ایشان، هزاران هزار بار، از آفتاب بهتر، و برتر، و بالاتر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شاهان طلب هر دم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شوی زان سایه بهتر زآفتاب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به حقیقت دور ماندن از ایشان، جز درماندن، و نیز دوری از خدا، که سودی جز هلاکت ندارد،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شوی دور از حضور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گشته‌ای دور از خدا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از حضور اولیا گر بگسلی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هلاکی زانکه جزو بی‌کلی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من با پاره‌ای از همین اولیا توفیق رفاقت و ارتباط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صاحب مغازه بود، و پشت دخل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ظاهر او می‌نگریست احتمال هم نمی‌داد که او ولی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ظاهرش با ظاهر مردم دیگر فرقی نداشت، اما در حقیقت و باطن، فاصله او با دیگران، همچون قرص ماه تا قرص 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ماند به ظاهرها 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قرص نان از قرص مه دور است نیک </w:t>
      </w:r>
      <w:r>
        <w:rPr>
          <w:rStyle w:val="FootnoteAnchor"/>
          <w:rtl w:val="true"/>
        </w:rPr>
        <w:footnoteReference w:id="50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پاره‌ای از اولیا نیز گاه ظاهری دارند که در دیده‌ها پس خفیف و خوار نیز جلوه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خلقان خوار و زار و ریشخند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حق محبوب و مطلوب و پسند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اما در پسِ آن ظواهر ناخوشایند، دریا دریا نور و معرفت نهفته و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مانند هنگام کارزار که به ظاهر جز گرد و غبار پیدا نیست، اما درون گردها چه مردها که شجاعانه می‌خروشند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 دوری می نبینی جز که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پیش آ ببین در گَرد مَرد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روزی به یکی از دوستانم، که سخت از پدر بی‌وفا و ناموزون خود گله داشت و شکایت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از اولیاء می‌شناسم شاید گره از کارت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مشتاقانه به حضورش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دخل، و روی یک صندلی چوبی نشسته بود و به محض اینکه رفیق ما را دید بی‌آنکه وی سفره دل را بگشاید، تمام ماجرا را تا به آخر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واقف گشت از اندیشه‌اش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چون شیر است و دلها بیشه‌اش</w:t>
      </w:r>
    </w:p>
    <w:p>
      <w:pPr>
        <w:pStyle w:val="BookText"/>
        <w:rPr/>
      </w:pPr>
      <w:r>
        <w:rPr>
          <w:rFonts w:ascii="IRNazanin" w:hAnsi="IRNazanin" w:eastAsia="IRNazanin"/>
          <w:color w:val="111111"/>
          <w:sz w:val="28"/>
          <w:sz w:val="28"/>
          <w:szCs w:val="28"/>
          <w:rtl w:val="true"/>
          <w:lang w:bidi="fa-IR"/>
        </w:rPr>
        <w:t>چون رجا و خوف در دل‌ها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مخفی بر وی اسرار جهان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در حالی که چشمانش غرقه از اشک بود رو به رفیق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و زندگی خود را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کوره در نروید، که در این راه باید حوصله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کاسه زهر می‌نوشاندت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 زرع چلوار می‌پوشاندت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هم، که هفتمین روز محرم بود،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حالش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ملایم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آقایی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باطن مرا واضح و آشکارا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که خیلی به من احترام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کسی حقیقت‌ها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خوب است که کسی حقیقت‌ها را به انسان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وقتی انسان نمی‌فهمد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بالاترین خدمت و دستگیری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من بفهمم که نمی‌فهمم، و بفهمم که چقدر ندارم، و چقدر هست که من برنداشته‌ام، خود را به بهشت رسانده‌ام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همیشه حقیقت‌ها را می‌فهمید، و همیشه نیز حقیقت‌ها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که از منبر خود شاد بودم، و از جمعیت فراوانی که پای منبر می‌نشستند خوشحال می‌نمودم، مرا صدا می‌کرد و دهانش کنار گوشم می‌گذارد، و آرام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بیش از این خود را باد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که منظور او را نفهمیدم،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روز بعد یکی از دوستانم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تازه فهمیدم منظور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خواب خود به مرد زنجیر بسته دقیقتر خیره شدم دیدم همان شاگردی است که یکسال پیش آن گونه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است، و خواب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 و اساس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خواب جز خیال و وهم نیست البته اگر خواب نادان و ابله و فریب خوردگان شیطان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احمق لایق عقل 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او بی‌قیمت است و لا شی‌ء است</w:t>
      </w:r>
    </w:p>
    <w:p>
      <w:pPr>
        <w:pStyle w:val="BookText"/>
        <w:rPr/>
      </w:pPr>
      <w:r>
        <w:rPr>
          <w:rFonts w:ascii="IRNazanin" w:hAnsi="IRNazanin" w:eastAsia="IRNazanin"/>
          <w:color w:val="111111"/>
          <w:sz w:val="28"/>
          <w:sz w:val="28"/>
          <w:szCs w:val="28"/>
          <w:rtl w:val="true"/>
          <w:lang w:bidi="fa-IR"/>
        </w:rPr>
        <w:t>خواب ناقص عقل و گول آید کساد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زبی عقلی چه باشد خواب باد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کسی که اسیر هوس و هواست، و نیز در بند و تابعِ شیطان و شهوت است، خوابش همچون بیداری‌اش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بیداری‌اش همچون خوابش وهم و خیال و باطل و 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پیل باید تا چو خسبد او سِتان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بیند خطه هندوستان</w:t>
      </w:r>
    </w:p>
    <w:p>
      <w:pPr>
        <w:pStyle w:val="BookText"/>
        <w:rPr/>
      </w:pPr>
      <w:r>
        <w:rPr>
          <w:rFonts w:ascii="IRNazanin" w:hAnsi="IRNazanin" w:eastAsia="IRNazanin"/>
          <w:color w:val="111111"/>
          <w:sz w:val="28"/>
          <w:sz w:val="28"/>
          <w:szCs w:val="28"/>
          <w:rtl w:val="true"/>
          <w:lang w:bidi="fa-IR"/>
        </w:rPr>
        <w:t>خر نبیند هیچ هندستان به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 ز هندستان نکرده است اغتراب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فضیل که شاگر خویش را در توفان محنت و بلا می‌بیند، و می‌بیند که فرشتگان او را با خشونت و تهدید می‌برند،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چه قرار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شاگر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تو را در زنجیری آهنین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گناهانی چند آلوده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هر یک زنجیری شده‌اند و مرا در بند و اسیر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w:t>
      </w:r>
    </w:p>
    <w:p>
      <w:pPr>
        <w:pStyle w:val="BookText"/>
        <w:rPr/>
      </w:pP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معرفت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دریایی مالامال از گهرهای گرانمایه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گرانمایه‌ترین گوهر این دریا اقدام به کردار خیر و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بدکاره‌ای که رخت گناه دور ساخت و بخت بلند را نصیب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سر بر سرِ دیوار گناه داشت، و فرود آمد، اما اوج گرفت</w:t>
      </w:r>
      <w:r>
        <w:rPr>
          <w:rFonts w:eastAsia="IRNazanin" w:cs="IRNazanin"/>
          <w:color w:val="111111"/>
          <w:sz w:val="28"/>
          <w:szCs w:val="28"/>
          <w:rtl w:val="true"/>
          <w:lang w:bidi="fa-IR"/>
        </w:rPr>
        <w:t>.</w:t>
      </w:r>
      <w:bookmarkStart w:id="460" w:name="pg240_1114"/>
    </w:p>
    <w:p>
      <w:pPr>
        <w:pStyle w:val="Heading2"/>
        <w:numPr>
          <w:ilvl w:val="1"/>
          <w:numId w:val="1"/>
        </w:numPr>
        <w:rPr/>
      </w:pPr>
      <w:bookmarkStart w:id="461" w:name="__RefHeading___Toc2099850_211673320"/>
      <w:bookmarkStart w:id="462" w:name="_Toc171"/>
      <w:bookmarkEnd w:id="460"/>
      <w:bookmarkEnd w:id="461"/>
      <w:r>
        <w:rPr>
          <w:rtl w:val="true"/>
        </w:rPr>
        <w:t>گوهر معرفت</w:t>
      </w:r>
      <w:bookmarkEnd w:id="462"/>
    </w:p>
    <w:p>
      <w:pPr>
        <w:pStyle w:val="Heading3"/>
        <w:numPr>
          <w:ilvl w:val="2"/>
          <w:numId w:val="1"/>
        </w:numPr>
        <w:rPr/>
      </w:pPr>
      <w:bookmarkStart w:id="463" w:name="__RefHeading___Toc2099852_211673320"/>
      <w:bookmarkStart w:id="464" w:name="_Toc172"/>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رسول با کرامت اسلام در باب شأن، مرتبت و منزلتِ دختِ گرامی و بزرگوار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عزیز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عزیز است غنیمت شِمُریدش صحبت </w:t>
      </w:r>
      <w:r>
        <w:rPr>
          <w:rStyle w:val="FootnoteAnchor"/>
          <w:rtl w:val="true"/>
        </w:rPr>
        <w:footnoteReference w:id="515"/>
      </w:r>
      <w:r>
        <w:rPr>
          <w:rFonts w:ascii="IRNazanin" w:hAnsi="IRNazanin" w:eastAsia="IRNazanin"/>
          <w:color w:val="111111"/>
          <w:sz w:val="28"/>
          <w:sz w:val="28"/>
          <w:szCs w:val="28"/>
          <w:rtl w:val="true"/>
          <w:lang w:bidi="fa-IR"/>
        </w:rPr>
        <w:t>و در هیچ زمانه‌ای و در هیچ سرزمینی، کسی نبوده و نیست که گل را دیده اما زیبایی و ظرافت و جمال آن را منکر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نعمتی است، هدیه فرستاده، از بهشت </w:t>
      </w:r>
      <w:r>
        <w:rPr>
          <w:rStyle w:val="FootnoteAnchor"/>
          <w:rtl w:val="true"/>
        </w:rPr>
        <w:footnoteReference w:id="516"/>
      </w:r>
      <w:r>
        <w:rPr>
          <w:rFonts w:ascii="IRNazanin" w:hAnsi="IRNazanin" w:eastAsia="IRNazanin"/>
          <w:color w:val="111111"/>
          <w:sz w:val="28"/>
          <w:sz w:val="28"/>
          <w:szCs w:val="28"/>
          <w:rtl w:val="true"/>
          <w:lang w:bidi="fa-IR"/>
        </w:rPr>
        <w:t>و تا بوده چنین بوده است، و اکنون نیز بر همین مدار است که زیبایی‌ها را به گل تشبیه می‌کنند، زیرا زیبایی گل جاودانه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کهنگی و فرسودگی نمی‌یابد و این، حقیقتی مسلم است که همگان بر آن وقوف و اتفاق</w:t>
      </w:r>
      <w:bookmarkStart w:id="465" w:name="pg240_1115"/>
    </w:p>
    <w:p>
      <w:pPr>
        <w:pStyle w:val="BookText"/>
        <w:rPr/>
      </w:pPr>
      <w:bookmarkEnd w:id="465"/>
      <w:r>
        <w:rPr>
          <w:rFonts w:ascii="IRNazanin" w:hAnsi="IRNazanin" w:eastAsia="IRNazanin"/>
          <w:color w:val="111111"/>
          <w:sz w:val="28"/>
          <w:sz w:val="28"/>
          <w:szCs w:val="28"/>
          <w:rtl w:val="true"/>
          <w:lang w:bidi="fa-IR"/>
        </w:rPr>
        <w:t>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دلِ آنچه از زمین روییده است چیزی عزیزتر و زیباتر از گل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گل فروش، گل چه فروشی به جای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 گل عزیزتر چه ستانی به سیمِ گل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از این رو باید گفت و هم پذیرفت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حقیقت شأن و مرتبت فاطمه علیها السلام را درک کند و نسبت به زیبایی وی اذعان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وی را محصور و محدود به عصر و نسلی خاص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زیباییِ مرام، مسلک و آیین فاطمه همچون گل زیبایی گل دستخوشِ تحویل زمانه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همچنانکه گل برای همیشه و برای همگان زیباست و نیز جذاب و عطر آگین، و هرگز متهم به قِدمت، کهنگی و سرآمدنِ مهلت و دوران و جاذبه خود نمی‌شود، فاطمه نیز اینگونه است، زیرا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گل نشانه بهجت 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محفلی شاد و طربناک نیست که گل بر تارکِ آن، شکوهمندانه، رخ‌نمایی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 نیز که فاطمه در آن جای و منزلتی نداشته باشد از طَرَب و وجد و شادی نیز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فاطمه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کسی گل به کف دارد که آراسته است، و نیز با جامه‌ای پاک، و نه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پر از چرکی 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فاطمه نیز نصیب سینه‌های آلوده و خراب و پر خلاف و پلید نخواهد بود</w:t>
      </w:r>
      <w:r>
        <w:rPr>
          <w:rFonts w:eastAsia="IRNazanin" w:cs="IRNazanin"/>
          <w:color w:val="111111"/>
          <w:sz w:val="28"/>
          <w:szCs w:val="28"/>
          <w:rtl w:val="true"/>
          <w:lang w:bidi="fa-IR"/>
        </w:rPr>
        <w:t>.</w:t>
      </w:r>
    </w:p>
    <w:p>
      <w:pPr>
        <w:pStyle w:val="Heading3"/>
        <w:numPr>
          <w:ilvl w:val="2"/>
          <w:numId w:val="1"/>
        </w:numPr>
        <w:rPr/>
      </w:pPr>
      <w:bookmarkStart w:id="466" w:name="__RefHeading___Toc2099854_211673320"/>
      <w:bookmarkStart w:id="467" w:name="_Toc173"/>
      <w:bookmarkEnd w:id="466"/>
      <w:r>
        <w:rPr>
          <w:rtl w:val="true"/>
        </w:rPr>
        <w:t>پاره تن</w:t>
      </w:r>
      <w:bookmarkEnd w:id="46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فاطمه هرچه باشد پاره تن پیامبر است، پس، پیامبر نیز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گل از دامان گل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همچان‌که خار برآمده از دلِ خار است</w:t>
      </w:r>
      <w:r>
        <w:rPr>
          <w:rFonts w:eastAsia="IRNazanin" w:cs="IRNazanin"/>
          <w:color w:val="111111"/>
          <w:sz w:val="28"/>
          <w:szCs w:val="28"/>
          <w:rtl w:val="true"/>
          <w:lang w:bidi="fa-IR"/>
        </w:rPr>
        <w:t>.</w:t>
      </w:r>
      <w:bookmarkStart w:id="468" w:name="pg240_1116"/>
    </w:p>
    <w:p>
      <w:pPr>
        <w:pStyle w:val="BookText"/>
        <w:rPr/>
      </w:pPr>
      <w:bookmarkEnd w:id="468"/>
      <w:r>
        <w:rPr>
          <w:rFonts w:ascii="IRNazanin" w:hAnsi="IRNazanin" w:eastAsia="IRNazanin"/>
          <w:color w:val="111111"/>
          <w:sz w:val="28"/>
          <w:sz w:val="28"/>
          <w:szCs w:val="28"/>
          <w:rtl w:val="true"/>
          <w:lang w:bidi="fa-IR"/>
        </w:rPr>
        <w:t>صد هزاران آفرین بر جان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قدوم و دور فرزندان او</w:t>
      </w:r>
    </w:p>
    <w:p>
      <w:pPr>
        <w:pStyle w:val="BookText"/>
        <w:rPr/>
      </w:pPr>
      <w:r>
        <w:rPr>
          <w:rFonts w:ascii="IRNazanin" w:hAnsi="IRNazanin" w:eastAsia="IRNazanin"/>
          <w:color w:val="111111"/>
          <w:sz w:val="28"/>
          <w:sz w:val="28"/>
          <w:szCs w:val="28"/>
          <w:rtl w:val="true"/>
          <w:lang w:bidi="fa-IR"/>
        </w:rPr>
        <w:t>آن خلیفه زادگیان مقبلش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زاده‌اند از عنصر جان و دلش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از این رو پیامبر نیز زیباست و زیبایی وی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زیبایی جاودانه‌اش نیز به خصال و سجایای جذاب و خجسته و مبارک اوست که برای همیشه روزگاران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تازه، و مایه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صدق پژمرده خواهد شد؟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ککرامت و بزرگواری فرسودگی می‌گیرد؟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صدق و کرامت و همه خصال پاک و انسانی برقرار است، پیامبر نیز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عاشقانی بیقرار نیز شیدای خود خواهد ساخت</w:t>
      </w:r>
      <w:r>
        <w:rPr>
          <w:rFonts w:eastAsia="IRNazanin" w:cs="IRNazanin"/>
          <w:color w:val="111111"/>
          <w:sz w:val="28"/>
          <w:szCs w:val="28"/>
          <w:rtl w:val="true"/>
          <w:lang w:bidi="fa-IR"/>
        </w:rPr>
        <w:t>.</w:t>
      </w:r>
    </w:p>
    <w:p>
      <w:pPr>
        <w:pStyle w:val="Heading3"/>
        <w:numPr>
          <w:ilvl w:val="2"/>
          <w:numId w:val="1"/>
        </w:numPr>
        <w:rPr/>
      </w:pPr>
      <w:bookmarkStart w:id="469" w:name="__RefHeading___Toc2099856_211673320"/>
      <w:bookmarkStart w:id="470" w:name="_Toc174"/>
      <w:bookmarkEnd w:id="469"/>
      <w:r>
        <w:rPr>
          <w:rtl w:val="true"/>
        </w:rPr>
        <w:t>پیامبران</w:t>
      </w:r>
      <w:bookmarkEnd w:id="470"/>
    </w:p>
    <w:p>
      <w:pPr>
        <w:pStyle w:val="BookText"/>
        <w:rPr/>
      </w:pPr>
      <w:r>
        <w:rPr>
          <w:rFonts w:ascii="IRNazanin" w:hAnsi="IRNazanin" w:eastAsia="IRNazanin"/>
          <w:color w:val="111111"/>
          <w:sz w:val="28"/>
          <w:sz w:val="28"/>
          <w:szCs w:val="28"/>
          <w:rtl w:val="true"/>
          <w:lang w:bidi="fa-IR"/>
        </w:rPr>
        <w:t>و البته به شهادت آیات کتاب خدا، میان پیامبر و پیامبران دیگر، هیچ فرق و تفاوتی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أَحَدٍ مِنْهُمْ وَنَحْنُ لَهُ مُسْلِمُونَ</w:t>
      </w:r>
      <w:r>
        <w:rPr>
          <w:rFonts w:eastAsia="Amiri" w:cs="Amiri" w:ascii="Amiri" w:hAnsi="Amiri"/>
          <w:color w:val="111111"/>
          <w:sz w:val="28"/>
          <w:szCs w:val="28"/>
          <w:rtl w:val="true"/>
          <w:lang w:bidi="ar-SA"/>
        </w:rPr>
        <w:t xml:space="preserve">» </w:t>
      </w:r>
      <w:r>
        <w:rPr>
          <w:rStyle w:val="FootnoteAnchor"/>
          <w:rtl w:val="true"/>
        </w:rPr>
        <w:footnoteReference w:id="519"/>
      </w:r>
      <w:r>
        <w:rPr>
          <w:rFonts w:ascii="IRNazanin" w:hAnsi="IRNazanin" w:eastAsia="IRNazanin"/>
          <w:color w:val="111111"/>
          <w:sz w:val="28"/>
          <w:sz w:val="28"/>
          <w:szCs w:val="28"/>
          <w:rtl w:val="true"/>
          <w:lang w:bidi="fa-IR"/>
        </w:rPr>
        <w:t>براین اساس، پیامبران، عموماً، به گل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نیز کهنگی و یا پایان نداشته و ندارند، و از هر عصر و یا نسل و یا اقلیم و سرزمینی که باشند، از رونق ایشان کاسته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 گل هر جا که روید هم گلست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مل هر جا که جوشد هم مُلست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گل‌ها هر چند از یک دسته و یک نوع باشند، ولی باز تفاوت‌ها</w:t>
      </w:r>
    </w:p>
    <w:p>
      <w:pPr>
        <w:pStyle w:val="BookText"/>
        <w:rPr/>
      </w:pPr>
      <w:r>
        <w:rPr>
          <w:rFonts w:ascii="IRNazanin" w:hAnsi="IRNazanin" w:eastAsia="IRNazanin"/>
          <w:color w:val="111111"/>
          <w:sz w:val="28"/>
          <w:sz w:val="28"/>
          <w:szCs w:val="28"/>
          <w:rtl w:val="true"/>
          <w:lang w:bidi="fa-IR"/>
        </w:rPr>
        <w:t>و فرق‌هایی نیز در میان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گل‌هایی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 تمامی یک رنگ، و یک بو، و یک خاصیت داشته اما برخی بر برخی دیگر برتری دارند، چرا که پاره‌ای خوشبوتر و یا شکیل‌تر و رعناترند، و پیامبران خدا نیز اینگونه‌اند، و پاره‌ای بر پاره‌ای فضیلت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گفت آن رسول ذوفنون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نحن الآخرون السابقون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آری، پیامبران، همه، همچون شمع، روشنی می‌بخشند جز آنکه پاره‌ای از ایشان فضایی واسع‌تر و فراختر روشنی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تمامی نورند و روشنی‌بخش، و راه را از بیراهه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و گمراهی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سخن، نشانی خدا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 انبیا چون ساروانند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و رهنمای کاروانند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بدون دلالت و هدایت و راهنمایی ایشان، رسیدن به حق، هرگز میسور و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می‌جویی به سوی حق،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این وادی نگردد، بی‌دلیل </w:t>
      </w:r>
      <w:r>
        <w:rPr>
          <w:rStyle w:val="FootnoteAnchor"/>
          <w:rtl w:val="true"/>
        </w:rPr>
        <w:footnoteReference w:id="522"/>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هر کس بی‌دلیل رفت،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 شد</w:t>
      </w:r>
      <w:r>
        <w:rPr>
          <w:rFonts w:eastAsia="IRNazanin" w:cs="IRNazanin"/>
          <w:color w:val="111111"/>
          <w:sz w:val="28"/>
          <w:szCs w:val="28"/>
          <w:rtl w:val="true"/>
          <w:lang w:bidi="fa-IR"/>
        </w:rPr>
        <w:t>.</w:t>
      </w:r>
      <w:bookmarkStart w:id="471" w:name="pg240_1118"/>
    </w:p>
    <w:p>
      <w:pPr>
        <w:pStyle w:val="BookText"/>
        <w:rPr/>
      </w:pPr>
      <w:bookmarkEnd w:id="471"/>
      <w:r>
        <w:rPr>
          <w:rFonts w:ascii="IRNazanin" w:hAnsi="IRNazanin" w:eastAsia="IRNazanin"/>
          <w:color w:val="111111"/>
          <w:sz w:val="28"/>
          <w:sz w:val="28"/>
          <w:szCs w:val="28"/>
          <w:rtl w:val="true"/>
          <w:lang w:bidi="fa-IR"/>
        </w:rPr>
        <w:t>در این بحر جز مرد راعی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آن شد که دنبال راعی نرفت</w:t>
      </w:r>
    </w:p>
    <w:p>
      <w:pPr>
        <w:pStyle w:val="BookText"/>
        <w:rPr/>
      </w:pPr>
      <w:r>
        <w:rPr>
          <w:rFonts w:ascii="IRNazanin" w:hAnsi="IRNazanin" w:eastAsia="IRNazanin"/>
          <w:color w:val="111111"/>
          <w:sz w:val="28"/>
          <w:sz w:val="28"/>
          <w:szCs w:val="28"/>
          <w:rtl w:val="true"/>
          <w:lang w:bidi="fa-IR"/>
        </w:rPr>
        <w:t>خلاف پیمبر کسی ره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هرگز به منزل نخواهد رسید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باری، به منزل مقصود رسیدن جز با مدد انبیا و رهنمودها و ارشادات ایشان هرگز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رهنمود و ارشادی که بیش و پیش از همه به آن توصیه و سفارش می‌کنند، معرفت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طلب نخست و پس آنگاه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بی‌معرفت عبادتِ عابد تمام نیست </w:t>
      </w:r>
      <w:r>
        <w:rPr>
          <w:rStyle w:val="FootnoteAnchor"/>
          <w:rtl w:val="true"/>
        </w:rPr>
        <w:footnoteReference w:id="524"/>
      </w:r>
    </w:p>
    <w:p>
      <w:pPr>
        <w:pStyle w:val="Heading3"/>
        <w:numPr>
          <w:ilvl w:val="2"/>
          <w:numId w:val="1"/>
        </w:numPr>
        <w:rPr/>
      </w:pPr>
      <w:bookmarkStart w:id="472" w:name="__RefHeading___Toc2099858_211673320"/>
      <w:bookmarkStart w:id="473" w:name="_Toc175"/>
      <w:bookmarkEnd w:id="472"/>
      <w:r>
        <w:rPr>
          <w:rtl w:val="true"/>
        </w:rPr>
        <w:t>دریای معرفت</w:t>
      </w:r>
      <w:bookmarkEnd w:id="473"/>
    </w:p>
    <w:p>
      <w:pPr>
        <w:pStyle w:val="BookText"/>
        <w:rPr/>
      </w:pPr>
      <w:r>
        <w:rPr>
          <w:rFonts w:ascii="IRNazanin" w:hAnsi="IRNazanin" w:eastAsia="IRNazanin"/>
          <w:color w:val="111111"/>
          <w:sz w:val="28"/>
          <w:sz w:val="28"/>
          <w:szCs w:val="28"/>
          <w:rtl w:val="true"/>
          <w:lang w:bidi="fa-IR"/>
        </w:rPr>
        <w:t>و معرفت و دانش دریایی است که از گوهرهای گرانبها و پر مایه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قیمتی‌ترین گوهر ما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است که افتخار خدمت دارم، و امروز از شما چیزی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مشتاقانه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نازنین رسول خدا صلی الله علیه و آله لقب شما را باقر العلوم داده است، و باقرالعلوم یعنی شکافنده تمام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امروز می‌خواهم که دانش خود را بشکافید و گرانمایه‌ترین گوهر آن را به یادگار به من ارزانی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چه همت‌های عالی و بلند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نمی‌خواهند یا پربهاترین و ارزشمندترین می‌خواهند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ببینید همه دعا می‌کنند، اما بسیاری آنچه می‌خواهند بسیار حقیر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خواستن‌های مردمِ با همت شنیدن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بار خدا به حقّ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مرا مدد فرستی</w:t>
      </w:r>
    </w:p>
    <w:p>
      <w:pPr>
        <w:pStyle w:val="BookText"/>
        <w:rPr/>
      </w:pPr>
      <w:r>
        <w:rPr>
          <w:rFonts w:ascii="IRNazanin" w:hAnsi="IRNazanin" w:eastAsia="IRNazanin"/>
          <w:color w:val="111111"/>
          <w:sz w:val="28"/>
          <w:sz w:val="28"/>
          <w:szCs w:val="28"/>
          <w:rtl w:val="true"/>
          <w:lang w:bidi="fa-IR"/>
        </w:rPr>
        <w:t>ایمان و امان و تن‌درستی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و فَرَج و فراخ دستی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اگر کسی به جایی رسید با بال همت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با پر می‌پرد تا آشیان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مردم همت است ای مردمان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ارزش و بهای هر کس نیز در گرو همت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باشد به قدر همت تو اعتبار تو </w:t>
      </w:r>
      <w:r>
        <w:rPr>
          <w:rStyle w:val="FootnoteAnchor"/>
          <w:rtl w:val="true"/>
        </w:rPr>
        <w:footnoteReference w:id="528"/>
      </w:r>
      <w:r>
        <w:rPr>
          <w:rFonts w:ascii="IRNazanin" w:hAnsi="IRNazanin" w:eastAsia="IRNazanin"/>
          <w:color w:val="111111"/>
          <w:sz w:val="28"/>
          <w:sz w:val="28"/>
          <w:szCs w:val="28"/>
          <w:rtl w:val="true"/>
          <w:lang w:bidi="fa-IR"/>
        </w:rPr>
        <w:t>با همت بالا و بلند مور می‌تواند سلیمانی، و پشه می‌تواند همایی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همت رخنه در سد سکندر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سبکدستان کلید فتح را دندانه‌اند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چنین همتی را تنها و تنها باید از خداوند طلب و تمنا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واهبِ همت، خداوند است و بس </w:t>
      </w:r>
      <w:r>
        <w:rPr>
          <w:rStyle w:val="FootnoteAnchor"/>
          <w:rtl w:val="true"/>
        </w:rPr>
        <w:footnoteReference w:id="530"/>
      </w:r>
      <w:r>
        <w:rPr>
          <w:rFonts w:ascii="IRNazanin" w:hAnsi="IRNazanin" w:eastAsia="IRNazanin"/>
          <w:color w:val="111111"/>
          <w:sz w:val="28"/>
          <w:sz w:val="28"/>
          <w:szCs w:val="28"/>
          <w:rtl w:val="true"/>
          <w:lang w:bidi="fa-IR"/>
        </w:rPr>
        <w:t>و خداوند به جابر جعفی چنین همتی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در سر او همتی نهاده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و زمین مهتر و فزون صد راه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نقطه مقابل جابر بسیار فراوانند که پاره‌ای حتی به اندازه ذره‌ای همت</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به هیچ کجا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هیچ جا نرسد هر که همتش پست است </w:t>
      </w:r>
      <w:r>
        <w:rPr>
          <w:rStyle w:val="FootnoteAnchor"/>
          <w:rtl w:val="true"/>
        </w:rPr>
        <w:footnoteReference w:id="531"/>
      </w:r>
      <w:r>
        <w:rPr>
          <w:rFonts w:ascii="IRNazanin" w:hAnsi="IRNazanin" w:eastAsia="IRNazanin"/>
          <w:color w:val="111111"/>
          <w:sz w:val="28"/>
          <w:sz w:val="28"/>
          <w:szCs w:val="28"/>
          <w:rtl w:val="true"/>
          <w:lang w:bidi="fa-IR"/>
        </w:rPr>
        <w:t>چنین کسانی به حیواناتی بی‌بال و پر می‌مانند که به جای پرواز در دل آسمان‌ها بر زمنی و به گرد خود می‌چرخند و می‌چرند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ملک جهان‌ها همت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 و بال مرغ جان‌ها همت است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یکی از همین مردم بی‌همت به محضر امام علی بن ابیطالب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سلسله هستی ملک و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مسئله کلی ادیان و مِلَل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 از امام خواست که وی را از تعداد رشته‌های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 و صورت اوست باخبر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به مرتبت نرسد مردم دنی </w:t>
      </w:r>
      <w:r>
        <w:rPr>
          <w:rStyle w:val="FootnoteAnchor"/>
          <w:rtl w:val="true"/>
        </w:rPr>
        <w:footnoteReference w:id="534"/>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شدن از این ماجرا چه سودی خواهد داشت؟ آیا اگر تو را از تعداد آن با خبر کنم موهای سر و صورت خود را تراشیده و می‌شماری؟ و یا اگر شمارش کنی منفعتی می‌بری؟ ولی برای اینکه بدانی از اسرار نهان با خبرم، تو را باخبر می‌سازم که اکنون تو را فرزندی است که در خانه‌ات چهار دست و پا راه می‌رود ولی روزی می‌رسد که فرزندم حسین را در کربلا خواهد کشت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که جابر را مردی لایق و با کرامت می‌دید از پاسخ دریغ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و گرانمایه‌ترین گوهر دانش و معرفت این است که بدانی جز کردار خیر هیچ کرداری، سودمند و نافع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عمر خود را با اعمال صالح و خیر لبریز کن</w:t>
      </w:r>
      <w:r>
        <w:rPr>
          <w:rFonts w:eastAsia="IRNazanin" w:cs="IRNazanin"/>
          <w:color w:val="111111"/>
          <w:sz w:val="28"/>
          <w:szCs w:val="28"/>
          <w:rtl w:val="true"/>
          <w:lang w:bidi="fa-IR"/>
        </w:rPr>
        <w:t>.</w:t>
      </w:r>
      <w:bookmarkStart w:id="474" w:name="pg240_1121"/>
    </w:p>
    <w:p>
      <w:pPr>
        <w:pStyle w:val="BookText"/>
        <w:rPr/>
      </w:pPr>
      <w:bookmarkEnd w:id="474"/>
      <w:r>
        <w:rPr>
          <w:rFonts w:ascii="IRNazanin" w:hAnsi="IRNazanin" w:eastAsia="IRNazanin"/>
          <w:color w:val="111111"/>
          <w:sz w:val="28"/>
          <w:sz w:val="28"/>
          <w:szCs w:val="28"/>
          <w:rtl w:val="true"/>
          <w:lang w:bidi="fa-IR"/>
        </w:rPr>
        <w:t>خیری کن ای فلان غنیمت شمار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زآن پیشتر که بانگ برآید فلان نماند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عمل خیر، هر چه در دنیا و چه در آخرت، از حاصل و سودی سرشار برخوردار است</w:t>
      </w:r>
      <w:r>
        <w:rPr>
          <w:rFonts w:eastAsia="IRNazanin" w:cs="IRNazanin"/>
          <w:color w:val="111111"/>
          <w:sz w:val="28"/>
          <w:szCs w:val="28"/>
          <w:rtl w:val="true"/>
          <w:lang w:bidi="fa-IR"/>
        </w:rPr>
        <w:t>.</w:t>
      </w:r>
    </w:p>
    <w:p>
      <w:pPr>
        <w:pStyle w:val="Heading3"/>
        <w:numPr>
          <w:ilvl w:val="2"/>
          <w:numId w:val="1"/>
        </w:numPr>
        <w:rPr/>
      </w:pPr>
      <w:bookmarkStart w:id="475" w:name="__RefHeading___Toc2099860_211673320"/>
      <w:bookmarkStart w:id="476" w:name="_Toc176"/>
      <w:bookmarkEnd w:id="475"/>
      <w:r>
        <w:rPr>
          <w:rtl w:val="true"/>
        </w:rPr>
        <w:t>آن مرد الهی</w:t>
      </w:r>
      <w:bookmarkEnd w:id="476"/>
    </w:p>
    <w:p>
      <w:pPr>
        <w:pStyle w:val="BookText"/>
        <w:rPr/>
      </w:pPr>
      <w:r>
        <w:rPr>
          <w:rFonts w:ascii="IRNazanin" w:hAnsi="IRNazanin" w:eastAsia="IRNazanin"/>
          <w:color w:val="111111"/>
          <w:sz w:val="28"/>
          <w:sz w:val="28"/>
          <w:szCs w:val="28"/>
          <w:rtl w:val="true"/>
          <w:lang w:bidi="fa-IR"/>
        </w:rPr>
        <w:t>در همین شهر تهران گوینده‌ای بود که در علم و تقوا منزلتی بس والا و بالا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ظاهر بسیار خاشع و خاکسار و فروتن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سرافکندگی کن که زلف 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سرافرازیش در سرافکندگیست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باری، بلندی‌طلبی و بالاخواهی جز حرمان و محرومیت، محصوللی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کاکل از بالا نشینی رتبه‌ای پیدا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زلف از افتاده حالی همنشین ماه شد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این مرد الهی و کم‌نظیر، زمان شاه، در خیابان شاه، که کثیف‌ترین خیابان تهران بود، در ایام فاطمیه منبر می‌رفت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دهم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بانی مجلس پاکتی که در آن چهار صد تومان بود، که البته در آن زمان مبلغی بالا می‌نمود، و بالاترین مبلغی نیز بود که به یک گوینده داده می‌شد، به ایشان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نیز در جیب گذارد و به اتفاق رفیق خود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مسجد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بروید، من در این خیابان کمی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دختران و زنان بدکاره، هر شب، در این خیابان، دنبال مشتری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چه ارتباطی به شما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دل</w:t>
      </w:r>
    </w:p>
    <w:p>
      <w:pPr>
        <w:pStyle w:val="BookText"/>
        <w:rPr/>
      </w:pPr>
      <w:r>
        <w:rPr>
          <w:rFonts w:ascii="IRNazanin" w:hAnsi="IRNazanin" w:eastAsia="IRNazanin"/>
          <w:color w:val="111111"/>
          <w:sz w:val="28"/>
          <w:sz w:val="28"/>
          <w:szCs w:val="28"/>
          <w:rtl w:val="true"/>
          <w:lang w:bidi="fa-IR"/>
        </w:rPr>
        <w:t>نداریم؟ و رفیق بیچاره که سخت حیران و مبهوت مانده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ریش، با این قبا، عبا، آبرو، اعتبار؟ شما کجا و این حرف‌ها؟ و بعد سریع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مرد خدا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قدمی بیشتر نرفته بود که دختری جوان در گوشه‌ای از خیابان دید، و با شتاب به سویش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تا می‌توانید دستگیری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استاده‌ای دست افتاده گیر </w:t>
      </w:r>
      <w:r>
        <w:rPr>
          <w:rStyle w:val="FootnoteAnchor"/>
          <w:rtl w:val="true"/>
        </w:rPr>
        <w:footnoteReference w:id="538"/>
      </w:r>
      <w:r>
        <w:rPr>
          <w:rFonts w:ascii="IRNazanin" w:hAnsi="IRNazanin" w:eastAsia="IRNazanin"/>
          <w:color w:val="111111"/>
          <w:sz w:val="28"/>
          <w:sz w:val="28"/>
          <w:szCs w:val="28"/>
          <w:rtl w:val="true"/>
          <w:lang w:bidi="fa-IR"/>
        </w:rPr>
        <w:t>و خانم با سردی جواب 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مشتری هستید روی ما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بدکاره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دیگر چرا؟ شما که یکپارچه آقایید؟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آقاها دل ندارند؟ و یا مگر لباس من می‌خواهد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قیمت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بدکاره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ما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هم 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جیب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لازم نیست پرداخت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پیش از معامله پول را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پاکت را به دست خانم بدکاره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پاکت سنگین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تومان،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فاطمیه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در این مسجد منبر رفته‌ام، و این مزد چند شب منبر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هدیه می‌کنم و قسم می‌دهم که برای چند شبی، تو را به جان فاطمه و به احترام فاطمه، رختخواب زنا را جمع کن، که گناه زنا سخت سنگین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زن برای همیشه زنا را رها کرد، ولی آن مرد خدا را رها نکرد، و در سایه وی به راه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صادقانه راه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چند سالی پیش از انقلاب در سن</w:t>
      </w:r>
    </w:p>
    <w:p>
      <w:pPr>
        <w:pStyle w:val="BookText"/>
        <w:rPr/>
      </w:pPr>
      <w:r>
        <w:rPr>
          <w:rFonts w:ascii="IRNazanin" w:hAnsi="IRNazanin" w:eastAsia="IRNazanin"/>
          <w:color w:val="111111"/>
          <w:sz w:val="28"/>
          <w:sz w:val="28"/>
          <w:szCs w:val="28"/>
          <w:rtl w:val="true"/>
          <w:lang w:bidi="fa-IR"/>
        </w:rPr>
        <w:t>پنجاه سالگی از دنیا رفت، در حالی که چند صد زن را به راه آورد و با راه خدا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هم دست به کار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کار خیر که مایه دولت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مُغنّی به آواز چنگ و چغانه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گفت وقت صبوح این ترانه</w:t>
      </w:r>
    </w:p>
    <w:p>
      <w:pPr>
        <w:pStyle w:val="BookText"/>
        <w:rPr/>
      </w:pPr>
      <w:r>
        <w:rPr>
          <w:rFonts w:ascii="IRNazanin" w:hAnsi="IRNazanin" w:eastAsia="IRNazanin"/>
          <w:color w:val="111111"/>
          <w:sz w:val="28"/>
          <w:sz w:val="28"/>
          <w:szCs w:val="28"/>
          <w:rtl w:val="true"/>
          <w:lang w:bidi="fa-IR"/>
        </w:rPr>
        <w:t>که ای خواجه برخیز کانفاس عمرت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مایه دولت جاودانه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پس وقت گرانمایه عمر را بیهوده از کف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این دُرّ گرانمایه بهایی دارد </w:t>
      </w:r>
      <w:r>
        <w:rPr>
          <w:rStyle w:val="FootnoteAnchor"/>
          <w:rtl w:val="true"/>
        </w:rPr>
        <w:footnoteReference w:id="540"/>
      </w:r>
      <w:r>
        <w:rPr>
          <w:rFonts w:ascii="IRNazanin" w:hAnsi="IRNazanin" w:eastAsia="IRNazanin"/>
          <w:color w:val="111111"/>
          <w:sz w:val="28"/>
          <w:sz w:val="28"/>
          <w:szCs w:val="28"/>
          <w:rtl w:val="true"/>
          <w:lang w:bidi="fa-IR"/>
        </w:rPr>
        <w:t>باری به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احوال بندگان خدا را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گمراهی برهانید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با خدا آشتی دهی، پیش خداوند برتر و بهتر است از آنچه آفتاب بر آن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بازتاب رفتار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بازتاب رفتار خیر و همچنین کرادر شر و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برای مدتی مکتوم باشد و یا حتی در دنیا چندان مورد التفات و توجه انسان قرار نگیرد اما روزی فرا می‌رسد که انسان آثار کردار خود را مشاهده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قیامت روزی است که یکصد و چهارده کتاب آسمانی از آن خبر داده‌اند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همچون خدا را که راستی را آفرید و نیز کسانی همچون انبیا و اولیا که راستگوتر از ایشان نیست خبر داده‌اند، و از اینها گذشته عقلِ خود انسان نیز بر حقیقت و تحقق آن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عقل هرگز نمی‌پذیرد که کسی چون چنگیز از راه تبت و چین و مغلوستان پیش آید، و هزاران انسان را بی‌جرم و بی‌جنایت به خاک و خون بنشاند و در تمام عمر خود جز فتوا به کشتن و خراب کردن و سوزاندن ندهد و از دنیا برود بی‌هیچ اثر و بازتاب، و یا کسی همچون نوح نهصد و پنجاه سال برای بیداری مردم به مانند شمع بسوزد و شبی آرام و آسوده سر بر بالین ننهد، اما از دنیا برود بی‌هیچ مزد و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این افسانه که قیامت موهوم و امری خیالی است که کار عقل و عاقلان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کسانی این حقیقت مسلم را انکار دارند که بر توسن نفس و هوا و دنیاپرستی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گناه نمی‌خواهند و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هزاران آلودگی آلوده‌اند، حال آیا با این آلودگان و ناپاکان و خون آشامان راست می‌گویند، و خدا و انبیا و اولیا دروغ می‌گویند؟</w:t>
      </w:r>
    </w:p>
    <w:p>
      <w:pPr>
        <w:pStyle w:val="BookText"/>
        <w:rPr/>
      </w:pPr>
      <w:r>
        <w:rPr>
          <w:rFonts w:ascii="IRNazanin" w:hAnsi="IRNazanin" w:eastAsia="IRNazanin"/>
          <w:color w:val="111111"/>
          <w:sz w:val="28"/>
          <w:sz w:val="28"/>
          <w:szCs w:val="28"/>
          <w:rtl w:val="true"/>
          <w:lang w:bidi="fa-IR"/>
        </w:rPr>
        <w:t>بنابراین، به حکم خدا و انبیا و اولیا و عقل، روزی در پیش است که بازتاب و کردار تمامی اعمال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دید که آنچه کرده‌ایم بی‌پاسخ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آنچه کرده‌ایم کاشته‌ایم، و روزی نیز درو خواهیم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کُنج عزلت گیر و دهقانی کن ای ابن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بدانی کانچه می‌کاریش در نشو و نماست </w:t>
      </w:r>
      <w:r>
        <w:rPr>
          <w:rStyle w:val="FootnoteAnchor"/>
          <w:rtl w:val="true"/>
        </w:rPr>
        <w:footnoteReference w:id="54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 مؤمنان به کافران می‌خندند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بخش نامه‌ها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داناتر است که رسالت خود را در کجا جای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فاسقی خبر آورد تحقیق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بپرستید، و از او بترسید و از من اطاعت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گناهانتان را بیامرزد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 کنندگان را دوست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که در برابر طاعات کم و اندک و ناچیز، پاداش فراوان می‌بخشی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گناه توبه کاران را به نیکیها بدل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که تمام چیزها که در روی زمین است برای شما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فضل خداست که به هرکس که خواهد ارزانی دارد، و خداوند بخشاینده و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است راه راست من، از آن پیروی کنید و به راههای گوناگون مروید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بهشت برسند درهایش گشوده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حوران درشت چشم، همانند مرواریدهایی در صدف به پاداش کارهایی که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انسان می‌پندارد که او را به حال خود واگذاشته‌اند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که فرشتگان جان کافران را می‌ستانند به صورت و پشت‌شان می‌زنند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بهشت فرو شوید؛ اگر از جانب من راهنمایی برایتان آمد، بر آنها که از راهنمایی من پیروی کنند بیمی نخواهد بود و هرگز اندوهناک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با کسانی است که می‌پرهیزند و نیک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سلامی که سخن پروردگار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روز زمین خبرهای خویش را حکایت می‌کند، از آنچه پروردگار به او وحی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پول خرد، یک بیستم ریال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سوی مَدْیَن برادرشان شُعیب را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صبح و شام بر آنان عرضه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 که قیامت برپا شود ندا دهند که خاندان فرعون را به سخت‌ترین عذاب‌ها درآورید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برای کسانی که ایمان آورده‌اند، زن فرعون را مثال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هرچه آفرید به نیکوترین وجه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خدا بگوید نافرمانی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ابلیس از جن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آتش آفریده‌ای و او را از 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سنت خدا هیچ تغییری نمی‌یابید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مردان و زنان مومن بهشت‌هایی وعده داده است که جویها در آن جاری است، و بهشتیان همواره در آنجایند و نیز خانه‌هایی نیکو در بهشت جاوید ولی خشنودی خدا از همه برتر است که پیروزی بزرگ، خشنودی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که خدا از وعده تخلف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سنت خدا هیچ تغییری نمی‌یابی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نزد خداوند بنده شهوت از غلامان و بندگان دزدیده شده بدتر می‌نماید، زیرا که غلام با یک کلمه ارباب آزاد می‌شود، اما غلام شهوت، به لذت، زندگانی می‌کند و به تلخی می‌میرد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مومنان را به سبب اعتقاد استوارشان در دنیا و آخرت پایدار 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خود امتی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خدای یکتا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 ریاضت و امتحان‌های سخت برای آنست تا در کوره ناملایمات، صفات فضول و زائد و ناروا از نقره وجود انسان دور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می‌برم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زن آهنگ او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نه برهان پروردگارش را 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آهنگ آن زن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لحظه‌ای جمال خداوند مهربان را ببینی جان و تن خود را در آتش می‌افکنی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آب زلال این دنیا را همچون مردار، گندیده می‌یابی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 خدا کسانیند که به باطن دنیا نگریستند، در حالی که دیگران به ظاهر آن می‌نگرند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دیوها می‌مانند و شهوت چون زنجیر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زنجیر آنها را به سوی هر کسب و کار می‌کشاند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دیوها می‌مانند و شهوت چون زنجیر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زنجیر آنها را به سوی هر کسب و کار می‌کشاند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برای کافران زنجیرها و غُلها و آتش افروخته آماده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آسانی از تعداد هسته‌ها خبر می‌دهد، و این نشان از احاطه دانش ایشان بر همه چیز است، حتی چیزهای ناچیز و اندک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پیشاپیش خود جز فاصله دو سه گام را نمی‌بینی، دانه را می‌بینی اما از دیدن رنج دام عاجزی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به نظر شما کور و بینا در مقام و فرود آمدن و راه سپردن یکسانند؟ مثنوی معنوی، دفتر سوم، بیت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 جسور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مردان بر زنان برای خاطر نیرو و کار و مال و منال نیست، وگرنه شیر و فیل به سبب قدرت بایست برتر از انسان باشند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 برای من زندان دوست داشتنی‌تر است از آنچه مرا بدان می‌خوانند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داروغه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جانت را نستانده، با دوست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کدورتها را تصفیه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ستمکاران میل نکنید وگرنه به آتش می‌سوزید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جوانمردی، عطایِ بی علت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اساساً همه چیز را باختن ورایِ هر مذهبی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مذهب، برتری یا رهایی را می‌جوید، ولی پاکبازان قربانیان خاص خدایند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خودبین نباش تا خودبینی تو را یکباره نابود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 در اثنای سخن، شیخ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چیزی بخواه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را با دوا دباغی می‌کنند، تا سرانجام چون پوست طایف مرغوب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آن داروهای تلخ و تند نمی‌مالیدند، می‌گندید و بدبو و ناخوشایند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را هم مانند پوست دباغی ناشده یی دان که به سبب رطوبتهای دنیایی زشت و سنگین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جانوری است که اشْغُر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که بر اثر ضربات جوب درشت و فربه‌تر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مومن نیز به یقین مانند گورکن است که با ضربات رنج درشت‌تر و چاق‌تر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سبب است که رنج و شکست پیامبران از همه خلق جهان بیشتر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بدینسان جان آنان والاتر از جان‌های دیگر شود، زیرا بلایی که آنان تحمل کردند، اقوام دیگر با آن بلاها مواجه نشدند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خان عالی،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نمی‌توانی نیش کیکی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کک حشره‌ای خونخوار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تحمل کنی، زخم مار را چگونه خواهی چشید و تحمل خواهی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بر آن چشمی که برای خاطر او می‌گرید، چه مبارک دلی است آن دل که سوخته او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ارزش گریه را چه می‌دانی، زیرا چون نادیدگان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انسان‌های لئیم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نان، عاشق و دلباخته‌ای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عاشقان از آن جهت از درد می‌نالند که به جایی که نباید نظر اندازند، نگریسته‌اند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عاشقانِ خوب رویانِ پر از کثافت، قصد کشتن و جان همدیگر می‌کنند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با افراد نادرست افت و خیز کرد، هم ارزش خود را کم کرد و هم عقلش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راه خدا را حقیر بشمار، برای دزد منبر مَنه، او را بالای دار بفرست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آن روی خود را بصیر خواند که بینایی او هر لحظه تو را از گناه ورزیدن بترساند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رنگی که باقی می‌ماند،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جز آن بقیه چون زنگوله چارپایان بر بسته و مصنوعی و ساختگی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چیزهای تلخ را به سوی شیرین شدن جذب می‌کند، زیرا که اصل محبت‌ها قابلیت رشد و تربیت را برخوردار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این بندگان تن پرور را ببخشای، که بخشش از دریای بخشایش شایسته‌تر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تو پادشاه و خلاصه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چه کاره‌ام که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ببخشای؟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ببخشای تا در پاداش آن بخشایش یابی، که تقدیر، در مکافات، موشکاف و دقیق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ببخشای تا خدا نیز از گناهِ تو بگذرد، و خطای تو را با بخشایش بپوشاند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ذره‌ای عنایت و احسان از صد نوع کوشش بهتر است، زیرا در هر کوشش بیم صد گونه فساد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بی‌گمان عقل‌ها و جان‌ها از عالَم بالایند و پشت پرده از نورِ عرشی به حیات ادامه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آورده‌اند و آنان که مهاجرت کرده‌اند و در راه خدا جهاد نموده‌اند، به رحمت خدا امید می‌دارند و خدا آمرزنده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گدا از گفته خود خبر داشت، ارزش بیش و کم از چشمش می‌افتاد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سخنانی که از لب و دهان او بیرون می‌شود، بر دل او نیز نوری می‌تابانید، جسم او ذرَّه ذرّه می‌شد و در هم می‌شکست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شیطان در جادوگری کار ساز است و به کار می‌آید، و کاری بزرگ را صورت می‌دهد، ولی تو با نام خدا می‌خواهی پشیزی کسب کنی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تبریز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اتصال چنان است که در سخن نمی‌گنجد، و اگر اشاره‌وار از آن سخنی به میان آمد یک وظیفه بود،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آنکه شما از سر نادانی پروانه‌وار به آتش حمله می‌کنید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ایمان آوردند و مهاجرت کردند و در راه خدا با مال و جان خویش جهاد کردند، در نزد خدا درجتی عظیم دارند و کامیابند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زیر دم خر خاری می‌نهد، و خر چون راه دفع آن را نمی‌داند، جست و خیز می‌کند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 هر که از شما از دینش بازگردد چه باک؛ زودا که خدا مردمی را بیاورد که دوستشان بدارد و دوستش بدارند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مومنان فروتنند و در برابر کافران سرکش، در راه خدا جهاد می‌کنند و از ملامت هیچ ملامتگری نمی‌هراسند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با جماعت نجران بر این پیمان شدند که در روز موعود هر کدام با تمام مردان و زنان و فرزندان خود حاضر شوند، اما روز موعود تنها علی و فاطمه و حسن و حسین با پیامبر بودند، و این یعنی علی در حکم تمام مردان است، و فاطمه تمام زنان، و حسن و حسین علیهما السلام تمامی نسل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حمید الدین بلخی، متوفی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متوفی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احمد، جام، متوفی،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 شیرازی، متوفی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الدین محمود قمر اصفهانی، متوفی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کلید خواست‌های توست، و سپاه تو و مایه پیروزی پرچمهای توست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مانند خروسی است که فریاد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سحر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دولت آبادی، متوفی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برآنند که بر عالم وجود، ده عقل، حاکم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حمید الدین بلخی، متوفی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 شیرازی، متوفی حدود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حسین کاشفی سبزواری، متوفی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الافاضل نصیری امینی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الافاضل نصیری امینی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همه حرف زدیم اما در طریق آمادگی اگر عنایت‌های الهی نباشد هیچ در هیچیم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الدین اومانی، متوفی بین سال‌های،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یمین، متوفی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قاآنی، متوفی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عدم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کارگاه خدایِ هستی بخش، جز عدم، کجا باید باشد؟</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بر روی نوشته چیزی می‌نویسد؟ یا کسی در نهالستان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پر از نهال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نهال می‌کارد؟</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مومنان رفعت را نمی‌پسندند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الشعراء بهار، متوفی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رازی، متوفی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اسعد دهستانی، قرن هفتم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نیزه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گیو یکی از پهلوانان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پَشَن نیز یکی از جنگ‌هاست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اسعد هستانی، قرن هفتم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کاهی، متوفی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گاه این دین را توسط آدمیان بی‌تقوی، تقویت می‌نماید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به معنای درختی خوش منظره است که از بوی خوش آن، روندگان سرمست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منظور، لسان العرب، بیروت دار احیاء التراث العربی،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بهاری، تذکرة المتقین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آفریدم تا از من سودی ببرند و دست خود را با شهد احسان من بیالایند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واژه تفصیلی است و به معنای پست‌تر، و در شریعت ما هرچه پست‌تر از شأن انسانی باشد به دنیا موصوف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مذموم و ناروا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 بسا نماز و روزه کسی که عنوان دنیا را به خود می‌گیرد چرا که مثلًا با رِبا آغشته است، و ریا و تظاهر از شأن آدمی 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ای بسا کسی صاحب مکنت و دولت باشد اما به این وصف موصوف نگردد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رودکی، متوفی قرن چهارم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خوافی، قرن هفتم و هشتم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بیت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بیت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بیت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بیت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کلیم همدانی، متوفی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تبریزی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تبریزی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تبریزی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کلیم همدانی، متوفی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اسعد دهستانی، قرن هفتم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شمس الدین جوینی، مقتول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یمین، متوفی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متوفی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متوفی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جوشن کبیر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اسعد دهستانی، قرن هفتم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 چیست؟ زوال بینایی تا آن حد که سنگ را گوهر و پشم را سنگ یشم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 چیست؟ آن است که چوب گز، صندل به نظر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حس‌ها تبدیل و دیگرگون شود، مثنوی معنوی، دفتر اول، بیت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یمین،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دهقان شطرنجی، متوفی قرن ششم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اصفهانی، متوفی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قاآنی، متوفی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عنصری، متوفی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نخشبی، متوفی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حسین خوارزمی، مقتول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یمین متوفی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یمین، متوفی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3050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الشعرای بها، متوفی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مخزن الاسرار، بیت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متوفی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فردوسی، متوفی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مخزن الاسرار، بیت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متوفی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قاآنی،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الشعرای بهار، متوفی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مخزن الاسرار، بیت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مخزن الاسرار، بیت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مخزن الاسرار، بیت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مخزن الاسرار، بیت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خسرو شیرین، بیت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مخزن الاسرار، بیت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تبریزی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مخزن الاسرار، بیت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خسرو شیرین، بیت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مخزن الاسرار، بیت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هفت پیکر، بیت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خسرو و شیرین، بیت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لیلی و مجنون، بیت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که روزگار عبرت‌آموز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عبرت‌آموزی بسی عزیز و گرانبهاست، و از سویی نیز آنچه گرانبها و عزیز است مورد سوگند قرار می‌گیرد خداوند به روزگار سوگند یاد کرده 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سعید ابوالخیر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 به تن خاکی آدمی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را رها کن و با شتاب به نزد ما بازگرد که از جنس مایی و شایسته‌تر است که پیش ما باشی، و از تن و رطوبت آن رها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سمنانی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تبریز</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 متوفی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هادی سبزواری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خان صنعی، متوفی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هادی سبزواری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تبریزی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و طواط، متوفی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متوفی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گناهکاران کناری 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بیت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بیت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نادان لایق عقل اوست، و مانند خرد او بی‌ارزش و ناچیز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خنواب انسان‌های کم خرد و گیج بی‌رونق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ببین که خواب بی‌عقل چیست؟ باد، مثنوی، دفتر ششم،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فیل باشد که چون بر پشت بخوابد، سرزمین هندوستان را خواب بیند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 هرگز هندوستان را به خواب نمی‌بیند، زیرا از هندوستان به غریبی نیفتاده است، مثنوی معنوی، دفتر چهارم، بیت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کسائی مروزی، متوفی حدود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کسائی مروزی، متوفی، حدود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 شبستری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قاآنی شیرازی، متوفی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متوفی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سعید ابی الخیر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ششم، بیت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یمین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خواجوی کرمانی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یمین، متوفی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image" Target="media/image2.jpeg"/><Relationship Id="rId316" Type="http://schemas.openxmlformats.org/officeDocument/2006/relationships/image" Target="media/image2.jpeg"/><Relationship Id="rId317" Type="http://schemas.openxmlformats.org/officeDocument/2006/relationships/footer" Target="footer310.xml"/><Relationship Id="rId318" Type="http://schemas.openxmlformats.org/officeDocument/2006/relationships/footnotes" Target="footnotes.xml"/><Relationship Id="rId319" Type="http://schemas.openxmlformats.org/officeDocument/2006/relationships/numbering" Target="numbering.xml"/><Relationship Id="rId320" Type="http://schemas.openxmlformats.org/officeDocument/2006/relationships/fontTable" Target="fontTable.xml"/><Relationship Id="rId321" Type="http://schemas.openxmlformats.org/officeDocument/2006/relationships/settings" Target="settings.xml"/><Relationship Id="rId3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316</Pages>
  <Words>65105</Words>
  <Characters>244724</Characters>
  <CharactersWithSpaces>306163</CharactersWithSpaces>
  <Paragraphs>4209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2026-08-16T02:16:42Z</dcterms:created>
  <dc:creator>ghaemiyeh.com</dc:creator>
  <dc:description/>
  <dc:language>en-US</dc:language>
  <cp:lastModifiedBy/>
  <dcterms:modified xsi:type="dcterms:W3CDTF">2026-08-16T05:46:51Z</dcterms:modified>
  <cp:revision>1</cp:revision>
  <dc:subject/>
  <dc:title>عبرت های روزگار</dc:title>
</cp:coreProperties>
</file>

<file path=docProps/custom.xml><?xml version="1.0" encoding="utf-8"?>
<Properties xmlns="http://schemas.openxmlformats.org/officeDocument/2006/custom-properties" xmlns:vt="http://schemas.openxmlformats.org/officeDocument/2006/docPropsVTypes"/>
</file>