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92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925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 های تولید قطعات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541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0543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0545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700547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700549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700551_3531895371">
            <w:r>
              <w:rPr>
                <w:webHidden/>
                <w:rStyle w:val="IndexLink"/>
                <w:rtl w:val="true"/>
              </w:rPr>
              <w:t>فصل اول</w:t>
            </w:r>
            <w:r>
              <w:rPr>
                <w:rStyle w:val="IndexLink"/>
                <w:rtl w:val="true"/>
              </w:rPr>
              <w:t xml:space="preserve">: </w:t>
            </w:r>
            <w:r>
              <w:rPr>
                <w:rStyle w:val="IndexLink"/>
                <w:rtl w:val="true"/>
              </w:rPr>
              <w:t>روش های تولید</w:t>
            </w:r>
            <w:r>
              <w:rPr>
                <w:rStyle w:val="IndexLink"/>
                <w:rtl w:val="true"/>
              </w:rPr>
              <w:tab/>
            </w:r>
            <w:r>
              <w:rPr>
                <w:rStyle w:val="IndexLink"/>
              </w:rPr>
              <w:t>14</w:t>
            </w:r>
          </w:hyperlink>
        </w:p>
        <w:p>
          <w:pPr>
            <w:pStyle w:val="Contents3"/>
            <w:tabs>
              <w:tab w:val="clear" w:pos="8459"/>
              <w:tab w:val="right" w:pos="9026" w:leader="dot"/>
            </w:tabs>
            <w:rPr/>
          </w:pPr>
          <w:hyperlink w:anchor="__RefHeading___Toc700553_353189537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00555_3531895371">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700557_3531895371">
            <w:r>
              <w:rPr>
                <w:webHidden/>
                <w:rStyle w:val="IndexLink"/>
                <w:rtl w:val="true"/>
              </w:rPr>
              <w:t>روش های تولید قطعات</w:t>
            </w:r>
            <w:r>
              <w:rPr>
                <w:rStyle w:val="IndexLink"/>
                <w:rtl w:val="true"/>
              </w:rPr>
              <w:tab/>
            </w:r>
            <w:r>
              <w:rPr>
                <w:rStyle w:val="IndexLink"/>
              </w:rPr>
              <w:t>15</w:t>
            </w:r>
          </w:hyperlink>
        </w:p>
        <w:p>
          <w:pPr>
            <w:pStyle w:val="Contents3"/>
            <w:tabs>
              <w:tab w:val="clear" w:pos="8459"/>
              <w:tab w:val="right" w:pos="9026" w:leader="dot"/>
            </w:tabs>
            <w:rPr/>
          </w:pPr>
          <w:hyperlink w:anchor="__RefHeading___Toc700559_3531895371">
            <w:r>
              <w:rPr>
                <w:webHidden/>
                <w:rStyle w:val="IndexLink"/>
                <w:rtl w:val="true"/>
              </w:rPr>
              <w:t>ریخته گری</w:t>
            </w:r>
            <w:r>
              <w:rPr>
                <w:rStyle w:val="IndexLink"/>
                <w:rtl w:val="true"/>
              </w:rPr>
              <w:tab/>
            </w:r>
            <w:r>
              <w:rPr>
                <w:rStyle w:val="IndexLink"/>
              </w:rPr>
              <w:t>15</w:t>
            </w:r>
          </w:hyperlink>
        </w:p>
        <w:p>
          <w:pPr>
            <w:pStyle w:val="Contents4"/>
            <w:tabs>
              <w:tab w:val="clear" w:pos="8176"/>
              <w:tab w:val="right" w:pos="9026" w:leader="dot"/>
            </w:tabs>
            <w:rPr/>
          </w:pPr>
          <w:hyperlink w:anchor="__RefHeading___Toc700561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00563_3531895371">
            <w:r>
              <w:rPr>
                <w:webHidden/>
                <w:rStyle w:val="IndexLink"/>
                <w:rtl w:val="true"/>
              </w:rPr>
              <w:t>انواع فرآیندهای ریخته گری</w:t>
            </w:r>
            <w:r>
              <w:rPr>
                <w:rStyle w:val="IndexLink"/>
                <w:rtl w:val="true"/>
              </w:rPr>
              <w:tab/>
            </w:r>
            <w:r>
              <w:rPr>
                <w:rStyle w:val="IndexLink"/>
              </w:rPr>
              <w:t>17</w:t>
            </w:r>
          </w:hyperlink>
        </w:p>
        <w:p>
          <w:pPr>
            <w:pStyle w:val="Contents2"/>
            <w:tabs>
              <w:tab w:val="clear" w:pos="8743"/>
              <w:tab w:val="right" w:pos="9026" w:leader="dot"/>
            </w:tabs>
            <w:rPr/>
          </w:pPr>
          <w:hyperlink w:anchor="__RefHeading___Toc700565_3531895371">
            <w:r>
              <w:rPr>
                <w:webHidden/>
                <w:rStyle w:val="IndexLink"/>
                <w:rtl w:val="true"/>
              </w:rPr>
              <w:t>فصل دوم</w:t>
            </w:r>
            <w:r>
              <w:rPr>
                <w:rStyle w:val="IndexLink"/>
                <w:rtl w:val="true"/>
              </w:rPr>
              <w:t xml:space="preserve">: </w:t>
            </w:r>
            <w:r>
              <w:rPr>
                <w:rStyle w:val="IndexLink"/>
                <w:rtl w:val="true"/>
              </w:rPr>
              <w:t>ریخته گری ماسه ای، گریز از مرکز و فشاری</w:t>
            </w:r>
            <w:r>
              <w:rPr>
                <w:rStyle w:val="IndexLink"/>
                <w:rtl w:val="true"/>
              </w:rPr>
              <w:tab/>
            </w:r>
            <w:r>
              <w:rPr>
                <w:rStyle w:val="IndexLink"/>
              </w:rPr>
              <w:t>18</w:t>
            </w:r>
          </w:hyperlink>
        </w:p>
        <w:p>
          <w:pPr>
            <w:pStyle w:val="Contents3"/>
            <w:tabs>
              <w:tab w:val="clear" w:pos="8459"/>
              <w:tab w:val="right" w:pos="9026" w:leader="dot"/>
            </w:tabs>
            <w:rPr/>
          </w:pPr>
          <w:hyperlink w:anchor="__RefHeading___Toc700567_353189537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00569_3531895371">
            <w:r>
              <w:rPr>
                <w:webHidden/>
                <w:rStyle w:val="IndexLink"/>
                <w:rtl w:val="true"/>
              </w:rPr>
              <w:t>ریخته گری ماسه ای</w:t>
            </w:r>
            <w:r>
              <w:rPr>
                <w:rStyle w:val="IndexLink"/>
                <w:rtl w:val="true"/>
              </w:rPr>
              <w:tab/>
            </w:r>
            <w:r>
              <w:rPr>
                <w:rStyle w:val="IndexLink"/>
              </w:rPr>
              <w:t>19</w:t>
            </w:r>
          </w:hyperlink>
        </w:p>
        <w:p>
          <w:pPr>
            <w:pStyle w:val="Contents4"/>
            <w:tabs>
              <w:tab w:val="clear" w:pos="8176"/>
              <w:tab w:val="right" w:pos="9026" w:leader="dot"/>
            </w:tabs>
            <w:rPr/>
          </w:pPr>
          <w:hyperlink w:anchor="__RefHeading___Toc700571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00573_3531895371">
            <w:r>
              <w:rPr>
                <w:webHidden/>
                <w:rStyle w:val="IndexLink"/>
                <w:rtl w:val="true"/>
              </w:rPr>
              <w:t>ماسه</w:t>
            </w:r>
            <w:r>
              <w:rPr>
                <w:rStyle w:val="IndexLink"/>
                <w:rtl w:val="true"/>
              </w:rPr>
              <w:tab/>
            </w:r>
            <w:r>
              <w:rPr>
                <w:rStyle w:val="IndexLink"/>
              </w:rPr>
              <w:t>19</w:t>
            </w:r>
          </w:hyperlink>
        </w:p>
        <w:p>
          <w:pPr>
            <w:pStyle w:val="Contents4"/>
            <w:tabs>
              <w:tab w:val="clear" w:pos="8176"/>
              <w:tab w:val="right" w:pos="9026" w:leader="dot"/>
            </w:tabs>
            <w:rPr/>
          </w:pPr>
          <w:hyperlink w:anchor="__RefHeading___Toc700575_3531895371">
            <w:r>
              <w:rPr>
                <w:webHidden/>
                <w:rStyle w:val="IndexLink"/>
                <w:rtl w:val="true"/>
              </w:rPr>
              <w:t>انواع قالب های ماسه ای</w:t>
            </w:r>
            <w:r>
              <w:rPr>
                <w:rStyle w:val="IndexLink"/>
                <w:rtl w:val="true"/>
              </w:rPr>
              <w:tab/>
            </w:r>
            <w:r>
              <w:rPr>
                <w:rStyle w:val="IndexLink"/>
              </w:rPr>
              <w:t>19</w:t>
            </w:r>
          </w:hyperlink>
        </w:p>
        <w:p>
          <w:pPr>
            <w:pStyle w:val="Contents5"/>
            <w:tabs>
              <w:tab w:val="clear" w:pos="7892"/>
              <w:tab w:val="right" w:pos="9026" w:leader="dot"/>
            </w:tabs>
            <w:rPr/>
          </w:pPr>
          <w:hyperlink w:anchor="__RefHeading___Toc700577_3531895371">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700579_3531895371">
            <w:r>
              <w:rPr>
                <w:webHidden/>
                <w:rStyle w:val="IndexLink"/>
                <w:rtl w:val="true"/>
              </w:rPr>
              <w:t>ماسه ای تر</w:t>
            </w:r>
            <w:r>
              <w:rPr>
                <w:rStyle w:val="IndexLink"/>
                <w:rtl w:val="true"/>
              </w:rPr>
              <w:tab/>
            </w:r>
            <w:r>
              <w:rPr>
                <w:rStyle w:val="IndexLink"/>
              </w:rPr>
              <w:t>20</w:t>
            </w:r>
          </w:hyperlink>
        </w:p>
        <w:p>
          <w:pPr>
            <w:pStyle w:val="Contents5"/>
            <w:tabs>
              <w:tab w:val="clear" w:pos="7892"/>
              <w:tab w:val="right" w:pos="9026" w:leader="dot"/>
            </w:tabs>
            <w:rPr/>
          </w:pPr>
          <w:hyperlink w:anchor="__RefHeading___Toc700581_3531895371">
            <w:r>
              <w:rPr>
                <w:webHidden/>
                <w:rStyle w:val="IndexLink"/>
                <w:rtl w:val="true"/>
              </w:rPr>
              <w:t>خشک رویه</w:t>
            </w:r>
            <w:r>
              <w:rPr>
                <w:rStyle w:val="IndexLink"/>
                <w:rtl w:val="true"/>
              </w:rPr>
              <w:tab/>
            </w:r>
            <w:r>
              <w:rPr>
                <w:rStyle w:val="IndexLink"/>
              </w:rPr>
              <w:t>20</w:t>
            </w:r>
          </w:hyperlink>
        </w:p>
        <w:p>
          <w:pPr>
            <w:pStyle w:val="Contents5"/>
            <w:tabs>
              <w:tab w:val="clear" w:pos="7892"/>
              <w:tab w:val="right" w:pos="9026" w:leader="dot"/>
            </w:tabs>
            <w:rPr/>
          </w:pPr>
          <w:hyperlink w:anchor="__RefHeading___Toc700583_3531895371">
            <w:r>
              <w:rPr>
                <w:webHidden/>
                <w:rStyle w:val="IndexLink"/>
                <w:rtl w:val="true"/>
              </w:rPr>
              <w:t>قالب گیری سرد و غیر پخته ای</w:t>
            </w:r>
            <w:r>
              <w:rPr>
                <w:rStyle w:val="IndexLink"/>
                <w:rtl w:val="true"/>
              </w:rPr>
              <w:tab/>
            </w:r>
            <w:r>
              <w:rPr>
                <w:rStyle w:val="IndexLink"/>
              </w:rPr>
              <w:t>21</w:t>
            </w:r>
          </w:hyperlink>
        </w:p>
        <w:p>
          <w:pPr>
            <w:pStyle w:val="Contents3"/>
            <w:tabs>
              <w:tab w:val="clear" w:pos="8459"/>
              <w:tab w:val="right" w:pos="9026" w:leader="dot"/>
            </w:tabs>
            <w:rPr/>
          </w:pPr>
          <w:hyperlink w:anchor="__RefHeading___Toc700585_3531895371">
            <w:r>
              <w:rPr>
                <w:webHidden/>
                <w:rStyle w:val="IndexLink"/>
                <w:rtl w:val="true"/>
              </w:rPr>
              <w:t>مطالعه اجزا و نحوه کارکرد یک قالب ماسه ای</w:t>
            </w:r>
            <w:r>
              <w:rPr>
                <w:rStyle w:val="IndexLink"/>
                <w:rtl w:val="true"/>
              </w:rPr>
              <w:tab/>
            </w:r>
            <w:r>
              <w:rPr>
                <w:rStyle w:val="IndexLink"/>
              </w:rPr>
              <w:t>21</w:t>
            </w:r>
          </w:hyperlink>
        </w:p>
        <w:p>
          <w:pPr>
            <w:pStyle w:val="Contents3"/>
            <w:tabs>
              <w:tab w:val="clear" w:pos="8459"/>
              <w:tab w:val="right" w:pos="9026" w:leader="dot"/>
            </w:tabs>
            <w:rPr/>
          </w:pPr>
          <w:hyperlink w:anchor="__RefHeading___Toc700587_3531895371">
            <w:r>
              <w:rPr>
                <w:webHidden/>
                <w:rStyle w:val="IndexLink"/>
                <w:rtl w:val="true"/>
              </w:rPr>
              <w:t>مدل</w:t>
            </w:r>
            <w:r>
              <w:rPr>
                <w:rStyle w:val="IndexLink"/>
                <w:rtl w:val="true"/>
              </w:rPr>
              <w:tab/>
            </w:r>
            <w:r>
              <w:rPr>
                <w:rStyle w:val="IndexLink"/>
              </w:rPr>
              <w:t>22</w:t>
            </w:r>
          </w:hyperlink>
        </w:p>
        <w:p>
          <w:pPr>
            <w:pStyle w:val="Contents3"/>
            <w:tabs>
              <w:tab w:val="clear" w:pos="8459"/>
              <w:tab w:val="right" w:pos="9026" w:leader="dot"/>
            </w:tabs>
            <w:rPr/>
          </w:pPr>
          <w:hyperlink w:anchor="__RefHeading___Toc700589_3531895371">
            <w:r>
              <w:rPr>
                <w:webHidden/>
                <w:rStyle w:val="IndexLink"/>
                <w:rtl w:val="true"/>
              </w:rPr>
              <w:t>ماهیچه</w:t>
            </w:r>
            <w:r>
              <w:rPr>
                <w:rStyle w:val="IndexLink"/>
                <w:rtl w:val="true"/>
              </w:rPr>
              <w:tab/>
            </w:r>
            <w:r>
              <w:rPr>
                <w:rStyle w:val="IndexLink"/>
              </w:rPr>
              <w:t>22</w:t>
            </w:r>
          </w:hyperlink>
        </w:p>
        <w:p>
          <w:pPr>
            <w:pStyle w:val="Contents3"/>
            <w:tabs>
              <w:tab w:val="clear" w:pos="8459"/>
              <w:tab w:val="right" w:pos="9026" w:leader="dot"/>
            </w:tabs>
            <w:rPr/>
          </w:pPr>
          <w:hyperlink w:anchor="__RefHeading___Toc700591_3531895371">
            <w:r>
              <w:rPr>
                <w:webHidden/>
                <w:rStyle w:val="IndexLink"/>
                <w:rtl w:val="true"/>
              </w:rPr>
              <w:t>فرآیند ریخته گری ماسه ای</w:t>
            </w:r>
            <w:r>
              <w:rPr>
                <w:rStyle w:val="IndexLink"/>
                <w:rtl w:val="true"/>
              </w:rPr>
              <w:tab/>
            </w:r>
            <w:r>
              <w:rPr>
                <w:rStyle w:val="IndexLink"/>
              </w:rPr>
              <w:t>23</w:t>
            </w:r>
          </w:hyperlink>
        </w:p>
        <w:p>
          <w:pPr>
            <w:pStyle w:val="Contents3"/>
            <w:tabs>
              <w:tab w:val="clear" w:pos="8459"/>
              <w:tab w:val="right" w:pos="9026" w:leader="dot"/>
            </w:tabs>
            <w:rPr/>
          </w:pPr>
          <w:hyperlink w:anchor="__RefHeading___Toc700593_3531895371">
            <w:r>
              <w:rPr>
                <w:webHidden/>
                <w:rStyle w:val="IndexLink"/>
                <w:rtl w:val="true"/>
              </w:rPr>
              <w:t>قالب های پوسته ای</w:t>
            </w:r>
            <w:r>
              <w:rPr>
                <w:rStyle w:val="IndexLink"/>
                <w:rtl w:val="true"/>
              </w:rPr>
              <w:tab/>
            </w:r>
            <w:r>
              <w:rPr>
                <w:rStyle w:val="IndexLink"/>
              </w:rPr>
              <w:t>24</w:t>
            </w:r>
          </w:hyperlink>
        </w:p>
        <w:p>
          <w:pPr>
            <w:pStyle w:val="Contents3"/>
            <w:tabs>
              <w:tab w:val="clear" w:pos="8459"/>
              <w:tab w:val="right" w:pos="9026" w:leader="dot"/>
            </w:tabs>
            <w:rPr/>
          </w:pPr>
          <w:hyperlink w:anchor="__RefHeading___Toc700595_3531895371">
            <w:r>
              <w:rPr>
                <w:webHidden/>
                <w:rStyle w:val="IndexLink"/>
                <w:rtl w:val="true"/>
              </w:rPr>
              <w:t xml:space="preserve">قالب های کامپوزیتی </w:t>
            </w:r>
            <w:r>
              <w:rPr>
                <w:rStyle w:val="IndexLink"/>
                <w:rtl w:val="true"/>
              </w:rPr>
              <w:t>(</w:t>
            </w:r>
            <w:r>
              <w:rPr>
                <w:rStyle w:val="IndexLink"/>
                <w:rtl w:val="true"/>
              </w:rPr>
              <w:t>ترکیبی</w:t>
            </w:r>
            <w:r>
              <w:rPr>
                <w:rStyle w:val="IndexLink"/>
                <w:rtl w:val="true"/>
              </w:rPr>
              <w:t>)</w:t>
              <w:tab/>
            </w:r>
            <w:r>
              <w:rPr>
                <w:rStyle w:val="IndexLink"/>
              </w:rPr>
              <w:t>24</w:t>
            </w:r>
          </w:hyperlink>
        </w:p>
        <w:p>
          <w:pPr>
            <w:pStyle w:val="Contents3"/>
            <w:tabs>
              <w:tab w:val="clear" w:pos="8459"/>
              <w:tab w:val="right" w:pos="9026" w:leader="dot"/>
            </w:tabs>
            <w:rPr/>
          </w:pPr>
          <w:hyperlink w:anchor="__RefHeading___Toc700597_3531895371">
            <w:r>
              <w:rPr>
                <w:webHidden/>
                <w:rStyle w:val="IndexLink"/>
                <w:rtl w:val="true"/>
              </w:rPr>
              <w:t>فرآیند سیلیکات سدیم</w:t>
            </w:r>
            <w:r>
              <w:rPr>
                <w:rStyle w:val="IndexLink"/>
                <w:rtl w:val="true"/>
              </w:rPr>
              <w:tab/>
            </w:r>
            <w:r>
              <w:rPr>
                <w:rStyle w:val="IndexLink"/>
              </w:rPr>
              <w:t>25</w:t>
            </w:r>
          </w:hyperlink>
        </w:p>
        <w:p>
          <w:pPr>
            <w:pStyle w:val="Contents3"/>
            <w:tabs>
              <w:tab w:val="clear" w:pos="8459"/>
              <w:tab w:val="right" w:pos="9026" w:leader="dot"/>
            </w:tabs>
            <w:rPr/>
          </w:pPr>
          <w:hyperlink w:anchor="__RefHeading___Toc700599_3531895371">
            <w:r>
              <w:rPr>
                <w:webHidden/>
                <w:rStyle w:val="IndexLink"/>
                <w:rtl w:val="true"/>
              </w:rPr>
              <w:t>قالب های گرافیتی فشرده</w:t>
            </w:r>
            <w:r>
              <w:rPr>
                <w:rStyle w:val="IndexLink"/>
                <w:rtl w:val="true"/>
              </w:rPr>
              <w:tab/>
            </w:r>
            <w:r>
              <w:rPr>
                <w:rStyle w:val="IndexLink"/>
              </w:rPr>
              <w:t>25</w:t>
            </w:r>
          </w:hyperlink>
        </w:p>
        <w:p>
          <w:pPr>
            <w:pStyle w:val="Contents3"/>
            <w:tabs>
              <w:tab w:val="clear" w:pos="8459"/>
              <w:tab w:val="right" w:pos="9026" w:leader="dot"/>
            </w:tabs>
            <w:rPr/>
          </w:pPr>
          <w:hyperlink w:anchor="__RefHeading___Toc700601_3531895371">
            <w:r>
              <w:rPr>
                <w:webHidden/>
                <w:rStyle w:val="IndexLink"/>
                <w:rtl w:val="true"/>
              </w:rPr>
              <w:t>قالب های ریخته گری گچی</w:t>
            </w:r>
            <w:r>
              <w:rPr>
                <w:rStyle w:val="IndexLink"/>
                <w:rtl w:val="true"/>
              </w:rPr>
              <w:tab/>
            </w:r>
            <w:r>
              <w:rPr>
                <w:rStyle w:val="IndexLink"/>
              </w:rPr>
              <w:t>25</w:t>
            </w:r>
          </w:hyperlink>
        </w:p>
        <w:p>
          <w:pPr>
            <w:pStyle w:val="Contents3"/>
            <w:tabs>
              <w:tab w:val="clear" w:pos="8459"/>
              <w:tab w:val="right" w:pos="9026" w:leader="dot"/>
            </w:tabs>
            <w:rPr/>
          </w:pPr>
          <w:hyperlink w:anchor="__RefHeading___Toc700603_3531895371">
            <w:r>
              <w:rPr>
                <w:webHidden/>
                <w:rStyle w:val="IndexLink"/>
                <w:rtl w:val="true"/>
              </w:rPr>
              <w:t>قالب های سرامیکی</w:t>
            </w:r>
            <w:r>
              <w:rPr>
                <w:rStyle w:val="IndexLink"/>
                <w:rtl w:val="true"/>
              </w:rPr>
              <w:tab/>
            </w:r>
            <w:r>
              <w:rPr>
                <w:rStyle w:val="IndexLink"/>
              </w:rPr>
              <w:t>27</w:t>
            </w:r>
          </w:hyperlink>
        </w:p>
        <w:p>
          <w:pPr>
            <w:pStyle w:val="Contents3"/>
            <w:tabs>
              <w:tab w:val="clear" w:pos="8459"/>
              <w:tab w:val="right" w:pos="9026" w:leader="dot"/>
            </w:tabs>
            <w:rPr/>
          </w:pPr>
          <w:hyperlink w:anchor="__RefHeading___Toc700605_3531895371">
            <w:r>
              <w:rPr>
                <w:webHidden/>
                <w:rStyle w:val="IndexLink"/>
                <w:rtl w:val="true"/>
              </w:rPr>
              <w:t>ریخته گری دقیق</w:t>
            </w:r>
            <w:r>
              <w:rPr>
                <w:rStyle w:val="IndexLink"/>
                <w:rtl w:val="true"/>
              </w:rPr>
              <w:tab/>
            </w:r>
            <w:r>
              <w:rPr>
                <w:rStyle w:val="IndexLink"/>
              </w:rPr>
              <w:t>28</w:t>
            </w:r>
          </w:hyperlink>
        </w:p>
        <w:p>
          <w:pPr>
            <w:pStyle w:val="Contents3"/>
            <w:tabs>
              <w:tab w:val="clear" w:pos="8459"/>
              <w:tab w:val="right" w:pos="9026" w:leader="dot"/>
            </w:tabs>
            <w:rPr/>
          </w:pPr>
          <w:hyperlink w:anchor="__RefHeading___Toc700607_3531895371">
            <w:r>
              <w:rPr>
                <w:webHidden/>
                <w:rStyle w:val="IndexLink"/>
                <w:rtl w:val="true"/>
              </w:rPr>
              <w:t>قالب های دائمی</w:t>
            </w:r>
            <w:r>
              <w:rPr>
                <w:rStyle w:val="IndexLink"/>
                <w:rtl w:val="true"/>
              </w:rPr>
              <w:tab/>
            </w:r>
            <w:r>
              <w:rPr>
                <w:rStyle w:val="IndexLink"/>
              </w:rPr>
              <w:t>28</w:t>
            </w:r>
          </w:hyperlink>
        </w:p>
        <w:p>
          <w:pPr>
            <w:pStyle w:val="Contents3"/>
            <w:tabs>
              <w:tab w:val="clear" w:pos="8459"/>
              <w:tab w:val="right" w:pos="9026" w:leader="dot"/>
            </w:tabs>
            <w:rPr/>
          </w:pPr>
          <w:hyperlink w:anchor="__RefHeading___Toc700609_3531895371">
            <w:r>
              <w:rPr>
                <w:webHidden/>
                <w:rStyle w:val="IndexLink"/>
                <w:rtl w:val="true"/>
              </w:rPr>
              <w:t>ریخته گری تحت فشار</w:t>
            </w:r>
            <w:r>
              <w:rPr>
                <w:rStyle w:val="IndexLink"/>
                <w:rtl w:val="true"/>
              </w:rPr>
              <w:tab/>
            </w:r>
            <w:r>
              <w:rPr>
                <w:rStyle w:val="IndexLink"/>
              </w:rPr>
              <w:t>29</w:t>
            </w:r>
          </w:hyperlink>
        </w:p>
        <w:p>
          <w:pPr>
            <w:pStyle w:val="Contents3"/>
            <w:tabs>
              <w:tab w:val="clear" w:pos="8459"/>
              <w:tab w:val="right" w:pos="9026" w:leader="dot"/>
            </w:tabs>
            <w:rPr/>
          </w:pPr>
          <w:hyperlink w:anchor="__RefHeading___Toc700611_3531895371">
            <w:r>
              <w:rPr>
                <w:webHidden/>
                <w:rStyle w:val="IndexLink"/>
                <w:rtl w:val="true"/>
              </w:rPr>
              <w:t>انواع فرآیندهای دایکست</w:t>
            </w:r>
            <w:r>
              <w:rPr>
                <w:rStyle w:val="IndexLink"/>
                <w:rtl w:val="true"/>
              </w:rPr>
              <w:tab/>
            </w:r>
            <w:r>
              <w:rPr>
                <w:rStyle w:val="IndexLink"/>
              </w:rPr>
              <w:t>31</w:t>
            </w:r>
          </w:hyperlink>
        </w:p>
        <w:p>
          <w:pPr>
            <w:pStyle w:val="Contents3"/>
            <w:tabs>
              <w:tab w:val="clear" w:pos="8459"/>
              <w:tab w:val="right" w:pos="9026" w:leader="dot"/>
            </w:tabs>
            <w:rPr/>
          </w:pPr>
          <w:hyperlink w:anchor="__RefHeading___Toc700613_3531895371">
            <w:r>
              <w:rPr>
                <w:webHidden/>
                <w:rStyle w:val="IndexLink"/>
                <w:rtl w:val="true"/>
              </w:rPr>
              <w:t>روش محفظه سرد</w:t>
            </w:r>
            <w:r>
              <w:rPr>
                <w:rStyle w:val="IndexLink"/>
                <w:rtl w:val="true"/>
              </w:rPr>
              <w:tab/>
            </w:r>
            <w:r>
              <w:rPr>
                <w:rStyle w:val="IndexLink"/>
              </w:rPr>
              <w:t>31</w:t>
            </w:r>
          </w:hyperlink>
        </w:p>
        <w:p>
          <w:pPr>
            <w:pStyle w:val="Contents4"/>
            <w:tabs>
              <w:tab w:val="clear" w:pos="8176"/>
              <w:tab w:val="right" w:pos="9026" w:leader="dot"/>
            </w:tabs>
            <w:rPr/>
          </w:pPr>
          <w:hyperlink w:anchor="__RefHeading___Toc700615_353189537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00617_3531895371">
            <w:r>
              <w:rPr>
                <w:webHidden/>
                <w:rStyle w:val="IndexLink"/>
                <w:rtl w:val="true"/>
              </w:rPr>
              <w:t>ریخته گری گریز از مرکز</w:t>
            </w:r>
            <w:r>
              <w:rPr>
                <w:rStyle w:val="IndexLink"/>
                <w:rtl w:val="true"/>
              </w:rPr>
              <w:tab/>
            </w:r>
            <w:r>
              <w:rPr>
                <w:rStyle w:val="IndexLink"/>
              </w:rPr>
              <w:t>32</w:t>
            </w:r>
          </w:hyperlink>
        </w:p>
        <w:p>
          <w:pPr>
            <w:pStyle w:val="Contents4"/>
            <w:tabs>
              <w:tab w:val="clear" w:pos="8176"/>
              <w:tab w:val="right" w:pos="9026" w:leader="dot"/>
            </w:tabs>
            <w:rPr/>
          </w:pPr>
          <w:hyperlink w:anchor="__RefHeading___Toc700619_3531895371">
            <w:r>
              <w:rPr>
                <w:webHidden/>
                <w:rStyle w:val="IndexLink"/>
                <w:rtl w:val="true"/>
              </w:rPr>
              <w:t>ریخته گری گریز از مرکز خالص</w:t>
            </w:r>
            <w:r>
              <w:rPr>
                <w:rStyle w:val="IndexLink"/>
                <w:rtl w:val="true"/>
              </w:rPr>
              <w:tab/>
            </w:r>
            <w:r>
              <w:rPr>
                <w:rStyle w:val="IndexLink"/>
              </w:rPr>
              <w:t>32</w:t>
            </w:r>
          </w:hyperlink>
        </w:p>
        <w:p>
          <w:pPr>
            <w:pStyle w:val="Contents4"/>
            <w:tabs>
              <w:tab w:val="clear" w:pos="8176"/>
              <w:tab w:val="right" w:pos="9026" w:leader="dot"/>
            </w:tabs>
            <w:rPr/>
          </w:pPr>
          <w:hyperlink w:anchor="__RefHeading___Toc700621_3531895371">
            <w:r>
              <w:rPr>
                <w:webHidden/>
                <w:rStyle w:val="IndexLink"/>
                <w:rtl w:val="true"/>
              </w:rPr>
              <w:t>ریخته گری نیمه گریز از مرکز</w:t>
            </w:r>
            <w:r>
              <w:rPr>
                <w:rStyle w:val="IndexLink"/>
                <w:rtl w:val="true"/>
              </w:rPr>
              <w:tab/>
            </w:r>
            <w:r>
              <w:rPr>
                <w:rStyle w:val="IndexLink"/>
              </w:rPr>
              <w:t>33</w:t>
            </w:r>
          </w:hyperlink>
        </w:p>
        <w:p>
          <w:pPr>
            <w:pStyle w:val="Contents4"/>
            <w:tabs>
              <w:tab w:val="clear" w:pos="8176"/>
              <w:tab w:val="right" w:pos="9026" w:leader="dot"/>
            </w:tabs>
            <w:rPr/>
          </w:pPr>
          <w:hyperlink w:anchor="__RefHeading___Toc700623_3531895371">
            <w:r>
              <w:rPr>
                <w:webHidden/>
                <w:rStyle w:val="IndexLink"/>
                <w:rtl w:val="true"/>
              </w:rPr>
              <w:t>ریخته گری گریز از مرکز</w:t>
            </w:r>
            <w:r>
              <w:rPr>
                <w:rStyle w:val="IndexLink"/>
                <w:rtl w:val="true"/>
              </w:rPr>
              <w:tab/>
            </w:r>
            <w:r>
              <w:rPr>
                <w:rStyle w:val="IndexLink"/>
              </w:rPr>
              <w:t>33</w:t>
            </w:r>
          </w:hyperlink>
        </w:p>
        <w:p>
          <w:pPr>
            <w:pStyle w:val="Contents3"/>
            <w:tabs>
              <w:tab w:val="clear" w:pos="8459"/>
              <w:tab w:val="right" w:pos="9026" w:leader="dot"/>
            </w:tabs>
            <w:rPr/>
          </w:pPr>
          <w:hyperlink w:anchor="__RefHeading___Toc700625_3531895371">
            <w:r>
              <w:rPr>
                <w:webHidden/>
                <w:rStyle w:val="IndexLink"/>
                <w:rtl w:val="true"/>
              </w:rPr>
              <w:t>ریخته گری فشاری</w:t>
            </w:r>
            <w:r>
              <w:rPr>
                <w:rStyle w:val="IndexLink"/>
                <w:rtl w:val="true"/>
              </w:rPr>
              <w:tab/>
            </w:r>
            <w:r>
              <w:rPr>
                <w:rStyle w:val="IndexLink"/>
              </w:rPr>
              <w:t>33</w:t>
            </w:r>
          </w:hyperlink>
        </w:p>
        <w:p>
          <w:pPr>
            <w:pStyle w:val="Contents3"/>
            <w:tabs>
              <w:tab w:val="clear" w:pos="8459"/>
              <w:tab w:val="right" w:pos="9026" w:leader="dot"/>
            </w:tabs>
            <w:rPr/>
          </w:pPr>
          <w:hyperlink w:anchor="__RefHeading___Toc700627_3531895371">
            <w:r>
              <w:rPr>
                <w:webHidden/>
                <w:rStyle w:val="IndexLink"/>
                <w:rtl w:val="true"/>
              </w:rPr>
              <w:t xml:space="preserve">فورج </w:t>
            </w:r>
            <w:r>
              <w:rPr>
                <w:rStyle w:val="IndexLink"/>
                <w:rtl w:val="true"/>
              </w:rPr>
              <w:t xml:space="preserve">( </w:t>
            </w:r>
            <w:r>
              <w:rPr>
                <w:rStyle w:val="IndexLink"/>
                <w:rtl w:val="true"/>
              </w:rPr>
              <w:t>آهنگری، پتک کاری</w:t>
            </w:r>
            <w:r>
              <w:rPr>
                <w:rStyle w:val="IndexLink"/>
                <w:rtl w:val="true"/>
              </w:rPr>
              <w:t>)</w:t>
              <w:tab/>
            </w:r>
            <w:r>
              <w:rPr>
                <w:rStyle w:val="IndexLink"/>
              </w:rPr>
              <w:t>34</w:t>
            </w:r>
          </w:hyperlink>
        </w:p>
        <w:p>
          <w:pPr>
            <w:pStyle w:val="Contents4"/>
            <w:tabs>
              <w:tab w:val="clear" w:pos="8176"/>
              <w:tab w:val="right" w:pos="9026" w:leader="dot"/>
            </w:tabs>
            <w:rPr/>
          </w:pPr>
          <w:hyperlink w:anchor="__RefHeading___Toc700629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00631_3531895371">
            <w:r>
              <w:rPr>
                <w:webHidden/>
                <w:rStyle w:val="IndexLink"/>
                <w:rtl w:val="true"/>
              </w:rPr>
              <w:t>فورج با قالب باز</w:t>
            </w:r>
            <w:r>
              <w:rPr>
                <w:rStyle w:val="IndexLink"/>
                <w:rtl w:val="true"/>
              </w:rPr>
              <w:tab/>
            </w:r>
            <w:r>
              <w:rPr>
                <w:rStyle w:val="IndexLink"/>
              </w:rPr>
              <w:t>35</w:t>
            </w:r>
          </w:hyperlink>
        </w:p>
        <w:p>
          <w:pPr>
            <w:pStyle w:val="Contents4"/>
            <w:tabs>
              <w:tab w:val="clear" w:pos="8176"/>
              <w:tab w:val="right" w:pos="9026" w:leader="dot"/>
            </w:tabs>
            <w:rPr/>
          </w:pPr>
          <w:hyperlink w:anchor="__RefHeading___Toc700633_3531895371">
            <w:r>
              <w:rPr>
                <w:webHidden/>
                <w:rStyle w:val="IndexLink"/>
                <w:rtl w:val="true"/>
              </w:rPr>
              <w:t>فورج با قالب حفره دار</w:t>
            </w:r>
            <w:r>
              <w:rPr>
                <w:rStyle w:val="IndexLink"/>
                <w:rtl w:val="true"/>
              </w:rPr>
              <w:tab/>
            </w:r>
            <w:r>
              <w:rPr>
                <w:rStyle w:val="IndexLink"/>
              </w:rPr>
              <w:t>36</w:t>
            </w:r>
          </w:hyperlink>
        </w:p>
        <w:p>
          <w:pPr>
            <w:pStyle w:val="Contents4"/>
            <w:tabs>
              <w:tab w:val="clear" w:pos="8176"/>
              <w:tab w:val="right" w:pos="9026" w:leader="dot"/>
            </w:tabs>
            <w:rPr/>
          </w:pPr>
          <w:hyperlink w:anchor="__RefHeading___Toc700635_3531895371">
            <w:r>
              <w:rPr>
                <w:webHidden/>
                <w:rStyle w:val="IndexLink"/>
                <w:rtl w:val="true"/>
              </w:rPr>
              <w:t>سکه زنی</w:t>
            </w:r>
            <w:r>
              <w:rPr>
                <w:rStyle w:val="IndexLink"/>
                <w:rtl w:val="true"/>
              </w:rPr>
              <w:tab/>
            </w:r>
            <w:r>
              <w:rPr>
                <w:rStyle w:val="IndexLink"/>
              </w:rPr>
              <w:t>37</w:t>
            </w:r>
          </w:hyperlink>
        </w:p>
        <w:p>
          <w:pPr>
            <w:pStyle w:val="Contents4"/>
            <w:tabs>
              <w:tab w:val="clear" w:pos="8176"/>
              <w:tab w:val="right" w:pos="9026" w:leader="dot"/>
            </w:tabs>
            <w:rPr/>
          </w:pPr>
          <w:hyperlink w:anchor="__RefHeading___Toc700637_3531895371">
            <w:r>
              <w:rPr>
                <w:webHidden/>
                <w:rStyle w:val="IndexLink"/>
                <w:rtl w:val="true"/>
              </w:rPr>
              <w:t>طراحی قالب های فورج</w:t>
            </w:r>
            <w:r>
              <w:rPr>
                <w:rStyle w:val="IndexLink"/>
                <w:rtl w:val="true"/>
              </w:rPr>
              <w:tab/>
            </w:r>
            <w:r>
              <w:rPr>
                <w:rStyle w:val="IndexLink"/>
              </w:rPr>
              <w:t>37</w:t>
            </w:r>
          </w:hyperlink>
        </w:p>
        <w:p>
          <w:pPr>
            <w:pStyle w:val="Contents5"/>
            <w:tabs>
              <w:tab w:val="clear" w:pos="7892"/>
              <w:tab w:val="right" w:pos="9026" w:leader="dot"/>
            </w:tabs>
            <w:rPr/>
          </w:pPr>
          <w:hyperlink w:anchor="__RefHeading___Toc700639_3531895371">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00641_3531895371">
            <w:r>
              <w:rPr>
                <w:webHidden/>
                <w:rStyle w:val="IndexLink"/>
                <w:rtl w:val="true"/>
              </w:rPr>
              <w:t>شکل دهی اولیه</w:t>
            </w:r>
            <w:r>
              <w:rPr>
                <w:rStyle w:val="IndexLink"/>
                <w:rtl w:val="true"/>
              </w:rPr>
              <w:tab/>
            </w:r>
            <w:r>
              <w:rPr>
                <w:rStyle w:val="IndexLink"/>
              </w:rPr>
              <w:t>38</w:t>
            </w:r>
          </w:hyperlink>
        </w:p>
        <w:p>
          <w:pPr>
            <w:pStyle w:val="Contents5"/>
            <w:tabs>
              <w:tab w:val="clear" w:pos="7892"/>
              <w:tab w:val="right" w:pos="9026" w:leader="dot"/>
            </w:tabs>
            <w:rPr/>
          </w:pPr>
          <w:hyperlink w:anchor="__RefHeading___Toc700643_3531895371">
            <w:r>
              <w:rPr>
                <w:webHidden/>
                <w:rStyle w:val="IndexLink"/>
                <w:rtl w:val="true"/>
              </w:rPr>
              <w:t>طراحی قالب</w:t>
            </w:r>
            <w:r>
              <w:rPr>
                <w:rStyle w:val="IndexLink"/>
                <w:rtl w:val="true"/>
              </w:rPr>
              <w:tab/>
            </w:r>
            <w:r>
              <w:rPr>
                <w:rStyle w:val="IndexLink"/>
              </w:rPr>
              <w:t>38</w:t>
            </w:r>
          </w:hyperlink>
        </w:p>
        <w:p>
          <w:pPr>
            <w:pStyle w:val="Contents4"/>
            <w:tabs>
              <w:tab w:val="clear" w:pos="8176"/>
              <w:tab w:val="right" w:pos="9026" w:leader="dot"/>
            </w:tabs>
            <w:rPr/>
          </w:pPr>
          <w:hyperlink w:anchor="__RefHeading___Toc700645_3531895371">
            <w:r>
              <w:rPr>
                <w:webHidden/>
                <w:rStyle w:val="IndexLink"/>
                <w:rtl w:val="true"/>
              </w:rPr>
              <w:t>مواد قالب</w:t>
            </w:r>
            <w:r>
              <w:rPr>
                <w:rStyle w:val="IndexLink"/>
                <w:rtl w:val="true"/>
              </w:rPr>
              <w:tab/>
            </w:r>
            <w:r>
              <w:rPr>
                <w:rStyle w:val="IndexLink"/>
              </w:rPr>
              <w:t>39</w:t>
            </w:r>
          </w:hyperlink>
        </w:p>
        <w:p>
          <w:pPr>
            <w:pStyle w:val="Contents4"/>
            <w:tabs>
              <w:tab w:val="clear" w:pos="8176"/>
              <w:tab w:val="right" w:pos="9026" w:leader="dot"/>
            </w:tabs>
            <w:rPr/>
          </w:pPr>
          <w:hyperlink w:anchor="__RefHeading___Toc700647_3531895371">
            <w:r>
              <w:rPr>
                <w:webHidden/>
                <w:rStyle w:val="IndexLink"/>
                <w:rtl w:val="true"/>
              </w:rPr>
              <w:t>روانکارها</w:t>
            </w:r>
            <w:r>
              <w:rPr>
                <w:rStyle w:val="IndexLink"/>
                <w:rtl w:val="true"/>
              </w:rPr>
              <w:tab/>
            </w:r>
            <w:r>
              <w:rPr>
                <w:rStyle w:val="IndexLink"/>
              </w:rPr>
              <w:t>39</w:t>
            </w:r>
          </w:hyperlink>
        </w:p>
        <w:p>
          <w:pPr>
            <w:pStyle w:val="Contents3"/>
            <w:tabs>
              <w:tab w:val="clear" w:pos="8459"/>
              <w:tab w:val="right" w:pos="9026" w:leader="dot"/>
            </w:tabs>
            <w:rPr/>
          </w:pPr>
          <w:hyperlink w:anchor="__RefHeading___Toc700649_3531895371">
            <w:r>
              <w:rPr>
                <w:webHidden/>
                <w:rStyle w:val="IndexLink"/>
                <w:rtl w:val="true"/>
              </w:rPr>
              <w:t>نورد</w:t>
            </w:r>
            <w:r>
              <w:rPr>
                <w:rStyle w:val="IndexLink"/>
                <w:rtl w:val="true"/>
              </w:rPr>
              <w:tab/>
            </w:r>
            <w:r>
              <w:rPr>
                <w:rStyle w:val="IndexLink"/>
              </w:rPr>
              <w:t>40</w:t>
            </w:r>
          </w:hyperlink>
        </w:p>
        <w:p>
          <w:pPr>
            <w:pStyle w:val="Contents3"/>
            <w:tabs>
              <w:tab w:val="clear" w:pos="8459"/>
              <w:tab w:val="right" w:pos="9026" w:leader="dot"/>
            </w:tabs>
            <w:rPr/>
          </w:pPr>
          <w:hyperlink w:anchor="__RefHeading___Toc700651_3531895371">
            <w:r>
              <w:rPr>
                <w:webHidden/>
                <w:rStyle w:val="IndexLink"/>
                <w:rtl w:val="true"/>
              </w:rPr>
              <w:t>ورق</w:t>
            </w:r>
            <w:r>
              <w:rPr>
                <w:rStyle w:val="IndexLink"/>
                <w:rtl w:val="true"/>
              </w:rPr>
              <w:tab/>
            </w:r>
            <w:r>
              <w:rPr>
                <w:rStyle w:val="IndexLink"/>
              </w:rPr>
              <w:t>40</w:t>
            </w:r>
          </w:hyperlink>
        </w:p>
        <w:p>
          <w:pPr>
            <w:pStyle w:val="Contents3"/>
            <w:tabs>
              <w:tab w:val="clear" w:pos="8459"/>
              <w:tab w:val="right" w:pos="9026" w:leader="dot"/>
            </w:tabs>
            <w:rPr/>
          </w:pPr>
          <w:hyperlink w:anchor="__RefHeading___Toc700653_3531895371">
            <w:r>
              <w:rPr>
                <w:webHidden/>
                <w:rStyle w:val="IndexLink"/>
                <w:rtl w:val="true"/>
              </w:rPr>
              <w:t>نورد تخت</w:t>
            </w:r>
            <w:r>
              <w:rPr>
                <w:rStyle w:val="IndexLink"/>
                <w:rtl w:val="true"/>
              </w:rPr>
              <w:tab/>
            </w:r>
            <w:r>
              <w:rPr>
                <w:rStyle w:val="IndexLink"/>
              </w:rPr>
              <w:t>41</w:t>
            </w:r>
          </w:hyperlink>
        </w:p>
        <w:p>
          <w:pPr>
            <w:pStyle w:val="Contents3"/>
            <w:tabs>
              <w:tab w:val="clear" w:pos="8459"/>
              <w:tab w:val="right" w:pos="9026" w:leader="dot"/>
            </w:tabs>
            <w:rPr/>
          </w:pPr>
          <w:hyperlink w:anchor="__RefHeading___Toc700655_3531895371">
            <w:r>
              <w:rPr>
                <w:webHidden/>
                <w:rStyle w:val="IndexLink"/>
                <w:rtl w:val="true"/>
              </w:rPr>
              <w:t>نیروهای اصطکاکی نورد</w:t>
            </w:r>
            <w:r>
              <w:rPr>
                <w:rStyle w:val="IndexLink"/>
                <w:rtl w:val="true"/>
              </w:rPr>
              <w:tab/>
            </w:r>
            <w:r>
              <w:rPr>
                <w:rStyle w:val="IndexLink"/>
              </w:rPr>
              <w:t>42</w:t>
            </w:r>
          </w:hyperlink>
        </w:p>
        <w:p>
          <w:pPr>
            <w:pStyle w:val="Contents4"/>
            <w:tabs>
              <w:tab w:val="clear" w:pos="8176"/>
              <w:tab w:val="right" w:pos="9026" w:leader="dot"/>
            </w:tabs>
            <w:rPr/>
          </w:pPr>
          <w:hyperlink w:anchor="__RefHeading___Toc700657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00659_3531895371">
            <w:r>
              <w:rPr>
                <w:webHidden/>
                <w:rStyle w:val="IndexLink"/>
                <w:rtl w:val="true"/>
              </w:rPr>
              <w:t>کاهش نیروی غلتک</w:t>
            </w:r>
            <w:r>
              <w:rPr>
                <w:rStyle w:val="IndexLink"/>
                <w:rtl w:val="true"/>
              </w:rPr>
              <w:tab/>
            </w:r>
            <w:r>
              <w:rPr>
                <w:rStyle w:val="IndexLink"/>
              </w:rPr>
              <w:t>42</w:t>
            </w:r>
          </w:hyperlink>
        </w:p>
        <w:p>
          <w:pPr>
            <w:pStyle w:val="Contents3"/>
            <w:tabs>
              <w:tab w:val="clear" w:pos="8459"/>
              <w:tab w:val="right" w:pos="9026" w:leader="dot"/>
            </w:tabs>
            <w:rPr/>
          </w:pPr>
          <w:hyperlink w:anchor="__RefHeading___Toc700661_3531895371">
            <w:r>
              <w:rPr>
                <w:webHidden/>
                <w:rStyle w:val="IndexLink"/>
                <w:rtl w:val="true"/>
              </w:rPr>
              <w:t>عیوب ایجادی در صفحات و ورق های نورد شده</w:t>
            </w:r>
            <w:r>
              <w:rPr>
                <w:rStyle w:val="IndexLink"/>
                <w:rtl w:val="true"/>
              </w:rPr>
              <w:tab/>
            </w:r>
            <w:r>
              <w:rPr>
                <w:rStyle w:val="IndexLink"/>
              </w:rPr>
              <w:t>43</w:t>
            </w:r>
          </w:hyperlink>
        </w:p>
        <w:p>
          <w:pPr>
            <w:pStyle w:val="Contents4"/>
            <w:tabs>
              <w:tab w:val="clear" w:pos="8176"/>
              <w:tab w:val="right" w:pos="9026" w:leader="dot"/>
            </w:tabs>
            <w:rPr/>
          </w:pPr>
          <w:hyperlink w:anchor="__RefHeading___Toc700663_3531895371">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00665_3531895371">
            <w:r>
              <w:rPr>
                <w:webHidden/>
                <w:rStyle w:val="IndexLink"/>
                <w:rtl w:val="true"/>
              </w:rPr>
              <w:t>دستگاه ها و روش های نورد</w:t>
            </w:r>
            <w:r>
              <w:rPr>
                <w:rStyle w:val="IndexLink"/>
                <w:rtl w:val="true"/>
              </w:rPr>
              <w:tab/>
            </w:r>
            <w:r>
              <w:rPr>
                <w:rStyle w:val="IndexLink"/>
              </w:rPr>
              <w:t>44</w:t>
            </w:r>
          </w:hyperlink>
        </w:p>
        <w:p>
          <w:pPr>
            <w:pStyle w:val="Contents3"/>
            <w:tabs>
              <w:tab w:val="clear" w:pos="8459"/>
              <w:tab w:val="right" w:pos="9026" w:leader="dot"/>
            </w:tabs>
            <w:rPr/>
          </w:pPr>
          <w:hyperlink w:anchor="__RefHeading___Toc700667_3531895371">
            <w:r>
              <w:rPr>
                <w:webHidden/>
                <w:rStyle w:val="IndexLink"/>
                <w:rtl w:val="true"/>
              </w:rPr>
              <w:t>غلتک ها</w:t>
            </w:r>
            <w:r>
              <w:rPr>
                <w:rStyle w:val="IndexLink"/>
                <w:rtl w:val="true"/>
              </w:rPr>
              <w:tab/>
            </w:r>
            <w:r>
              <w:rPr>
                <w:rStyle w:val="IndexLink"/>
              </w:rPr>
              <w:t>45</w:t>
            </w:r>
          </w:hyperlink>
        </w:p>
        <w:p>
          <w:pPr>
            <w:pStyle w:val="Contents3"/>
            <w:tabs>
              <w:tab w:val="clear" w:pos="8459"/>
              <w:tab w:val="right" w:pos="9026" w:leader="dot"/>
            </w:tabs>
            <w:rPr/>
          </w:pPr>
          <w:hyperlink w:anchor="__RefHeading___Toc700669_3531895371">
            <w:r>
              <w:rPr>
                <w:webHidden/>
                <w:rStyle w:val="IndexLink"/>
                <w:rtl w:val="true"/>
              </w:rPr>
              <w:t>نورد سرد با استفاده از روانکارها</w:t>
            </w:r>
            <w:r>
              <w:rPr>
                <w:rStyle w:val="IndexLink"/>
                <w:rtl w:val="true"/>
              </w:rPr>
              <w:tab/>
            </w:r>
            <w:r>
              <w:rPr>
                <w:rStyle w:val="IndexLink"/>
              </w:rPr>
              <w:t>45</w:t>
            </w:r>
          </w:hyperlink>
        </w:p>
        <w:p>
          <w:pPr>
            <w:pStyle w:val="Contents3"/>
            <w:tabs>
              <w:tab w:val="clear" w:pos="8459"/>
              <w:tab w:val="right" w:pos="9026" w:leader="dot"/>
            </w:tabs>
            <w:rPr/>
          </w:pPr>
          <w:hyperlink w:anchor="__RefHeading___Toc700671_3531895371">
            <w:r>
              <w:rPr>
                <w:webHidden/>
                <w:rStyle w:val="IndexLink"/>
                <w:rtl w:val="true"/>
              </w:rPr>
              <w:t>تولید اشکال مختلف با استفاده از نورد</w:t>
            </w:r>
            <w:r>
              <w:rPr>
                <w:rStyle w:val="IndexLink"/>
                <w:rtl w:val="true"/>
              </w:rPr>
              <w:tab/>
            </w:r>
            <w:r>
              <w:rPr>
                <w:rStyle w:val="IndexLink"/>
              </w:rPr>
              <w:t>46</w:t>
            </w:r>
          </w:hyperlink>
        </w:p>
        <w:p>
          <w:pPr>
            <w:pStyle w:val="Contents4"/>
            <w:tabs>
              <w:tab w:val="clear" w:pos="8176"/>
              <w:tab w:val="right" w:pos="9026" w:leader="dot"/>
            </w:tabs>
            <w:rPr/>
          </w:pPr>
          <w:hyperlink w:anchor="__RefHeading___Toc700673_353189537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00675_3531895371">
            <w:r>
              <w:rPr>
                <w:webHidden/>
                <w:rStyle w:val="IndexLink"/>
                <w:rtl w:val="true"/>
              </w:rPr>
              <w:t>نورد رینگ ها</w:t>
            </w:r>
            <w:r>
              <w:rPr>
                <w:rStyle w:val="IndexLink"/>
                <w:rtl w:val="true"/>
              </w:rPr>
              <w:tab/>
            </w:r>
            <w:r>
              <w:rPr>
                <w:rStyle w:val="IndexLink"/>
              </w:rPr>
              <w:t>46</w:t>
            </w:r>
          </w:hyperlink>
        </w:p>
        <w:p>
          <w:pPr>
            <w:pStyle w:val="Contents3"/>
            <w:tabs>
              <w:tab w:val="clear" w:pos="8459"/>
              <w:tab w:val="right" w:pos="9026" w:leader="dot"/>
            </w:tabs>
            <w:rPr/>
          </w:pPr>
          <w:hyperlink w:anchor="__RefHeading___Toc700677_3531895371">
            <w:r>
              <w:rPr>
                <w:webHidden/>
                <w:rStyle w:val="IndexLink"/>
                <w:rtl w:val="true"/>
              </w:rPr>
              <w:t>نورد رزوه ها</w:t>
            </w:r>
            <w:r>
              <w:rPr>
                <w:rStyle w:val="IndexLink"/>
                <w:rtl w:val="true"/>
              </w:rPr>
              <w:tab/>
            </w:r>
            <w:r>
              <w:rPr>
                <w:rStyle w:val="IndexLink"/>
              </w:rPr>
              <w:t>46</w:t>
            </w:r>
          </w:hyperlink>
        </w:p>
        <w:p>
          <w:pPr>
            <w:pStyle w:val="Contents4"/>
            <w:tabs>
              <w:tab w:val="clear" w:pos="8176"/>
              <w:tab w:val="right" w:pos="9026" w:leader="dot"/>
            </w:tabs>
            <w:rPr/>
          </w:pPr>
          <w:hyperlink w:anchor="__RefHeading___Toc700679_353189537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00681_3531895371">
            <w:r>
              <w:rPr>
                <w:webHidden/>
                <w:rStyle w:val="IndexLink"/>
                <w:rtl w:val="true"/>
              </w:rPr>
              <w:t>تولید لوله های بدون درز</w:t>
            </w:r>
            <w:r>
              <w:rPr>
                <w:rStyle w:val="IndexLink"/>
                <w:rtl w:val="true"/>
              </w:rPr>
              <w:tab/>
            </w:r>
            <w:r>
              <w:rPr>
                <w:rStyle w:val="IndexLink"/>
              </w:rPr>
              <w:t>47</w:t>
            </w:r>
          </w:hyperlink>
        </w:p>
        <w:p>
          <w:pPr>
            <w:pStyle w:val="Contents3"/>
            <w:tabs>
              <w:tab w:val="clear" w:pos="8459"/>
              <w:tab w:val="right" w:pos="9026" w:leader="dot"/>
            </w:tabs>
            <w:rPr/>
          </w:pPr>
          <w:hyperlink w:anchor="__RefHeading___Toc700683_3531895371">
            <w:r>
              <w:rPr>
                <w:webHidden/>
                <w:rStyle w:val="IndexLink"/>
                <w:rtl w:val="true"/>
              </w:rPr>
              <w:t>فرآیند ریخته گری پاششی</w:t>
            </w:r>
            <w:r>
              <w:rPr>
                <w:rStyle w:val="IndexLink"/>
                <w:rtl w:val="true"/>
              </w:rPr>
              <w:tab/>
            </w:r>
            <w:r>
              <w:rPr>
                <w:rStyle w:val="IndexLink"/>
              </w:rPr>
              <w:t>48</w:t>
            </w:r>
          </w:hyperlink>
        </w:p>
        <w:p>
          <w:pPr>
            <w:pStyle w:val="Contents3"/>
            <w:tabs>
              <w:tab w:val="clear" w:pos="8459"/>
              <w:tab w:val="right" w:pos="9026" w:leader="dot"/>
            </w:tabs>
            <w:rPr/>
          </w:pPr>
          <w:hyperlink w:anchor="__RefHeading___Toc700685_3531895371">
            <w:r>
              <w:rPr>
                <w:webHidden/>
                <w:rStyle w:val="IndexLink"/>
                <w:rtl w:val="true"/>
              </w:rPr>
              <w:t>اکستروژن و کشش فلزات</w:t>
            </w:r>
            <w:r>
              <w:rPr>
                <w:rStyle w:val="IndexLink"/>
                <w:rtl w:val="true"/>
              </w:rPr>
              <w:tab/>
            </w:r>
            <w:r>
              <w:rPr>
                <w:rStyle w:val="IndexLink"/>
              </w:rPr>
              <w:t>48</w:t>
            </w:r>
          </w:hyperlink>
        </w:p>
        <w:p>
          <w:pPr>
            <w:pStyle w:val="Contents3"/>
            <w:tabs>
              <w:tab w:val="clear" w:pos="8459"/>
              <w:tab w:val="right" w:pos="9026" w:leader="dot"/>
            </w:tabs>
            <w:rPr/>
          </w:pPr>
          <w:hyperlink w:anchor="__RefHeading___Toc700687_3531895371">
            <w:r>
              <w:rPr>
                <w:webHidden/>
                <w:rStyle w:val="IndexLink"/>
                <w:rtl w:val="true"/>
              </w:rPr>
              <w:t>فرآیند اکستروژن</w:t>
            </w:r>
            <w:r>
              <w:rPr>
                <w:rStyle w:val="IndexLink"/>
                <w:rtl w:val="true"/>
              </w:rPr>
              <w:tab/>
            </w:r>
            <w:r>
              <w:rPr>
                <w:rStyle w:val="IndexLink"/>
              </w:rPr>
              <w:t>48</w:t>
            </w:r>
          </w:hyperlink>
        </w:p>
        <w:p>
          <w:pPr>
            <w:pStyle w:val="Contents2"/>
            <w:tabs>
              <w:tab w:val="clear" w:pos="8743"/>
              <w:tab w:val="right" w:pos="9026" w:leader="dot"/>
            </w:tabs>
            <w:rPr/>
          </w:pPr>
          <w:hyperlink w:anchor="__RefHeading___Toc700689_3531895371">
            <w:r>
              <w:rPr>
                <w:webHidden/>
                <w:rStyle w:val="IndexLink"/>
                <w:rtl w:val="true"/>
              </w:rPr>
              <w:t>فصل سوم</w:t>
            </w:r>
            <w:r>
              <w:rPr>
                <w:rStyle w:val="IndexLink"/>
                <w:rtl w:val="true"/>
              </w:rPr>
              <w:t xml:space="preserve">: </w:t>
            </w:r>
            <w:r>
              <w:rPr>
                <w:rStyle w:val="IndexLink"/>
                <w:rtl w:val="true"/>
              </w:rPr>
              <w:t>روش های تولید صنعتی</w:t>
            </w:r>
            <w:r>
              <w:rPr>
                <w:rStyle w:val="IndexLink"/>
                <w:rtl w:val="true"/>
              </w:rPr>
              <w:tab/>
            </w:r>
            <w:r>
              <w:rPr>
                <w:rStyle w:val="IndexLink"/>
              </w:rPr>
              <w:t>50</w:t>
            </w:r>
          </w:hyperlink>
        </w:p>
        <w:p>
          <w:pPr>
            <w:pStyle w:val="Contents3"/>
            <w:tabs>
              <w:tab w:val="clear" w:pos="8459"/>
              <w:tab w:val="right" w:pos="9026" w:leader="dot"/>
            </w:tabs>
            <w:rPr/>
          </w:pPr>
          <w:hyperlink w:anchor="__RefHeading___Toc700691_353189537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00693_3531895371">
            <w:r>
              <w:rPr>
                <w:webHidden/>
                <w:rStyle w:val="IndexLink"/>
                <w:rtl w:val="true"/>
              </w:rPr>
              <w:t>روش های تولید قطعات</w:t>
            </w:r>
            <w:r>
              <w:rPr>
                <w:rStyle w:val="IndexLink"/>
                <w:rtl w:val="true"/>
              </w:rPr>
              <w:tab/>
            </w:r>
            <w:r>
              <w:rPr>
                <w:rStyle w:val="IndexLink"/>
              </w:rPr>
              <w:t>51</w:t>
            </w:r>
          </w:hyperlink>
        </w:p>
        <w:p>
          <w:pPr>
            <w:pStyle w:val="Contents4"/>
            <w:tabs>
              <w:tab w:val="clear" w:pos="8176"/>
              <w:tab w:val="right" w:pos="9026" w:leader="dot"/>
            </w:tabs>
            <w:rPr/>
          </w:pPr>
          <w:hyperlink w:anchor="__RefHeading___Toc700695_3531895371">
            <w:r>
              <w:rPr>
                <w:webHidden/>
                <w:rStyle w:val="IndexLink"/>
                <w:rtl w:val="true"/>
              </w:rPr>
              <w:t>تزریق پلاستیک</w:t>
            </w:r>
            <w:r>
              <w:rPr>
                <w:rStyle w:val="IndexLink"/>
                <w:rtl w:val="true"/>
              </w:rPr>
              <w:tab/>
            </w:r>
            <w:r>
              <w:rPr>
                <w:rStyle w:val="IndexLink"/>
              </w:rPr>
              <w:t>51</w:t>
            </w:r>
          </w:hyperlink>
        </w:p>
        <w:p>
          <w:pPr>
            <w:pStyle w:val="Contents4"/>
            <w:tabs>
              <w:tab w:val="clear" w:pos="8176"/>
              <w:tab w:val="right" w:pos="9026" w:leader="dot"/>
            </w:tabs>
            <w:rPr/>
          </w:pPr>
          <w:hyperlink w:anchor="__RefHeading___Toc700697_3531895371">
            <w:r>
              <w:rPr>
                <w:webHidden/>
                <w:rStyle w:val="IndexLink"/>
                <w:rtl w:val="true"/>
              </w:rPr>
              <w:t>انواع دستگاه تزریق</w:t>
            </w:r>
            <w:r>
              <w:rPr>
                <w:rStyle w:val="IndexLink"/>
                <w:rtl w:val="true"/>
              </w:rPr>
              <w:tab/>
            </w:r>
            <w:r>
              <w:rPr>
                <w:rStyle w:val="IndexLink"/>
              </w:rPr>
              <w:t>51</w:t>
            </w:r>
          </w:hyperlink>
        </w:p>
        <w:p>
          <w:pPr>
            <w:pStyle w:val="Contents4"/>
            <w:tabs>
              <w:tab w:val="clear" w:pos="8176"/>
              <w:tab w:val="right" w:pos="9026" w:leader="dot"/>
            </w:tabs>
            <w:rPr/>
          </w:pPr>
          <w:hyperlink w:anchor="__RefHeading___Toc700699_3531895371">
            <w:r>
              <w:rPr>
                <w:webHidden/>
                <w:rStyle w:val="IndexLink"/>
                <w:rtl w:val="true"/>
              </w:rPr>
              <w:t>انواع دستگاه تزریق از جهت سیستم انتقال مواد</w:t>
            </w:r>
            <w:r>
              <w:rPr>
                <w:rStyle w:val="IndexLink"/>
                <w:rtl w:val="true"/>
              </w:rPr>
              <w:tab/>
            </w:r>
            <w:r>
              <w:rPr>
                <w:rStyle w:val="IndexLink"/>
              </w:rPr>
              <w:t>52</w:t>
            </w:r>
          </w:hyperlink>
        </w:p>
        <w:p>
          <w:pPr>
            <w:pStyle w:val="Contents4"/>
            <w:tabs>
              <w:tab w:val="clear" w:pos="8176"/>
              <w:tab w:val="right" w:pos="9026" w:leader="dot"/>
            </w:tabs>
            <w:rPr/>
          </w:pPr>
          <w:hyperlink w:anchor="__RefHeading___Toc700701_3531895371">
            <w:r>
              <w:rPr>
                <w:webHidden/>
                <w:rStyle w:val="IndexLink"/>
                <w:rtl w:val="true"/>
              </w:rPr>
              <w:t>انواع دستگاه تزریق از جهت حرکت صفحه متحرک</w:t>
            </w:r>
            <w:r>
              <w:rPr>
                <w:rStyle w:val="IndexLink"/>
                <w:rtl w:val="true"/>
              </w:rPr>
              <w:tab/>
            </w:r>
            <w:r>
              <w:rPr>
                <w:rStyle w:val="IndexLink"/>
              </w:rPr>
              <w:t>52</w:t>
            </w:r>
          </w:hyperlink>
        </w:p>
        <w:p>
          <w:pPr>
            <w:pStyle w:val="Contents4"/>
            <w:tabs>
              <w:tab w:val="clear" w:pos="8176"/>
              <w:tab w:val="right" w:pos="9026" w:leader="dot"/>
            </w:tabs>
            <w:rPr/>
          </w:pPr>
          <w:hyperlink w:anchor="__RefHeading___Toc700703_3531895371">
            <w:r>
              <w:rPr>
                <w:webHidden/>
                <w:rStyle w:val="IndexLink"/>
                <w:rtl w:val="true"/>
              </w:rPr>
              <w:t>قسمت های مختلف ماشین تزریق</w:t>
            </w:r>
            <w:r>
              <w:rPr>
                <w:rStyle w:val="IndexLink"/>
                <w:rtl w:val="true"/>
              </w:rPr>
              <w:tab/>
            </w:r>
            <w:r>
              <w:rPr>
                <w:rStyle w:val="IndexLink"/>
              </w:rPr>
              <w:t>52</w:t>
            </w:r>
          </w:hyperlink>
        </w:p>
        <w:p>
          <w:pPr>
            <w:pStyle w:val="Contents4"/>
            <w:tabs>
              <w:tab w:val="clear" w:pos="8176"/>
              <w:tab w:val="right" w:pos="9026" w:leader="dot"/>
            </w:tabs>
            <w:rPr/>
          </w:pPr>
          <w:hyperlink w:anchor="__RefHeading___Toc700705_3531895371">
            <w:r>
              <w:rPr>
                <w:webHidden/>
                <w:rStyle w:val="IndexLink"/>
                <w:rtl w:val="true"/>
              </w:rPr>
              <w:t>واحد تزریق</w:t>
            </w:r>
            <w:r>
              <w:rPr>
                <w:rStyle w:val="IndexLink"/>
                <w:rtl w:val="true"/>
              </w:rPr>
              <w:tab/>
            </w:r>
            <w:r>
              <w:rPr>
                <w:rStyle w:val="IndexLink"/>
              </w:rPr>
              <w:t>52</w:t>
            </w:r>
          </w:hyperlink>
        </w:p>
        <w:p>
          <w:pPr>
            <w:pStyle w:val="Contents4"/>
            <w:tabs>
              <w:tab w:val="clear" w:pos="8176"/>
              <w:tab w:val="right" w:pos="9026" w:leader="dot"/>
            </w:tabs>
            <w:rPr/>
          </w:pPr>
          <w:hyperlink w:anchor="__RefHeading___Toc700707_3531895371">
            <w:r>
              <w:rPr>
                <w:webHidden/>
                <w:rStyle w:val="IndexLink"/>
                <w:rtl w:val="true"/>
              </w:rPr>
              <w:t>امتیازات شیوه تزریق پلاستیک</w:t>
            </w:r>
            <w:r>
              <w:rPr>
                <w:rStyle w:val="IndexLink"/>
                <w:rtl w:val="true"/>
              </w:rPr>
              <w:tab/>
            </w:r>
            <w:r>
              <w:rPr>
                <w:rStyle w:val="IndexLink"/>
              </w:rPr>
              <w:t>53</w:t>
            </w:r>
          </w:hyperlink>
        </w:p>
        <w:p>
          <w:pPr>
            <w:pStyle w:val="Contents4"/>
            <w:tabs>
              <w:tab w:val="clear" w:pos="8176"/>
              <w:tab w:val="right" w:pos="9026" w:leader="dot"/>
            </w:tabs>
            <w:rPr/>
          </w:pPr>
          <w:hyperlink w:anchor="__RefHeading___Toc700709_3531895371">
            <w:r>
              <w:rPr>
                <w:webHidden/>
                <w:rStyle w:val="IndexLink"/>
                <w:rtl w:val="true"/>
              </w:rPr>
              <w:t>محدودیت های شیوه تزریق پلاستیک</w:t>
            </w:r>
            <w:r>
              <w:rPr>
                <w:rStyle w:val="IndexLink"/>
                <w:rtl w:val="true"/>
              </w:rPr>
              <w:tab/>
            </w:r>
            <w:r>
              <w:rPr>
                <w:rStyle w:val="IndexLink"/>
              </w:rPr>
              <w:t>53</w:t>
            </w:r>
          </w:hyperlink>
        </w:p>
        <w:p>
          <w:pPr>
            <w:pStyle w:val="Contents4"/>
            <w:tabs>
              <w:tab w:val="clear" w:pos="8176"/>
              <w:tab w:val="right" w:pos="9026" w:leader="dot"/>
            </w:tabs>
            <w:rPr/>
          </w:pPr>
          <w:hyperlink w:anchor="__RefHeading___Toc700711_3531895371">
            <w:r>
              <w:rPr>
                <w:webHidden/>
                <w:rStyle w:val="IndexLink"/>
                <w:rtl w:val="true"/>
              </w:rPr>
              <w:t>اره کاری</w:t>
            </w:r>
            <w:r>
              <w:rPr>
                <w:rStyle w:val="IndexLink"/>
                <w:rtl w:val="true"/>
              </w:rPr>
              <w:tab/>
            </w:r>
            <w:r>
              <w:rPr>
                <w:rStyle w:val="IndexLink"/>
              </w:rPr>
              <w:t>53</w:t>
            </w:r>
          </w:hyperlink>
        </w:p>
        <w:p>
          <w:pPr>
            <w:pStyle w:val="Contents5"/>
            <w:tabs>
              <w:tab w:val="clear" w:pos="7892"/>
              <w:tab w:val="right" w:pos="9026" w:leader="dot"/>
            </w:tabs>
            <w:rPr/>
          </w:pPr>
          <w:hyperlink w:anchor="__RefHeading___Toc700713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00715_3531895371">
            <w:r>
              <w:rPr>
                <w:webHidden/>
                <w:rStyle w:val="IndexLink"/>
                <w:rtl w:val="true"/>
              </w:rPr>
              <w:t>اره دستی</w:t>
            </w:r>
            <w:r>
              <w:rPr>
                <w:rStyle w:val="IndexLink"/>
                <w:rtl w:val="true"/>
              </w:rPr>
              <w:tab/>
            </w:r>
            <w:r>
              <w:rPr>
                <w:rStyle w:val="IndexLink"/>
              </w:rPr>
              <w:t>54</w:t>
            </w:r>
          </w:hyperlink>
        </w:p>
        <w:p>
          <w:pPr>
            <w:pStyle w:val="Contents5"/>
            <w:tabs>
              <w:tab w:val="clear" w:pos="7892"/>
              <w:tab w:val="right" w:pos="9026" w:leader="dot"/>
            </w:tabs>
            <w:rPr/>
          </w:pPr>
          <w:hyperlink w:anchor="__RefHeading___Toc700717_3531895371">
            <w:r>
              <w:rPr>
                <w:webHidden/>
                <w:rStyle w:val="IndexLink"/>
                <w:rtl w:val="true"/>
              </w:rPr>
              <w:t>اره فارسی بر</w:t>
            </w:r>
            <w:r>
              <w:rPr>
                <w:rStyle w:val="IndexLink"/>
                <w:rtl w:val="true"/>
              </w:rPr>
              <w:tab/>
            </w:r>
            <w:r>
              <w:rPr>
                <w:rStyle w:val="IndexLink"/>
              </w:rPr>
              <w:t>54</w:t>
            </w:r>
          </w:hyperlink>
        </w:p>
        <w:p>
          <w:pPr>
            <w:pStyle w:val="Contents5"/>
            <w:tabs>
              <w:tab w:val="clear" w:pos="7892"/>
              <w:tab w:val="right" w:pos="9026" w:leader="dot"/>
            </w:tabs>
            <w:rPr/>
          </w:pPr>
          <w:hyperlink w:anchor="__RefHeading___Toc700719_3531895371">
            <w:r>
              <w:rPr>
                <w:webHidden/>
                <w:rStyle w:val="IndexLink"/>
                <w:rtl w:val="true"/>
              </w:rPr>
              <w:t>اره چوب بر</w:t>
            </w:r>
            <w:r>
              <w:rPr>
                <w:rStyle w:val="IndexLink"/>
                <w:rtl w:val="true"/>
              </w:rPr>
              <w:tab/>
            </w:r>
            <w:r>
              <w:rPr>
                <w:rStyle w:val="IndexLink"/>
              </w:rPr>
              <w:t>54</w:t>
            </w:r>
          </w:hyperlink>
        </w:p>
        <w:p>
          <w:pPr>
            <w:pStyle w:val="Contents5"/>
            <w:tabs>
              <w:tab w:val="clear" w:pos="7892"/>
              <w:tab w:val="right" w:pos="9026" w:leader="dot"/>
            </w:tabs>
            <w:rPr/>
          </w:pPr>
          <w:hyperlink w:anchor="__RefHeading___Toc700721_3531895371">
            <w:r>
              <w:rPr>
                <w:webHidden/>
                <w:rStyle w:val="IndexLink"/>
                <w:rtl w:val="true"/>
              </w:rPr>
              <w:t>اره برقی</w:t>
            </w:r>
            <w:r>
              <w:rPr>
                <w:rStyle w:val="IndexLink"/>
                <w:rtl w:val="true"/>
              </w:rPr>
              <w:tab/>
            </w:r>
            <w:r>
              <w:rPr>
                <w:rStyle w:val="IndexLink"/>
              </w:rPr>
              <w:t>55</w:t>
            </w:r>
          </w:hyperlink>
        </w:p>
        <w:p>
          <w:pPr>
            <w:pStyle w:val="Contents5"/>
            <w:tabs>
              <w:tab w:val="clear" w:pos="7892"/>
              <w:tab w:val="right" w:pos="9026" w:leader="dot"/>
            </w:tabs>
            <w:rPr/>
          </w:pPr>
          <w:hyperlink w:anchor="__RefHeading___Toc700723_3531895371">
            <w:r>
              <w:rPr>
                <w:webHidden/>
                <w:rStyle w:val="IndexLink"/>
                <w:rtl w:val="true"/>
              </w:rPr>
              <w:t>اره موئی</w:t>
            </w:r>
            <w:r>
              <w:rPr>
                <w:rStyle w:val="IndexLink"/>
                <w:rtl w:val="true"/>
              </w:rPr>
              <w:tab/>
            </w:r>
            <w:r>
              <w:rPr>
                <w:rStyle w:val="IndexLink"/>
              </w:rPr>
              <w:t>55</w:t>
            </w:r>
          </w:hyperlink>
        </w:p>
        <w:p>
          <w:pPr>
            <w:pStyle w:val="Contents5"/>
            <w:tabs>
              <w:tab w:val="clear" w:pos="7892"/>
              <w:tab w:val="right" w:pos="9026" w:leader="dot"/>
            </w:tabs>
            <w:rPr/>
          </w:pPr>
          <w:hyperlink w:anchor="__RefHeading___Toc700725_3531895371">
            <w:r>
              <w:rPr>
                <w:webHidden/>
                <w:rStyle w:val="IndexLink"/>
                <w:rtl w:val="true"/>
              </w:rPr>
              <w:t>اره آتشی</w:t>
            </w:r>
            <w:r>
              <w:rPr>
                <w:rStyle w:val="IndexLink"/>
                <w:rtl w:val="true"/>
              </w:rPr>
              <w:tab/>
            </w:r>
            <w:r>
              <w:rPr>
                <w:rStyle w:val="IndexLink"/>
              </w:rPr>
              <w:t>56</w:t>
            </w:r>
          </w:hyperlink>
        </w:p>
        <w:p>
          <w:pPr>
            <w:pStyle w:val="Contents5"/>
            <w:tabs>
              <w:tab w:val="clear" w:pos="7892"/>
              <w:tab w:val="right" w:pos="9026" w:leader="dot"/>
            </w:tabs>
            <w:rPr/>
          </w:pPr>
          <w:hyperlink w:anchor="__RefHeading___Toc700727_3531895371">
            <w:r>
              <w:rPr>
                <w:webHidden/>
                <w:rStyle w:val="IndexLink"/>
                <w:rtl w:val="true"/>
              </w:rPr>
              <w:t>اره موتوری</w:t>
            </w:r>
            <w:r>
              <w:rPr>
                <w:rStyle w:val="IndexLink"/>
                <w:rtl w:val="true"/>
              </w:rPr>
              <w:tab/>
            </w:r>
            <w:r>
              <w:rPr>
                <w:rStyle w:val="IndexLink"/>
              </w:rPr>
              <w:t>56</w:t>
            </w:r>
          </w:hyperlink>
        </w:p>
        <w:p>
          <w:pPr>
            <w:pStyle w:val="Contents5"/>
            <w:tabs>
              <w:tab w:val="clear" w:pos="7892"/>
              <w:tab w:val="right" w:pos="9026" w:leader="dot"/>
            </w:tabs>
            <w:rPr/>
          </w:pPr>
          <w:hyperlink w:anchor="__RefHeading___Toc700729_3531895371">
            <w:r>
              <w:rPr>
                <w:webHidden/>
                <w:rStyle w:val="IndexLink"/>
                <w:rtl w:val="true"/>
              </w:rPr>
              <w:t>اره نواری</w:t>
            </w:r>
            <w:r>
              <w:rPr>
                <w:rStyle w:val="IndexLink"/>
                <w:rtl w:val="true"/>
              </w:rPr>
              <w:tab/>
            </w:r>
            <w:r>
              <w:rPr>
                <w:rStyle w:val="IndexLink"/>
              </w:rPr>
              <w:t>57</w:t>
            </w:r>
          </w:hyperlink>
        </w:p>
        <w:p>
          <w:pPr>
            <w:pStyle w:val="Contents5"/>
            <w:tabs>
              <w:tab w:val="clear" w:pos="7892"/>
              <w:tab w:val="right" w:pos="9026" w:leader="dot"/>
            </w:tabs>
            <w:rPr/>
          </w:pPr>
          <w:hyperlink w:anchor="__RefHeading___Toc700731_3531895371">
            <w:r>
              <w:rPr>
                <w:webHidden/>
                <w:rStyle w:val="IndexLink"/>
                <w:rtl w:val="true"/>
              </w:rPr>
              <w:t>اره لنگ</w:t>
            </w:r>
            <w:r>
              <w:rPr>
                <w:rStyle w:val="IndexLink"/>
                <w:rtl w:val="true"/>
              </w:rPr>
              <w:tab/>
            </w:r>
            <w:r>
              <w:rPr>
                <w:rStyle w:val="IndexLink"/>
              </w:rPr>
              <w:t>58</w:t>
            </w:r>
          </w:hyperlink>
        </w:p>
        <w:p>
          <w:pPr>
            <w:pStyle w:val="Contents5"/>
            <w:tabs>
              <w:tab w:val="clear" w:pos="7892"/>
              <w:tab w:val="right" w:pos="9026" w:leader="dot"/>
            </w:tabs>
            <w:rPr/>
          </w:pPr>
          <w:hyperlink w:anchor="__RefHeading___Toc700733_3531895371">
            <w:r>
              <w:rPr>
                <w:webHidden/>
                <w:rStyle w:val="IndexLink"/>
                <w:rtl w:val="true"/>
              </w:rPr>
              <w:t xml:space="preserve">اره عمود بُر </w:t>
            </w:r>
            <w:r>
              <w:rPr>
                <w:rStyle w:val="IndexLink"/>
                <w:rtl w:val="true"/>
              </w:rPr>
              <w:t>(</w:t>
            </w:r>
            <w:r>
              <w:rPr>
                <w:rStyle w:val="IndexLink"/>
                <w:rtl w:val="true"/>
              </w:rPr>
              <w:t>چکشی</w:t>
            </w:r>
            <w:r>
              <w:rPr>
                <w:rStyle w:val="IndexLink"/>
                <w:rtl w:val="true"/>
              </w:rPr>
              <w:t>)</w:t>
              <w:tab/>
            </w:r>
            <w:r>
              <w:rPr>
                <w:rStyle w:val="IndexLink"/>
              </w:rPr>
              <w:t>58</w:t>
            </w:r>
          </w:hyperlink>
        </w:p>
        <w:p>
          <w:pPr>
            <w:pStyle w:val="Contents4"/>
            <w:tabs>
              <w:tab w:val="clear" w:pos="8176"/>
              <w:tab w:val="right" w:pos="9026" w:leader="dot"/>
            </w:tabs>
            <w:rPr/>
          </w:pPr>
          <w:hyperlink w:anchor="__RefHeading___Toc700735_3531895371">
            <w:r>
              <w:rPr>
                <w:webHidden/>
                <w:rStyle w:val="IndexLink"/>
                <w:rtl w:val="true"/>
              </w:rPr>
              <w:t>سوهان کاری</w:t>
            </w:r>
            <w:r>
              <w:rPr>
                <w:rStyle w:val="IndexLink"/>
                <w:rtl w:val="true"/>
              </w:rPr>
              <w:tab/>
            </w:r>
            <w:r>
              <w:rPr>
                <w:rStyle w:val="IndexLink"/>
              </w:rPr>
              <w:t>58</w:t>
            </w:r>
          </w:hyperlink>
        </w:p>
        <w:p>
          <w:pPr>
            <w:pStyle w:val="Contents5"/>
            <w:tabs>
              <w:tab w:val="clear" w:pos="7892"/>
              <w:tab w:val="right" w:pos="9026" w:leader="dot"/>
            </w:tabs>
            <w:rPr/>
          </w:pPr>
          <w:hyperlink w:anchor="__RefHeading___Toc700737_3531895371">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700739_3531895371">
            <w:r>
              <w:rPr>
                <w:webHidden/>
                <w:rStyle w:val="IndexLink"/>
                <w:rtl w:val="true"/>
              </w:rPr>
              <w:t>معرفی سوهان</w:t>
            </w:r>
            <w:r>
              <w:rPr>
                <w:rStyle w:val="IndexLink"/>
                <w:rtl w:val="true"/>
              </w:rPr>
              <w:tab/>
            </w:r>
            <w:r>
              <w:rPr>
                <w:rStyle w:val="IndexLink"/>
              </w:rPr>
              <w:t>59</w:t>
            </w:r>
          </w:hyperlink>
        </w:p>
        <w:p>
          <w:pPr>
            <w:pStyle w:val="Contents5"/>
            <w:tabs>
              <w:tab w:val="clear" w:pos="7892"/>
              <w:tab w:val="right" w:pos="9026" w:leader="dot"/>
            </w:tabs>
            <w:rPr/>
          </w:pPr>
          <w:hyperlink w:anchor="__RefHeading___Toc700741_3531895371">
            <w:r>
              <w:rPr>
                <w:webHidden/>
                <w:rStyle w:val="IndexLink"/>
                <w:rtl w:val="true"/>
              </w:rPr>
              <w:t>انواع سوهان از نظر کاربرد</w:t>
            </w:r>
            <w:r>
              <w:rPr>
                <w:rStyle w:val="IndexLink"/>
                <w:rtl w:val="true"/>
              </w:rPr>
              <w:tab/>
            </w:r>
            <w:r>
              <w:rPr>
                <w:rStyle w:val="IndexLink"/>
              </w:rPr>
              <w:t>59</w:t>
            </w:r>
          </w:hyperlink>
        </w:p>
        <w:p>
          <w:pPr>
            <w:pStyle w:val="Contents5"/>
            <w:tabs>
              <w:tab w:val="clear" w:pos="7892"/>
              <w:tab w:val="right" w:pos="9026" w:leader="dot"/>
            </w:tabs>
            <w:rPr/>
          </w:pPr>
          <w:hyperlink w:anchor="__RefHeading___Toc700743_3531895371">
            <w:r>
              <w:rPr>
                <w:webHidden/>
                <w:rStyle w:val="IndexLink"/>
                <w:rtl w:val="true"/>
              </w:rPr>
              <w:t>انواع دسته سوهان</w:t>
            </w:r>
            <w:r>
              <w:rPr>
                <w:rStyle w:val="IndexLink"/>
                <w:rtl w:val="true"/>
              </w:rPr>
              <w:tab/>
            </w:r>
            <w:r>
              <w:rPr>
                <w:rStyle w:val="IndexLink"/>
              </w:rPr>
              <w:t>59</w:t>
            </w:r>
          </w:hyperlink>
        </w:p>
        <w:p>
          <w:pPr>
            <w:pStyle w:val="Contents5"/>
            <w:tabs>
              <w:tab w:val="clear" w:pos="7892"/>
              <w:tab w:val="right" w:pos="9026" w:leader="dot"/>
            </w:tabs>
            <w:rPr/>
          </w:pPr>
          <w:hyperlink w:anchor="__RefHeading___Toc700745_3531895371">
            <w:r>
              <w:rPr>
                <w:webHidden/>
                <w:rStyle w:val="IndexLink"/>
                <w:rtl w:val="true"/>
              </w:rPr>
              <w:t>انواع سوهان ها از نظر شکل و ظاهر</w:t>
            </w:r>
            <w:r>
              <w:rPr>
                <w:rStyle w:val="IndexLink"/>
                <w:rtl w:val="true"/>
              </w:rPr>
              <w:tab/>
            </w:r>
            <w:r>
              <w:rPr>
                <w:rStyle w:val="IndexLink"/>
              </w:rPr>
              <w:t>59</w:t>
            </w:r>
          </w:hyperlink>
        </w:p>
        <w:p>
          <w:pPr>
            <w:pStyle w:val="Contents5"/>
            <w:tabs>
              <w:tab w:val="clear" w:pos="7892"/>
              <w:tab w:val="right" w:pos="9026" w:leader="dot"/>
            </w:tabs>
            <w:rPr/>
          </w:pPr>
          <w:hyperlink w:anchor="__RefHeading___Toc700747_3531895371">
            <w:r>
              <w:rPr>
                <w:webHidden/>
                <w:rStyle w:val="IndexLink"/>
                <w:rtl w:val="true"/>
              </w:rPr>
              <w:t>جازدن دسته پیستون پلاستیکی</w:t>
            </w:r>
            <w:r>
              <w:rPr>
                <w:rStyle w:val="IndexLink"/>
                <w:rtl w:val="true"/>
              </w:rPr>
              <w:tab/>
            </w:r>
            <w:r>
              <w:rPr>
                <w:rStyle w:val="IndexLink"/>
              </w:rPr>
              <w:t>60</w:t>
            </w:r>
          </w:hyperlink>
        </w:p>
        <w:p>
          <w:pPr>
            <w:pStyle w:val="Contents2"/>
            <w:tabs>
              <w:tab w:val="clear" w:pos="8743"/>
              <w:tab w:val="right" w:pos="9026" w:leader="dot"/>
            </w:tabs>
            <w:rPr/>
          </w:pPr>
          <w:hyperlink w:anchor="__RefHeading___Toc700749_3531895371">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25_194242"/>
      <w:bookmarkStart w:id="1" w:name="pg18925_194242"/>
      <w:bookmarkEnd w:id="1"/>
    </w:p>
    <w:p>
      <w:pPr>
        <w:pStyle w:val="Heading2"/>
        <w:numPr>
          <w:ilvl w:val="1"/>
          <w:numId w:val="1"/>
        </w:numPr>
        <w:rPr/>
      </w:pPr>
      <w:bookmarkStart w:id="2" w:name="pg18925_194242"/>
      <w:bookmarkStart w:id="3" w:name="__RefHeading___Toc70054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زاده، ارشیا،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تولید 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ارشیا مشکوه زاده، ماهان هراتیان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Founding *Parts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Steel founding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هراتیان، ماهان،</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TS236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5553807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54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زاده، ارشیا،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تولید 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ارشیا مشکوه زاده، ماهان هراتیان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Founding *Parts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Steel founding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هراتیان، ماهان،</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TS236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5553807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p>
    <w:p>
      <w:pPr>
        <w:pStyle w:val="BookText"/>
        <w:rPr/>
      </w:pPr>
      <w:r>
        <w:rPr>
          <w:rFonts w:ascii="IRNazanin" w:hAnsi="IRNazanin" w:eastAsia="IRNazanin"/>
          <w:color w:val="111111"/>
          <w:sz w:val="28"/>
          <w:sz w:val="28"/>
          <w:szCs w:val="28"/>
          <w:rtl w:val="true"/>
          <w:lang w:bidi="fa-IR"/>
        </w:rPr>
        <w:t>روش های تولید قطعات</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مشکوه زاده</w:t>
      </w:r>
    </w:p>
    <w:p>
      <w:pPr>
        <w:pStyle w:val="BookText"/>
        <w:rPr/>
      </w:pPr>
      <w:r>
        <w:rPr>
          <w:rFonts w:ascii="IRNazanin" w:hAnsi="IRNazanin" w:eastAsia="IRNazanin"/>
          <w:color w:val="111111"/>
          <w:sz w:val="28"/>
          <w:sz w:val="28"/>
          <w:szCs w:val="28"/>
          <w:rtl w:val="true"/>
          <w:lang w:bidi="fa-IR"/>
        </w:rPr>
        <w:t>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ماهان هراتیان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روش های تولید قطعات</w:t>
      </w:r>
    </w:p>
    <w:p>
      <w:pPr>
        <w:pStyle w:val="BookText"/>
        <w:rPr/>
      </w:pPr>
      <w:r>
        <w:rPr>
          <w:rFonts w:ascii="IRNazanin" w:hAnsi="IRNazanin" w:eastAsia="IRNazanin"/>
          <w:color w:val="111111"/>
          <w:sz w:val="28"/>
          <w:sz w:val="28"/>
          <w:szCs w:val="28"/>
          <w:rtl w:val="true"/>
          <w:lang w:bidi="fa-IR"/>
        </w:rPr>
        <w:t>ارشیا مشکوه زاده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هراتیان اول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مردیها</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925_194246"/>
    </w:p>
    <w:p>
      <w:pPr>
        <w:pStyle w:val="Heading2"/>
        <w:numPr>
          <w:ilvl w:val="1"/>
          <w:numId w:val="1"/>
        </w:numPr>
        <w:rPr/>
      </w:pPr>
      <w:bookmarkStart w:id="8" w:name="__RefHeading___Toc70054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مشکوه زاده</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ماهان هراتیان اول </w:t>
      </w:r>
      <w:bookmarkStart w:id="10" w:name="pg18925_194247"/>
    </w:p>
    <w:p>
      <w:pPr>
        <w:pStyle w:val="Heading2"/>
        <w:numPr>
          <w:ilvl w:val="1"/>
          <w:numId w:val="1"/>
        </w:numPr>
        <w:rPr/>
      </w:pPr>
      <w:bookmarkStart w:id="11" w:name="__RefHeading___Toc70054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925_194248"/>
    </w:p>
    <w:p>
      <w:pPr>
        <w:pStyle w:val="Heading2"/>
        <w:numPr>
          <w:ilvl w:val="1"/>
          <w:numId w:val="1"/>
        </w:numPr>
        <w:rPr/>
      </w:pPr>
      <w:bookmarkStart w:id="14" w:name="__RefHeading___Toc70054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روش های تولید قطعات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ریخته گری ماسه ای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مطالعه اجزا و نحوه کارکرد یک قالب ماسه ای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ماهیچه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فرآیند ریخته گری ماسه ای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قالب های پوسته ای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قالب های کامپوزیتی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فرآیند سیلیکات سدیم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قالب های گرافیتی فشرده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قالب های ریخته گری گچی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قالب های سرامیکی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ریخته گری دقیق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قالب های دائمی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ریخته گری تحت فشار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انواع فرآیندهای دایکست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روش محفظه سرد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ریخته گری فشاری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آهنگری، پتک کاری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نورد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نورد تخت</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اصطکاکی نورد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عیوب ایجادی در صفحات و ورق های نورد شده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غلتک 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نورد سرد با استفاده از روان کارها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تولید اشکال مختلف با استفاده از نورد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فرآیند ریخته گری پاششی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اکستروژن و کشش فلزات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فرآیند اکستروژن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روش های تولید قطعات</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8925_194250"/>
    </w:p>
    <w:p>
      <w:pPr>
        <w:pStyle w:val="Heading2"/>
        <w:numPr>
          <w:ilvl w:val="1"/>
          <w:numId w:val="1"/>
        </w:numPr>
        <w:rPr/>
      </w:pPr>
      <w:bookmarkStart w:id="17" w:name="__RefHeading___Toc700551_3531895371"/>
      <w:bookmarkStart w:id="18" w:name="_Toc6"/>
      <w:bookmarkEnd w:id="16"/>
      <w:bookmarkEnd w:id="17"/>
      <w:r>
        <w:rPr>
          <w:rtl w:val="true"/>
        </w:rPr>
        <w:t>فصل اول</w:t>
      </w:r>
      <w:r>
        <w:rPr>
          <w:rtl w:val="true"/>
        </w:rPr>
        <w:t xml:space="preserve">: </w:t>
      </w:r>
      <w:r>
        <w:rPr>
          <w:rtl w:val="true"/>
        </w:rPr>
        <w:t>روش های تولید</w:t>
      </w:r>
      <w:bookmarkEnd w:id="18"/>
    </w:p>
    <w:p>
      <w:pPr>
        <w:pStyle w:val="Heading3"/>
        <w:numPr>
          <w:ilvl w:val="2"/>
          <w:numId w:val="1"/>
        </w:numPr>
        <w:rPr/>
      </w:pPr>
      <w:bookmarkStart w:id="19" w:name="__RefHeading___Toc700553_3531895371"/>
      <w:bookmarkStart w:id="20" w:name="_Toc7"/>
      <w:bookmarkEnd w:id="19"/>
      <w:r>
        <w:rPr>
          <w:rtl w:val="true"/>
        </w:rPr>
        <w:t>اشاره</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8925_194251"/>
    </w:p>
    <w:p>
      <w:pPr>
        <w:pStyle w:val="Heading3"/>
        <w:numPr>
          <w:ilvl w:val="2"/>
          <w:numId w:val="1"/>
        </w:numPr>
        <w:rPr/>
      </w:pPr>
      <w:bookmarkStart w:id="22" w:name="__RefHeading___Toc700555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برای تولید قطعات از روش ها و تکنیک های متفاوتی استفاده می شود، که به روش های تولید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تولید با توجه به عواملی نظیر نوع و جنس آلیاژ، اندازه و شکل قطعات، کیفیت و کمیت، هزینه تمام شده و بسیاری از موارد دیگر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ساخت یک قطعه با توجه به شکل فلز و کاربرد آن از چند روش تولید می توان استفاده نمود</w:t>
      </w:r>
      <w:r>
        <w:rPr>
          <w:rFonts w:eastAsia="IRNazanin" w:cs="IRNazanin"/>
          <w:color w:val="111111"/>
          <w:sz w:val="28"/>
          <w:szCs w:val="28"/>
          <w:rtl w:val="true"/>
          <w:lang w:bidi="fa-IR"/>
        </w:rPr>
        <w:t>.</w:t>
      </w:r>
    </w:p>
    <w:p>
      <w:pPr>
        <w:pStyle w:val="Heading3"/>
        <w:numPr>
          <w:ilvl w:val="2"/>
          <w:numId w:val="1"/>
        </w:numPr>
        <w:rPr/>
      </w:pPr>
      <w:bookmarkStart w:id="24" w:name="__RefHeading___Toc700557_3531895371"/>
      <w:bookmarkStart w:id="25" w:name="_Toc9"/>
      <w:bookmarkEnd w:id="24"/>
      <w:r>
        <w:rPr>
          <w:rtl w:val="true"/>
        </w:rPr>
        <w:t>روش های تولید قطعات</w:t>
      </w:r>
      <w:bookmarkEnd w:id="25"/>
    </w:p>
    <w:p>
      <w:pPr>
        <w:pStyle w:val="BookText"/>
        <w:rPr/>
      </w:pPr>
      <w:r>
        <w:rPr>
          <w:rFonts w:ascii="IRNazanin" w:hAnsi="IRNazanin" w:eastAsia="IRNazanin"/>
          <w:color w:val="111111"/>
          <w:sz w:val="28"/>
          <w:sz w:val="28"/>
          <w:szCs w:val="28"/>
          <w:rtl w:val="true"/>
          <w:lang w:bidi="fa-IR"/>
        </w:rPr>
        <w:t>روش های تولید را می توان به هفت دسته اصلی تقسیم کرد که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نوردکاری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متالورژی پودر پتک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ماشین کاری</w:t>
      </w:r>
    </w:p>
    <w:p>
      <w:pPr>
        <w:pStyle w:val="Heading3"/>
        <w:numPr>
          <w:ilvl w:val="2"/>
          <w:numId w:val="1"/>
        </w:numPr>
        <w:rPr/>
      </w:pPr>
      <w:bookmarkStart w:id="26" w:name="__RefHeading___Toc700559_3531895371"/>
      <w:bookmarkStart w:id="27" w:name="_Toc10"/>
      <w:bookmarkEnd w:id="26"/>
      <w:r>
        <w:rPr>
          <w:rtl w:val="true"/>
        </w:rPr>
        <w:t>ریخته گری</w:t>
      </w:r>
      <w:bookmarkEnd w:id="27"/>
    </w:p>
    <w:p>
      <w:pPr>
        <w:pStyle w:val="Heading4"/>
        <w:numPr>
          <w:ilvl w:val="3"/>
          <w:numId w:val="1"/>
        </w:numPr>
        <w:rPr/>
      </w:pPr>
      <w:bookmarkStart w:id="28" w:name="__RefHeading___Toc700561_3531895371"/>
      <w:bookmarkStart w:id="29" w:name="_Toc11"/>
      <w:bookmarkEnd w:id="28"/>
      <w:r>
        <w:rPr>
          <w:rtl w:val="true"/>
        </w:rPr>
        <w:t>اشاره</w:t>
      </w:r>
      <w:bookmarkEnd w:id="2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تولید، ریخته 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ریخته گری به</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قبل از میلاد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بشر از این روش برای تولید زیورآلات، نوک پیکان تیر از جنس مس و دیگر وسایل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فرآیندهای ریخته گری مواد شامل ریختن فلز مذاب به داخل حفره های یک قالب می باشد که بعد از خنک شدن فلز مذاب و منجمد شدن به شکل حفره های قالب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ریخته گری قابلیت تولید با اشکال پیچیده به صورت یکپارچه و با حفره های داخلی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قطعات خیلی بزرگ، خیلی کوچک و قطعات حفره دار با این روش بسیار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 معروف تولید شده با این روش می توان به بدنه موتور، سیلندر، سرسیلندر، پوسته جعبه دنده، دیفرانسیل، پیستون، دیسک های توربین، چرخ های واگن قطار و وسایل مصنوعی تزیینی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تقریبا تمامی فلزات را می توان ریخته گری کرد و به شکل نهایی مطلوب یا در حد شکل نهایی و تنها با عملیات پایانی اندکی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کنترل مناسب ماده و پارامترهای فرآیند می توان قطعاتی با خواص یکسان در تمامی نقاط آن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فاکتورهای مهم عملیات ریخته گری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فلز مذاب به داخل حفره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منجمد شدن فلز از حالت فاز مذاب و تغییرات حجمی مربوطه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حرارت در هنگام تبدیل شدن مذاب به جامد و خنک شدن فلز داخل قالب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ماده قالب </w:t>
      </w:r>
      <w:bookmarkStart w:id="30" w:name="pg18925_194253"/>
    </w:p>
    <w:p>
      <w:pPr>
        <w:pStyle w:val="Heading4"/>
        <w:numPr>
          <w:ilvl w:val="3"/>
          <w:numId w:val="1"/>
        </w:numPr>
        <w:rPr/>
      </w:pPr>
      <w:bookmarkStart w:id="31" w:name="__RefHeading___Toc700563_3531895371"/>
      <w:bookmarkStart w:id="32" w:name="_Toc12"/>
      <w:bookmarkEnd w:id="30"/>
      <w:bookmarkEnd w:id="31"/>
      <w:r>
        <w:rPr>
          <w:rtl w:val="true"/>
        </w:rPr>
        <w:t>انواع فرآیندهای ریخته گری</w:t>
      </w:r>
      <w:bookmarkEnd w:id="32"/>
    </w:p>
    <w:p>
      <w:pPr>
        <w:pStyle w:val="BookText"/>
        <w:rPr/>
      </w:pPr>
      <w:r>
        <w:rPr>
          <w:rFonts w:ascii="IRNazanin" w:hAnsi="IRNazanin" w:eastAsia="IRNazanin"/>
          <w:color w:val="111111"/>
          <w:sz w:val="28"/>
          <w:sz w:val="28"/>
          <w:szCs w:val="28"/>
          <w:rtl w:val="true"/>
          <w:lang w:bidi="fa-IR"/>
        </w:rPr>
        <w:t>روش های ریخته گری را می توان از جهت نوع و جنس قالب به سه بخش کلی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 در قالب های غیر دائمی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 در قالب های دائمی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 در قالب های کامپوزیتی</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های غیر دائمی از ماسه، گچ، سرامیک و مواد مشابه دیگر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مواد توانایی تحمل دماهای زیاد را دارند و در مقابل فلز مذاب دچار تغییر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ریخته گری و انجماد فلز مذاب، قالب در این فرآیند از بین می رود و شکسته می شود، تا قطعه ریخته گری از درون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دائمی از جنس مواد مقاوم مانند فولادها ساخته می شوند و توانایی تولید و ریخته گری تعداد زیادی از یک قطعه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کامپوزیتی از دو یا چند ماده مختلف نظیر ماسه، گرافیت و فلز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قالب در فرآیندهای ریخته گری مختلفی برای بهبود استحکام، کنترل نرخ خنک شدن و به منظور کاهش هزینه ها استفاده می شود</w:t>
      </w:r>
      <w:r>
        <w:rPr>
          <w:rFonts w:eastAsia="IRNazanin" w:cs="IRNazanin"/>
          <w:color w:val="111111"/>
          <w:sz w:val="28"/>
          <w:szCs w:val="28"/>
          <w:rtl w:val="true"/>
          <w:lang w:bidi="fa-IR"/>
        </w:rPr>
        <w:t xml:space="preserve">. </w:t>
      </w:r>
      <w:bookmarkStart w:id="33" w:name="pg18925_194254"/>
    </w:p>
    <w:p>
      <w:pPr>
        <w:pStyle w:val="Heading2"/>
        <w:numPr>
          <w:ilvl w:val="1"/>
          <w:numId w:val="1"/>
        </w:numPr>
        <w:rPr/>
      </w:pPr>
      <w:bookmarkStart w:id="34" w:name="__RefHeading___Toc700565_3531895371"/>
      <w:bookmarkStart w:id="35" w:name="_Toc13"/>
      <w:bookmarkEnd w:id="33"/>
      <w:bookmarkEnd w:id="34"/>
      <w:r>
        <w:rPr>
          <w:rtl w:val="true"/>
        </w:rPr>
        <w:t>فصل دوم</w:t>
      </w:r>
      <w:r>
        <w:rPr>
          <w:rtl w:val="true"/>
        </w:rPr>
        <w:t xml:space="preserve">: </w:t>
      </w:r>
      <w:r>
        <w:rPr>
          <w:rtl w:val="true"/>
        </w:rPr>
        <w:t>ریخته گری ماسه ای، گریز از مرکز و فشاری</w:t>
      </w:r>
      <w:bookmarkEnd w:id="35"/>
    </w:p>
    <w:p>
      <w:pPr>
        <w:pStyle w:val="Heading3"/>
        <w:numPr>
          <w:ilvl w:val="2"/>
          <w:numId w:val="1"/>
        </w:numPr>
        <w:rPr/>
      </w:pPr>
      <w:bookmarkStart w:id="36" w:name="__RefHeading___Toc700567_3531895371"/>
      <w:bookmarkStart w:id="37" w:name="_Toc14"/>
      <w:bookmarkEnd w:id="36"/>
      <w:r>
        <w:rPr>
          <w:rtl w:val="true"/>
        </w:rPr>
        <w:t>اشاره</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 w:name="pg18925_194255"/>
    </w:p>
    <w:p>
      <w:pPr>
        <w:pStyle w:val="Heading3"/>
        <w:numPr>
          <w:ilvl w:val="2"/>
          <w:numId w:val="1"/>
        </w:numPr>
        <w:rPr/>
      </w:pPr>
      <w:bookmarkStart w:id="39" w:name="__RefHeading___Toc700569_3531895371"/>
      <w:bookmarkStart w:id="40" w:name="_Toc15"/>
      <w:bookmarkEnd w:id="38"/>
      <w:bookmarkEnd w:id="39"/>
      <w:r>
        <w:rPr>
          <w:rtl w:val="true"/>
        </w:rPr>
        <w:t>ریخته گری ماسه ای</w:t>
      </w:r>
      <w:bookmarkEnd w:id="40"/>
    </w:p>
    <w:p>
      <w:pPr>
        <w:pStyle w:val="Heading4"/>
        <w:numPr>
          <w:ilvl w:val="3"/>
          <w:numId w:val="1"/>
        </w:numPr>
        <w:rPr/>
      </w:pPr>
      <w:bookmarkStart w:id="41" w:name="__RefHeading___Toc700571_3531895371"/>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فرآیند ریخته گری ماسه ای شامل قراردادن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شکل قطعه ریخته گری مورد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ماسه، تعبیه سیستم راه گاهی مناسب، پرکردن حفره ها با فلز مذاب، خنک کردن مذاب تا منجمد شدن، خرد کردن قالب ماسه ای و درآوردن قطعه ریخته 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روش یک روش باستانی تولید قطعه است، ولی هنوز هم رایج ترین روش ریخته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ایالات متحده سالانه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قطعه فلزی با این روش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 معروفی که با این روش تولید می شوند می توان بلوک موتور، سیلندر، سرسیلندر و پوسته پمپ ها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3" w:name="__RefHeading___Toc700573_3531895371"/>
      <w:bookmarkStart w:id="44" w:name="_Toc17"/>
      <w:bookmarkEnd w:id="43"/>
      <w:r>
        <w:rPr>
          <w:rtl w:val="true"/>
        </w:rPr>
        <w:t>ماسه</w:t>
      </w:r>
      <w:bookmarkEnd w:id="44"/>
    </w:p>
    <w:p>
      <w:pPr>
        <w:pStyle w:val="BookText"/>
        <w:rPr/>
      </w:pPr>
      <w:r>
        <w:rPr>
          <w:rFonts w:ascii="IRNazanin" w:hAnsi="IRNazanin" w:eastAsia="IRNazanin"/>
          <w:color w:val="111111"/>
          <w:sz w:val="28"/>
          <w:sz w:val="28"/>
          <w:szCs w:val="28"/>
          <w:rtl w:val="true"/>
          <w:lang w:bidi="fa-IR"/>
        </w:rPr>
        <w:t xml:space="preserve">در بیشتر ریخته گری های ماسه ای از ماسه سیلیکا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در طبیعت به مقدار فراوان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دسترسی به آن آسان و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کلی ماسه مورد استفاده در ریخته گری وجود دارد؛ ماسه طبیعی و ماسه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ساختگی، به دلیل ترکیب کنترل شده و دقیق تر بیش تر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مناسب، ماسه ای است که دارای دانه های گرد بوده و ذرات آن بتوانند به همدیگر چسبیده و یک سطح صاف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جنس ماسه بسته به خواص مورد نیاز و دیدگاه اقتصادی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ماسه ریزدانه استحکام قالب را بالا می برد، ولی باعث کم شدن نفوذپذیری قالب می شود که این خود باعث می شود، گازهای تولیدی در هنگام ریختن مذاب داخل قالب نتوانند از لابه لای ذرات ماسه به خوبی عبور کنند</w:t>
      </w:r>
      <w:r>
        <w:rPr>
          <w:rFonts w:eastAsia="IRNazanin" w:cs="IRNazanin"/>
          <w:color w:val="111111"/>
          <w:sz w:val="28"/>
          <w:szCs w:val="28"/>
          <w:rtl w:val="true"/>
          <w:lang w:bidi="fa-IR"/>
        </w:rPr>
        <w:t>.</w:t>
      </w:r>
    </w:p>
    <w:p>
      <w:pPr>
        <w:pStyle w:val="Heading4"/>
        <w:numPr>
          <w:ilvl w:val="3"/>
          <w:numId w:val="1"/>
        </w:numPr>
        <w:rPr/>
      </w:pPr>
      <w:bookmarkStart w:id="45" w:name="__RefHeading___Toc700575_3531895371"/>
      <w:bookmarkStart w:id="46" w:name="_Toc18"/>
      <w:bookmarkEnd w:id="45"/>
      <w:r>
        <w:rPr>
          <w:rtl w:val="true"/>
        </w:rPr>
        <w:t>انواع قالب های ماسه ای</w:t>
      </w:r>
      <w:bookmarkEnd w:id="46"/>
    </w:p>
    <w:p>
      <w:pPr>
        <w:pStyle w:val="Heading5"/>
        <w:numPr>
          <w:ilvl w:val="4"/>
          <w:numId w:val="1"/>
        </w:numPr>
        <w:rPr/>
      </w:pPr>
      <w:bookmarkStart w:id="47" w:name="__RefHeading___Toc700577_3531895371"/>
      <w:bookmarkStart w:id="48" w:name="_Toc19"/>
      <w:bookmarkEnd w:id="47"/>
      <w:r>
        <w:rPr>
          <w:rtl w:val="true"/>
        </w:rPr>
        <w:t>اشاره</w:t>
      </w:r>
      <w:bookmarkEnd w:id="4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های ریخته گری از جهت نوع ماسه و روش تولید آنها مورد مقایسه قرار </w:t>
      </w:r>
      <w:bookmarkStart w:id="49" w:name="pg18925_194256"/>
    </w:p>
    <w:p>
      <w:pPr>
        <w:pStyle w:val="BookText"/>
        <w:rPr/>
      </w:pPr>
      <w:bookmarkEnd w:id="49"/>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اصلی قالب های ماسه ای شامل موارد زیر هستند</w:t>
      </w:r>
      <w:r>
        <w:rPr>
          <w:rFonts w:eastAsia="IRNazanin" w:cs="IRNazanin"/>
          <w:color w:val="111111"/>
          <w:sz w:val="28"/>
          <w:szCs w:val="28"/>
          <w:rtl w:val="true"/>
          <w:lang w:bidi="fa-IR"/>
        </w:rPr>
        <w:t>.</w:t>
      </w:r>
    </w:p>
    <w:p>
      <w:pPr>
        <w:pStyle w:val="Heading5"/>
        <w:numPr>
          <w:ilvl w:val="4"/>
          <w:numId w:val="1"/>
        </w:numPr>
        <w:rPr/>
      </w:pPr>
      <w:bookmarkStart w:id="50" w:name="__RefHeading___Toc700579_3531895371"/>
      <w:bookmarkStart w:id="51" w:name="_Toc20"/>
      <w:bookmarkEnd w:id="50"/>
      <w:r>
        <w:rPr>
          <w:rtl w:val="true"/>
        </w:rPr>
        <w:t>ماسه ای تر</w:t>
      </w:r>
      <w:bookmarkEnd w:id="51"/>
    </w:p>
    <w:p>
      <w:pPr>
        <w:pStyle w:val="BookText"/>
        <w:rPr/>
      </w:pPr>
      <w:r>
        <w:rPr>
          <w:rFonts w:ascii="IRNazanin" w:hAnsi="IRNazanin" w:eastAsia="IRNazanin"/>
          <w:color w:val="111111"/>
          <w:sz w:val="28"/>
          <w:sz w:val="28"/>
          <w:szCs w:val="28"/>
          <w:rtl w:val="true"/>
          <w:lang w:bidi="fa-IR"/>
        </w:rPr>
        <w:t>ماسه قالب گیری تر که متشکل از ماسه نرم، خاک رس و آب است، دارای بیشترین کاربرد در ریخته گری ماسه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تر به این علت استفاده می شود که ماسه مورد استفاده در هنگام ریختن مذاب، تر یا دارای رطوبت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قیمت ترین قالب های ماسه ای از این نوع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2" w:name="__RefHeading___Toc700581_3531895371"/>
      <w:bookmarkStart w:id="53" w:name="_Toc21"/>
      <w:bookmarkEnd w:id="52"/>
      <w:r>
        <w:rPr>
          <w:rtl w:val="true"/>
        </w:rPr>
        <w:t>خشک رویه</w:t>
      </w:r>
      <w:bookmarkEnd w:id="53"/>
    </w:p>
    <w:p>
      <w:pPr>
        <w:pStyle w:val="BookText"/>
        <w:rPr/>
      </w:pPr>
      <w:r>
        <w:rPr>
          <w:rFonts w:ascii="IRNazanin" w:hAnsi="IRNazanin" w:eastAsia="IRNazanin"/>
          <w:color w:val="111111"/>
          <w:sz w:val="28"/>
          <w:sz w:val="28"/>
          <w:szCs w:val="28"/>
          <w:rtl w:val="true"/>
          <w:lang w:bidi="fa-IR"/>
        </w:rPr>
        <w:t>در قالب های خشک رویه سطوح قالب خشک توسط قرار دادن در هوای آزاد یا مشعل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قالب برای ریخته گری قطعات بزرگ استفاده می شود، چرا که این قالب دارای استحکام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ماسه ای را نیز می توان پیش از ریختن مواد مذاب در کوره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ها از قالب های تر محکم تر هستند و دارای دقت ابعادی و سطوح تمام شده بهتری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خمیدگی قالب در این روش بیشتر است و احتمال پارگی 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Hot tearing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قطعات ریخته گری شده با این روش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تولید نیز در این روش افزایش می یابد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4" w:name="pg18925_194257"/>
    </w:p>
    <w:p>
      <w:pPr>
        <w:pStyle w:val="Heading5"/>
        <w:numPr>
          <w:ilvl w:val="4"/>
          <w:numId w:val="1"/>
        </w:numPr>
        <w:rPr/>
      </w:pPr>
      <w:bookmarkStart w:id="55" w:name="__RefHeading___Toc700583_3531895371"/>
      <w:bookmarkStart w:id="56" w:name="_Toc22"/>
      <w:bookmarkEnd w:id="54"/>
      <w:bookmarkEnd w:id="55"/>
      <w:r>
        <w:rPr>
          <w:rtl w:val="true"/>
        </w:rPr>
        <w:t>قالب گیری سرد و غیر پخته ای</w:t>
      </w:r>
      <w:bookmarkEnd w:id="56"/>
    </w:p>
    <w:p>
      <w:pPr>
        <w:pStyle w:val="BookText"/>
        <w:rPr/>
      </w:pPr>
      <w:r>
        <w:rPr>
          <w:rFonts w:ascii="IRNazanin" w:hAnsi="IRNazanin" w:eastAsia="IRNazanin"/>
          <w:color w:val="111111"/>
          <w:sz w:val="28"/>
          <w:sz w:val="28"/>
          <w:szCs w:val="28"/>
          <w:rtl w:val="true"/>
          <w:lang w:bidi="fa-IR"/>
        </w:rPr>
        <w:t>در فرآیند قالب گیری سرد از چسب های آلی و غیر آلی مختلفی برای به هم چسباندن ذرات و به منظور رسیدن به استحکام بیشتر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ابعادی این نوع قالب ها از قالب های مرطوب دقیق تر هستند و البته گران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های غیر پخته از رزین مایع مخلوط شده با ماسه که در هوای اتاق خشک و سفت شده است، استفاده می شود</w:t>
      </w:r>
      <w:r>
        <w:rPr>
          <w:rFonts w:eastAsia="IRNazanin" w:cs="IRNazanin"/>
          <w:color w:val="111111"/>
          <w:sz w:val="28"/>
          <w:szCs w:val="28"/>
          <w:rtl w:val="true"/>
          <w:lang w:bidi="fa-IR"/>
        </w:rPr>
        <w:t>.</w:t>
      </w:r>
    </w:p>
    <w:p>
      <w:pPr>
        <w:pStyle w:val="Heading3"/>
        <w:numPr>
          <w:ilvl w:val="2"/>
          <w:numId w:val="1"/>
        </w:numPr>
        <w:rPr/>
      </w:pPr>
      <w:bookmarkStart w:id="57" w:name="__RefHeading___Toc700585_3531895371"/>
      <w:bookmarkStart w:id="58" w:name="_Toc23"/>
      <w:bookmarkEnd w:id="57"/>
      <w:r>
        <w:rPr>
          <w:rtl w:val="true"/>
        </w:rPr>
        <w:t>مطالعه اجزا و نحوه کارکرد یک قالب ماسه ای</w:t>
      </w:r>
      <w:bookmarkEnd w:id="58"/>
    </w:p>
    <w:p>
      <w:pPr>
        <w:pStyle w:val="BookText"/>
        <w:rPr/>
      </w:pPr>
      <w:r>
        <w:rPr>
          <w:rFonts w:ascii="IRNazanin" w:hAnsi="IRNazanin" w:eastAsia="IRNazanin"/>
          <w:color w:val="111111"/>
          <w:sz w:val="28"/>
          <w:sz w:val="28"/>
          <w:szCs w:val="28"/>
          <w:rtl w:val="true"/>
          <w:lang w:bidi="fa-IR"/>
        </w:rPr>
        <w:t>قسمت های اصلی یک قالب ماسه ای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وظیفه نگهداری ماسه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های دوتک های درجه از لنگه بالایی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لنگه پایینی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تشکیل شده که درز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آن ها همان خط جدایش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line Parting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بیش از دو تکه نیاز باشد، این تکه اضافی را درجه میانی یا لنگه وسطی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حوضچه بالای راهگاه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basin Pouring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فلز مذاب در آن ریخته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Sprue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فلزات مذاب از طریق آن پایین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 راهگاه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پایین راهگاه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قالب ها دارای چند پای راهگاه برای جلوگیری از مغشوش شدن فلز مذاب و کنترل جریان فلز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پای راهگاه باعث می شود که مذاب به قسمت های بحرانی قطعه ریخته گری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فلز اضافی مورد نیاز به دلیل انقباض حجمی در هنگام انجماد را تامین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جنس ماسه می باشد و به منظور ایجاد سوراخ و حفره در داخل ریخته گری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هواکش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خروج گازهای تولیدی که در هنگام تماس مذاب با دیواره ماسه ای قالب ایجاد می شود،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مجرای مذاب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Runner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فلز مذاب را به حفره های قالب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سد یا مانعی در سیستم راه گاهی برای جلوگیری از ورود تفاله و سرباره به داخل قالب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تغذیه کور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riser Blind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یک مخزن بسته و احاطه شده، توسط ماسه بوده و </w:t>
      </w:r>
      <w:bookmarkStart w:id="59" w:name="pg18925_194258"/>
    </w:p>
    <w:p>
      <w:pPr>
        <w:pStyle w:val="BookText"/>
        <w:rPr/>
      </w:pPr>
      <w:bookmarkEnd w:id="59"/>
      <w:r>
        <w:rPr>
          <w:rFonts w:ascii="IRNazanin" w:hAnsi="IRNazanin" w:eastAsia="IRNazanin"/>
          <w:color w:val="111111"/>
          <w:sz w:val="28"/>
          <w:sz w:val="28"/>
          <w:szCs w:val="28"/>
          <w:rtl w:val="true"/>
          <w:lang w:bidi="fa-IR"/>
        </w:rPr>
        <w:t>راهی به خارج قالب ندارد و برای آن است، که در هنگام انقباض حجمی کمبود ماده مذاب را تامین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60" w:name="__RefHeading___Toc700587_3531895371"/>
      <w:bookmarkStart w:id="61" w:name="_Toc24"/>
      <w:bookmarkEnd w:id="60"/>
      <w:r>
        <w:rPr>
          <w:rtl w:val="true"/>
        </w:rPr>
        <w:t>مدل</w:t>
      </w:r>
      <w:bookmarkEnd w:id="61"/>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جنس چوب، پلاستیک یا فلز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نوع ماده مدل به اندازه و شکل قطعه مدل ریخته گری، دقت ابعادی، کیفیت سطح مورد نظر قطعه و نیز روش ریخته گری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مدل های یک تکه ای برای اشکال ساده و با تیراژ کم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مدل ها معمولا از چوب می باشد و ارزان قیمت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چند تکه از دو یا چند قطعه تشکیل شده و هنگامی به کار می رود که قطعه ریخته گری دارای شکل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62" w:name="__RefHeading___Toc700589_3531895371"/>
      <w:bookmarkStart w:id="63" w:name="_Toc25"/>
      <w:bookmarkEnd w:id="62"/>
      <w:r>
        <w:rPr>
          <w:rtl w:val="true"/>
        </w:rPr>
        <w:t>ماهیچه</w:t>
      </w:r>
      <w:bookmarkEnd w:id="6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ریخته گری قطعاتی که دارای حفره های داخلی می باشند مثل بلوک موتور خودروها یا بدنه شیرها از ماهیچه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ها قبل از انجام عمل ریخته گری و به منظور شکل دهی سطوح داخلی قطعه در داخل کویته ها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عملیات ریخته گری و خنک شدن قطعه، خرد شده و از داخل حفره ها بیرون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ماهیچه ها معمولا از ماسه فشرده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استفاده از ماهیچه نگهداشتن آن در داخل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پله ای فلزی با شکل و ابعاد مختلف و یا با ایجاد چند تکیه گاه روی ماهیچه برای </w:t>
      </w:r>
      <w:bookmarkStart w:id="64" w:name="pg18925_194259"/>
    </w:p>
    <w:p>
      <w:pPr>
        <w:pStyle w:val="BookText"/>
        <w:rPr/>
      </w:pPr>
      <w:bookmarkEnd w:id="64"/>
      <w:r>
        <w:rPr>
          <w:rFonts w:ascii="IRNazanin" w:hAnsi="IRNazanin" w:eastAsia="IRNazanin"/>
          <w:color w:val="111111"/>
          <w:sz w:val="28"/>
          <w:sz w:val="28"/>
          <w:szCs w:val="28"/>
          <w:rtl w:val="true"/>
          <w:lang w:bidi="fa-IR"/>
        </w:rPr>
        <w:t>نگه داشتن آن در داخل قالب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پله ای فلزی در هنگام ریختن مذاب خود نیز ذوب شده و جزئی از قطعه می شوند</w:t>
      </w:r>
      <w:r>
        <w:rPr>
          <w:rFonts w:eastAsia="IRNazanin" w:cs="IRNazanin"/>
          <w:color w:val="111111"/>
          <w:sz w:val="28"/>
          <w:szCs w:val="28"/>
          <w:rtl w:val="true"/>
          <w:lang w:bidi="fa-IR"/>
        </w:rPr>
        <w:t>.</w:t>
      </w:r>
    </w:p>
    <w:p>
      <w:pPr>
        <w:pStyle w:val="Heading3"/>
        <w:numPr>
          <w:ilvl w:val="2"/>
          <w:numId w:val="1"/>
        </w:numPr>
        <w:rPr/>
      </w:pPr>
      <w:bookmarkStart w:id="65" w:name="__RefHeading___Toc700591_3531895371"/>
      <w:bookmarkStart w:id="66" w:name="_Toc26"/>
      <w:bookmarkEnd w:id="65"/>
      <w:r>
        <w:rPr>
          <w:rtl w:val="true"/>
        </w:rPr>
        <w:t>فرآیند ریخته گری ماسه ای</w:t>
      </w:r>
      <w:bookmarkEnd w:id="66"/>
    </w:p>
    <w:p>
      <w:pPr>
        <w:pStyle w:val="BookText"/>
        <w:rPr/>
      </w:pPr>
      <w:r>
        <w:rPr>
          <w:rFonts w:ascii="IRNazanin" w:hAnsi="IRNazanin" w:eastAsia="IRNazanin"/>
          <w:color w:val="111111"/>
          <w:sz w:val="28"/>
          <w:sz w:val="28"/>
          <w:szCs w:val="28"/>
          <w:rtl w:val="true"/>
          <w:lang w:bidi="fa-IR"/>
        </w:rPr>
        <w:t>بعد از آن که قالب شکل داده شد و ماهیچه ها در جای خود قرار گرفتند، دو لنگه قالب بسته، چفت و محکم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لنگه ها بایستی به اندازه کافی سنگین باشند، تا از جدا شدن قالب به خاطر فشار ناشی از طرف فلز مذاب در هنگام ریخته شدن به داخل حفره 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سیستم راه گاهی مناسب برای رساندن فلز مذاب مناسب به داخل حفره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سیال باید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گازها بایستی اجازه خروج توسط هواکش و سایر وسایل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دما نسبت به زمان باید به گونه ای باشد که از انقباض حجمی و پوکی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تغذیه ها به منظور رساندن فلز مذاب لازم برای انجماد در هنگام ریخته گری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انجماد، قطعه از داخل قالب بیرون آورده می شود و دانه های ماسه و لایه های اکسید شده روی قطعه با ویبراتور و یا توسط سند بلاست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ها و راه گاه ها توسط هوا، برش، اره کاری، برشکاری یا چرخ کاری سایشی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قطعه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آلیاژهای موجود در بازار را می توان، ریخته 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تمام شده قطعه به شدت به ماده مورد استفاده برای ساخت قالب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ابعاد به اندازه سایر روش های ریخته 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اشکال پیچیده مثل بلوک موتور، پروانه ها و پره های کشتی های بزرگ با این روش ریخته گری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 برای تولید انبوه و هم برای تولید تیراژ پایین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قیمت ابزارآلات لازم برای این فرآیند پایین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7" w:name="pg18925_194260"/>
    </w:p>
    <w:p>
      <w:pPr>
        <w:pStyle w:val="Heading3"/>
        <w:numPr>
          <w:ilvl w:val="2"/>
          <w:numId w:val="1"/>
        </w:numPr>
        <w:rPr/>
      </w:pPr>
      <w:bookmarkStart w:id="68" w:name="__RefHeading___Toc700593_3531895371"/>
      <w:bookmarkStart w:id="69" w:name="_Toc27"/>
      <w:bookmarkEnd w:id="67"/>
      <w:bookmarkEnd w:id="68"/>
      <w:r>
        <w:rPr>
          <w:rtl w:val="true"/>
        </w:rPr>
        <w:t>قالب های پوسته ای</w:t>
      </w:r>
      <w:bookmarkEnd w:id="69"/>
    </w:p>
    <w:p>
      <w:pPr>
        <w:pStyle w:val="BookText"/>
        <w:rPr/>
      </w:pPr>
      <w:r>
        <w:rPr>
          <w:rFonts w:ascii="IRNazanin" w:hAnsi="IRNazanin" w:eastAsia="IRNazanin"/>
          <w:color w:val="111111"/>
          <w:sz w:val="28"/>
          <w:sz w:val="28"/>
          <w:szCs w:val="28"/>
          <w:rtl w:val="true"/>
          <w:lang w:bidi="fa-IR"/>
        </w:rPr>
        <w:t xml:space="preserve">روش ریخته گری در قالب های پوسته ای برای اولین بار 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مطرح و به سبب توانایی ریخته گری انواع فلزات با دقت ابعادی بالا و کیفیت سطح خوب و نیز ارزان بودن، به طور زیادی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الگوی ساخته شده از آلومینیوم یا فلزات آهنی تا دمای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سانتیگراد حرارت داده می شود، سپس توسط موادی مانند سیلیکون پوشش داده می شود و درون یک محفظه یا جعبه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محفظه یا جعبه حاوی ذرات ریز ماسه به همراه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رزین ترموست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فنل فرمالدئید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پوشش دهنده ماسه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محفظه دوران می کند و مخلوط ماسه برروی مدل ریخته می شود، سپس مجموعه برای مدت اندکی به منظور عمل آمدن رزین در داخل کوره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دور مدل سخت می شود و توسط میله بیرون انداز از روی مدل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کنترل زمان تماس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مدل می توان ضخامت پوسته را به دقت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پوسته ها سبک و نازک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خواص حرارتی آن ها با قالب های ضخیم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بالای قطعه ریخته گری با این روش هزینه های مربوط به تمیزکاری، ماشین کاری و عملیات پایانی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اشکال پیچیده را می توان بدون داشتن مهارت زیاد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را می توان به آسانی به صورت اتوماتیک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 توان قطعات مکانیکی نظیر پوسته دنده ها، سرسیلندر، شاتون که نیاز به دقت بالا دارند را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هم چنین در تولید دقیق ماهیچه های قالب ها استفاده می شود</w:t>
      </w:r>
      <w:r>
        <w:rPr>
          <w:rFonts w:eastAsia="IRNazanin" w:cs="IRNazanin"/>
          <w:color w:val="111111"/>
          <w:sz w:val="28"/>
          <w:szCs w:val="28"/>
          <w:rtl w:val="true"/>
          <w:lang w:bidi="fa-IR"/>
        </w:rPr>
        <w:t>.</w:t>
      </w:r>
    </w:p>
    <w:p>
      <w:pPr>
        <w:pStyle w:val="Heading3"/>
        <w:numPr>
          <w:ilvl w:val="2"/>
          <w:numId w:val="1"/>
        </w:numPr>
        <w:rPr/>
      </w:pPr>
      <w:bookmarkStart w:id="70" w:name="__RefHeading___Toc700595_3531895371"/>
      <w:bookmarkStart w:id="71" w:name="_Toc28"/>
      <w:bookmarkEnd w:id="70"/>
      <w:r>
        <w:rPr>
          <w:rtl w:val="true"/>
        </w:rPr>
        <w:t xml:space="preserve">قالب های کامپوزیتی </w:t>
      </w:r>
      <w:r>
        <w:rPr>
          <w:rtl w:val="true"/>
        </w:rPr>
        <w:t>(</w:t>
      </w:r>
      <w:r>
        <w:rPr>
          <w:rtl w:val="true"/>
        </w:rPr>
        <w:t>ترکیبی</w:t>
      </w:r>
      <w:r>
        <w:rPr>
          <w:rtl w:val="true"/>
        </w:rPr>
        <w:t>)</w:t>
      </w:r>
      <w:bookmarkEnd w:id="7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قسمت های قبلی گفته شد قالب های کامپوزیتی از دو یا چند ماده مختلف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شکل دهی اشکال پیچیده نظیر پره های توربین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قالب ها می توانند، دارای ماهیچه،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کنترل نرخ انجماد در سطوح بحرانی ریخته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مورد استفاده معمولا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قبلی 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گچ، ماسه به همراه چسب، فلز و گرافیت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 استحکام قالب، دقت ابعادی و سطح پایانی قطعات ریخته گری بهبود می یابد و موجب صرفه جویی در هزینه ها و زمان می شوند</w:t>
      </w:r>
      <w:r>
        <w:rPr>
          <w:rFonts w:eastAsia="IRNazanin" w:cs="IRNazanin"/>
          <w:color w:val="111111"/>
          <w:sz w:val="28"/>
          <w:szCs w:val="28"/>
          <w:rtl w:val="true"/>
          <w:lang w:bidi="fa-IR"/>
        </w:rPr>
        <w:t xml:space="preserve">. </w:t>
      </w:r>
      <w:bookmarkStart w:id="72" w:name="pg18925_194261"/>
    </w:p>
    <w:p>
      <w:pPr>
        <w:pStyle w:val="BookText"/>
        <w:rPr/>
      </w:pPr>
      <w:bookmarkEnd w:id="72"/>
      <w:r>
        <w:rPr>
          <w:rFonts w:ascii="IRNazanin" w:hAnsi="IRNazanin" w:eastAsia="IRNazanin"/>
          <w:color w:val="111111"/>
          <w:sz w:val="28"/>
          <w:sz w:val="28"/>
          <w:szCs w:val="28"/>
          <w:rtl w:val="true"/>
          <w:lang w:bidi="fa-IR"/>
        </w:rPr>
        <w:t>تصویر</w:t>
      </w:r>
    </w:p>
    <w:p>
      <w:pPr>
        <w:pStyle w:val="Heading3"/>
        <w:numPr>
          <w:ilvl w:val="2"/>
          <w:numId w:val="1"/>
        </w:numPr>
        <w:rPr/>
      </w:pPr>
      <w:bookmarkStart w:id="73" w:name="__RefHeading___Toc700597_3531895371"/>
      <w:bookmarkStart w:id="74" w:name="_Toc29"/>
      <w:bookmarkEnd w:id="73"/>
      <w:r>
        <w:rPr>
          <w:rtl w:val="true"/>
        </w:rPr>
        <w:t>فرآیند سیلیکات سدیم</w:t>
      </w:r>
      <w:bookmarkEnd w:id="74"/>
    </w:p>
    <w:p>
      <w:pPr>
        <w:pStyle w:val="BookText"/>
        <w:rPr/>
      </w:pPr>
      <w:r>
        <w:rPr>
          <w:rFonts w:ascii="IRNazanin" w:hAnsi="IRNazanin" w:eastAsia="IRNazanin"/>
          <w:color w:val="111111"/>
          <w:sz w:val="28"/>
          <w:sz w:val="28"/>
          <w:szCs w:val="28"/>
          <w:rtl w:val="true"/>
          <w:lang w:bidi="fa-IR"/>
        </w:rPr>
        <w:t xml:space="preserve">جنس ماده قالب در فرآیند سیلیکات سدیم ترکیبی از ماسه و سیلیکات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حول مدل ریخته می شود و سپس در این حالت با دمیدن دی اکسید کربن به آن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همچنین با نام های ماسه چسبیده توسط سیلیکات یا فرآیند دی اکسیدکربن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برای اولین بار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شناخته شد و بعدها با استفاده از مواد شیمیایی دیگر به عنوان چسب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های ساخته شده با این روش احتمال پارگی در قطعه به سبب تغییرات دما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75" w:name="__RefHeading___Toc700599_3531895371"/>
      <w:bookmarkStart w:id="76" w:name="_Toc30"/>
      <w:bookmarkEnd w:id="75"/>
      <w:r>
        <w:rPr>
          <w:rtl w:val="true"/>
        </w:rPr>
        <w:t>قالب های گرافیتی فشرده</w:t>
      </w:r>
      <w:bookmarkEnd w:id="76"/>
    </w:p>
    <w:p>
      <w:pPr>
        <w:pStyle w:val="BookText"/>
        <w:rPr/>
      </w:pPr>
      <w:r>
        <w:rPr>
          <w:rFonts w:ascii="IRNazanin" w:hAnsi="IRNazanin" w:eastAsia="IRNazanin"/>
          <w:color w:val="111111"/>
          <w:sz w:val="28"/>
          <w:sz w:val="28"/>
          <w:szCs w:val="28"/>
          <w:rtl w:val="true"/>
          <w:lang w:bidi="fa-IR"/>
        </w:rPr>
        <w:t>در این فرآیند از گرافیت فشرده، برای ساختن قالب ریخته گری مواد غیر فعال نظیر تیتانیم و زیرکونیم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ماسه به سبب میل ترکیبی شدید این فلزات با سیلیکا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روش ساخت قالب و ریخته گری همانند آن چه که در مورد قالب های ماسه ای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قالب ها فشرده، با هوای خشک در دمای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سانتیگراد پخته، در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سانتیگراد شعله ور و سپس در دما و رطوبت کنترل شده انبار می گردند</w:t>
      </w:r>
      <w:r>
        <w:rPr>
          <w:rFonts w:eastAsia="IRNazanin" w:cs="IRNazanin"/>
          <w:color w:val="111111"/>
          <w:sz w:val="28"/>
          <w:szCs w:val="28"/>
          <w:rtl w:val="true"/>
          <w:lang w:bidi="fa-IR"/>
        </w:rPr>
        <w:t>.</w:t>
      </w:r>
    </w:p>
    <w:p>
      <w:pPr>
        <w:pStyle w:val="Heading3"/>
        <w:numPr>
          <w:ilvl w:val="2"/>
          <w:numId w:val="1"/>
        </w:numPr>
        <w:rPr/>
      </w:pPr>
      <w:bookmarkStart w:id="77" w:name="__RefHeading___Toc700601_3531895371"/>
      <w:bookmarkStart w:id="78" w:name="_Toc31"/>
      <w:bookmarkEnd w:id="77"/>
      <w:r>
        <w:rPr>
          <w:rtl w:val="true"/>
        </w:rPr>
        <w:t>قالب های ریخته گری گچی</w:t>
      </w:r>
      <w:bookmarkEnd w:id="7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فرآیند ریخته گری با قالب های گچی، قالب از گچ با پودر تالک و سیلیکافلور </w:t>
      </w:r>
    </w:p>
    <w:p>
      <w:pPr>
        <w:pStyle w:val="BookText"/>
        <w:rPr/>
      </w:pPr>
      <w:r>
        <w:rPr>
          <w:rFonts w:ascii="IRNazanin" w:hAnsi="IRNazanin" w:eastAsia="IRNazanin"/>
          <w:color w:val="111111"/>
          <w:sz w:val="28"/>
          <w:sz w:val="28"/>
          <w:szCs w:val="28"/>
          <w:rtl w:val="true"/>
          <w:lang w:bidi="fa-IR"/>
        </w:rPr>
        <w:t>اضافی برای بهبود استحکام و کنترل زمان لازم برای سفت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با آب مخلوط شده و دوغاب در داخل یک مدل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گچ خشک شد، معمولا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مدل برداشته می شود و قالب خشک و رطوبت زدایی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نیمه قالب روی هم سوار می شوند، تا کویته قالب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نیمه تا دمای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برای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مراحل می توان فلز مذاب را داخل آن ریخته 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قالب های گچی دارای نفوذپذیری بسیار کمی هستند، گازهای ایجاد شده در طی فرآیند نمی توانند،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فلز مذاب در داخل خلا یا تحت فشار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مدل های مورد استفاده در قالب های گچی از جنس آلیاژهای آلومینیوم، پلاستیک های ترموست، برنج یا آلیاژهای روی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های چوبی برای ساخت تعداد بالای این نوع قالب ها مناسب نیستند، چرا که مدل این نوع قالب ها به طور مداوم در معرض گچ خیس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گچ حداکثر دمای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سانتیگراد را می تواند تحمل کند، از قالب های گچی فقط برای ریخته گری آلومینیوم، منیزیم، روی و بعضی آلیاژهای پایه مسی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قطعات ریخته گری شده دارای دقت و کیفیت سطح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قالب های گچی دارای ضریب هدایت حرارتی پایین تری نسبت به سایر قالب ها می باشند، خنک شدن به آهستگی صورت می گیرد و بنابراین ساختار دانه ای یک نواخت تر، تاب برداشتن کمتر و خواص مکانیکی بهتری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ریخته گری به همراه ریخته گری توسط قالب های مومیو سرامیکی به عنوان روش های ریخته گری دقیق شناخته می شوند، چرا که دارای دقت ابعادی بالا و کیفیت سطح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قطعاتی که با این روش تولید می شوند، می توان به قفل ها، دنده ها، شیرها، فیتینگ ها، ابزار و وسایل تزیینی اشاره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 w:name="pg18925_194263"/>
    </w:p>
    <w:p>
      <w:pPr>
        <w:pStyle w:val="Heading3"/>
        <w:numPr>
          <w:ilvl w:val="2"/>
          <w:numId w:val="1"/>
        </w:numPr>
        <w:rPr/>
      </w:pPr>
      <w:bookmarkStart w:id="80" w:name="__RefHeading___Toc700603_3531895371"/>
      <w:bookmarkStart w:id="81" w:name="_Toc32"/>
      <w:bookmarkEnd w:id="79"/>
      <w:bookmarkEnd w:id="80"/>
      <w:r>
        <w:rPr>
          <w:rtl w:val="true"/>
        </w:rPr>
        <w:t>قالب های سرامیکی</w:t>
      </w:r>
      <w:bookmarkEnd w:id="81"/>
    </w:p>
    <w:p>
      <w:pPr>
        <w:pStyle w:val="BookText"/>
        <w:rPr/>
      </w:pPr>
      <w:r>
        <w:rPr>
          <w:rFonts w:ascii="IRNazanin" w:hAnsi="IRNazanin" w:eastAsia="IRNazanin"/>
          <w:color w:val="111111"/>
          <w:sz w:val="28"/>
          <w:sz w:val="28"/>
          <w:szCs w:val="28"/>
          <w:rtl w:val="true"/>
          <w:lang w:bidi="fa-IR"/>
        </w:rPr>
        <w:t>شبیه به قالب های گچی می باشند، با این تفاوت که مواد مورد استفاده از این نوع قالب ها تحمل حرارت های بالا را دارند و برای کارکرد در دماهای بالا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دوغاب شامل ترکیبی از ریزدانه زیرکون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ZrSiO2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اکسید آلومینیوم به همراه رزین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گرفتن دوغاب قالب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سرامیکی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شده و سوزانده می شوند تا مواد تبخیر شدنی خارج و قالب نیز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می تواند از چوب یا فلز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قرار دادن الگو و ریختن دوغاب، قالب برداشته، خشک و سوزانده می شود، تا مواد بخار شدنی آن از بین برود، سپس قالب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 محکم بسته و به عنوان قالب تمام سرامیکی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وجوه سرامیک برای حصول به استحکام توسط خاک نسوز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وجوه سرامیکی روی هم سوار شده و آماده ریخته 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این قالب در دماهای بالا سبب شده است، تا برای ریخته گری فلزات آهنی و آلیاژهای دما بالا، فولاد ضد زنگ و فولادهای ابزار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ریخته گری شده دارای دقت ابعادی بالا و کیفیت سطح خوبی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ریخته گری شده با این روش می توانند دارای اشکال پیچیده با ابعاد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یک روش تولید گران قیمت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که معمولا با این روش تولید می شوند، پره های توربین، ابزار برش ماشین کاری، قالب های مورد استفاده در شکل دهی فلزات و قالب های مورد استفاده برای قطعات پلاستیکی یا لاستیکی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با وزن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 این فرآیند تولید شده 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2" w:name="pg18925_194264"/>
    </w:p>
    <w:p>
      <w:pPr>
        <w:pStyle w:val="Heading3"/>
        <w:numPr>
          <w:ilvl w:val="2"/>
          <w:numId w:val="1"/>
        </w:numPr>
        <w:rPr/>
      </w:pPr>
      <w:bookmarkStart w:id="83" w:name="__RefHeading___Toc700605_3531895371"/>
      <w:bookmarkStart w:id="84" w:name="_Toc33"/>
      <w:bookmarkEnd w:id="82"/>
      <w:bookmarkEnd w:id="83"/>
      <w:r>
        <w:rPr>
          <w:rtl w:val="true"/>
        </w:rPr>
        <w:t>ریخته گری دقیق</w:t>
      </w:r>
      <w:bookmarkEnd w:id="84"/>
    </w:p>
    <w:p>
      <w:pPr>
        <w:pStyle w:val="BookText"/>
        <w:rPr/>
      </w:pPr>
      <w:r>
        <w:rPr>
          <w:rFonts w:ascii="IRNazanin" w:hAnsi="IRNazanin" w:eastAsia="IRNazanin"/>
          <w:color w:val="111111"/>
          <w:sz w:val="28"/>
          <w:sz w:val="28"/>
          <w:szCs w:val="28"/>
          <w:rtl w:val="true"/>
          <w:lang w:bidi="fa-IR"/>
        </w:rPr>
        <w:t xml:space="preserve">از فرآیند ریخته گری دقیق یا ریخته گری مومی برای اولین بار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از موم یا پلاستیک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پلی استایرن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های مدل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مدل سازی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85" w:name="__RefHeading___Toc700607_3531895371"/>
      <w:bookmarkStart w:id="86" w:name="_Toc34"/>
      <w:bookmarkEnd w:id="85"/>
      <w:r>
        <w:rPr>
          <w:rtl w:val="true"/>
        </w:rPr>
        <w:t>قالب های دائمی</w:t>
      </w:r>
      <w:bookmarkEnd w:id="86"/>
    </w:p>
    <w:p>
      <w:pPr>
        <w:pStyle w:val="BookText"/>
        <w:rPr/>
      </w:pPr>
      <w:r>
        <w:rPr>
          <w:rFonts w:ascii="IRNazanin" w:hAnsi="IRNazanin" w:eastAsia="IRNazanin"/>
          <w:color w:val="111111"/>
          <w:sz w:val="28"/>
          <w:sz w:val="28"/>
          <w:szCs w:val="28"/>
          <w:rtl w:val="true"/>
          <w:lang w:bidi="fa-IR"/>
        </w:rPr>
        <w:t>همان طور که از اسمش پیدا است، قالب های دائمی به صورت مکرر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ها به گونه ای طراحی می شوند که قطعه ریخته گری شده، به آسانی بتواند از داخل آن برداشته شود تا بتوان دوباره از قالب برای ریخته گری قطعه بعدی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این قالب ها از فلزاتی که در دماهای بالا استحکام دارند،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قالب های فلزی دارای هدایت حرارتی بهتری نسبت به قالب های غیر دائمی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قطعه ریخته گری سریع انجام می شود که این موضوع برروی میکرو ساختار و روی اندازه دانه ریختگی تاثیر می گذارد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قالب های دائمی دو نیمه قالب از موادی نظیر فولاد، برنز و گرافیت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های قالب و سیستم راه گاهی در داخل قالب ماشین کاری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چدن خاکستری، فولاد کم کربن و فولاد گرم کار به عنوان ماهیچه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چدن خاکستری به عنوان ماده خام ماهیچه معمول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عمر قالب های دائمی، سطوح حفره های قالب توسط دوغابی از مواد مقاوم پوشانده می شود و یا بعد از تولید چند قطعه با اسپری لایه ای از گرافیت روی کویته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فرآیند می توان قطعاتی یک نواخت با کیفیت سطح خوب، تلرانس های کم و خواص مکانیکی خوب در تیراژ بالا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معروف تولید شده با این روش پیستون های موتورهای احتراق داخلی، سرسیلندر و وسایل آشپزخانه می باشد</w:t>
      </w:r>
      <w:r>
        <w:rPr>
          <w:rFonts w:eastAsia="IRNazanin" w:cs="IRNazanin"/>
          <w:color w:val="111111"/>
          <w:sz w:val="28"/>
          <w:szCs w:val="28"/>
          <w:rtl w:val="true"/>
          <w:lang w:bidi="fa-IR"/>
        </w:rPr>
        <w:t xml:space="preserve">. </w:t>
      </w:r>
      <w:bookmarkStart w:id="87" w:name="pg18925_194265"/>
    </w:p>
    <w:p>
      <w:pPr>
        <w:pStyle w:val="BookText"/>
        <w:rPr/>
      </w:pPr>
      <w:bookmarkEnd w:id="87"/>
      <w:r>
        <w:rPr>
          <w:rFonts w:ascii="IRNazanin" w:hAnsi="IRNazanin" w:eastAsia="IRNazanin"/>
          <w:color w:val="111111"/>
          <w:sz w:val="28"/>
          <w:sz w:val="28"/>
          <w:szCs w:val="28"/>
          <w:rtl w:val="true"/>
          <w:lang w:bidi="fa-IR"/>
        </w:rPr>
        <w:t>تصویر</w:t>
      </w:r>
    </w:p>
    <w:p>
      <w:pPr>
        <w:pStyle w:val="Heading3"/>
        <w:numPr>
          <w:ilvl w:val="2"/>
          <w:numId w:val="1"/>
        </w:numPr>
        <w:rPr/>
      </w:pPr>
      <w:bookmarkStart w:id="88" w:name="__RefHeading___Toc700609_3531895371"/>
      <w:bookmarkStart w:id="89" w:name="_Toc35"/>
      <w:bookmarkEnd w:id="88"/>
      <w:r>
        <w:rPr>
          <w:rtl w:val="true"/>
        </w:rPr>
        <w:t>ریخته گری تحت فشار</w:t>
      </w:r>
      <w:bookmarkEnd w:id="89"/>
    </w:p>
    <w:p>
      <w:pPr>
        <w:pStyle w:val="BookText"/>
        <w:rPr/>
      </w:pPr>
      <w:r>
        <w:rPr>
          <w:rFonts w:ascii="IRNazanin" w:hAnsi="IRNazanin" w:eastAsia="IRNazanin"/>
          <w:color w:val="111111"/>
          <w:sz w:val="28"/>
          <w:sz w:val="28"/>
          <w:szCs w:val="28"/>
          <w:rtl w:val="true"/>
          <w:lang w:bidi="fa-IR"/>
        </w:rPr>
        <w:t>دایکست یا ریخته گری تحت فشار، از روش تولید قطعه از طریق تزریق فلز مذاب تحت فشار به درون قالب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دایکست از این نظر که در آن فلز مذاب به درون حفرهای به شکل قطعه مورد نظر رفته و پس از سرد شدن قطعه مورد نظر به دست می آید، بسیار شبیه ریخته گری ریژه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بین این دو روش در نحوه پرکردن حفره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ریژه، فلز مذاب تحت فشار وزن خود سیلان پیدا کرده و به درون قالب می رود، حال آن که در روش دایکست فلز مذاب تحت فشار و سرعت بیشتری به درون قالب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دایکست قطعات با اشکال پیچیده تری را می توان تهیه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ریخته گری تحت فشار مواد مذاب پساز بسته شدن قالب، به داخل یک نوع پمپ یا سیستم تزریق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طرح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شود، سپس در حالی که پلانجر مواد مذاب را با سرعت از طریق سیستم تغذیه قالب به داخل حفره می فرستد، هوای داخل حفره ها از طریق سوراخ های هواکش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پمپ در بعضی از دستگاه ها دارای درجه حرارت محیط و در برخی دیگر دارای درجه حرارت مذاب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مقدار مواد مذاب تزریق شده بیش از اندازه مورد نیاز جهت پرکردن حفره بوده تا سرباره گیرها را پر کند و حتی پلیسه در اطراف قطعه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دوم مادامی که ماده مذاب در حال سرد و منجمد شدن در داخل حفره می باشد، پمپ همچنان فشار خود را اعمال شده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قالب باز شده و قطعه به بیرون پران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همچنان که قالب باز است، داخل حفره ها تمیز و در صورت نیاز روغن کاری شده و دوباره بسته و آماده تکرار عملیات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مزایای دایکاست شامل موارد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پیچیده تری را می توان تولید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آن که قالب با سرعت و تحت فشار پر می شود، قطعات با دیواره های نازک تری را می توان تولید نمود و خلاصه آن که در این روش نسبت طول قطعه به ضخامت قطعه به مراتب از سایر روش ها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نرخ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خیلی بالا است، خصوصا اگر قالب های چند حفره ای مورد استفاده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قطعه تولید شده به وسیله دایکاست از پرداخت سطح خوبی برخوردار است و احتیاج به عملیات ماشین کاری بعدی ندارد و به این دلیل عملیات فوق العاده اقتصادی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های دایکست مثل قالب های ریژه معولاً قبل از آن که فرسوده شوند و در ابعاد قطعه تولید شده اختلالی به وجود آید، هزاران قطعه تولید خواهند کرد، درنتیجه سرمایه گذاری برای تولید قطعه کمتر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دیگر روش های تولید قطعه از فلز مذاب، با این روش می توان به مقاطع ظریف تر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قطعات تولید شده با کم ترین پرداخت کاری آماده آب فلزکاری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 آلومینیومی تولید شده توسط دایکست معمولا نسبت به روش های دیگر مانند ریخته گری آلومینیم در ماسه مقاومت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محدودیت های این روش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 قطعه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وزن قطعه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بیشتر است و معمولا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تولیداتی از قبیل قالب، ماشین و لوازم جانبی نسبتا گران بوده، در نتیجه فقط تولید به میزان زیاد، این روش را اقتصادی می کند</w:t>
      </w:r>
      <w:r>
        <w:rPr>
          <w:rFonts w:eastAsia="IRNazanin" w:cs="IRNazanin"/>
          <w:color w:val="111111"/>
          <w:sz w:val="28"/>
          <w:szCs w:val="28"/>
          <w:rtl w:val="true"/>
          <w:lang w:bidi="fa-IR"/>
        </w:rPr>
        <w:t xml:space="preserve">. </w:t>
      </w:r>
      <w:bookmarkStart w:id="90" w:name="pg18925_194267"/>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غیر از موارد استثنایی فقط فلزاتی را می توان در دایکست مورد استفاده قرار داد که نقطه ذوب آن ها چیزی در حد آلیاژهای مس باشد</w:t>
      </w:r>
      <w:r>
        <w:rPr>
          <w:rFonts w:eastAsia="IRNazanin" w:cs="IRNazanin"/>
          <w:color w:val="111111"/>
          <w:sz w:val="28"/>
          <w:szCs w:val="28"/>
          <w:rtl w:val="true"/>
          <w:lang w:bidi="fa-IR"/>
        </w:rPr>
        <w:t>.</w:t>
      </w:r>
    </w:p>
    <w:p>
      <w:pPr>
        <w:pStyle w:val="Heading3"/>
        <w:numPr>
          <w:ilvl w:val="2"/>
          <w:numId w:val="1"/>
        </w:numPr>
        <w:rPr/>
      </w:pPr>
      <w:bookmarkStart w:id="91" w:name="__RefHeading___Toc700611_3531895371"/>
      <w:bookmarkStart w:id="92" w:name="_Toc36"/>
      <w:bookmarkEnd w:id="91"/>
      <w:r>
        <w:rPr>
          <w:rtl w:val="true"/>
        </w:rPr>
        <w:t>انواع فرآیندهای دایکست</w:t>
      </w:r>
      <w:bookmarkEnd w:id="92"/>
    </w:p>
    <w:p>
      <w:pPr>
        <w:pStyle w:val="BookText"/>
        <w:rPr/>
      </w:pPr>
      <w:r>
        <w:rPr>
          <w:rFonts w:ascii="IRNazanin" w:hAnsi="IRNazanin" w:eastAsia="IRNazanin"/>
          <w:color w:val="111111"/>
          <w:sz w:val="28"/>
          <w:sz w:val="28"/>
          <w:szCs w:val="28"/>
          <w:rtl w:val="true"/>
          <w:lang w:bidi="fa-IR"/>
        </w:rPr>
        <w:t xml:space="preserve">انواع فرآیندهای دایکست به طور کلی به دو نوع تقسیم می شوند، فرآیند تزریق با محفظه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فزایند تزریق با محفظه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محفظه گرم یک پیستون حجم مشخصی از ماده و نیرو را از طریق یک مجرای گردن غازی و نازل به طرف حفره های قالب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بازه فشار تا </w:t>
      </w:r>
      <w:r>
        <w:rPr>
          <w:rFonts w:eastAsia="Times New Roman" w:cs="Times New Roman" w:ascii="Times New Roman" w:hAnsi="Times New Roman"/>
          <w:color w:val="111111"/>
          <w:sz w:val="28"/>
          <w:szCs w:val="28"/>
          <w:lang w:val="en-US" w:bidi="en-US"/>
        </w:rPr>
        <w:t>MPa35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متوسط فشار </w:t>
      </w:r>
      <w:r>
        <w:rPr>
          <w:rFonts w:eastAsia="Times New Roman" w:cs="Times New Roman" w:ascii="Times New Roman" w:hAnsi="Times New Roman"/>
          <w:color w:val="111111"/>
          <w:sz w:val="28"/>
          <w:szCs w:val="28"/>
          <w:lang w:val="en-US" w:bidi="en-US"/>
        </w:rPr>
        <w:t>MPa15) psi200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مذاب تا هنگام منجمد شدن زیر فشار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عمر قالب و برای کمک به زودتر خنک شدن فلز و کاهش زمان تولید، معمولا در قالب از یک سیستم چرخه آب یا روغن که از مسیرهای مختلف در بلوک قالب می گذرد،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های این چرخه معمولا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برای 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قطعات کوچک را می توان تا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در ساعت نیز با این فرآیند تولید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3" w:name="__RefHeading___Toc700613_3531895371"/>
      <w:bookmarkStart w:id="94" w:name="_Toc37"/>
      <w:bookmarkEnd w:id="93"/>
      <w:r>
        <w:rPr>
          <w:rtl w:val="true"/>
        </w:rPr>
        <w:t>روش محفظه سرد</w:t>
      </w:r>
      <w:bookmarkEnd w:id="94"/>
    </w:p>
    <w:p>
      <w:pPr>
        <w:pStyle w:val="Heading4"/>
        <w:numPr>
          <w:ilvl w:val="3"/>
          <w:numId w:val="1"/>
        </w:numPr>
        <w:rPr/>
      </w:pPr>
      <w:bookmarkStart w:id="95" w:name="__RefHeading___Toc700615_3531895371"/>
      <w:bookmarkStart w:id="96" w:name="_Toc38"/>
      <w:bookmarkEnd w:id="95"/>
      <w:r>
        <w:rPr>
          <w:rtl w:val="true"/>
        </w:rPr>
        <w:t>اشاره</w:t>
      </w:r>
      <w:bookmarkEnd w:id="9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محفظه سرد مواد مذاب داخل یک سیلندر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محفظه گرم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آلیاژهایی با نقطه ذوب بالا نظیر آلومینیوم، منیزیم و مس معمولا با این روش ریخته گری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فلزات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با این روش ریخته گری کرد</w:t>
      </w:r>
      <w:r>
        <w:rPr>
          <w:rFonts w:eastAsia="IRNazanin" w:cs="IRNazanin"/>
          <w:color w:val="111111"/>
          <w:sz w:val="28"/>
          <w:szCs w:val="28"/>
          <w:rtl w:val="true"/>
          <w:lang w:bidi="fa-IR"/>
        </w:rPr>
        <w:t xml:space="preserve">. </w:t>
      </w:r>
      <w:bookmarkStart w:id="97" w:name="pg18925_194268"/>
    </w:p>
    <w:p>
      <w:pPr>
        <w:pStyle w:val="Heading4"/>
        <w:numPr>
          <w:ilvl w:val="3"/>
          <w:numId w:val="1"/>
        </w:numPr>
        <w:rPr/>
      </w:pPr>
      <w:bookmarkStart w:id="98" w:name="__RefHeading___Toc700617_3531895371"/>
      <w:bookmarkStart w:id="99" w:name="_Toc39"/>
      <w:bookmarkEnd w:id="97"/>
      <w:bookmarkEnd w:id="98"/>
      <w:r>
        <w:rPr>
          <w:rtl w:val="true"/>
        </w:rPr>
        <w:t>ریخته گری گریز از مرکز</w:t>
      </w:r>
      <w:bookmarkEnd w:id="99"/>
    </w:p>
    <w:p>
      <w:pPr>
        <w:pStyle w:val="BookText"/>
        <w:rPr/>
      </w:pPr>
      <w:r>
        <w:rPr>
          <w:rFonts w:ascii="IRNazanin" w:hAnsi="IRNazanin" w:eastAsia="IRNazanin"/>
          <w:color w:val="111111"/>
          <w:sz w:val="28"/>
          <w:sz w:val="28"/>
          <w:szCs w:val="28"/>
          <w:rtl w:val="true"/>
          <w:lang w:bidi="fa-IR"/>
        </w:rPr>
        <w:t>همان طور که از نامش پیدا است در فرآیند ریخته گری گریز از مرکز، مواد مذاب توسط نیروی گریز از مرکز داخل حفره ها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برای اولین بار در دهه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ریخته گری گریز از مرکز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 گریز از مرکز خالص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 نیمه گریز از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گری گریز از مرکز</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0" w:name="__RefHeading___Toc700619_3531895371"/>
      <w:bookmarkStart w:id="101" w:name="_Toc40"/>
      <w:bookmarkEnd w:id="100"/>
      <w:r>
        <w:rPr>
          <w:rtl w:val="true"/>
        </w:rPr>
        <w:t>ریخته گری گریز از مرکز خالص</w:t>
      </w:r>
      <w:bookmarkEnd w:id="10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قطعات استوانه ای شکل نظیر لوله ها، لوله های تفنگ و غیره توسط ریخته گری گریز از مرکز خالص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فلز مذاب در داخل قالب در حال گردش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چرخش معمولا افقی است، ولی برای قطعات کوچک می تواند به صورت عمودی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از فولاد، آهن و گرافیت ساخته می شود و با آلیاژهای مقاوم حرارتی پوشش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قالب را می توان به اشکال مختلف ساخت، بنابراین می توان با این روش لوله هایی با سطوح خارجی مختلف نظیر مربع، چند ضلعی و غیره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داخل قطعه همچنان استوانه ای باقی می ماند چراکه فلز مذاب به خاطر نیروی گریز از مرکز به صورت یک نواخت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اختلاف دانسیته المان های سبک تر نظیر تفاله، ناخالصی ها و قطعات آلیاژهای مقاوم حرارتی برروی سطح داخلی ریخته،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تولیدی به دلیل نیروهای گریز از مرکز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برای تولید قطعات با ضخامت کم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گری با کیفیت خوب، دقت ابعادی بالا و سطوح خارجی دقیق را می توان با این روش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لوله ها، قطعاتی نظیر بوش ها، رینگ های </w:t>
      </w:r>
      <w:bookmarkStart w:id="102" w:name="pg18925_194269"/>
    </w:p>
    <w:p>
      <w:pPr>
        <w:pStyle w:val="BookText"/>
        <w:rPr/>
      </w:pPr>
      <w:bookmarkEnd w:id="102"/>
      <w:r>
        <w:rPr>
          <w:rFonts w:ascii="IRNazanin" w:hAnsi="IRNazanin" w:eastAsia="IRNazanin"/>
          <w:color w:val="111111"/>
          <w:sz w:val="28"/>
          <w:sz w:val="28"/>
          <w:szCs w:val="28"/>
          <w:rtl w:val="true"/>
          <w:lang w:bidi="fa-IR"/>
        </w:rPr>
        <w:t>آب بندی و بوش های سیلندر موتور با این روش تولید می شود</w:t>
      </w:r>
      <w:r>
        <w:rPr>
          <w:rFonts w:eastAsia="IRNazanin" w:cs="IRNazanin"/>
          <w:color w:val="111111"/>
          <w:sz w:val="28"/>
          <w:szCs w:val="28"/>
          <w:rtl w:val="true"/>
          <w:lang w:bidi="fa-IR"/>
        </w:rPr>
        <w:t>.</w:t>
      </w:r>
    </w:p>
    <w:p>
      <w:pPr>
        <w:pStyle w:val="Heading4"/>
        <w:numPr>
          <w:ilvl w:val="3"/>
          <w:numId w:val="1"/>
        </w:numPr>
        <w:rPr/>
      </w:pPr>
      <w:bookmarkStart w:id="103" w:name="__RefHeading___Toc700621_3531895371"/>
      <w:bookmarkStart w:id="104" w:name="_Toc41"/>
      <w:bookmarkEnd w:id="103"/>
      <w:r>
        <w:rPr>
          <w:rtl w:val="true"/>
        </w:rPr>
        <w:t>ریخته گری نیمه گریز از مرکز</w:t>
      </w:r>
      <w:bookmarkEnd w:id="104"/>
    </w:p>
    <w:p>
      <w:pPr>
        <w:pStyle w:val="BookText"/>
        <w:rPr/>
      </w:pPr>
      <w:r>
        <w:rPr>
          <w:rFonts w:ascii="IRNazanin" w:hAnsi="IRNazanin" w:eastAsia="IRNazanin"/>
          <w:color w:val="111111"/>
          <w:sz w:val="28"/>
          <w:sz w:val="28"/>
          <w:szCs w:val="28"/>
          <w:rtl w:val="true"/>
          <w:lang w:bidi="fa-IR"/>
        </w:rPr>
        <w:t>از این روش برای تولید قطعاتی با تقارن محوری استفاده می شود</w:t>
      </w:r>
      <w:r>
        <w:rPr>
          <w:rFonts w:eastAsia="IRNazanin" w:cs="IRNazanin"/>
          <w:color w:val="111111"/>
          <w:sz w:val="28"/>
          <w:szCs w:val="28"/>
          <w:rtl w:val="true"/>
          <w:lang w:bidi="fa-IR"/>
        </w:rPr>
        <w:t>.</w:t>
      </w:r>
    </w:p>
    <w:p>
      <w:pPr>
        <w:pStyle w:val="Heading4"/>
        <w:numPr>
          <w:ilvl w:val="3"/>
          <w:numId w:val="1"/>
        </w:numPr>
        <w:rPr/>
      </w:pPr>
      <w:bookmarkStart w:id="105" w:name="__RefHeading___Toc700623_3531895371"/>
      <w:bookmarkStart w:id="106" w:name="_Toc42"/>
      <w:bookmarkEnd w:id="105"/>
      <w:r>
        <w:rPr>
          <w:rtl w:val="true"/>
        </w:rPr>
        <w:t>ریخته گری گریز از مرکز</w:t>
      </w:r>
      <w:bookmarkEnd w:id="106"/>
    </w:p>
    <w:p>
      <w:pPr>
        <w:pStyle w:val="BookText"/>
        <w:rPr/>
      </w:pPr>
      <w:r>
        <w:rPr>
          <w:rFonts w:ascii="IRNazanin" w:hAnsi="IRNazanin" w:eastAsia="IRNazanin"/>
          <w:color w:val="111111"/>
          <w:sz w:val="28"/>
          <w:sz w:val="28"/>
          <w:szCs w:val="28"/>
          <w:rtl w:val="true"/>
          <w:lang w:bidi="fa-IR"/>
        </w:rPr>
        <w:t>در این روش کویته های قالب با هر شکلی در مکان مشخصی نسبت به محور دوران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مذاب از مرکز ریخته می شود و به خاطر نیروی گریز از مرکز به داخل قالب فشرده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ریختگی با فاصله از دوران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7" w:name="__RefHeading___Toc700625_3531895371"/>
      <w:bookmarkStart w:id="108" w:name="_Toc43"/>
      <w:bookmarkEnd w:id="107"/>
      <w:r>
        <w:rPr>
          <w:rtl w:val="true"/>
        </w:rPr>
        <w:t>ریخته گری فشاری</w:t>
      </w:r>
      <w:bookmarkEnd w:id="108"/>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فرآیند ریخته گری فشاری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شامل انجماد فلز مذاب در زیر فشارهای بالا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ترکیبی از ریخته گری و فورج </w:t>
      </w:r>
      <w:bookmarkStart w:id="109" w:name="pg18925_194270"/>
    </w:p>
    <w:p>
      <w:pPr>
        <w:pStyle w:val="BookText"/>
        <w:rPr/>
      </w:pPr>
      <w:bookmarkEnd w:id="109"/>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این فرآیند شامل یک قالب، پانچ و پین پران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اعمالی به پانچ باعث نگهداشتن گازهای خروجی در محلول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هیدروژن در آلیاژهای آلومینیوم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تماسی در سطوح فلز و قالب باعث انتقال حرارت می گردد که این موضوع باعث بهبود خواص ماشین کاری و ساختار مناسب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با اشکال پیچیده و با صافی سطح دقیق چه از جنس فلزات آهنی چه غیر آهنی را می توان با این روش تولید کرد</w:t>
      </w:r>
      <w:r>
        <w:rPr>
          <w:rFonts w:eastAsia="IRNazanin" w:cs="IRNazanin"/>
          <w:color w:val="111111"/>
          <w:sz w:val="28"/>
          <w:szCs w:val="28"/>
          <w:rtl w:val="true"/>
          <w:lang w:bidi="fa-IR"/>
        </w:rPr>
        <w:t>.</w:t>
      </w:r>
    </w:p>
    <w:p>
      <w:pPr>
        <w:pStyle w:val="Heading3"/>
        <w:numPr>
          <w:ilvl w:val="2"/>
          <w:numId w:val="1"/>
        </w:numPr>
        <w:rPr/>
      </w:pPr>
      <w:bookmarkStart w:id="110" w:name="__RefHeading___Toc700627_3531895371"/>
      <w:bookmarkStart w:id="111" w:name="_Toc44"/>
      <w:bookmarkEnd w:id="110"/>
      <w:r>
        <w:rPr>
          <w:rtl w:val="true"/>
        </w:rPr>
        <w:t xml:space="preserve">فورج </w:t>
      </w:r>
      <w:r>
        <w:rPr>
          <w:rtl w:val="true"/>
        </w:rPr>
        <w:t xml:space="preserve">( </w:t>
      </w:r>
      <w:r>
        <w:rPr>
          <w:rtl w:val="true"/>
        </w:rPr>
        <w:t>آهنگری، پتک کاری</w:t>
      </w:r>
      <w:r>
        <w:rPr>
          <w:rtl w:val="true"/>
        </w:rPr>
        <w:t>)</w:t>
      </w:r>
      <w:bookmarkEnd w:id="111"/>
    </w:p>
    <w:p>
      <w:pPr>
        <w:pStyle w:val="Heading4"/>
        <w:numPr>
          <w:ilvl w:val="3"/>
          <w:numId w:val="1"/>
        </w:numPr>
        <w:rPr/>
      </w:pPr>
      <w:bookmarkStart w:id="112" w:name="__RefHeading___Toc700629_3531895371"/>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فورج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فرآیندی گفته می شود که قطعه با تغییر شکل پلاستیک به خاطر اعمال نیروهای فشاری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فورج یکی از قدیمی ترین فرآیندهای فلزکاری شناخته شده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قدمتی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برای ساختن قطعات با اشکال، اندازه و جنس های مختلف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 توان جریان فلز و ساختار دانه ای آن را کنترل نمود و در نتیجه به استحکام و چقرمگی خوبی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برای تولید قطعاتی که شرایط کاری تنش بالا و بحرانی کار می کنند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 معروفی که امروزه با استفاده از این روش تولید می شوند می توان به میل لنگ، شاتون، دیسک های توربین ها، چرخ دندها، چرخ ها و ابزارالات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فورج را می توان در دمای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فورج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دماهای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فورج گرم و فورج داغ بسته به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فورج سرد به نیروهای فوق العاده بزرگی برای شکل دادن قطعه نیاز است و ماده خام بایستی به اندازه کافی قابلیت چکش خواری داشته باشد، در عوض قطعه تولیدی با این روش دارای سطح پایانی و دقت ابعادی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فورج داغ به نیروی کمتری نیاز است ولی قطعات تولیدی با این روش دارای سطح پایانی و دقت ابعادی چندان خوبی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قطعات تولیدی توسط فورج به عملیات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تبدیل شدن به قطعه مناسب کار و حصول دقت مطلوب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فورج دقیق می توان این عملیات را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که با استفاده از فورج تولید می شود را نیز می توان با سایر روش ها نظیر ریخته گری، متالورژی پودر و ماشین کاری تولید نمود، ولی همان طور که انتظار می رود هرکدام از این روش ها دارای مزایا و محدودیت های مربوط به خود از نظر استحکام، چقرمگی، دقت ابعادی، </w:t>
      </w:r>
      <w:bookmarkStart w:id="114" w:name="pg18925_194271"/>
    </w:p>
    <w:p>
      <w:pPr>
        <w:pStyle w:val="BookText"/>
        <w:rPr/>
      </w:pPr>
      <w:bookmarkEnd w:id="114"/>
      <w:r>
        <w:rPr>
          <w:rFonts w:ascii="IRNazanin" w:hAnsi="IRNazanin" w:eastAsia="IRNazanin"/>
          <w:color w:val="111111"/>
          <w:sz w:val="28"/>
          <w:sz w:val="28"/>
          <w:szCs w:val="28"/>
          <w:rtl w:val="true"/>
          <w:lang w:bidi="fa-IR"/>
        </w:rPr>
        <w:t>سطح پایانی و نقص های ساختاری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5" w:name="__RefHeading___Toc700631_3531895371"/>
      <w:bookmarkStart w:id="116" w:name="_Toc46"/>
      <w:bookmarkEnd w:id="115"/>
      <w:r>
        <w:rPr>
          <w:rtl w:val="true"/>
        </w:rPr>
        <w:t>فورج با قالب باز</w:t>
      </w:r>
      <w:bookmarkEnd w:id="116"/>
    </w:p>
    <w:p>
      <w:pPr>
        <w:pStyle w:val="BookText"/>
        <w:rPr/>
      </w:pPr>
      <w:r>
        <w:rPr>
          <w:rFonts w:ascii="IRNazanin" w:hAnsi="IRNazanin" w:eastAsia="IRNazanin"/>
          <w:color w:val="111111"/>
          <w:sz w:val="28"/>
          <w:sz w:val="28"/>
          <w:szCs w:val="28"/>
          <w:rtl w:val="true"/>
          <w:lang w:bidi="fa-IR"/>
        </w:rPr>
        <w:t>آسان ترین روش فورج، فورج با قالب باز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قطعه کار بین قالب های تختی که فلز را به طور کامل محدود نمی کنند،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قطعه به شکل قالب در نمی آید، بلکه به کمک حرکت های دست، پرس و پتک شکل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روش قطعاتی با وزن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تا حتی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این قطعات ممکن است از قطعات کوچک تا شفت هایی با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در پروانه کشتی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فورج با قالب باز را می توان به صورت قرار دادن قطعه ما بین دو کفه قالب و کاهش ارتفاع قالب به سبب نیروهای فشاری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چاق کردن یا فورج با قالب تخت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کاملا ایده آل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نیروهای اصطکاکی قطعه بشکه ای 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همچنین کلوچه ای شدن یا بشکه ای شدن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ازین نوع قالب ها ممکن است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یا نیم دایره ای باشند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7" w:name="pg18925_194272"/>
    </w:p>
    <w:p>
      <w:pPr>
        <w:pStyle w:val="Heading4"/>
        <w:numPr>
          <w:ilvl w:val="3"/>
          <w:numId w:val="1"/>
        </w:numPr>
        <w:rPr/>
      </w:pPr>
      <w:bookmarkStart w:id="118" w:name="__RefHeading___Toc700633_3531895371"/>
      <w:bookmarkStart w:id="119" w:name="_Toc47"/>
      <w:bookmarkEnd w:id="117"/>
      <w:bookmarkEnd w:id="118"/>
      <w:r>
        <w:rPr>
          <w:rtl w:val="true"/>
        </w:rPr>
        <w:t>فورج با قالب حفره دار</w:t>
      </w:r>
      <w:bookmarkEnd w:id="119"/>
    </w:p>
    <w:p>
      <w:pPr>
        <w:pStyle w:val="BookText"/>
        <w:rPr/>
      </w:pPr>
      <w:r>
        <w:rPr>
          <w:rFonts w:ascii="IRNazanin" w:hAnsi="IRNazanin" w:eastAsia="IRNazanin"/>
          <w:color w:val="111111"/>
          <w:sz w:val="28"/>
          <w:sz w:val="28"/>
          <w:szCs w:val="28"/>
          <w:rtl w:val="true"/>
          <w:lang w:bidi="fa-IR"/>
        </w:rPr>
        <w:t>در فورج با قالب حفره دار قطعه خام توسط نیروهای فشاری پرس به شکل حفره های قالب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مقداری از ماده بین دو نیمه قالب به صورت زائده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نقش بسیار مهمی در جریان ماده در قالب های حفره دار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زائده کوچک سریعا خنک می شود و به سبب مقاومت اصطکاکی، ماده داخل حفره های قالب را تحت فشار بالا قرار می دهد و باعث پر شدن کامل حفره های قالب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فرآیندهایی نظیر ریخته گری، متالورژی پودر، برشکاری و فورج به دست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بلانک روی نیمه پایینی قالب قرار می گیرد و با پایین آمدن نیمه بالایی قالب به تدریج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فرآیندهای ما قبل شکل دهی نظیر باریک سازی و لبه زنی برای توزیع ماده به قسمت های مختلف بلانک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باریک سازی ماده از یک ناحیه به سمت بیرون دور می شود و در لبه زنی در یک ناحیه جمع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 توسط فرآیند لقمه کاری و با استفاده از قالب های لقمه زنی به صورت ظاهری شاتون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عملیات فورج قطعه توسط قالب های حفره دار شکل نهایی را به خود می گیرد و در انتها زائده برشکاری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فورج دقیق یا بدون زائده، زائده ای شکل نمی گیرد و ماده قالب را به طور کامل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یک قطعه با ابعاد و تلرانس های دقیق طراحی صحیح قالب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بلانک کوچک تر از اندازه باعث پر نشدن کامل قالب و بلانک بزرگ تر از اندازه موجب ایجاد فشارهای فوق العاده که سبب تخریب قالب می شود، می گردد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0" w:name="pg18925_194273"/>
    </w:p>
    <w:p>
      <w:pPr>
        <w:pStyle w:val="Heading4"/>
        <w:numPr>
          <w:ilvl w:val="3"/>
          <w:numId w:val="1"/>
        </w:numPr>
        <w:rPr/>
      </w:pPr>
      <w:bookmarkStart w:id="121" w:name="__RefHeading___Toc700635_3531895371"/>
      <w:bookmarkStart w:id="122" w:name="_Toc48"/>
      <w:bookmarkEnd w:id="120"/>
      <w:bookmarkEnd w:id="121"/>
      <w:r>
        <w:rPr>
          <w:rtl w:val="true"/>
        </w:rPr>
        <w:t>سکه زنی</w:t>
      </w:r>
      <w:bookmarkEnd w:id="122"/>
    </w:p>
    <w:p>
      <w:pPr>
        <w:pStyle w:val="BookText"/>
        <w:rPr/>
      </w:pPr>
      <w:r>
        <w:rPr>
          <w:rFonts w:ascii="IRNazanin" w:hAnsi="IRNazanin" w:eastAsia="IRNazanin"/>
          <w:color w:val="111111"/>
          <w:sz w:val="28"/>
          <w:sz w:val="28"/>
          <w:szCs w:val="28"/>
          <w:rtl w:val="true"/>
          <w:lang w:bidi="fa-IR"/>
        </w:rPr>
        <w:t>سکه زنی اساسا یک فرآیند فورج قالب بسته برای شکل دادن سکه ها، مدال ها و جواهرات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ابعاد دقیق به فشارهایی تا پنج یا شش برابر استحکام ماده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از مواد روان کار نمی توان استفاده نمود زیرا باعث پرشدن حفره های قالب شده و در این فشارهای اعمالی رفتار غیر قابل تراکم داشته و از شکل دهی دقیق قطعه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فرآیند سکه زنی با فورج برای ایجاد دقت ابعادی روی سایر قطعات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اندازه کردن به همراه فشارهای بالا و تغییر شکل قطعه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کردن حروف و اعداد روی قطعات را می توان با فرآیندی شبیه به سکه زنی با سرعت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3" w:name="__RefHeading___Toc700637_3531895371"/>
      <w:bookmarkStart w:id="124" w:name="_Toc49"/>
      <w:bookmarkEnd w:id="123"/>
      <w:r>
        <w:rPr>
          <w:rtl w:val="true"/>
        </w:rPr>
        <w:t>طراحی قالب های فورج</w:t>
      </w:r>
      <w:bookmarkEnd w:id="124"/>
    </w:p>
    <w:p>
      <w:pPr>
        <w:pStyle w:val="Heading5"/>
        <w:numPr>
          <w:ilvl w:val="4"/>
          <w:numId w:val="1"/>
        </w:numPr>
        <w:rPr/>
      </w:pPr>
      <w:bookmarkStart w:id="125" w:name="__RefHeading___Toc700639_3531895371"/>
      <w:bookmarkStart w:id="126" w:name="_Toc5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طراحی قالب های فورج به دانش زیادی درباره خواص استحکام، چکش خواری، حساسیت به نرخ تغییرشکل و دما، اصطکاک و شکل قطعه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قانون در طراحی قالب این است که قطعه در هنگام عملیات فورج در جهتی که دارای کمترین مقاومت است،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گونه ای شکل داده شود تا تمامی حفره های قالب پر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7" w:name="pg18925_194274"/>
    </w:p>
    <w:p>
      <w:pPr>
        <w:pStyle w:val="Heading5"/>
        <w:numPr>
          <w:ilvl w:val="4"/>
          <w:numId w:val="1"/>
        </w:numPr>
        <w:rPr/>
      </w:pPr>
      <w:bookmarkStart w:id="128" w:name="__RefHeading___Toc700641_3531895371"/>
      <w:bookmarkStart w:id="129" w:name="_Toc51"/>
      <w:bookmarkEnd w:id="127"/>
      <w:bookmarkEnd w:id="128"/>
      <w:r>
        <w:rPr>
          <w:rtl w:val="true"/>
        </w:rPr>
        <w:t>شکل دهی اولیه</w:t>
      </w:r>
      <w:bookmarkEnd w:id="129"/>
    </w:p>
    <w:p>
      <w:pPr>
        <w:pStyle w:val="BookText"/>
        <w:rPr/>
      </w:pPr>
      <w:r>
        <w:rPr>
          <w:rFonts w:ascii="IRNazanin" w:hAnsi="IRNazanin" w:eastAsia="IRNazanin"/>
          <w:color w:val="111111"/>
          <w:sz w:val="28"/>
          <w:sz w:val="28"/>
          <w:szCs w:val="28"/>
          <w:rtl w:val="true"/>
          <w:lang w:bidi="fa-IR"/>
        </w:rPr>
        <w:t>در شکل دهی اولیه قطعه، ماده نباید به آسانی به سمت زائده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جریان دانه ای بایستی مطلوب باشد و لغزش های شدید بین قطعه و قالب به حداقل برسد تا فرسایش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اشکال نیازمند تجربه زیادی بوده که شامل محاسبات سطوح مقطع در هر موقعیتی از فورج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ماده در این فرآیند تحت تغییرشکل های مختلفی در مناطق مختلف حفره های قالب می باشد، خواص مکانیکی بستگی به موقعیت فورج دارد</w:t>
      </w:r>
      <w:r>
        <w:rPr>
          <w:rFonts w:eastAsia="IRNazanin" w:cs="IRNazanin"/>
          <w:color w:val="111111"/>
          <w:sz w:val="28"/>
          <w:szCs w:val="28"/>
          <w:rtl w:val="true"/>
          <w:lang w:bidi="fa-IR"/>
        </w:rPr>
        <w:t>.</w:t>
      </w:r>
    </w:p>
    <w:p>
      <w:pPr>
        <w:pStyle w:val="Heading5"/>
        <w:numPr>
          <w:ilvl w:val="4"/>
          <w:numId w:val="1"/>
        </w:numPr>
        <w:rPr/>
      </w:pPr>
      <w:bookmarkStart w:id="130" w:name="__RefHeading___Toc700643_3531895371"/>
      <w:bookmarkStart w:id="131" w:name="_Toc52"/>
      <w:bookmarkEnd w:id="130"/>
      <w:r>
        <w:rPr>
          <w:rtl w:val="true"/>
        </w:rPr>
        <w:t>طراحی قالب</w:t>
      </w:r>
      <w:bookmarkEnd w:id="131"/>
    </w:p>
    <w:p>
      <w:pPr>
        <w:pStyle w:val="BookText"/>
        <w:rPr/>
      </w:pPr>
      <w:r>
        <w:rPr>
          <w:rFonts w:ascii="IRNazanin" w:hAnsi="IRNazanin" w:eastAsia="IRNazanin"/>
          <w:color w:val="111111"/>
          <w:sz w:val="28"/>
          <w:sz w:val="28"/>
          <w:szCs w:val="28"/>
          <w:rtl w:val="true"/>
          <w:lang w:bidi="fa-IR"/>
        </w:rPr>
        <w:t>در اغلب قطعات فورج شده، خط جدایش درست در مکان بزرگ ترین سطح مقطع قطعه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قطعات متقارن خط جدایش معمولا خط مستقیمی در مرکز قطعه می باشد، اما در قطعات پیچیده این خط در یک صفحه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ها به گونه ای طراحی می شوند، تا هنگام کار قفل شده و از حرکت های عرضی قالب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تعادل نیروها و هم محوری قطعات قالب 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قالب پر شد مواد اجازه داده می شود که به داخل سیم راهه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که این مواد اضافی باعث بالا بردن فشار قالب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ضخامت زائده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ضخامت قطعه فورج 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تکه مسطح معمولا دو تا پنج برابر ضخامت زائده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قالب های فورج به زاویه شیب مناسب، برای بیرون آمدن قطعه از قالب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در هنگام خنک شدن هم از نظر طولی و هم از نظر شعاعی منقبض می شود، بنابراین زوایای شیب داخلی بزرگ تر از زوایای شیب خارجی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زوایای داخلی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زوایای خارجی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باشند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صحیح اندازه شعاع ها و گوشه ها به منظور اطمینان خاطر از جریان آرام فلز به داخل حفره ها و افزایش عمر قالب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شعاع های کوچک غیرمطلوب می باشد، چرا که جریان فلز را با سختی مواجه کرده، فرسایش قالب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های کوچک نیز سبب ایجاد ترک های ناشی از خستگی در قالب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 این قوس ها تا آن جایی که طراحی قطعه فورج کاری اجازه می دهد، باید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فورج، خصوصا برای قطعات پیچیده می توان از قالب های چند تکه به جای قالب های یک تکه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باعث </w:t>
      </w:r>
      <w:bookmarkStart w:id="132" w:name="pg18925_194275"/>
    </w:p>
    <w:p>
      <w:pPr>
        <w:pStyle w:val="BookText"/>
        <w:rPr/>
      </w:pPr>
      <w:bookmarkEnd w:id="132"/>
      <w:r>
        <w:rPr>
          <w:rFonts w:ascii="IRNazanin" w:hAnsi="IRNazanin" w:eastAsia="IRNazanin"/>
          <w:color w:val="111111"/>
          <w:sz w:val="28"/>
          <w:sz w:val="28"/>
          <w:szCs w:val="28"/>
          <w:rtl w:val="true"/>
          <w:lang w:bidi="fa-IR"/>
        </w:rPr>
        <w:t>کاهش هزینه های ساخت قالب های مشابه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مواد پر استحکام تر و سخت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فرسایش و شکست این تکه ها آن ها را به راحتی می توان تعویض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3" w:name="__RefHeading___Toc700645_3531895371"/>
      <w:bookmarkStart w:id="134" w:name="_Toc53"/>
      <w:bookmarkEnd w:id="133"/>
      <w:r>
        <w:rPr>
          <w:rtl w:val="true"/>
        </w:rPr>
        <w:t>مواد قالب</w:t>
      </w:r>
      <w:bookmarkEnd w:id="134"/>
    </w:p>
    <w:p>
      <w:pPr>
        <w:pStyle w:val="BookText"/>
        <w:rPr/>
      </w:pPr>
      <w:r>
        <w:rPr>
          <w:rFonts w:ascii="IRNazanin" w:hAnsi="IRNazanin" w:eastAsia="IRNazanin"/>
          <w:color w:val="111111"/>
          <w:sz w:val="28"/>
          <w:sz w:val="28"/>
          <w:szCs w:val="28"/>
          <w:rtl w:val="true"/>
          <w:lang w:bidi="fa-IR"/>
        </w:rPr>
        <w:t>اغلب عملیات فورج خصوصا در مورد قطعات بزرگ، در دماهای بالا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مواد قالب بایستی دارای استحکام و چقرمگی در دماهای بالا باشند، سختی پذیر بوده و بتوان آن ها را به صورت یک نواخت سخت کاری نمود، در مقابل شوک حرارتی و مکانیکی مقاوم باشند و در مقابل سایش به سبب پوسته شدن در فورج داغ مقاوم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جنس قالب به فاکتورهایی نظیر ابعاد قالب، ترکیب و خواص قطعه، پیچیده بودن قطعه، دمای فورج، نوع فرآیند فورج، هزینه مواد قالب و تیراژ قطعه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انتقال حرارت از قطعه داغ به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اعوجاج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 مهمی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که معمولا در ساخت قالب های فورج استفاده می شوند، می توان به فولادهای دارای کرم، نیکل، مولیبدن و وانادیم اشاره نمود</w:t>
      </w:r>
      <w:r>
        <w:rPr>
          <w:rFonts w:eastAsia="IRNazanin" w:cs="IRNazanin"/>
          <w:color w:val="111111"/>
          <w:sz w:val="28"/>
          <w:szCs w:val="28"/>
          <w:rtl w:val="true"/>
          <w:lang w:bidi="fa-IR"/>
        </w:rPr>
        <w:t>.</w:t>
      </w:r>
    </w:p>
    <w:p>
      <w:pPr>
        <w:pStyle w:val="Heading4"/>
        <w:numPr>
          <w:ilvl w:val="3"/>
          <w:numId w:val="1"/>
        </w:numPr>
        <w:rPr/>
      </w:pPr>
      <w:bookmarkStart w:id="135" w:name="__RefHeading___Toc700647_3531895371"/>
      <w:bookmarkStart w:id="136" w:name="_Toc54"/>
      <w:bookmarkEnd w:id="135"/>
      <w:r>
        <w:rPr>
          <w:rtl w:val="true"/>
        </w:rPr>
        <w:t>روانکارها</w:t>
      </w:r>
      <w:bookmarkEnd w:id="13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روانکارها به شدت بر میزان اصطکاک و سایش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مقدار نیروها و جریان فلز به داخل حفره ها موثر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عنوان حایل حرارتی بین قطعه داغ و قالب نسبتا خنک عمل کرده باعث پایین آمدن نرخ خنک شوندگی قطعه و بهبود جریان فلز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دیگر روانکار عمل کردن به عنوان عامل جدایش و جلوگیری کننده از چسبیدن قطعه به قالب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7" w:name="pg18925_194276"/>
    </w:p>
    <w:p>
      <w:pPr>
        <w:pStyle w:val="BookText"/>
        <w:rPr/>
      </w:pPr>
      <w:bookmarkEnd w:id="137"/>
      <w:r>
        <w:rPr>
          <w:rFonts w:ascii="IRNazanin" w:hAnsi="IRNazanin" w:eastAsia="IRNazanin"/>
          <w:color w:val="111111"/>
          <w:sz w:val="28"/>
          <w:sz w:val="28"/>
          <w:szCs w:val="28"/>
          <w:rtl w:val="true"/>
          <w:lang w:bidi="fa-IR"/>
        </w:rPr>
        <w:t>فرآیند فورج از روانکارهای مختلفی می 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فورج داغ از گرافیت، دیسولفید مولیبدن و در بعضی اوقات از شیشه به عنوان روانکار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فورج سرد، از روغن های معدنی و صابون ها به عنوان روانکار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فورج داغ معمولا قالب مستقیما به روانکار آغشته می شود؛ در فورج سرد قطعه به روان کار آغشته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کاربرد و یک نواخت نمودن ضخامت روانکار روی بلانک در کیفیت محصول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8" w:name="__RefHeading___Toc700649_3531895371"/>
      <w:bookmarkStart w:id="139" w:name="_Toc55"/>
      <w:bookmarkEnd w:id="138"/>
      <w:r>
        <w:rPr>
          <w:rtl w:val="true"/>
        </w:rPr>
        <w:t>نورد</w:t>
      </w:r>
      <w:bookmarkEnd w:id="139"/>
    </w:p>
    <w:p>
      <w:pPr>
        <w:pStyle w:val="BookText"/>
        <w:rPr/>
      </w:pPr>
      <w:r>
        <w:rPr>
          <w:rFonts w:ascii="IRNazanin" w:hAnsi="IRNazanin" w:eastAsia="IRNazanin"/>
          <w:color w:val="111111"/>
          <w:sz w:val="28"/>
          <w:sz w:val="28"/>
          <w:szCs w:val="28"/>
          <w:rtl w:val="true"/>
          <w:lang w:bidi="fa-IR"/>
        </w:rPr>
        <w:t>نورد روشی برای کاهش ضخامت یا تغییر سطح مقطع قطعات طویل با استفاده از دو یا چند غلتک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قطعات فولادی تولید شده از فرآیندهای شکل دهی فلزات با این روش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برای اولین بار در دهه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معمولا به ضخامت بالای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اطلاق می شود و در ساختن سازه هایی نظیر پل ها، بویلرها، پوسته راکتورهای اتمیو بدنه کشتی به کار می رود، با این روش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پلیت ها می توانند به ضخامت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برای نگه دارنده های بویلرهای بزرگ،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برای پوسته راکتورها،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برای کشتی ها و تانکرهای جنگی باشند</w:t>
      </w:r>
      <w:r>
        <w:rPr>
          <w:rFonts w:eastAsia="IRNazanin" w:cs="IRNazanin"/>
          <w:color w:val="111111"/>
          <w:sz w:val="28"/>
          <w:szCs w:val="28"/>
          <w:rtl w:val="true"/>
          <w:lang w:bidi="fa-IR"/>
        </w:rPr>
        <w:t>.</w:t>
      </w:r>
    </w:p>
    <w:p>
      <w:pPr>
        <w:pStyle w:val="Heading3"/>
        <w:numPr>
          <w:ilvl w:val="2"/>
          <w:numId w:val="1"/>
        </w:numPr>
        <w:rPr/>
      </w:pPr>
      <w:bookmarkStart w:id="140" w:name="__RefHeading___Toc700651_3531895371"/>
      <w:bookmarkStart w:id="141" w:name="_Toc56"/>
      <w:bookmarkEnd w:id="140"/>
      <w:r>
        <w:rPr>
          <w:rtl w:val="true"/>
        </w:rPr>
        <w:t>ورق</w:t>
      </w:r>
      <w:bookmarkEnd w:id="14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Sheet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معمولا از ضخامتی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دارد و برای ساخت انواع قطعات ورقی نظیر بدنه خودروها، هواپیماها، قوطی های کنسروها، لوازم آشپزخانه و غیره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پلیت و ورق، مقاطع فولادی نظیر ریل آهن،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چهارگوش، نبشی، میل گرد، سپری و غیره قطر مقاطع گرد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متغیر </w:t>
      </w:r>
      <w:bookmarkStart w:id="142" w:name="pg18925_194277"/>
    </w:p>
    <w:p>
      <w:pPr>
        <w:pStyle w:val="BookText"/>
        <w:rPr/>
      </w:pPr>
      <w:bookmarkEnd w:id="142"/>
      <w:r>
        <w:rPr>
          <w:rFonts w:ascii="IRNazanin" w:hAnsi="IRNazanin" w:eastAsia="IRNazanin"/>
          <w:color w:val="111111"/>
          <w:sz w:val="28"/>
          <w:sz w:val="28"/>
          <w:szCs w:val="28"/>
          <w:rtl w:val="true"/>
          <w:lang w:bidi="fa-IR"/>
        </w:rPr>
        <w:t xml:space="preserve">است و مقاطع کمتر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را معمولا دیگر با این روش نمی توان تولید نمود و بایستی توسط فرآیند کشش سیم و لوله تولید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3" w:name="__RefHeading___Toc700653_3531895371"/>
      <w:bookmarkStart w:id="144" w:name="_Toc57"/>
      <w:bookmarkEnd w:id="143"/>
      <w:r>
        <w:rPr>
          <w:rtl w:val="true"/>
        </w:rPr>
        <w:t>نورد تخت</w:t>
      </w:r>
      <w:bookmarkEnd w:id="144"/>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نواری با ضخامت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فضای مابین یک جفت غلتک شده و ضخامت آن به </w:t>
      </w:r>
      <w:r>
        <w:rPr>
          <w:rFonts w:eastAsia="Times New Roman" w:cs="Times New Roman" w:ascii="Times New Roman" w:hAnsi="Times New Roman"/>
          <w:color w:val="111111"/>
          <w:sz w:val="28"/>
          <w:szCs w:val="28"/>
          <w:lang w:val="en-US" w:bidi="en-US"/>
        </w:rPr>
        <w:t>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رسیده است هرکدام از این غلتک ها توان خود را جداگانه به وسیله یک شفت که به یک موتور الکتریکی متصل است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خطی غلتک ها برابر </w:t>
      </w:r>
      <w:r>
        <w:rPr>
          <w:rFonts w:eastAsia="Times New Roman" w:cs="Times New Roman" w:ascii="Times New Roman" w:hAnsi="Times New Roman"/>
          <w:color w:val="111111"/>
          <w:sz w:val="28"/>
          <w:szCs w:val="28"/>
          <w:lang w:val="en-US" w:bidi="en-US"/>
        </w:rPr>
        <w:t>Vr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ورودی نوار به هنگام ورود به غلتک ها برابر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ورق به داخل فضای مابین دو غلتک می رود، بایستی سریع تر جریان یابد چرا که ضخامت آن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نوار در نقطه خروج از غلتک ها بیشترین مقدار را دارد </w:t>
      </w:r>
      <w:r>
        <w:rPr>
          <w:rFonts w:eastAsia="Times New Roman" w:cs="Times New Roman" w:ascii="Times New Roman" w:hAnsi="Times New Roman"/>
          <w:color w:val="111111"/>
          <w:sz w:val="28"/>
          <w:szCs w:val="28"/>
          <w:lang w:val="en-US" w:bidi="en-US"/>
        </w:rPr>
        <w:t>Vf</w:t>
      </w:r>
      <w:r>
        <w:rPr>
          <w:rFonts w:ascii="IRNazanin" w:hAnsi="IRNazanin" w:eastAsia="IRNazanin"/>
          <w:color w:val="111111"/>
          <w:sz w:val="28"/>
          <w:sz w:val="28"/>
          <w:szCs w:val="28"/>
          <w:rtl w:val="true"/>
          <w:lang w:bidi="fa-IR"/>
        </w:rPr>
        <w:t xml:space="preserve">؛ با توجه به این که سرعت گردش غلتک ها یک سان و بدون تغییر </w:t>
      </w:r>
      <w:bookmarkStart w:id="145" w:name="pg18925_194278"/>
    </w:p>
    <w:p>
      <w:pPr>
        <w:pStyle w:val="BookText"/>
        <w:rPr/>
      </w:pPr>
      <w:bookmarkEnd w:id="145"/>
      <w:r>
        <w:rPr>
          <w:rFonts w:ascii="IRNazanin" w:hAnsi="IRNazanin" w:eastAsia="IRNazanin"/>
          <w:color w:val="111111"/>
          <w:sz w:val="28"/>
          <w:sz w:val="28"/>
          <w:szCs w:val="28"/>
          <w:rtl w:val="true"/>
          <w:lang w:bidi="fa-IR"/>
        </w:rPr>
        <w:t xml:space="preserve">می باشد، یک لغزش نسبی بین نوار و غلتک ها در فضای مابین غلتک ها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خنثی، یا نقطه بدون لغزش، سرعت نوار با سرعت غلتک ها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این نقطه غلتک سریع تر از نوار حرکت می کند و در سمت راست این نقطه نوار سریع تر از غلتک حرکت می کند</w:t>
      </w:r>
      <w:r>
        <w:rPr>
          <w:rFonts w:eastAsia="IRNazanin" w:cs="IRNazanin"/>
          <w:color w:val="111111"/>
          <w:sz w:val="28"/>
          <w:szCs w:val="28"/>
          <w:rtl w:val="true"/>
          <w:lang w:bidi="fa-IR"/>
        </w:rPr>
        <w:t>.</w:t>
      </w:r>
    </w:p>
    <w:p>
      <w:pPr>
        <w:pStyle w:val="Heading3"/>
        <w:numPr>
          <w:ilvl w:val="2"/>
          <w:numId w:val="1"/>
        </w:numPr>
        <w:rPr/>
      </w:pPr>
      <w:bookmarkStart w:id="146" w:name="__RefHeading___Toc700655_3531895371"/>
      <w:bookmarkStart w:id="147" w:name="_Toc58"/>
      <w:bookmarkEnd w:id="146"/>
      <w:r>
        <w:rPr>
          <w:rtl w:val="true"/>
        </w:rPr>
        <w:t>نیروهای اصطکاکی نورد</w:t>
      </w:r>
      <w:bookmarkEnd w:id="147"/>
    </w:p>
    <w:p>
      <w:pPr>
        <w:pStyle w:val="Heading4"/>
        <w:numPr>
          <w:ilvl w:val="3"/>
          <w:numId w:val="1"/>
        </w:numPr>
        <w:rPr/>
      </w:pPr>
      <w:bookmarkStart w:id="148" w:name="__RefHeading___Toc700657_3531895371"/>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غلتک ها نوار را توسط نیروی اصطکاک به درون خود می کشند، جهت این نیرو به سمت راست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اصطکاک در سمت چپ نقطه خنثی بایستی از نیروی اصطکاک سمت راست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نیروی اصطکاک برای انجام نورد نیاز است ولی انرژی به وسیله اصطکاک هدر می رود و افزایش اصطکاک به معنای افزایش نیرو و توان لازم می باشد</w:t>
      </w:r>
      <w:r>
        <w:rPr>
          <w:rFonts w:eastAsia="IRNazanin" w:cs="IRNazanin"/>
          <w:color w:val="111111"/>
          <w:sz w:val="28"/>
          <w:szCs w:val="28"/>
          <w:rtl w:val="true"/>
          <w:lang w:bidi="fa-IR"/>
        </w:rPr>
        <w:t>.</w:t>
      </w:r>
    </w:p>
    <w:p>
      <w:pPr>
        <w:pStyle w:val="Heading4"/>
        <w:numPr>
          <w:ilvl w:val="3"/>
          <w:numId w:val="1"/>
        </w:numPr>
        <w:rPr/>
      </w:pPr>
      <w:bookmarkStart w:id="150" w:name="__RefHeading___Toc700659_3531895371"/>
      <w:bookmarkStart w:id="151" w:name="_Toc60"/>
      <w:bookmarkEnd w:id="150"/>
      <w:r>
        <w:rPr>
          <w:rtl w:val="true"/>
        </w:rPr>
        <w:t>کاهش نیروی غلتک</w:t>
      </w:r>
      <w:bookmarkEnd w:id="151"/>
    </w:p>
    <w:p>
      <w:pPr>
        <w:pStyle w:val="BookText"/>
        <w:rPr/>
      </w:pPr>
      <w:r>
        <w:rPr>
          <w:rFonts w:ascii="IRNazanin" w:hAnsi="IRNazanin" w:eastAsia="IRNazanin"/>
          <w:color w:val="111111"/>
          <w:sz w:val="28"/>
          <w:sz w:val="28"/>
          <w:szCs w:val="28"/>
          <w:rtl w:val="true"/>
          <w:lang w:bidi="fa-IR"/>
        </w:rPr>
        <w:t>نیروهای غلتک می توانند، باعث تغییرشکل و له شدگی غلتک بشوند؛ چنین نیروهایی می توانند برای غلتک بسیار مضر باشند و بر فرآیند نورد تاثیر نامطلوبی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تکیه گاه های غلتک ها که شامل پوسته، یاتاقان ها و غلتک های پشتیبان می باشند، ممکن است تحت نیروها نورد دچار کشش آمدن شده، درنتیجه فاصله بین دو غلتک به میزان قابل توجهی ازدیاد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جبران این تغییرشکل و رسیدن به شکل مطلوب غلتک ها را بایستی از مقدار محاسبه شده به یک دیگر نزدیک تر نمود تا ضخامت مطلوب نوار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از روش های زیر می توان نیروهای غلتک ها را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اصطکاک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غلتک هایی با شعاع کمتر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آوردن میزان کاهش ضخامت در هر مرحله از نورد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نورد در دماهای بالاتر به منظور کاهش استحکام ماده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روش دیگر برای کاهش نیروهای نورد، کشیدن نوار در طی فرآیند نورد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نیروی فشاری کمتری برای تغییر شکل پلاستیک ماده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برای نورد کردن مواد پر استحکام به نیروی فشاری زیادی </w:t>
      </w:r>
      <w:bookmarkStart w:id="152" w:name="pg18925_194279"/>
    </w:p>
    <w:p>
      <w:pPr>
        <w:pStyle w:val="BookText"/>
        <w:rPr/>
      </w:pPr>
      <w:bookmarkEnd w:id="152"/>
      <w:r>
        <w:rPr>
          <w:rFonts w:ascii="IRNazanin" w:hAnsi="IRNazanin" w:eastAsia="IRNazanin"/>
          <w:color w:val="111111"/>
          <w:sz w:val="28"/>
          <w:sz w:val="28"/>
          <w:szCs w:val="28"/>
          <w:rtl w:val="true"/>
          <w:lang w:bidi="fa-IR"/>
        </w:rPr>
        <w:t>نیاز است، کشیدن نوار در این حالت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نوار را چه در ناحیه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ناحیه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جلویی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تحت کشش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پشتی توسط اعمال نیرو به غلتک ها حامل نوار که نوار را به درون غلتک های نورد می فرستند،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جلویی به وسیله افزایش سرعت غلتک های تحویل گیرنده نوار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نوردکاری را بدون اعمال هیچ گونه نیروی اضافی به غلتک های نورد و فقط با اعمال نیروی کششی از سمت جلو انجام داد که به این روش نورد است کل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53" w:name="__RefHeading___Toc700661_3531895371"/>
      <w:bookmarkStart w:id="154" w:name="_Toc61"/>
      <w:bookmarkEnd w:id="153"/>
      <w:r>
        <w:rPr>
          <w:rtl w:val="true"/>
        </w:rPr>
        <w:t>عیوب ایجادی در صفحات و ورق های نورد شده</w:t>
      </w:r>
      <w:bookmarkEnd w:id="154"/>
    </w:p>
    <w:p>
      <w:pPr>
        <w:pStyle w:val="Heading4"/>
        <w:numPr>
          <w:ilvl w:val="3"/>
          <w:numId w:val="1"/>
        </w:numPr>
        <w:rPr/>
      </w:pPr>
      <w:bookmarkStart w:id="155" w:name="__RefHeading___Toc700663_3531895371"/>
      <w:bookmarkStart w:id="156" w:name="_Toc62"/>
      <w:bookmarkEnd w:id="155"/>
      <w:r>
        <w:rPr>
          <w:rtl w:val="true"/>
        </w:rPr>
        <w:t>اشاره</w:t>
      </w:r>
      <w:bookmarkEnd w:id="15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عیوب نورد می تواند چه در سطح صفحات و ورق ها و چه در ساختار داخلی آن 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عیوب چه به سبب کاهش کیفیت سطح و چه به سبب کاهش استحکام و شکل گیری تولیدات نامطلوب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عیوب نظیر پوسته شدن، زنگ زدگی، خراش، گدازش، حفره وترک در ورق های فلزی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عیوب ممکن است که به سبب آخال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Inclusions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ناخالصی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Impurities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ماده اصلی ریخته گری شده یا در طی شرایط مختلف مربوط به آماده سازی و فرآیند نورد به وجود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دار شدن لبه ها نتیجه خمش غلتک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در لبه ها نازک تر از مرکز می باشد؛ چرا که شکم دادن غلتک ها در وسط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سوسماری شدن پدیده ای پیچیده می باشد که به سبب تغییرشکل غیر یک نواخت در طی فرآیند نورد یا به خاطر وجود عیوب در ماده خام ریخته گری شده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کیفیت لبه های ورق در فرآیندهای شکل دهی ورق مهم می باشد، عیوب لب های با برشکاری و برشکاری غلتکی لبه ها از بین می رود</w:t>
      </w:r>
      <w:r>
        <w:rPr>
          <w:rFonts w:eastAsia="IRNazanin" w:cs="IRNazanin"/>
          <w:color w:val="111111"/>
          <w:sz w:val="28"/>
          <w:szCs w:val="28"/>
          <w:rtl w:val="true"/>
          <w:lang w:bidi="fa-IR"/>
        </w:rPr>
        <w:t xml:space="preserve">. </w:t>
      </w:r>
      <w:bookmarkStart w:id="157" w:name="pg18925_194280"/>
    </w:p>
    <w:p>
      <w:pPr>
        <w:pStyle w:val="BookText"/>
        <w:rPr/>
      </w:pPr>
      <w:bookmarkEnd w:id="157"/>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700665_3531895371"/>
      <w:bookmarkStart w:id="159" w:name="_Toc63"/>
      <w:bookmarkEnd w:id="158"/>
      <w:r>
        <w:rPr>
          <w:rtl w:val="true"/>
        </w:rPr>
        <w:t>دستگاه ها و روش های نورد</w:t>
      </w:r>
      <w:bookmarkEnd w:id="159"/>
    </w:p>
    <w:p>
      <w:pPr>
        <w:pStyle w:val="BookText"/>
        <w:rPr/>
      </w:pPr>
      <w:r>
        <w:rPr>
          <w:rFonts w:ascii="IRNazanin" w:hAnsi="IRNazanin" w:eastAsia="IRNazanin"/>
          <w:color w:val="111111"/>
          <w:sz w:val="28"/>
          <w:sz w:val="28"/>
          <w:szCs w:val="28"/>
          <w:rtl w:val="true"/>
          <w:lang w:bidi="fa-IR"/>
        </w:rPr>
        <w:t>دستگاه نورد به مجموعه ماشین آلات و ابزارهایی گفته می شود که به کمک هم محصول مورد نظر را به دست می دهد که شامل یک پایه نورد اصلی و ماشین آلات کمکی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آلات کمکی می توانند، از قبیل دستگاه تغذیه، دستگاه تحویل، سیستم خنک کننده، روغن کاری کننده، کنترل اتوماتیک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ضخامت به کمک اشعه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امکانات کنترل دیگر برای جلوگیری کردن از طبله شدن ورق باشند که به این تشکیلات، دستگاه نورد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فرآیند نورد چندین نوع تجهیزات و غلتک های مختلف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تجهیزات اصلی لازم برای نورد سرد و داغ شبیه به هم می باشند، ولی تفاوت هایی در نوع ماده نورد، پارامترهای فرآیند، روان کارها و سیستم خنک 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ساختن و عملکرد دستگاه های نورد به تحقیقات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اتوماتیک صفحات و ورق هایی با دقت و نرخ تولید بالا به همراه قیمت ارزان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تولیدات نورد می تواند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نورد می تواند،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تقریبا یک مایل در دقیقه در نورد سرد و حتی سریع تر در دستگاه های تمام اتوماتیک و کنترل شونده با کامپیوتر تغییر 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دستگاه های نورد دو یا سه غلتکی برای انجام مراحل مقدماتی نورد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کاری یا پیشنوردکاری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ریخته گری شده در ریخته گری پیوسته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غلتک ها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نورد سه غلتکی یا رفت و برگشتی، جهت حرکت ماده پس از هر مرحله تغییر می کند؛ صفحه نورد شده مکررا به بین دو غلتک بالایی رفته و سپس توسط انبر ماشینی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Manipulator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bookmarkStart w:id="160" w:name="pg18925_194281"/>
    </w:p>
    <w:p>
      <w:pPr>
        <w:pStyle w:val="BookText"/>
        <w:rPr/>
      </w:pPr>
      <w:bookmarkEnd w:id="160"/>
      <w:r>
        <w:rPr>
          <w:rFonts w:ascii="IRNazanin" w:hAnsi="IRNazanin" w:eastAsia="IRNazanin"/>
          <w:color w:val="111111"/>
          <w:sz w:val="28"/>
          <w:sz w:val="28"/>
          <w:szCs w:val="28"/>
          <w:rtl w:val="true"/>
          <w:lang w:bidi="fa-IR"/>
        </w:rPr>
        <w:t>بالا برنده های مختلفی به بین دو غلتک پایینی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نورد چهار غلتکی و خوشه ای بر این اصل پایه گذاری شده اند که غلتک های کم قطرتر به نیرو و توان کمتری نیاز دارند و موجب کاهش پخش شوندگی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غلتک های کم قطر این مزیت را دارد که در هنگام آسیب دیدن و مستهلک شدن، به جای تعویض غلتک های بزرگ گران قیمت فقط یک غلتک کوچک تعویض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هزینه تجهیزات نورد خوشه ای یه میلیون ها دلار می رسد، ولی برای نورد سرد ورق های نازک و پر استحکام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نورد ردیفی نوار به صورت پیوسته در چند ایستگاه نورد می شود، تا در آخرین آن ها به کمترین ضخامت ممکن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ایستگاه شامل یک سری غلتک و سایر تجهیزات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گروه از این ایستگاه ها قطار نورد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سرعت و فاصله ها در این نوع نورد بسیار مهم است و از کنترل کننده های کامپیوتری و هیدرولیکی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نورد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استفاده می شود</w:t>
      </w:r>
      <w:r>
        <w:rPr>
          <w:rFonts w:eastAsia="IRNazanin" w:cs="IRNazanin"/>
          <w:color w:val="111111"/>
          <w:sz w:val="28"/>
          <w:szCs w:val="28"/>
          <w:rtl w:val="true"/>
          <w:lang w:bidi="fa-IR"/>
        </w:rPr>
        <w:t>.</w:t>
      </w:r>
    </w:p>
    <w:p>
      <w:pPr>
        <w:pStyle w:val="Heading3"/>
        <w:numPr>
          <w:ilvl w:val="2"/>
          <w:numId w:val="1"/>
        </w:numPr>
        <w:rPr/>
      </w:pPr>
      <w:bookmarkStart w:id="161" w:name="__RefHeading___Toc700667_3531895371"/>
      <w:bookmarkStart w:id="162" w:name="_Toc64"/>
      <w:bookmarkEnd w:id="161"/>
      <w:r>
        <w:rPr>
          <w:rtl w:val="true"/>
        </w:rPr>
        <w:t>غلتک ها</w:t>
      </w:r>
      <w:bookmarkEnd w:id="162"/>
    </w:p>
    <w:p>
      <w:pPr>
        <w:pStyle w:val="BookText"/>
        <w:rPr/>
      </w:pPr>
      <w:r>
        <w:rPr>
          <w:rFonts w:ascii="IRNazanin" w:hAnsi="IRNazanin" w:eastAsia="IRNazanin"/>
          <w:color w:val="111111"/>
          <w:sz w:val="28"/>
          <w:sz w:val="28"/>
          <w:szCs w:val="28"/>
          <w:rtl w:val="true"/>
          <w:lang w:bidi="fa-IR"/>
        </w:rPr>
        <w:t>ماده مورد استفاده برای ساخت غلتک ها باید از پراستحکام و مقاوم به 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معمولا برای این منظور به کار می روند، چدن، فولاد ریخته گری و فولاد فورج شده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غلتک های کم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نظیرغلتک های نورد خوشه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تنگستن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فورج شده نسبت به چدن دارای استحکام، سفتی و چقرمگی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غلتک های نورد سرد به منظور ایجاد سطح صاف سنگ زنی می شوند و در بعضی موارد پولیش کاری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غلتک های نورد سرد نباید برای نورد داغ استفاده شود چرا که حرارت موجب ترک برداشتن و پوسته شدن سطح غلتک می شود</w:t>
      </w:r>
      <w:r>
        <w:rPr>
          <w:rFonts w:eastAsia="IRNazanin" w:cs="IRNazanin"/>
          <w:color w:val="111111"/>
          <w:sz w:val="28"/>
          <w:szCs w:val="28"/>
          <w:rtl w:val="true"/>
          <w:lang w:bidi="fa-IR"/>
        </w:rPr>
        <w:t>.</w:t>
      </w:r>
    </w:p>
    <w:p>
      <w:pPr>
        <w:pStyle w:val="Heading3"/>
        <w:numPr>
          <w:ilvl w:val="2"/>
          <w:numId w:val="1"/>
        </w:numPr>
        <w:rPr/>
      </w:pPr>
      <w:bookmarkStart w:id="163" w:name="__RefHeading___Toc700669_3531895371"/>
      <w:bookmarkStart w:id="164" w:name="_Toc65"/>
      <w:bookmarkEnd w:id="163"/>
      <w:r>
        <w:rPr>
          <w:rtl w:val="true"/>
        </w:rPr>
        <w:t>نورد سرد با استفاده از روانکارها</w:t>
      </w:r>
      <w:bookmarkEnd w:id="16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 داغ آلیاژهای آهنی معمولا بدون روانکار انجام می شود، گرچه شاید از گرافیت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محلول های آبی برای خنک کردن غلتک ها و کندن پوسته های روی ماده نورد شده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آلیاژهای غیرآهنی با استفاده از ترکیب روغن ها، امولسیون ها و اسیدهای چرب مختلف نورد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 سرد با استفاده از روغن های قابل حل در آب و روانکارهای با لزجت پایین مثل روغن های معدنی، </w:t>
      </w:r>
      <w:bookmarkStart w:id="165" w:name="pg18925_194282"/>
    </w:p>
    <w:p>
      <w:pPr>
        <w:pStyle w:val="BookText"/>
        <w:rPr/>
      </w:pPr>
      <w:bookmarkEnd w:id="165"/>
      <w:r>
        <w:rPr>
          <w:rFonts w:ascii="IRNazanin" w:hAnsi="IRNazanin" w:eastAsia="IRNazanin"/>
          <w:color w:val="111111"/>
          <w:sz w:val="28"/>
          <w:sz w:val="28"/>
          <w:szCs w:val="28"/>
          <w:rtl w:val="true"/>
          <w:lang w:bidi="fa-IR"/>
        </w:rPr>
        <w:t>امولسیون ها، پارافین و روغن های چرب انجام می شود</w:t>
      </w:r>
      <w:r>
        <w:rPr>
          <w:rFonts w:eastAsia="IRNazanin" w:cs="IRNazanin"/>
          <w:color w:val="111111"/>
          <w:sz w:val="28"/>
          <w:szCs w:val="28"/>
          <w:rtl w:val="true"/>
          <w:lang w:bidi="fa-IR"/>
        </w:rPr>
        <w:t>.</w:t>
      </w:r>
    </w:p>
    <w:p>
      <w:pPr>
        <w:pStyle w:val="Heading3"/>
        <w:numPr>
          <w:ilvl w:val="2"/>
          <w:numId w:val="1"/>
        </w:numPr>
        <w:rPr/>
      </w:pPr>
      <w:bookmarkStart w:id="166" w:name="__RefHeading___Toc700671_3531895371"/>
      <w:bookmarkStart w:id="167" w:name="_Toc66"/>
      <w:bookmarkEnd w:id="166"/>
      <w:r>
        <w:rPr>
          <w:rtl w:val="true"/>
        </w:rPr>
        <w:t>تولید اشکال مختلف با استفاده از نورد</w:t>
      </w:r>
      <w:bookmarkEnd w:id="167"/>
    </w:p>
    <w:p>
      <w:pPr>
        <w:pStyle w:val="Heading4"/>
        <w:numPr>
          <w:ilvl w:val="3"/>
          <w:numId w:val="1"/>
        </w:numPr>
        <w:rPr/>
      </w:pPr>
      <w:bookmarkStart w:id="168" w:name="__RefHeading___Toc700673_3531895371"/>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علاوه بر نورد تخت، اشکال مختلفی را می توان با نورد پروفیل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مستقیم و طویل سازهها مثل میل 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قطرهای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کانال ها، تیرهای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و ریل های قطار با این روش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سطح مقطع ماده به صورت غیر یکنواختی تغییر می کند، برای طراحی غلتک های لازم به تجربه زیادی نیاز است، تا قطعات تولیدی عاری از عیوب داخلی و خارجی باشند</w:t>
      </w:r>
      <w:r>
        <w:rPr>
          <w:rFonts w:eastAsia="IRNazanin" w:cs="IRNazanin"/>
          <w:color w:val="111111"/>
          <w:sz w:val="28"/>
          <w:szCs w:val="28"/>
          <w:rtl w:val="true"/>
          <w:lang w:bidi="fa-IR"/>
        </w:rPr>
        <w:t>.</w:t>
      </w:r>
    </w:p>
    <w:p>
      <w:pPr>
        <w:pStyle w:val="Heading4"/>
        <w:numPr>
          <w:ilvl w:val="3"/>
          <w:numId w:val="1"/>
        </w:numPr>
        <w:rPr/>
      </w:pPr>
      <w:bookmarkStart w:id="170" w:name="__RefHeading___Toc700675_3531895371"/>
      <w:bookmarkStart w:id="171" w:name="_Toc68"/>
      <w:bookmarkEnd w:id="170"/>
      <w:r>
        <w:rPr>
          <w:rtl w:val="true"/>
        </w:rPr>
        <w:t>نورد رینگ ها</w:t>
      </w:r>
      <w:bookmarkEnd w:id="171"/>
    </w:p>
    <w:p>
      <w:pPr>
        <w:pStyle w:val="BookText"/>
        <w:rPr/>
      </w:pPr>
      <w:r>
        <w:rPr>
          <w:rFonts w:ascii="IRNazanin" w:hAnsi="IRNazanin" w:eastAsia="IRNazanin"/>
          <w:color w:val="111111"/>
          <w:sz w:val="28"/>
          <w:sz w:val="28"/>
          <w:szCs w:val="28"/>
          <w:rtl w:val="true"/>
          <w:lang w:bidi="fa-IR"/>
        </w:rPr>
        <w:t>در فرآیند نورد رینگ ها قطر یک رینگ ضخیم با کاهش سطح مقطع آن،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رینگ مابین دو غلتک که یکی از آنها محرک است قرار گرفته و با نزدیک تر شدن غلتک های چرخان به یک دیگر ضخامت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حجم رینگ ثابت می باشد، کاهش ضخامت با افزایش قطر رینگ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خام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برش لوله ای ضخیم و یا با سنبه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Piercing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 که معمولا با این روش تولید می شوند، می توان رینگ های بزرگ در راکت ها، توربین ها، رینگ های چرخ دنده ها، رینگ های بلبرینگ و رلبرینگ ها، فلانچ ها و رینگ های تقویت کننده لوله ها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2" w:name="__RefHeading___Toc700677_3531895371"/>
      <w:bookmarkStart w:id="173" w:name="_Toc69"/>
      <w:bookmarkEnd w:id="172"/>
      <w:r>
        <w:rPr>
          <w:rtl w:val="true"/>
        </w:rPr>
        <w:t>نورد رزوه ها</w:t>
      </w:r>
      <w:bookmarkEnd w:id="173"/>
    </w:p>
    <w:p>
      <w:pPr>
        <w:pStyle w:val="Heading4"/>
        <w:numPr>
          <w:ilvl w:val="3"/>
          <w:numId w:val="1"/>
        </w:numPr>
        <w:rPr/>
      </w:pPr>
      <w:bookmarkStart w:id="174" w:name="__RefHeading___Toc700679_3531895371"/>
      <w:bookmarkStart w:id="175" w:name="_Toc70"/>
      <w:bookmarkEnd w:id="174"/>
      <w:r>
        <w:rPr>
          <w:rtl w:val="true"/>
        </w:rPr>
        <w:t>اشاره</w:t>
      </w:r>
      <w:bookmarkEnd w:id="17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فرآیند نوردکاری رزوه ها یک فرآیند نورد سرد به حساب می آید که در آن رزوه های مستقیم یا مخروطی برروی میل گردها با عبور آن ها از بین قالب ها ایجاد </w:t>
      </w:r>
      <w:bookmarkStart w:id="176" w:name="pg18925_194283"/>
    </w:p>
    <w:p>
      <w:pPr>
        <w:pStyle w:val="BookText"/>
        <w:rPr/>
      </w:pPr>
      <w:bookmarkEnd w:id="17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کورس از یک جفت قالب رفت و برگشتی تخت، رزوه ها روی میل گرد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قطعاتی که معمولا با این روش تولید می شوند، می توان به پیچ ها، مهره ها و قطعات رزوه دار مشابه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طراحی قالب، قطر بزرگ یک قطعه رزوه شده با این روش ممکن است از رزوه تولید شده با ماشین بزرگ تر و یا کوچک تر باشد</w:t>
      </w:r>
      <w:r>
        <w:rPr>
          <w:rFonts w:eastAsia="IRNazanin" w:cs="IRNazanin"/>
          <w:color w:val="111111"/>
          <w:sz w:val="28"/>
          <w:szCs w:val="28"/>
          <w:rtl w:val="true"/>
          <w:lang w:bidi="fa-IR"/>
        </w:rPr>
        <w:t>.</w:t>
      </w:r>
    </w:p>
    <w:p>
      <w:pPr>
        <w:pStyle w:val="Heading4"/>
        <w:numPr>
          <w:ilvl w:val="3"/>
          <w:numId w:val="1"/>
        </w:numPr>
        <w:rPr/>
      </w:pPr>
      <w:bookmarkStart w:id="177" w:name="__RefHeading___Toc700681_3531895371"/>
      <w:bookmarkStart w:id="178" w:name="_Toc71"/>
      <w:bookmarkEnd w:id="177"/>
      <w:r>
        <w:rPr>
          <w:rtl w:val="true"/>
        </w:rPr>
        <w:t>تولید لوله های بدون درز</w:t>
      </w:r>
      <w:bookmarkEnd w:id="178"/>
    </w:p>
    <w:p>
      <w:pPr>
        <w:pStyle w:val="BookText"/>
        <w:rPr/>
      </w:pPr>
      <w:r>
        <w:rPr>
          <w:rFonts w:ascii="IRNazanin" w:hAnsi="IRNazanin" w:eastAsia="IRNazanin"/>
          <w:color w:val="111111"/>
          <w:sz w:val="28"/>
          <w:sz w:val="28"/>
          <w:szCs w:val="28"/>
          <w:rtl w:val="true"/>
          <w:lang w:bidi="fa-IR"/>
        </w:rPr>
        <w:t>با روش سنبه کاری چرخشی لوله می توان، لوله های طویل بدون درز ضخیم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این روش بر این اصل استوار است که وقتی یک میله مدور تحت نیروهای فشاری شعاعی قرار می گیرد، تنش های کششی در مرکز آن میله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سنبه کاری چرخشی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مانسمان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غلتک هایی که نسبت به محور لوله دارای زاویه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کشیدن میله مدور به میان غلتک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ماندرل داخلی به منظور گسترش سوراخ و کنترل قطر داخلی لوله کمک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ماندرل می تواند در طول لوله ثابت بوده یا به صورت شناور و بدون نگه دارنده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قطر و ضخامت لوله ها را با نورد کردن آن ها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فرآیندها بدون استفاده از ماندرل داخلی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نورد با استفاده از غلتک پیلگر لوله و ماندرل داخلی تحت یک حرکت رفت و برگشتی قرار می گیرند؛ این غلتک ها شکل مخصوصی دارند و به صورت پیوسته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بین غلتک و لوله فاصله می افتد، لوله جلو رفته و می چرخد و سیکل دیگری از کاهش لوله شروع می 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9" w:name="pg18925_194284"/>
    </w:p>
    <w:p>
      <w:pPr>
        <w:pStyle w:val="Heading3"/>
        <w:numPr>
          <w:ilvl w:val="2"/>
          <w:numId w:val="1"/>
        </w:numPr>
        <w:rPr/>
      </w:pPr>
      <w:bookmarkStart w:id="180" w:name="__RefHeading___Toc700683_3531895371"/>
      <w:bookmarkStart w:id="181" w:name="_Toc72"/>
      <w:bookmarkEnd w:id="179"/>
      <w:bookmarkEnd w:id="180"/>
      <w:r>
        <w:rPr>
          <w:rtl w:val="true"/>
        </w:rPr>
        <w:t>فرآیند ریخته گری پاششی</w:t>
      </w:r>
      <w:bookmarkEnd w:id="181"/>
    </w:p>
    <w:p>
      <w:pPr>
        <w:pStyle w:val="BookText"/>
        <w:rPr/>
      </w:pPr>
      <w:r>
        <w:rPr>
          <w:rFonts w:ascii="IRNazanin" w:hAnsi="IRNazanin" w:eastAsia="IRNazanin"/>
          <w:color w:val="111111"/>
          <w:sz w:val="28"/>
          <w:sz w:val="28"/>
          <w:szCs w:val="28"/>
          <w:rtl w:val="true"/>
          <w:lang w:bidi="fa-IR"/>
        </w:rPr>
        <w:t>یکی دیگر از روش های تولید لوله بدون درز ریخته گری پاششی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مذاب فلز در یک محفظه حاوی گاز نیتروژن برروی یک میله در حال چرخش پاشیده می شود</w:t>
      </w:r>
      <w:r>
        <w:rPr>
          <w:rFonts w:eastAsia="IRNazanin" w:cs="IRNazanin"/>
          <w:color w:val="111111"/>
          <w:sz w:val="28"/>
          <w:szCs w:val="28"/>
          <w:rtl w:val="true"/>
          <w:lang w:bidi="fa-IR"/>
        </w:rPr>
        <w:t>.</w:t>
      </w:r>
    </w:p>
    <w:p>
      <w:pPr>
        <w:pStyle w:val="Heading3"/>
        <w:numPr>
          <w:ilvl w:val="2"/>
          <w:numId w:val="1"/>
        </w:numPr>
        <w:rPr/>
      </w:pPr>
      <w:bookmarkStart w:id="182" w:name="__RefHeading___Toc700685_3531895371"/>
      <w:bookmarkStart w:id="183" w:name="_Toc73"/>
      <w:bookmarkEnd w:id="182"/>
      <w:r>
        <w:rPr>
          <w:rtl w:val="true"/>
        </w:rPr>
        <w:t>اکستروژن و کشش فلزات</w:t>
      </w:r>
      <w:bookmarkEnd w:id="183"/>
    </w:p>
    <w:p>
      <w:pPr>
        <w:pStyle w:val="BookText"/>
        <w:rPr/>
      </w:pPr>
      <w:r>
        <w:rPr>
          <w:rFonts w:ascii="IRNazanin" w:hAnsi="IRNazanin" w:eastAsia="IRNazanin"/>
          <w:color w:val="111111"/>
          <w:sz w:val="28"/>
          <w:sz w:val="28"/>
          <w:szCs w:val="28"/>
          <w:rtl w:val="true"/>
          <w:lang w:bidi="fa-IR"/>
        </w:rPr>
        <w:t xml:space="preserve">در فرآیند اکستروژن ماده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گرد می باشد، با فشار از داخل یک قالب می گذرد، درست شبیه به خروج خمیردندان از داخل تیوپ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سطح مقطع توپر و توخالی را می توان با این روش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میزان چکش خواری ماده می توان این فرآیند را در دمای اتاق و یا دماهای بالاتر انجام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اکستروژن با فرآیند فورج ترکیب می شود که با عنوان اکستروژن سرد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قطعاتی که معمولا با روش اکستروژن تولید می شوند، می توان به ریل درهای کشویی، قاب های در و پنجره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کشش بین سالهای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موقعی که با کشیدن میله، سیم و یا لوله از میان قالب، قطر آنها را کاهش می دادند،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میله های کشیده شده برای ساخت شفت ها، اسپیندل ها، پیستون های کوچک و قطعات اتصال نظیر پیچ ها، مهره ها و پرچ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84" w:name="__RefHeading___Toc700687_3531895371"/>
      <w:bookmarkStart w:id="185" w:name="_Toc74"/>
      <w:bookmarkEnd w:id="184"/>
      <w:r>
        <w:rPr>
          <w:rtl w:val="true"/>
        </w:rPr>
        <w:t>فرآیند اکستروژن</w:t>
      </w:r>
      <w:bookmarkEnd w:id="18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نوع فرآیند اکستروژن وجود دارد که شامل مستقیم، معکوس، عرضی، هیدروستاتیک و ضربه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اکستروژن معکوس برخلاف مستقیم جهت حرکت سنبه و فلز خروجی مخالف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اکستروژن هیدروستاتیک قطر </w:t>
      </w:r>
    </w:p>
    <w:p>
      <w:pPr>
        <w:pStyle w:val="BookText"/>
        <w:rPr/>
      </w:pPr>
      <w:r>
        <w:rPr>
          <w:rFonts w:ascii="IRNazanin" w:hAnsi="IRNazanin" w:eastAsia="IRNazanin"/>
          <w:color w:val="111111"/>
          <w:sz w:val="28"/>
          <w:sz w:val="28"/>
          <w:szCs w:val="28"/>
          <w:rtl w:val="true"/>
          <w:lang w:bidi="fa-IR"/>
        </w:rPr>
        <w:t>بیلت از قطر محفظه کمتر می باشد و این فضا با سیال پر می شود و فشار توسط یک جک به بیلت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اکستروژن مستقیم اصطکاکی بین بیلت و جداره محفظه وجود ندارد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6" w:name="pg18925_194286"/>
    </w:p>
    <w:p>
      <w:pPr>
        <w:pStyle w:val="Heading2"/>
        <w:numPr>
          <w:ilvl w:val="1"/>
          <w:numId w:val="1"/>
        </w:numPr>
        <w:rPr/>
      </w:pPr>
      <w:bookmarkStart w:id="187" w:name="__RefHeading___Toc700689_3531895371"/>
      <w:bookmarkStart w:id="188" w:name="_Toc75"/>
      <w:bookmarkEnd w:id="186"/>
      <w:bookmarkEnd w:id="187"/>
      <w:r>
        <w:rPr>
          <w:rtl w:val="true"/>
        </w:rPr>
        <w:t>فصل سوم</w:t>
      </w:r>
      <w:r>
        <w:rPr>
          <w:rtl w:val="true"/>
        </w:rPr>
        <w:t xml:space="preserve">: </w:t>
      </w:r>
      <w:r>
        <w:rPr>
          <w:rtl w:val="true"/>
        </w:rPr>
        <w:t>روش های تولید صنعتی</w:t>
      </w:r>
      <w:bookmarkEnd w:id="188"/>
    </w:p>
    <w:p>
      <w:pPr>
        <w:pStyle w:val="Heading3"/>
        <w:numPr>
          <w:ilvl w:val="2"/>
          <w:numId w:val="1"/>
        </w:numPr>
        <w:rPr/>
      </w:pPr>
      <w:bookmarkStart w:id="189" w:name="__RefHeading___Toc700691_3531895371"/>
      <w:bookmarkStart w:id="190" w:name="_Toc76"/>
      <w:bookmarkEnd w:id="189"/>
      <w:r>
        <w:rPr>
          <w:rtl w:val="true"/>
        </w:rPr>
        <w:t>اشاره</w:t>
      </w:r>
      <w:bookmarkEnd w:id="19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1" w:name="pg18925_194287"/>
    </w:p>
    <w:p>
      <w:pPr>
        <w:pStyle w:val="Heading3"/>
        <w:numPr>
          <w:ilvl w:val="2"/>
          <w:numId w:val="1"/>
        </w:numPr>
        <w:rPr/>
      </w:pPr>
      <w:bookmarkStart w:id="192" w:name="__RefHeading___Toc700693_3531895371"/>
      <w:bookmarkStart w:id="193" w:name="_Toc77"/>
      <w:bookmarkEnd w:id="191"/>
      <w:bookmarkEnd w:id="192"/>
      <w:r>
        <w:rPr>
          <w:rtl w:val="true"/>
        </w:rPr>
        <w:t>روش های تولید قطعات</w:t>
      </w:r>
      <w:bookmarkEnd w:id="193"/>
    </w:p>
    <w:p>
      <w:pPr>
        <w:pStyle w:val="Heading4"/>
        <w:numPr>
          <w:ilvl w:val="3"/>
          <w:numId w:val="1"/>
        </w:numPr>
        <w:rPr/>
      </w:pPr>
      <w:bookmarkStart w:id="194" w:name="__RefHeading___Toc700695_3531895371"/>
      <w:bookmarkStart w:id="195" w:name="_Toc78"/>
      <w:bookmarkEnd w:id="194"/>
      <w:r>
        <w:rPr>
          <w:rtl w:val="true"/>
        </w:rPr>
        <w:t>تزریق پلاستیک</w:t>
      </w:r>
      <w:bookmarkEnd w:id="195"/>
    </w:p>
    <w:p>
      <w:pPr>
        <w:pStyle w:val="BookText"/>
        <w:rPr/>
      </w:pPr>
      <w:r>
        <w:rPr>
          <w:rFonts w:ascii="IRNazanin" w:hAnsi="IRNazanin" w:eastAsia="IRNazanin"/>
          <w:color w:val="111111"/>
          <w:sz w:val="28"/>
          <w:sz w:val="28"/>
          <w:szCs w:val="28"/>
          <w:rtl w:val="true"/>
          <w:lang w:bidi="fa-IR"/>
        </w:rPr>
        <w:t xml:space="preserve">یکی از راحت ترین و پر مصرف ترین و مهم ترین روش های رایج برای شکل دادن به پلیمرها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ماشین تزریق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و توسعه پلاستیک ها تلاش ها برای ساخت دستگاه هایی که بتوان به وسیله آن ها به سادگی مواد اولیه پلاستیک را به شکل دلخواه در آورد آغاز شد و به اختراع ماشین تزریق انجامید، اما قبل از ساخت ماشین های تزریق مدرن امروزی، کار شکل دهی به پلاستیک ها 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قالب هایی با صرف دقت و زحمات بسیار تهیه می شد و در گیره های دستی تعبیه می شد و سیلندری با پیستون روی آن نصب می گردید و اطراف سیلندر را با شعله های آتش، گرم می کردند و پس از ذوب شدن مواد، با فشار فلکه بالای پیستون مواد داخل سیلندر به داخل قالب، تزریق می شد و پس از سرد شدن مواد داخل قالب، گیره ها را باز و تکه های قالب را از هم جدا و محصول تولید شده را از آن خارج می کردند و تمام این مراحل با دست انجام می شد، تا زمانی که ماشین های تزریق مدرن امروزی تولید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دستگاه تزریق که به صورت ابتدایی کار می کرد در آمریکا و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اولین ماشین تزریق پیشرفته و دارای پیچ نیز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توسط جیمز واتسون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Watson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اصلی دستگاه ماشین تزریق تبدیل مواد پلاستیک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های ریز یا گرانول های پلیمر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پلاستیک سیال و روان و انتقال آن به قالب می باشد، به نحوی که همیشه مواد سیال آماده تزریق داخل قالب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6" w:name="__RefHeading___Toc700697_3531895371"/>
      <w:bookmarkStart w:id="197" w:name="_Toc79"/>
      <w:bookmarkEnd w:id="196"/>
      <w:r>
        <w:rPr>
          <w:rtl w:val="true"/>
        </w:rPr>
        <w:t>انواع دستگاه تزریق</w:t>
      </w:r>
      <w:bookmarkEnd w:id="19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عمودی </w:t>
      </w:r>
      <w:bookmarkStart w:id="198" w:name="pg18925_194288"/>
    </w:p>
    <w:p>
      <w:pPr>
        <w:pStyle w:val="BookText"/>
        <w:rPr/>
      </w:pPr>
      <w:bookmarkEnd w:id="1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w:t>
      </w:r>
    </w:p>
    <w:p>
      <w:pPr>
        <w:pStyle w:val="Heading4"/>
        <w:numPr>
          <w:ilvl w:val="3"/>
          <w:numId w:val="1"/>
        </w:numPr>
        <w:rPr/>
      </w:pPr>
      <w:bookmarkStart w:id="199" w:name="__RefHeading___Toc700699_3531895371"/>
      <w:bookmarkStart w:id="200" w:name="_Toc80"/>
      <w:bookmarkEnd w:id="199"/>
      <w:r>
        <w:rPr>
          <w:rtl w:val="true"/>
        </w:rPr>
        <w:t>انواع دستگاه تزریق از جهت سیستم انتقال مواد</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پیستونی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w:t>
      </w:r>
      <w:r>
        <w:rPr>
          <w:rFonts w:eastAsia="IRNazanin" w:cs="IRNazanin"/>
          <w:color w:val="111111"/>
          <w:sz w:val="28"/>
          <w:szCs w:val="28"/>
          <w:rtl w:val="true"/>
          <w:lang w:bidi="fa-IR"/>
        </w:rPr>
        <w:t>)</w:t>
      </w:r>
    </w:p>
    <w:p>
      <w:pPr>
        <w:pStyle w:val="Heading4"/>
        <w:numPr>
          <w:ilvl w:val="3"/>
          <w:numId w:val="1"/>
        </w:numPr>
        <w:rPr/>
      </w:pPr>
      <w:bookmarkStart w:id="201" w:name="__RefHeading___Toc700701_3531895371"/>
      <w:bookmarkStart w:id="202" w:name="_Toc81"/>
      <w:bookmarkEnd w:id="201"/>
      <w:r>
        <w:rPr>
          <w:rtl w:val="true"/>
        </w:rPr>
        <w:t>انواع دستگاه تزریق از جهت حرکت صفحه متحرک</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بازویی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جکی</w:t>
      </w:r>
    </w:p>
    <w:p>
      <w:pPr>
        <w:pStyle w:val="Heading4"/>
        <w:numPr>
          <w:ilvl w:val="3"/>
          <w:numId w:val="1"/>
        </w:numPr>
        <w:rPr/>
      </w:pPr>
      <w:bookmarkStart w:id="203" w:name="__RefHeading___Toc700703_3531895371"/>
      <w:bookmarkStart w:id="204" w:name="_Toc82"/>
      <w:bookmarkEnd w:id="203"/>
      <w:r>
        <w:rPr>
          <w:rtl w:val="true"/>
        </w:rPr>
        <w:t>قسمت های مختلف ماشین تزریق</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تزریق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قالب گیری</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5" w:name="__RefHeading___Toc700705_3531895371"/>
      <w:bookmarkStart w:id="206" w:name="_Toc83"/>
      <w:bookmarkEnd w:id="205"/>
      <w:r>
        <w:rPr>
          <w:rtl w:val="true"/>
        </w:rPr>
        <w:t>واحد تزریق</w:t>
      </w:r>
      <w:bookmarkEnd w:id="20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واحد عمل ذوب و اختلاط و تزریق مواد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ابتدا مواد پلاستیک داخل قیف ریخته شده و از قیف به تدریج به داخل سیلندر راه می یابد و با گردش مارپیچ به جلو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سیلندر به وسیله گرمکن های برقی که در طول جدار خارجی سیلندر قرار گرفته اند کاملا گرم شده و به صورت سیال در می آیند و به جلوی سیلندر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مارپیچ با چرخش به دور خود، عمل مواد گیری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چرخ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و یک حرکت افقی نیز رو به جلو دارد</w:t>
      </w:r>
      <w:r>
        <w:rPr>
          <w:rFonts w:eastAsia="IRNazanin" w:cs="IRNazanin"/>
          <w:color w:val="111111"/>
          <w:sz w:val="28"/>
          <w:szCs w:val="28"/>
          <w:rtl w:val="true"/>
          <w:lang w:bidi="fa-IR"/>
        </w:rPr>
        <w:t xml:space="preserve">. </w:t>
      </w:r>
      <w:bookmarkStart w:id="207" w:name="pg18925_194289"/>
    </w:p>
    <w:p>
      <w:pPr>
        <w:pStyle w:val="Heading4"/>
        <w:numPr>
          <w:ilvl w:val="3"/>
          <w:numId w:val="1"/>
        </w:numPr>
        <w:rPr/>
      </w:pPr>
      <w:bookmarkStart w:id="208" w:name="__RefHeading___Toc700707_3531895371"/>
      <w:bookmarkStart w:id="209" w:name="_Toc84"/>
      <w:bookmarkEnd w:id="207"/>
      <w:bookmarkEnd w:id="208"/>
      <w:r>
        <w:rPr>
          <w:rtl w:val="true"/>
        </w:rPr>
        <w:t>امتیازات شیوه تزریق پلاستیک</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بالای تولید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وسیع مواد مورد استفاده در این روش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در نیروی انسانی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میزان اتلاف مواد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عملیات بعد از تزریق در تولید محصول</w:t>
      </w:r>
    </w:p>
    <w:p>
      <w:pPr>
        <w:pStyle w:val="Heading4"/>
        <w:numPr>
          <w:ilvl w:val="3"/>
          <w:numId w:val="1"/>
        </w:numPr>
        <w:rPr/>
      </w:pPr>
      <w:bookmarkStart w:id="210" w:name="__RefHeading___Toc700709_3531895371"/>
      <w:bookmarkStart w:id="211" w:name="_Toc85"/>
      <w:bookmarkEnd w:id="210"/>
      <w:r>
        <w:rPr>
          <w:rtl w:val="true"/>
        </w:rPr>
        <w:t>محدودیت های شیوه تزریق پلاستیک</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بالای تجهیزات و دستگاه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هزینه های تولید و انجام پروسه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بعضی قسمت های دستگاه بر حسب قالب مورد استفاده</w:t>
      </w:r>
    </w:p>
    <w:p>
      <w:pPr>
        <w:pStyle w:val="Heading4"/>
        <w:numPr>
          <w:ilvl w:val="3"/>
          <w:numId w:val="1"/>
        </w:numPr>
        <w:rPr/>
      </w:pPr>
      <w:bookmarkStart w:id="212" w:name="__RefHeading___Toc700711_3531895371"/>
      <w:bookmarkStart w:id="213" w:name="_Toc86"/>
      <w:bookmarkEnd w:id="212"/>
      <w:r>
        <w:rPr>
          <w:rtl w:val="true"/>
        </w:rPr>
        <w:t>اره کاری</w:t>
      </w:r>
      <w:bookmarkEnd w:id="213"/>
    </w:p>
    <w:p>
      <w:pPr>
        <w:pStyle w:val="Heading5"/>
        <w:numPr>
          <w:ilvl w:val="4"/>
          <w:numId w:val="1"/>
        </w:numPr>
        <w:rPr/>
      </w:pPr>
      <w:bookmarkStart w:id="214" w:name="__RefHeading___Toc700713_3531895371"/>
      <w:bookmarkStart w:id="215" w:name="_Toc87"/>
      <w:bookmarkEnd w:id="214"/>
      <w:r>
        <w:rPr>
          <w:rtl w:val="true"/>
        </w:rPr>
        <w:t>اشاره</w:t>
      </w:r>
      <w:bookmarkEnd w:id="215"/>
    </w:p>
    <w:p>
      <w:pPr>
        <w:pStyle w:val="BookText"/>
        <w:rPr/>
      </w:pPr>
      <w:r>
        <w:rPr>
          <w:rFonts w:ascii="Times New Roman" w:hAnsi="Times New Roman" w:eastAsia="Times New Roman" w:cs="Times New Roman"/>
          <w:color w:val="111111"/>
          <w:sz w:val="28"/>
          <w:sz w:val="28"/>
          <w:szCs w:val="28"/>
          <w:rtl w:val="true"/>
          <w:lang w:val="en-US" w:bidi="en-US"/>
        </w:rPr>
        <w:t>ﺑﺮﺍﻱ ﺍﻧﺠﺎﻡ ﻋﻤﻠﻴﺎﺕ ﻛﺎﺭﮔﺎﻫﻲ ﺍﺭﻩ ﻛﺎﺭﻱ ﻧﻴﺎﺯ ﺑﻪ ﺍﺑﺰﺍﺭ ﻭ ﺗﺠﻬﻴﺰﺍﺕ ﺧﺎﺻﻲ ﺍﺳﺖ</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دستی اره فارسی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چوب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برقی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مویی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آتشی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موتوری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نوکی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آب صابون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نواری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پروفیل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جراحی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لنگ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اره چکشی </w:t>
      </w:r>
      <w:bookmarkStart w:id="216" w:name="pg18925_194290"/>
    </w:p>
    <w:p>
      <w:pPr>
        <w:pStyle w:val="Heading5"/>
        <w:numPr>
          <w:ilvl w:val="4"/>
          <w:numId w:val="1"/>
        </w:numPr>
        <w:rPr/>
      </w:pPr>
      <w:bookmarkStart w:id="217" w:name="__RefHeading___Toc700715_3531895371"/>
      <w:bookmarkStart w:id="218" w:name="_Toc88"/>
      <w:bookmarkEnd w:id="216"/>
      <w:bookmarkEnd w:id="217"/>
      <w:r>
        <w:rPr>
          <w:rtl w:val="true"/>
        </w:rPr>
        <w:t>اره دستی</w:t>
      </w:r>
      <w:bookmarkEnd w:id="218"/>
    </w:p>
    <w:p>
      <w:pPr>
        <w:pStyle w:val="BookText"/>
        <w:rPr/>
      </w:pPr>
      <w:r>
        <w:rPr>
          <w:rFonts w:ascii="IRNazanin" w:hAnsi="IRNazanin" w:eastAsia="IRNazanin"/>
          <w:color w:val="111111"/>
          <w:sz w:val="28"/>
          <w:sz w:val="28"/>
          <w:szCs w:val="28"/>
          <w:rtl w:val="true"/>
          <w:lang w:bidi="fa-IR"/>
        </w:rPr>
        <w:t>اره دستی دارای یک دسته چوبی و یک تیغه فلزی دندانه دار می باشد که معمولاً از آن برای بریدن درختان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19" w:name="__RefHeading___Toc700717_3531895371"/>
      <w:bookmarkStart w:id="220" w:name="_Toc89"/>
      <w:bookmarkEnd w:id="219"/>
      <w:r>
        <w:rPr>
          <w:rtl w:val="true"/>
        </w:rPr>
        <w:t>اره فارسی بر</w:t>
      </w:r>
      <w:bookmarkEnd w:id="220"/>
    </w:p>
    <w:p>
      <w:pPr>
        <w:pStyle w:val="BookText"/>
        <w:rPr/>
      </w:pPr>
      <w:r>
        <w:rPr>
          <w:rFonts w:ascii="IRNazanin" w:hAnsi="IRNazanin" w:eastAsia="IRNazanin"/>
          <w:color w:val="111111"/>
          <w:sz w:val="28"/>
          <w:sz w:val="28"/>
          <w:szCs w:val="28"/>
          <w:rtl w:val="true"/>
          <w:lang w:bidi="fa-IR"/>
        </w:rPr>
        <w:t xml:space="preserve">این اره دارای تیغ های دایرهای شکل با دندانه های تیز می باشد که به صورت عمودی برو روی اجسام قرار گرفته و برش می دهد، که از این اره می توان برای بریدن چوب، آلمینیوم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وسیله بیشتر در نجاری ها و کاوینت سازی ها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 فارسی بر جزء گروه اره های برقی است </w:t>
      </w:r>
      <w:r>
        <w:rPr>
          <w:rFonts w:eastAsia="IRNazanin" w:cs="IRNazanin"/>
          <w:color w:val="111111"/>
          <w:sz w:val="28"/>
          <w:szCs w:val="28"/>
          <w:rtl w:val="true"/>
          <w:lang w:bidi="fa-IR"/>
        </w:rPr>
        <w:t>.</w:t>
      </w:r>
    </w:p>
    <w:p>
      <w:pPr>
        <w:pStyle w:val="Heading5"/>
        <w:numPr>
          <w:ilvl w:val="4"/>
          <w:numId w:val="1"/>
        </w:numPr>
        <w:rPr/>
      </w:pPr>
      <w:bookmarkStart w:id="221" w:name="__RefHeading___Toc700719_3531895371"/>
      <w:bookmarkStart w:id="222" w:name="_Toc90"/>
      <w:bookmarkEnd w:id="221"/>
      <w:r>
        <w:rPr>
          <w:rtl w:val="true"/>
        </w:rPr>
        <w:t>اره چوب بر</w:t>
      </w:r>
      <w:bookmarkEnd w:id="222"/>
    </w:p>
    <w:p>
      <w:pPr>
        <w:pStyle w:val="BookText"/>
        <w:rPr/>
      </w:pPr>
      <w:r>
        <w:rPr>
          <w:rFonts w:ascii="IRNazanin" w:hAnsi="IRNazanin" w:eastAsia="IRNazanin"/>
          <w:color w:val="111111"/>
          <w:sz w:val="28"/>
          <w:sz w:val="28"/>
          <w:szCs w:val="28"/>
          <w:rtl w:val="true"/>
          <w:lang w:bidi="fa-IR"/>
        </w:rPr>
        <w:t>اره چوب بر برای برش زدن چوب و نئوپان به کار می‌رود و برای بریدن اجسام سخت‌تر نمی‌توان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 چوب بر معمولاً دارای تیغه‌ای بلند است که به صورت دائمی به دستگیره وصل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دیگر اره چوب‌بر می‌توان به دندانه‌های بسیار درشت آن اشاره نمود که به منظور سرعت بخشیدن به بریدن چوب به این شکل طراحی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چوب بوسیله اره دستی چوب‌بر شاید ساده‌ترین و بی‌خطرترین روش باشد، ولی معایبی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چوب‌بر دستی به دلیل وجود دندانه‌های بسیار درشت، تولید مقدار زیادی خاک چوب نموده و در محل برش چند میلی‌متر از چوب را از بین می‌برد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معایب این اره‌ها می‌توان به دقت پایین آنها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عرض </w:t>
      </w:r>
      <w:bookmarkStart w:id="223" w:name="pg18925_194291"/>
    </w:p>
    <w:p>
      <w:pPr>
        <w:pStyle w:val="BookText"/>
        <w:rPr/>
      </w:pPr>
      <w:bookmarkEnd w:id="223"/>
      <w:r>
        <w:rPr>
          <w:rFonts w:ascii="IRNazanin" w:hAnsi="IRNazanin" w:eastAsia="IRNazanin"/>
          <w:color w:val="111111"/>
          <w:sz w:val="28"/>
          <w:sz w:val="28"/>
          <w:szCs w:val="28"/>
          <w:rtl w:val="true"/>
          <w:lang w:bidi="fa-IR"/>
        </w:rPr>
        <w:t>نسبتاً زیاد تیغه این اره‌ها، کنترل مسیر برش بوسیله آن ها عملی دشوار بوده و امکان ایجاد خطا و کج شدن محل برش بسیار محتمل می باشد</w:t>
      </w:r>
      <w:r>
        <w:rPr>
          <w:rFonts w:eastAsia="IRNazanin" w:cs="IRNazanin"/>
          <w:color w:val="111111"/>
          <w:sz w:val="28"/>
          <w:szCs w:val="28"/>
          <w:rtl w:val="true"/>
          <w:lang w:bidi="fa-IR"/>
        </w:rPr>
        <w:t>.</w:t>
      </w:r>
    </w:p>
    <w:p>
      <w:pPr>
        <w:pStyle w:val="Heading5"/>
        <w:numPr>
          <w:ilvl w:val="4"/>
          <w:numId w:val="1"/>
        </w:numPr>
        <w:rPr/>
      </w:pPr>
      <w:bookmarkStart w:id="224" w:name="__RefHeading___Toc700721_3531895371"/>
      <w:bookmarkStart w:id="225" w:name="_Toc91"/>
      <w:bookmarkEnd w:id="224"/>
      <w:r>
        <w:rPr>
          <w:rtl w:val="true"/>
        </w:rPr>
        <w:t>اره برقی</w:t>
      </w:r>
      <w:bookmarkEnd w:id="225"/>
    </w:p>
    <w:p>
      <w:pPr>
        <w:pStyle w:val="BookText"/>
        <w:rPr/>
      </w:pPr>
      <w:r>
        <w:rPr>
          <w:rFonts w:ascii="IRNazanin" w:hAnsi="IRNazanin" w:eastAsia="IRNazanin"/>
          <w:color w:val="111111"/>
          <w:sz w:val="28"/>
          <w:sz w:val="28"/>
          <w:szCs w:val="28"/>
          <w:rtl w:val="true"/>
          <w:lang w:bidi="fa-IR"/>
        </w:rPr>
        <w:t>اره زنجیری نوعی از اره می باشد که با استفاده از الکتریسیته، نیروی هیدرولیک یا اغلب توسط یک موتور دو زمانه کار می کند که از این نوع اره برای بریدن درختان و یا هرس کردن آن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26" w:name="__RefHeading___Toc700723_3531895371"/>
      <w:bookmarkStart w:id="227" w:name="_Toc92"/>
      <w:bookmarkEnd w:id="226"/>
      <w:r>
        <w:rPr>
          <w:rtl w:val="true"/>
        </w:rPr>
        <w:t>اره موئی</w:t>
      </w:r>
      <w:bookmarkEnd w:id="227"/>
    </w:p>
    <w:p>
      <w:pPr>
        <w:pStyle w:val="BookText"/>
        <w:rPr/>
      </w:pPr>
      <w:r>
        <w:rPr>
          <w:rFonts w:ascii="IRNazanin" w:hAnsi="IRNazanin" w:eastAsia="IRNazanin"/>
          <w:color w:val="111111"/>
          <w:sz w:val="28"/>
          <w:sz w:val="28"/>
          <w:szCs w:val="28"/>
          <w:rtl w:val="true"/>
          <w:lang w:bidi="fa-IR"/>
        </w:rPr>
        <w:t>اره مویی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w:t>
      </w:r>
    </w:p>
    <w:p>
      <w:pPr>
        <w:pStyle w:val="BookText"/>
        <w:rPr/>
      </w:pPr>
      <w:r>
        <w:rPr>
          <w:rFonts w:ascii="IRNazanin" w:hAnsi="IRNazanin" w:eastAsia="IRNazanin"/>
          <w:color w:val="111111"/>
          <w:sz w:val="28"/>
          <w:sz w:val="28"/>
          <w:szCs w:val="28"/>
          <w:rtl w:val="true"/>
          <w:lang w:bidi="fa-IR"/>
        </w:rPr>
        <w:t>نوعی اره است که تیغه آن در بین کمان اره قرار می گیرد با حرکت دادن دست به طور قائم اره را جلو برده و شیء مورد نظر را برش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شکستن تیغه اره موئی معمولاً ناشی از اشتباه گرفتن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اره موئی دستی معمولاً می توان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را برش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نوع اره ها برای برش تخته سه لایی های چوبی، پلکسی گلس، کامپوزیت های نازک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اره علاوه بر انجام کارهای اره موئی قادر است اشیاء را با ضخامت بیشتری برش بزند و به علاوه اینکه نیاز به فعالیت بدنی کمتری نسبت کمان اره دارد</w:t>
      </w:r>
      <w:r>
        <w:rPr>
          <w:rFonts w:eastAsia="IRNazanin" w:cs="IRNazanin"/>
          <w:color w:val="111111"/>
          <w:sz w:val="28"/>
          <w:szCs w:val="28"/>
          <w:rtl w:val="true"/>
          <w:lang w:bidi="fa-IR"/>
        </w:rPr>
        <w:t xml:space="preserve">. </w:t>
      </w:r>
      <w:bookmarkStart w:id="228" w:name="pg18925_194292"/>
    </w:p>
    <w:p>
      <w:pPr>
        <w:pStyle w:val="BookText"/>
        <w:rPr/>
      </w:pPr>
      <w:bookmarkEnd w:id="228"/>
      <w:r>
        <w:rPr>
          <w:rFonts w:ascii="IRNazanin" w:hAnsi="IRNazanin" w:eastAsia="IRNazanin"/>
          <w:color w:val="111111"/>
          <w:sz w:val="28"/>
          <w:sz w:val="28"/>
          <w:szCs w:val="28"/>
          <w:rtl w:val="true"/>
          <w:lang w:bidi="fa-IR"/>
        </w:rPr>
        <w:t>تصویر</w:t>
      </w:r>
    </w:p>
    <w:p>
      <w:pPr>
        <w:pStyle w:val="Heading5"/>
        <w:numPr>
          <w:ilvl w:val="4"/>
          <w:numId w:val="1"/>
        </w:numPr>
        <w:rPr/>
      </w:pPr>
      <w:bookmarkStart w:id="229" w:name="__RefHeading___Toc700725_3531895371"/>
      <w:bookmarkStart w:id="230" w:name="_Toc93"/>
      <w:bookmarkEnd w:id="229"/>
      <w:r>
        <w:rPr>
          <w:rtl w:val="true"/>
        </w:rPr>
        <w:t>اره آتشی</w:t>
      </w:r>
      <w:bookmarkEnd w:id="230"/>
    </w:p>
    <w:p>
      <w:pPr>
        <w:pStyle w:val="BookText"/>
        <w:rPr/>
      </w:pPr>
      <w:r>
        <w:rPr>
          <w:rFonts w:ascii="IRNazanin" w:hAnsi="IRNazanin" w:eastAsia="IRNazanin"/>
          <w:color w:val="111111"/>
          <w:sz w:val="28"/>
          <w:sz w:val="28"/>
          <w:szCs w:val="28"/>
          <w:rtl w:val="true"/>
          <w:lang w:bidi="fa-IR"/>
        </w:rPr>
        <w:t>این نوع اره دارای تیغه ای دایره ای با دندانه های تیز می باشد که دارای انواع بزرگ و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وسیله در نجاری ها و آهنگری ها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اره ها دارای دو نوع ثابت و متحرک می باشند که در حالت ثابت جسم را به صورت افقی حرکت داده و برش می دهیم، ولی در حالت متحرک جسم ثابت دستگاه را به صورت افقی حرکت داده و برش می 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31" w:name="__RefHeading___Toc700727_3531895371"/>
      <w:bookmarkStart w:id="232" w:name="_Toc94"/>
      <w:bookmarkEnd w:id="231"/>
      <w:r>
        <w:rPr>
          <w:rtl w:val="true"/>
        </w:rPr>
        <w:t>اره موتوری</w:t>
      </w:r>
      <w:bookmarkEnd w:id="23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اره موتوری نوعی از همان اره برقی یا همان اره زنجیری می باشد</w:t>
      </w:r>
      <w:r>
        <w:rPr>
          <w:rFonts w:eastAsia="IRNazanin" w:cs="IRNazanin"/>
          <w:color w:val="111111"/>
          <w:sz w:val="28"/>
          <w:szCs w:val="28"/>
          <w:rtl w:val="true"/>
          <w:lang w:bidi="fa-IR"/>
        </w:rPr>
        <w:t xml:space="preserve">. </w:t>
      </w:r>
      <w:bookmarkStart w:id="233" w:name="pg18925_194293"/>
    </w:p>
    <w:p>
      <w:pPr>
        <w:pStyle w:val="BookText"/>
        <w:rPr/>
      </w:pPr>
      <w:bookmarkEnd w:id="233"/>
      <w:r>
        <w:rPr>
          <w:rFonts w:ascii="IRNazanin" w:hAnsi="IRNazanin" w:eastAsia="IRNazanin"/>
          <w:color w:val="111111"/>
          <w:sz w:val="28"/>
          <w:sz w:val="28"/>
          <w:szCs w:val="28"/>
          <w:rtl w:val="true"/>
          <w:lang w:bidi="fa-IR"/>
        </w:rPr>
        <w:t>تصویر</w:t>
      </w:r>
    </w:p>
    <w:p>
      <w:pPr>
        <w:pStyle w:val="Heading5"/>
        <w:numPr>
          <w:ilvl w:val="4"/>
          <w:numId w:val="1"/>
        </w:numPr>
        <w:rPr/>
      </w:pPr>
      <w:bookmarkStart w:id="234" w:name="__RefHeading___Toc700729_3531895371"/>
      <w:bookmarkStart w:id="235" w:name="_Toc95"/>
      <w:bookmarkEnd w:id="234"/>
      <w:r>
        <w:rPr>
          <w:rtl w:val="true"/>
        </w:rPr>
        <w:t>اره نواری</w:t>
      </w:r>
      <w:bookmarkEnd w:id="235"/>
    </w:p>
    <w:p>
      <w:pPr>
        <w:pStyle w:val="BookText"/>
        <w:rPr/>
      </w:pPr>
      <w:r>
        <w:rPr>
          <w:rFonts w:ascii="IRNazanin" w:hAnsi="IRNazanin" w:eastAsia="IRNazanin"/>
          <w:color w:val="111111"/>
          <w:sz w:val="28"/>
          <w:sz w:val="28"/>
          <w:szCs w:val="28"/>
          <w:rtl w:val="true"/>
          <w:lang w:bidi="fa-IR"/>
        </w:rPr>
        <w:t>از ماشین اره نواری در کارهای مختلف از قبیل قوس بری، برش طولی، بریدن چوب های ظریف، بریدن فاق و زبانه، قطع کردن چوب های ضخیم وسایر کارهای دیگر می توان استفاده نمود، و در بعضی از اره ها می توان کار اره را کج کرده و برش های زاویه ای و زوایای مرکب ایجاد نمود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6" w:name="pg18925_194294"/>
    </w:p>
    <w:p>
      <w:pPr>
        <w:pStyle w:val="Heading5"/>
        <w:numPr>
          <w:ilvl w:val="4"/>
          <w:numId w:val="1"/>
        </w:numPr>
        <w:rPr/>
      </w:pPr>
      <w:bookmarkStart w:id="237" w:name="__RefHeading___Toc700731_3531895371"/>
      <w:bookmarkStart w:id="238" w:name="_Toc96"/>
      <w:bookmarkEnd w:id="236"/>
      <w:bookmarkEnd w:id="237"/>
      <w:r>
        <w:rPr>
          <w:rtl w:val="true"/>
        </w:rPr>
        <w:t>اره لنگ</w:t>
      </w:r>
      <w:bookmarkEnd w:id="238"/>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39" w:name="__RefHeading___Toc700733_3531895371"/>
      <w:bookmarkStart w:id="240" w:name="_Toc97"/>
      <w:bookmarkEnd w:id="239"/>
      <w:r>
        <w:rPr>
          <w:rtl w:val="true"/>
        </w:rPr>
        <w:t xml:space="preserve">اره عمود بُر </w:t>
      </w:r>
      <w:r>
        <w:rPr>
          <w:rtl w:val="true"/>
        </w:rPr>
        <w:t>(</w:t>
      </w:r>
      <w:r>
        <w:rPr>
          <w:rtl w:val="true"/>
        </w:rPr>
        <w:t>چکشی</w:t>
      </w:r>
      <w:r>
        <w:rPr>
          <w:rtl w:val="true"/>
        </w:rPr>
        <w:t>)</w:t>
      </w:r>
      <w:bookmarkEnd w:id="240"/>
    </w:p>
    <w:p>
      <w:pPr>
        <w:pStyle w:val="BookText"/>
        <w:rPr/>
      </w:pPr>
      <w:r>
        <w:rPr>
          <w:rFonts w:ascii="IRNazanin" w:hAnsi="IRNazanin" w:eastAsia="IRNazanin"/>
          <w:color w:val="111111"/>
          <w:sz w:val="28"/>
          <w:sz w:val="28"/>
          <w:szCs w:val="28"/>
          <w:rtl w:val="true"/>
          <w:lang w:bidi="fa-IR"/>
        </w:rPr>
        <w:t xml:space="preserve">این اره جهت برش مواد مختلف مانند چوب، تخته لایی، نئوپان، فیبر، آلومینیوم، پلاستیک،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ضخامت کم مصرف دارد که به دو نوع افقی و چکشی عمود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افقی آن به نام اره همه کاره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اره هم از لبه های قطعه کار و هم در وسط قطعه کار می توانید عمل برش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1" w:name="__RefHeading___Toc700735_3531895371"/>
      <w:bookmarkStart w:id="242" w:name="_Toc98"/>
      <w:bookmarkEnd w:id="241"/>
      <w:r>
        <w:rPr>
          <w:rtl w:val="true"/>
        </w:rPr>
        <w:t>سوهان کاری</w:t>
      </w:r>
      <w:bookmarkEnd w:id="242"/>
    </w:p>
    <w:p>
      <w:pPr>
        <w:pStyle w:val="Heading5"/>
        <w:numPr>
          <w:ilvl w:val="4"/>
          <w:numId w:val="1"/>
        </w:numPr>
        <w:rPr/>
      </w:pPr>
      <w:bookmarkStart w:id="243" w:name="__RefHeading___Toc700737_3531895371"/>
      <w:bookmarkStart w:id="244" w:name="_Toc9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سوهان کاری یکی از روش های برداه برداری از سطوح زاویه دار و موج دار یا منحنی می باشد که این عمل را می توان بوسیله دست و یا ماشین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عمل سوهان کاری ماده خام فلزی را به فرم دلخواه تبدیل می کنند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سوهان گرد </w:t>
      </w:r>
      <w:bookmarkStart w:id="245" w:name="pg18925_194295"/>
    </w:p>
    <w:p>
      <w:pPr>
        <w:pStyle w:val="BookText"/>
        <w:rPr/>
      </w:pPr>
      <w:bookmarkEnd w:id="245"/>
      <w:r>
        <w:rPr>
          <w:rFonts w:ascii="IRNazanin" w:hAnsi="IRNazanin" w:eastAsia="IRNazanin"/>
          <w:color w:val="111111"/>
          <w:sz w:val="28"/>
          <w:sz w:val="28"/>
          <w:szCs w:val="28"/>
          <w:rtl w:val="true"/>
          <w:lang w:bidi="fa-IR"/>
        </w:rPr>
        <w:t>تصویر</w:t>
      </w:r>
    </w:p>
    <w:p>
      <w:pPr>
        <w:pStyle w:val="Heading5"/>
        <w:numPr>
          <w:ilvl w:val="4"/>
          <w:numId w:val="1"/>
        </w:numPr>
        <w:rPr/>
      </w:pPr>
      <w:bookmarkStart w:id="246" w:name="__RefHeading___Toc700739_3531895371"/>
      <w:bookmarkStart w:id="247" w:name="_Toc100"/>
      <w:bookmarkEnd w:id="246"/>
      <w:r>
        <w:rPr>
          <w:rtl w:val="true"/>
        </w:rPr>
        <w:t>معرفی سوهان</w:t>
      </w:r>
      <w:bookmarkEnd w:id="247"/>
    </w:p>
    <w:p>
      <w:pPr>
        <w:pStyle w:val="BookText"/>
        <w:rPr/>
      </w:pPr>
      <w:r>
        <w:rPr>
          <w:rFonts w:ascii="IRNazanin" w:hAnsi="IRNazanin" w:eastAsia="IRNazanin"/>
          <w:color w:val="111111"/>
          <w:sz w:val="28"/>
          <w:sz w:val="28"/>
          <w:szCs w:val="28"/>
          <w:rtl w:val="true"/>
          <w:lang w:bidi="fa-IR"/>
        </w:rPr>
        <w:t xml:space="preserve">وسیله ای که در سوهان کاری استفاده می شود را سوهان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قطعه ای از جنس فولاد ابزار سازی غیر آلیاژی و یا فولاد ابزار سازی کرم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ایجاد دندانه هایی روی آن قسمت بدنه را سخت می کنند، ولی دنباله آن را برای جلوگیری از شکستن، نرم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 های سوهان مشابه گوه های کوچکی م یباشند که در کنار و پشت سر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دندانه ها آج سوهان گویند</w:t>
      </w:r>
      <w:r>
        <w:rPr>
          <w:rFonts w:eastAsia="IRNazanin" w:cs="IRNazanin"/>
          <w:color w:val="111111"/>
          <w:sz w:val="28"/>
          <w:szCs w:val="28"/>
          <w:rtl w:val="true"/>
          <w:lang w:bidi="fa-IR"/>
        </w:rPr>
        <w:t>.</w:t>
      </w:r>
    </w:p>
    <w:p>
      <w:pPr>
        <w:pStyle w:val="Heading5"/>
        <w:numPr>
          <w:ilvl w:val="4"/>
          <w:numId w:val="1"/>
        </w:numPr>
        <w:rPr/>
      </w:pPr>
      <w:bookmarkStart w:id="248" w:name="__RefHeading___Toc700741_3531895371"/>
      <w:bookmarkStart w:id="249" w:name="_Toc101"/>
      <w:bookmarkEnd w:id="248"/>
      <w:r>
        <w:rPr>
          <w:rtl w:val="true"/>
        </w:rPr>
        <w:t>انواع سوهان از نظر کاربرد</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های که برای قطعات سخت مورد استفاده قرار می گیرد و دارای تعداد آج های زیادی بوده و اندازه آج ها کوچک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هایی که برای قطعات نرم مورد استفاده قرار می گیرند و دارای تعداد آج های کمتر می باشد و اندازه آج ها بزرگ می باشند</w:t>
      </w:r>
      <w:r>
        <w:rPr>
          <w:rFonts w:eastAsia="IRNazanin" w:cs="IRNazanin"/>
          <w:color w:val="111111"/>
          <w:sz w:val="28"/>
          <w:szCs w:val="28"/>
          <w:rtl w:val="true"/>
          <w:lang w:bidi="fa-IR"/>
        </w:rPr>
        <w:t>.</w:t>
      </w:r>
    </w:p>
    <w:p>
      <w:pPr>
        <w:pStyle w:val="Heading5"/>
        <w:numPr>
          <w:ilvl w:val="4"/>
          <w:numId w:val="1"/>
        </w:numPr>
        <w:rPr/>
      </w:pPr>
      <w:bookmarkStart w:id="250" w:name="__RefHeading___Toc700743_3531895371"/>
      <w:bookmarkStart w:id="251" w:name="_Toc102"/>
      <w:bookmarkEnd w:id="250"/>
      <w:r>
        <w:rPr>
          <w:rtl w:val="true"/>
        </w:rPr>
        <w:t>انواع دسته سوهان</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پلاستیکی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چوبی</w:t>
      </w:r>
    </w:p>
    <w:p>
      <w:pPr>
        <w:pStyle w:val="Heading5"/>
        <w:numPr>
          <w:ilvl w:val="4"/>
          <w:numId w:val="1"/>
        </w:numPr>
        <w:rPr/>
      </w:pPr>
      <w:bookmarkStart w:id="252" w:name="__RefHeading___Toc700745_3531895371"/>
      <w:bookmarkStart w:id="253" w:name="_Toc103"/>
      <w:bookmarkEnd w:id="252"/>
      <w:r>
        <w:rPr>
          <w:rtl w:val="true"/>
        </w:rPr>
        <w:t>انواع سوهان ها از نظر شکل و ظاهر</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مستطیلی یا تخت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سوهان نیم گرد </w:t>
      </w:r>
      <w:bookmarkStart w:id="254" w:name="pg18925_194296"/>
    </w:p>
    <w:p>
      <w:pPr>
        <w:pStyle w:val="BookText"/>
        <w:rPr/>
      </w:pPr>
      <w:bookmarkEnd w:id="25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مربعی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مثلثی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لوزیروش</w:t>
      </w:r>
    </w:p>
    <w:p>
      <w:pPr>
        <w:pStyle w:val="Heading5"/>
        <w:numPr>
          <w:ilvl w:val="4"/>
          <w:numId w:val="1"/>
        </w:numPr>
        <w:rPr/>
      </w:pPr>
      <w:bookmarkStart w:id="255" w:name="__RefHeading___Toc700747_3531895371"/>
      <w:bookmarkStart w:id="256" w:name="_Toc104"/>
      <w:bookmarkEnd w:id="255"/>
      <w:r>
        <w:rPr>
          <w:rtl w:val="true"/>
        </w:rPr>
        <w:t>جازدن دسته پیستون پلاستیکی</w:t>
      </w:r>
      <w:bookmarkEnd w:id="256"/>
    </w:p>
    <w:p>
      <w:pPr>
        <w:pStyle w:val="BookText"/>
        <w:rPr/>
      </w:pPr>
      <w:r>
        <w:rPr>
          <w:rFonts w:ascii="IRNazanin" w:hAnsi="IRNazanin" w:eastAsia="IRNazanin"/>
          <w:color w:val="111111"/>
          <w:sz w:val="28"/>
          <w:sz w:val="28"/>
          <w:szCs w:val="28"/>
          <w:rtl w:val="true"/>
          <w:lang w:bidi="fa-IR"/>
        </w:rPr>
        <w:t>ابتدا دنباله سوهان را حرارت داده پس دسته پلاستیکی را جا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براده برداری سوهان به سمت جلو می باشد و در هنگام سوهان کاری باید دقت کنیم که سوهان یا قطعه کار چوب نباشد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57" w:name="pg18925_194297"/>
    </w:p>
    <w:p>
      <w:pPr>
        <w:pStyle w:val="Heading2"/>
        <w:numPr>
          <w:ilvl w:val="1"/>
          <w:numId w:val="1"/>
        </w:numPr>
        <w:rPr/>
      </w:pPr>
      <w:bookmarkStart w:id="258" w:name="__RefHeading___Toc700749_3531895371"/>
      <w:bookmarkStart w:id="259" w:name="_Toc105"/>
      <w:bookmarkEnd w:id="257"/>
      <w:bookmarkEnd w:id="258"/>
      <w:r>
        <w:rPr>
          <w:rtl w:val="true"/>
        </w:rPr>
        <w:t>منابع</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تولید و ساخت قطعات و ماشین آلات، علی معرف،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فرآیند ساخت برای قطعات ماشین کاری، محمدرضا رازفر، انتشارات دانشگاه صنعتی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safavico.ir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www.isanat.com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www.raymanic.com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jparand.com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11643</Words>
  <Characters>44368</Characters>
  <CharactersWithSpaces>55462</CharactersWithSpaces>
  <Paragraphs>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2026-09-22T05:43:50Z</dcterms:created>
  <dc:creator>ghaemiyeh.com</dc:creator>
  <dc:description/>
  <dc:language>en-US</dc:language>
  <cp:lastModifiedBy/>
  <dcterms:modified xsi:type="dcterms:W3CDTF">2026-09-22T09:13:52Z</dcterms:modified>
  <cp:revision>1</cp:revision>
  <dc:subject/>
  <dc:title>روش های تولید قطعات</dc:title>
</cp:coreProperties>
</file>

<file path=docProps/custom.xml><?xml version="1.0" encoding="utf-8"?>
<Properties xmlns="http://schemas.openxmlformats.org/officeDocument/2006/custom-properties" xmlns:vt="http://schemas.openxmlformats.org/officeDocument/2006/docPropsVTypes"/>
</file>